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异步发电机项目可行性建设方案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85" w:history="1">
        <w:r>
          <w:rPr>
            <w:rFonts w:ascii="仿宋" w:eastAsia="仿宋" w:hAnsi="仿宋" w:cs="仿宋" w:hint="eastAsia"/>
            <w:lang w:eastAsia="zh-CN"/>
          </w:rPr>
          <w:t>序言</w:t>
        </w:r>
        <w:r>
          <w:tab/>
        </w:r>
        <w:r>
          <w:fldChar w:fldCharType="begin"/>
        </w:r>
        <w:r>
          <w:instrText xml:space="preserve"> PAGEREF _Toc6185 \h </w:instrText>
        </w:r>
        <w:r>
          <w:fldChar w:fldCharType="separate"/>
        </w:r>
        <w:r>
          <w:t>3</w:t>
        </w:r>
        <w:r>
          <w:fldChar w:fldCharType="end"/>
        </w:r>
      </w:hyperlink>
    </w:p>
    <w:p>
      <w:pPr>
        <w:pStyle w:val="TOC1"/>
        <w:tabs>
          <w:tab w:val="right" w:leader="dot" w:pos="8306"/>
        </w:tabs>
      </w:pPr>
      <w:hyperlink w:anchor="_Toc31985" w:history="1">
        <w:r>
          <w:rPr>
            <w:rFonts w:ascii="仿宋" w:eastAsia="仿宋" w:hAnsi="仿宋" w:cs="仿宋" w:hint="eastAsia"/>
            <w:lang w:eastAsia="zh-CN"/>
          </w:rPr>
          <w:t>一、背景、必要性分析</w:t>
        </w:r>
        <w:r>
          <w:tab/>
        </w:r>
        <w:r>
          <w:fldChar w:fldCharType="begin"/>
        </w:r>
        <w:r>
          <w:instrText xml:space="preserve"> PAGEREF _Toc31985 \h </w:instrText>
        </w:r>
        <w:r>
          <w:fldChar w:fldCharType="separate"/>
        </w:r>
        <w:r>
          <w:t>3</w:t>
        </w:r>
        <w:r>
          <w:fldChar w:fldCharType="end"/>
        </w:r>
      </w:hyperlink>
    </w:p>
    <w:p>
      <w:pPr>
        <w:pStyle w:val="TOC2"/>
        <w:tabs>
          <w:tab w:val="right" w:leader="dot" w:pos="8306"/>
        </w:tabs>
      </w:pPr>
      <w:hyperlink w:anchor="_Toc32689" w:history="1">
        <w:r>
          <w:rPr>
            <w:rFonts w:ascii="仿宋" w:eastAsia="仿宋" w:hAnsi="仿宋" w:cs="仿宋" w:hint="eastAsia"/>
            <w:lang w:eastAsia="zh-CN"/>
          </w:rPr>
          <w:t>(一)、项目建设背景</w:t>
        </w:r>
        <w:r>
          <w:tab/>
        </w:r>
        <w:r>
          <w:fldChar w:fldCharType="begin"/>
        </w:r>
        <w:r>
          <w:instrText xml:space="preserve"> PAGEREF _Toc32689 \h </w:instrText>
        </w:r>
        <w:r>
          <w:fldChar w:fldCharType="separate"/>
        </w:r>
        <w:r>
          <w:t>3</w:t>
        </w:r>
        <w:r>
          <w:fldChar w:fldCharType="end"/>
        </w:r>
      </w:hyperlink>
    </w:p>
    <w:p>
      <w:pPr>
        <w:pStyle w:val="TOC2"/>
        <w:tabs>
          <w:tab w:val="right" w:leader="dot" w:pos="8306"/>
        </w:tabs>
      </w:pPr>
      <w:hyperlink w:anchor="_Toc12119" w:history="1">
        <w:r>
          <w:rPr>
            <w:rFonts w:ascii="仿宋" w:eastAsia="仿宋" w:hAnsi="仿宋" w:cs="仿宋" w:hint="eastAsia"/>
            <w:lang w:eastAsia="zh-CN"/>
          </w:rPr>
          <w:t>(二)、必要性分析</w:t>
        </w:r>
        <w:r>
          <w:tab/>
        </w:r>
        <w:r>
          <w:fldChar w:fldCharType="begin"/>
        </w:r>
        <w:r>
          <w:instrText xml:space="preserve"> PAGEREF _Toc12119 \h </w:instrText>
        </w:r>
        <w:r>
          <w:fldChar w:fldCharType="separate"/>
        </w:r>
        <w:r>
          <w:t>4</w:t>
        </w:r>
        <w:r>
          <w:fldChar w:fldCharType="end"/>
        </w:r>
      </w:hyperlink>
    </w:p>
    <w:p>
      <w:pPr>
        <w:pStyle w:val="TOC2"/>
        <w:tabs>
          <w:tab w:val="right" w:leader="dot" w:pos="8306"/>
        </w:tabs>
      </w:pPr>
      <w:hyperlink w:anchor="_Toc22310" w:history="1">
        <w:r>
          <w:rPr>
            <w:rFonts w:ascii="仿宋" w:eastAsia="仿宋" w:hAnsi="仿宋" w:cs="仿宋" w:hint="eastAsia"/>
            <w:lang w:eastAsia="zh-CN"/>
          </w:rPr>
          <w:t>(三)、项目建设有利条件</w:t>
        </w:r>
        <w:r>
          <w:tab/>
        </w:r>
        <w:r>
          <w:fldChar w:fldCharType="begin"/>
        </w:r>
        <w:r>
          <w:instrText xml:space="preserve"> PAGEREF _Toc22310 \h </w:instrText>
        </w:r>
        <w:r>
          <w:fldChar w:fldCharType="separate"/>
        </w:r>
        <w:r>
          <w:t>5</w:t>
        </w:r>
        <w:r>
          <w:fldChar w:fldCharType="end"/>
        </w:r>
      </w:hyperlink>
    </w:p>
    <w:p>
      <w:pPr>
        <w:pStyle w:val="TOC1"/>
        <w:tabs>
          <w:tab w:val="right" w:leader="dot" w:pos="8306"/>
        </w:tabs>
      </w:pPr>
      <w:hyperlink w:anchor="_Toc24612" w:history="1">
        <w:r>
          <w:rPr>
            <w:rFonts w:ascii="仿宋" w:eastAsia="仿宋" w:hAnsi="仿宋" w:cs="仿宋" w:hint="eastAsia"/>
            <w:lang w:eastAsia="zh-CN"/>
          </w:rPr>
          <w:t>二、资源开发及综合利用分析</w:t>
        </w:r>
        <w:r>
          <w:tab/>
        </w:r>
        <w:r>
          <w:fldChar w:fldCharType="begin"/>
        </w:r>
        <w:r>
          <w:instrText xml:space="preserve"> PAGEREF _Toc24612 \h </w:instrText>
        </w:r>
        <w:r>
          <w:fldChar w:fldCharType="separate"/>
        </w:r>
        <w:r>
          <w:t>7</w:t>
        </w:r>
        <w:r>
          <w:fldChar w:fldCharType="end"/>
        </w:r>
      </w:hyperlink>
    </w:p>
    <w:p>
      <w:pPr>
        <w:pStyle w:val="TOC2"/>
        <w:tabs>
          <w:tab w:val="right" w:leader="dot" w:pos="8306"/>
        </w:tabs>
      </w:pPr>
      <w:hyperlink w:anchor="_Toc5591" w:history="1">
        <w:r>
          <w:rPr>
            <w:rFonts w:ascii="仿宋" w:eastAsia="仿宋" w:hAnsi="仿宋" w:cs="仿宋" w:hint="eastAsia"/>
            <w:lang w:eastAsia="zh-CN"/>
          </w:rPr>
          <w:t>(一)、资源开发方案</w:t>
        </w:r>
        <w:r>
          <w:tab/>
        </w:r>
        <w:r>
          <w:fldChar w:fldCharType="begin"/>
        </w:r>
        <w:r>
          <w:instrText xml:space="preserve"> PAGEREF _Toc5591 \h </w:instrText>
        </w:r>
        <w:r>
          <w:fldChar w:fldCharType="separate"/>
        </w:r>
        <w:r>
          <w:t>7</w:t>
        </w:r>
        <w:r>
          <w:fldChar w:fldCharType="end"/>
        </w:r>
      </w:hyperlink>
    </w:p>
    <w:p>
      <w:pPr>
        <w:pStyle w:val="TOC2"/>
        <w:tabs>
          <w:tab w:val="right" w:leader="dot" w:pos="8306"/>
        </w:tabs>
      </w:pPr>
      <w:hyperlink w:anchor="_Toc19687" w:history="1">
        <w:r>
          <w:rPr>
            <w:rFonts w:ascii="仿宋" w:eastAsia="仿宋" w:hAnsi="仿宋" w:cs="仿宋" w:hint="eastAsia"/>
            <w:lang w:eastAsia="zh-CN"/>
          </w:rPr>
          <w:t>(二)、资源利用方案</w:t>
        </w:r>
        <w:r>
          <w:tab/>
        </w:r>
        <w:r>
          <w:fldChar w:fldCharType="begin"/>
        </w:r>
        <w:r>
          <w:instrText xml:space="preserve"> PAGEREF _Toc19687 \h </w:instrText>
        </w:r>
        <w:r>
          <w:fldChar w:fldCharType="separate"/>
        </w:r>
        <w:r>
          <w:t>8</w:t>
        </w:r>
        <w:r>
          <w:fldChar w:fldCharType="end"/>
        </w:r>
      </w:hyperlink>
    </w:p>
    <w:p>
      <w:pPr>
        <w:pStyle w:val="TOC2"/>
        <w:tabs>
          <w:tab w:val="right" w:leader="dot" w:pos="8306"/>
        </w:tabs>
      </w:pPr>
      <w:hyperlink w:anchor="_Toc172" w:history="1">
        <w:r>
          <w:rPr>
            <w:rFonts w:ascii="仿宋" w:eastAsia="仿宋" w:hAnsi="仿宋" w:cs="仿宋" w:hint="eastAsia"/>
            <w:lang w:eastAsia="zh-CN"/>
          </w:rPr>
          <w:t>(三)、资源节约措施</w:t>
        </w:r>
        <w:r>
          <w:tab/>
        </w:r>
        <w:r>
          <w:fldChar w:fldCharType="begin"/>
        </w:r>
        <w:r>
          <w:instrText xml:space="preserve"> PAGEREF _Toc172 \h </w:instrText>
        </w:r>
        <w:r>
          <w:fldChar w:fldCharType="separate"/>
        </w:r>
        <w:r>
          <w:t>9</w:t>
        </w:r>
        <w:r>
          <w:fldChar w:fldCharType="end"/>
        </w:r>
      </w:hyperlink>
    </w:p>
    <w:p>
      <w:pPr>
        <w:pStyle w:val="TOC1"/>
        <w:tabs>
          <w:tab w:val="right" w:leader="dot" w:pos="8306"/>
        </w:tabs>
      </w:pPr>
      <w:hyperlink w:anchor="_Toc30259" w:history="1">
        <w:r>
          <w:rPr>
            <w:rFonts w:ascii="仿宋" w:eastAsia="仿宋" w:hAnsi="仿宋" w:cs="仿宋" w:hint="eastAsia"/>
            <w:lang w:eastAsia="zh-CN"/>
          </w:rPr>
          <w:t>三、社会影响分析</w:t>
        </w:r>
        <w:r>
          <w:tab/>
        </w:r>
        <w:r>
          <w:fldChar w:fldCharType="begin"/>
        </w:r>
        <w:r>
          <w:instrText xml:space="preserve"> PAGEREF _Toc30259 \h </w:instrText>
        </w:r>
        <w:r>
          <w:fldChar w:fldCharType="separate"/>
        </w:r>
        <w:r>
          <w:t>10</w:t>
        </w:r>
        <w:r>
          <w:fldChar w:fldCharType="end"/>
        </w:r>
      </w:hyperlink>
    </w:p>
    <w:p>
      <w:pPr>
        <w:pStyle w:val="TOC2"/>
        <w:tabs>
          <w:tab w:val="right" w:leader="dot" w:pos="8306"/>
        </w:tabs>
      </w:pPr>
      <w:hyperlink w:anchor="_Toc20489" w:history="1">
        <w:r>
          <w:rPr>
            <w:rFonts w:ascii="仿宋" w:eastAsia="仿宋" w:hAnsi="仿宋" w:cs="仿宋" w:hint="eastAsia"/>
            <w:lang w:eastAsia="zh-CN"/>
          </w:rPr>
          <w:t>(一)、社会影响效果分析</w:t>
        </w:r>
        <w:r>
          <w:tab/>
        </w:r>
        <w:r>
          <w:fldChar w:fldCharType="begin"/>
        </w:r>
        <w:r>
          <w:instrText xml:space="preserve"> PAGEREF _Toc20489 \h </w:instrText>
        </w:r>
        <w:r>
          <w:fldChar w:fldCharType="separate"/>
        </w:r>
        <w:r>
          <w:t>10</w:t>
        </w:r>
        <w:r>
          <w:fldChar w:fldCharType="end"/>
        </w:r>
      </w:hyperlink>
    </w:p>
    <w:p>
      <w:pPr>
        <w:pStyle w:val="TOC2"/>
        <w:tabs>
          <w:tab w:val="right" w:leader="dot" w:pos="8306"/>
        </w:tabs>
      </w:pPr>
      <w:hyperlink w:anchor="_Toc3187" w:history="1">
        <w:r>
          <w:rPr>
            <w:rFonts w:ascii="仿宋" w:eastAsia="仿宋" w:hAnsi="仿宋" w:cs="仿宋" w:hint="eastAsia"/>
            <w:lang w:eastAsia="zh-CN"/>
          </w:rPr>
          <w:t>(二)、社会适应性分析</w:t>
        </w:r>
        <w:r>
          <w:tab/>
        </w:r>
        <w:r>
          <w:fldChar w:fldCharType="begin"/>
        </w:r>
        <w:r>
          <w:instrText xml:space="preserve"> PAGEREF _Toc3187 \h </w:instrText>
        </w:r>
        <w:r>
          <w:fldChar w:fldCharType="separate"/>
        </w:r>
        <w:r>
          <w:t>13</w:t>
        </w:r>
        <w:r>
          <w:fldChar w:fldCharType="end"/>
        </w:r>
      </w:hyperlink>
    </w:p>
    <w:p>
      <w:pPr>
        <w:pStyle w:val="TOC2"/>
        <w:tabs>
          <w:tab w:val="right" w:leader="dot" w:pos="8306"/>
        </w:tabs>
      </w:pPr>
      <w:hyperlink w:anchor="_Toc19941" w:history="1">
        <w:r>
          <w:rPr>
            <w:rFonts w:ascii="仿宋" w:eastAsia="仿宋" w:hAnsi="仿宋" w:cs="仿宋" w:hint="eastAsia"/>
            <w:lang w:eastAsia="zh-CN"/>
          </w:rPr>
          <w:t>(三)、社会风险及对策分析</w:t>
        </w:r>
        <w:r>
          <w:tab/>
        </w:r>
        <w:r>
          <w:fldChar w:fldCharType="begin"/>
        </w:r>
        <w:r>
          <w:instrText xml:space="preserve"> PAGEREF _Toc19941 \h </w:instrText>
        </w:r>
        <w:r>
          <w:fldChar w:fldCharType="separate"/>
        </w:r>
        <w:r>
          <w:t>14</w:t>
        </w:r>
        <w:r>
          <w:fldChar w:fldCharType="end"/>
        </w:r>
      </w:hyperlink>
    </w:p>
    <w:p>
      <w:pPr>
        <w:pStyle w:val="TOC1"/>
        <w:tabs>
          <w:tab w:val="right" w:leader="dot" w:pos="8306"/>
        </w:tabs>
      </w:pPr>
      <w:hyperlink w:anchor="_Toc26668" w:history="1">
        <w:r>
          <w:rPr>
            <w:rFonts w:ascii="仿宋" w:eastAsia="仿宋" w:hAnsi="仿宋" w:cs="仿宋" w:hint="eastAsia"/>
            <w:lang w:eastAsia="zh-CN"/>
          </w:rPr>
          <w:t>四、发展规划、产业政策和行业准入分析</w:t>
        </w:r>
        <w:r>
          <w:tab/>
        </w:r>
        <w:r>
          <w:fldChar w:fldCharType="begin"/>
        </w:r>
        <w:r>
          <w:instrText xml:space="preserve"> PAGEREF _Toc26668 \h </w:instrText>
        </w:r>
        <w:r>
          <w:fldChar w:fldCharType="separate"/>
        </w:r>
        <w:r>
          <w:t>18</w:t>
        </w:r>
        <w:r>
          <w:fldChar w:fldCharType="end"/>
        </w:r>
      </w:hyperlink>
    </w:p>
    <w:p>
      <w:pPr>
        <w:pStyle w:val="TOC2"/>
        <w:tabs>
          <w:tab w:val="right" w:leader="dot" w:pos="8306"/>
        </w:tabs>
      </w:pPr>
      <w:hyperlink w:anchor="_Toc30064" w:history="1">
        <w:r>
          <w:rPr>
            <w:rFonts w:ascii="仿宋" w:eastAsia="仿宋" w:hAnsi="仿宋" w:cs="仿宋" w:hint="eastAsia"/>
            <w:lang w:eastAsia="zh-CN"/>
          </w:rPr>
          <w:t>(一)、发展规划分析</w:t>
        </w:r>
        <w:r>
          <w:tab/>
        </w:r>
        <w:r>
          <w:fldChar w:fldCharType="begin"/>
        </w:r>
        <w:r>
          <w:instrText xml:space="preserve"> PAGEREF _Toc30064 \h </w:instrText>
        </w:r>
        <w:r>
          <w:fldChar w:fldCharType="separate"/>
        </w:r>
        <w:r>
          <w:t>18</w:t>
        </w:r>
        <w:r>
          <w:fldChar w:fldCharType="end"/>
        </w:r>
      </w:hyperlink>
    </w:p>
    <w:p>
      <w:pPr>
        <w:pStyle w:val="TOC2"/>
        <w:tabs>
          <w:tab w:val="right" w:leader="dot" w:pos="8306"/>
        </w:tabs>
      </w:pPr>
      <w:hyperlink w:anchor="_Toc4491" w:history="1">
        <w:r>
          <w:rPr>
            <w:rFonts w:ascii="仿宋" w:eastAsia="仿宋" w:hAnsi="仿宋" w:cs="仿宋" w:hint="eastAsia"/>
            <w:lang w:eastAsia="zh-CN"/>
          </w:rPr>
          <w:t>(二)、产业政策分析</w:t>
        </w:r>
        <w:r>
          <w:tab/>
        </w:r>
        <w:r>
          <w:fldChar w:fldCharType="begin"/>
        </w:r>
        <w:r>
          <w:instrText xml:space="preserve"> PAGEREF _Toc4491 \h </w:instrText>
        </w:r>
        <w:r>
          <w:fldChar w:fldCharType="separate"/>
        </w:r>
        <w:r>
          <w:t>19</w:t>
        </w:r>
        <w:r>
          <w:fldChar w:fldCharType="end"/>
        </w:r>
      </w:hyperlink>
    </w:p>
    <w:p>
      <w:pPr>
        <w:pStyle w:val="TOC2"/>
        <w:tabs>
          <w:tab w:val="right" w:leader="dot" w:pos="8306"/>
        </w:tabs>
      </w:pPr>
      <w:hyperlink w:anchor="_Toc10486" w:history="1">
        <w:r>
          <w:rPr>
            <w:rFonts w:ascii="仿宋" w:eastAsia="仿宋" w:hAnsi="仿宋" w:cs="仿宋" w:hint="eastAsia"/>
            <w:lang w:eastAsia="zh-CN"/>
          </w:rPr>
          <w:t>(三)、行业准入分析</w:t>
        </w:r>
        <w:r>
          <w:tab/>
        </w:r>
        <w:r>
          <w:fldChar w:fldCharType="begin"/>
        </w:r>
        <w:r>
          <w:instrText xml:space="preserve"> PAGEREF _Toc10486 \h </w:instrText>
        </w:r>
        <w:r>
          <w:fldChar w:fldCharType="separate"/>
        </w:r>
        <w:r>
          <w:t>21</w:t>
        </w:r>
        <w:r>
          <w:fldChar w:fldCharType="end"/>
        </w:r>
      </w:hyperlink>
    </w:p>
    <w:p>
      <w:pPr>
        <w:pStyle w:val="TOC1"/>
        <w:tabs>
          <w:tab w:val="right" w:leader="dot" w:pos="8306"/>
        </w:tabs>
      </w:pPr>
      <w:hyperlink w:anchor="_Toc14644" w:history="1">
        <w:r>
          <w:rPr>
            <w:rFonts w:ascii="仿宋" w:eastAsia="仿宋" w:hAnsi="仿宋" w:cs="仿宋" w:hint="eastAsia"/>
            <w:lang w:eastAsia="zh-CN"/>
          </w:rPr>
          <w:t>五、异步发电机项目概论</w:t>
        </w:r>
        <w:r>
          <w:tab/>
        </w:r>
        <w:r>
          <w:fldChar w:fldCharType="begin"/>
        </w:r>
        <w:r>
          <w:instrText xml:space="preserve"> PAGEREF _Toc14644 \h </w:instrText>
        </w:r>
        <w:r>
          <w:fldChar w:fldCharType="separate"/>
        </w:r>
        <w:r>
          <w:t>22</w:t>
        </w:r>
        <w:r>
          <w:fldChar w:fldCharType="end"/>
        </w:r>
      </w:hyperlink>
    </w:p>
    <w:p>
      <w:pPr>
        <w:pStyle w:val="TOC2"/>
        <w:tabs>
          <w:tab w:val="right" w:leader="dot" w:pos="8306"/>
        </w:tabs>
      </w:pPr>
      <w:hyperlink w:anchor="_Toc30698" w:history="1">
        <w:r>
          <w:rPr>
            <w:rFonts w:ascii="仿宋" w:eastAsia="仿宋" w:hAnsi="仿宋" w:cs="仿宋" w:hint="eastAsia"/>
            <w:lang w:eastAsia="zh-CN"/>
          </w:rPr>
          <w:t>(一)、项目申报单位概况</w:t>
        </w:r>
        <w:r>
          <w:tab/>
        </w:r>
        <w:r>
          <w:fldChar w:fldCharType="begin"/>
        </w:r>
        <w:r>
          <w:instrText xml:space="preserve"> PAGEREF _Toc30698 \h </w:instrText>
        </w:r>
        <w:r>
          <w:fldChar w:fldCharType="separate"/>
        </w:r>
        <w:r>
          <w:t>22</w:t>
        </w:r>
        <w:r>
          <w:fldChar w:fldCharType="end"/>
        </w:r>
      </w:hyperlink>
    </w:p>
    <w:p>
      <w:pPr>
        <w:pStyle w:val="TOC2"/>
        <w:tabs>
          <w:tab w:val="right" w:leader="dot" w:pos="8306"/>
        </w:tabs>
      </w:pPr>
      <w:hyperlink w:anchor="_Toc21673" w:history="1">
        <w:r>
          <w:rPr>
            <w:rFonts w:ascii="仿宋" w:eastAsia="仿宋" w:hAnsi="仿宋" w:cs="仿宋" w:hint="eastAsia"/>
            <w:lang w:eastAsia="zh-CN"/>
          </w:rPr>
          <w:t>(二)、项目概况</w:t>
        </w:r>
        <w:r>
          <w:tab/>
        </w:r>
        <w:r>
          <w:fldChar w:fldCharType="begin"/>
        </w:r>
        <w:r>
          <w:instrText xml:space="preserve"> PAGEREF _Toc21673 \h </w:instrText>
        </w:r>
        <w:r>
          <w:fldChar w:fldCharType="separate"/>
        </w:r>
        <w:r>
          <w:t>23</w:t>
        </w:r>
        <w:r>
          <w:fldChar w:fldCharType="end"/>
        </w:r>
      </w:hyperlink>
    </w:p>
    <w:p>
      <w:pPr>
        <w:pStyle w:val="TOC1"/>
        <w:tabs>
          <w:tab w:val="right" w:leader="dot" w:pos="8306"/>
        </w:tabs>
      </w:pPr>
      <w:hyperlink w:anchor="_Toc32316" w:history="1">
        <w:r>
          <w:rPr>
            <w:rFonts w:ascii="仿宋" w:eastAsia="仿宋" w:hAnsi="仿宋" w:cs="仿宋" w:hint="eastAsia"/>
            <w:lang w:eastAsia="zh-CN"/>
          </w:rPr>
          <w:t>六、经济影响分析</w:t>
        </w:r>
        <w:r>
          <w:tab/>
        </w:r>
        <w:r>
          <w:fldChar w:fldCharType="begin"/>
        </w:r>
        <w:r>
          <w:instrText xml:space="preserve"> PAGEREF _Toc32316 \h </w:instrText>
        </w:r>
        <w:r>
          <w:fldChar w:fldCharType="separate"/>
        </w:r>
        <w:r>
          <w:t>26</w:t>
        </w:r>
        <w:r>
          <w:fldChar w:fldCharType="end"/>
        </w:r>
      </w:hyperlink>
    </w:p>
    <w:p>
      <w:pPr>
        <w:pStyle w:val="TOC2"/>
        <w:tabs>
          <w:tab w:val="right" w:leader="dot" w:pos="8306"/>
        </w:tabs>
      </w:pPr>
      <w:hyperlink w:anchor="_Toc25281" w:history="1">
        <w:r>
          <w:rPr>
            <w:rFonts w:ascii="仿宋" w:eastAsia="仿宋" w:hAnsi="仿宋" w:cs="仿宋" w:hint="eastAsia"/>
            <w:lang w:eastAsia="zh-CN"/>
          </w:rPr>
          <w:t>(一)、经济费用效益或费用效果分析</w:t>
        </w:r>
        <w:r>
          <w:tab/>
        </w:r>
        <w:r>
          <w:fldChar w:fldCharType="begin"/>
        </w:r>
        <w:r>
          <w:instrText xml:space="preserve"> PAGEREF _Toc25281 \h </w:instrText>
        </w:r>
        <w:r>
          <w:fldChar w:fldCharType="separate"/>
        </w:r>
        <w:r>
          <w:t>26</w:t>
        </w:r>
        <w:r>
          <w:fldChar w:fldCharType="end"/>
        </w:r>
      </w:hyperlink>
    </w:p>
    <w:p>
      <w:pPr>
        <w:pStyle w:val="TOC2"/>
        <w:tabs>
          <w:tab w:val="right" w:leader="dot" w:pos="8306"/>
        </w:tabs>
      </w:pPr>
      <w:hyperlink w:anchor="_Toc28519" w:history="1">
        <w:r>
          <w:rPr>
            <w:rFonts w:ascii="仿宋" w:eastAsia="仿宋" w:hAnsi="仿宋" w:cs="仿宋" w:hint="eastAsia"/>
            <w:lang w:eastAsia="zh-CN"/>
          </w:rPr>
          <w:t>(二)、行业影响分析</w:t>
        </w:r>
        <w:r>
          <w:tab/>
        </w:r>
        <w:r>
          <w:fldChar w:fldCharType="begin"/>
        </w:r>
        <w:r>
          <w:instrText xml:space="preserve"> PAGEREF _Toc28519 \h </w:instrText>
        </w:r>
        <w:r>
          <w:fldChar w:fldCharType="separate"/>
        </w:r>
        <w:r>
          <w:t>29</w:t>
        </w:r>
        <w:r>
          <w:fldChar w:fldCharType="end"/>
        </w:r>
      </w:hyperlink>
    </w:p>
    <w:p>
      <w:pPr>
        <w:pStyle w:val="TOC2"/>
        <w:tabs>
          <w:tab w:val="right" w:leader="dot" w:pos="8306"/>
        </w:tabs>
      </w:pPr>
      <w:hyperlink w:anchor="_Toc16649" w:history="1">
        <w:r>
          <w:rPr>
            <w:rFonts w:ascii="仿宋" w:eastAsia="仿宋" w:hAnsi="仿宋" w:cs="仿宋" w:hint="eastAsia"/>
            <w:lang w:eastAsia="zh-CN"/>
          </w:rPr>
          <w:t>(三)、区域经济影响分析</w:t>
        </w:r>
        <w:r>
          <w:tab/>
        </w:r>
        <w:r>
          <w:fldChar w:fldCharType="begin"/>
        </w:r>
        <w:r>
          <w:instrText xml:space="preserve"> PAGEREF _Toc16649 \h </w:instrText>
        </w:r>
        <w:r>
          <w:fldChar w:fldCharType="separate"/>
        </w:r>
        <w:r>
          <w:t>30</w:t>
        </w:r>
        <w:r>
          <w:fldChar w:fldCharType="end"/>
        </w:r>
      </w:hyperlink>
    </w:p>
    <w:p>
      <w:pPr>
        <w:pStyle w:val="TOC2"/>
        <w:tabs>
          <w:tab w:val="right" w:leader="dot" w:pos="8306"/>
        </w:tabs>
      </w:pPr>
      <w:hyperlink w:anchor="_Toc13013" w:history="1">
        <w:r>
          <w:rPr>
            <w:rFonts w:ascii="仿宋" w:eastAsia="仿宋" w:hAnsi="仿宋" w:cs="仿宋" w:hint="eastAsia"/>
            <w:lang w:eastAsia="zh-CN"/>
          </w:rPr>
          <w:t>(四)、宏观经济影响分析</w:t>
        </w:r>
        <w:r>
          <w:tab/>
        </w:r>
        <w:r>
          <w:fldChar w:fldCharType="begin"/>
        </w:r>
        <w:r>
          <w:instrText xml:space="preserve"> PAGEREF _Toc13013 \h </w:instrText>
        </w:r>
        <w:r>
          <w:fldChar w:fldCharType="separate"/>
        </w:r>
        <w:r>
          <w:t>31</w:t>
        </w:r>
        <w:r>
          <w:fldChar w:fldCharType="end"/>
        </w:r>
      </w:hyperlink>
    </w:p>
    <w:p>
      <w:pPr>
        <w:pStyle w:val="TOC1"/>
        <w:tabs>
          <w:tab w:val="right" w:leader="dot" w:pos="8306"/>
        </w:tabs>
      </w:pPr>
      <w:hyperlink w:anchor="_Toc265" w:history="1">
        <w:r>
          <w:rPr>
            <w:rFonts w:ascii="仿宋" w:eastAsia="仿宋" w:hAnsi="仿宋" w:cs="仿宋" w:hint="eastAsia"/>
            <w:lang w:eastAsia="zh-CN"/>
          </w:rPr>
          <w:t>七、环境保护与治理方案</w:t>
        </w:r>
        <w:r>
          <w:tab/>
        </w:r>
        <w:r>
          <w:fldChar w:fldCharType="begin"/>
        </w:r>
        <w:r>
          <w:instrText xml:space="preserve"> PAGEREF _Toc265 \h </w:instrText>
        </w:r>
        <w:r>
          <w:fldChar w:fldCharType="separate"/>
        </w:r>
        <w:r>
          <w:t>33</w:t>
        </w:r>
        <w:r>
          <w:fldChar w:fldCharType="end"/>
        </w:r>
      </w:hyperlink>
    </w:p>
    <w:p>
      <w:pPr>
        <w:pStyle w:val="TOC2"/>
        <w:tabs>
          <w:tab w:val="right" w:leader="dot" w:pos="8306"/>
        </w:tabs>
      </w:pPr>
      <w:hyperlink w:anchor="_Toc25747" w:history="1">
        <w:r>
          <w:rPr>
            <w:rFonts w:ascii="仿宋" w:eastAsia="仿宋" w:hAnsi="仿宋" w:cs="仿宋" w:hint="eastAsia"/>
            <w:lang w:eastAsia="zh-CN"/>
          </w:rPr>
          <w:t>(一)、项目环境影响评估</w:t>
        </w:r>
        <w:r>
          <w:tab/>
        </w:r>
        <w:r>
          <w:fldChar w:fldCharType="begin"/>
        </w:r>
        <w:r>
          <w:instrText xml:space="preserve"> PAGEREF _Toc25747 \h </w:instrText>
        </w:r>
        <w:r>
          <w:fldChar w:fldCharType="separate"/>
        </w:r>
        <w:r>
          <w:t>33</w:t>
        </w:r>
        <w:r>
          <w:fldChar w:fldCharType="end"/>
        </w:r>
      </w:hyperlink>
    </w:p>
    <w:p>
      <w:pPr>
        <w:pStyle w:val="TOC2"/>
        <w:tabs>
          <w:tab w:val="right" w:leader="dot" w:pos="8306"/>
        </w:tabs>
      </w:pPr>
      <w:hyperlink w:anchor="_Toc25786" w:history="1">
        <w:r>
          <w:rPr>
            <w:rFonts w:ascii="仿宋" w:eastAsia="仿宋" w:hAnsi="仿宋" w:cs="仿宋" w:hint="eastAsia"/>
            <w:lang w:eastAsia="zh-CN"/>
          </w:rPr>
          <w:t>(二)、环境保护措施与治理方案</w:t>
        </w:r>
        <w:r>
          <w:tab/>
        </w:r>
        <w:r>
          <w:fldChar w:fldCharType="begin"/>
        </w:r>
        <w:r>
          <w:instrText xml:space="preserve"> PAGEREF _Toc25786 \h </w:instrText>
        </w:r>
        <w:r>
          <w:fldChar w:fldCharType="separate"/>
        </w:r>
        <w:r>
          <w:t>33</w:t>
        </w:r>
        <w:r>
          <w:fldChar w:fldCharType="end"/>
        </w:r>
      </w:hyperlink>
    </w:p>
    <w:p>
      <w:pPr>
        <w:pStyle w:val="TOC1"/>
        <w:tabs>
          <w:tab w:val="right" w:leader="dot" w:pos="8306"/>
        </w:tabs>
      </w:pPr>
      <w:hyperlink w:anchor="_Toc25699" w:history="1">
        <w:r>
          <w:rPr>
            <w:rFonts w:ascii="仿宋" w:eastAsia="仿宋" w:hAnsi="仿宋" w:cs="仿宋" w:hint="eastAsia"/>
            <w:lang w:eastAsia="zh-CN"/>
          </w:rPr>
          <w:t>八、土地利用与规划方案</w:t>
        </w:r>
        <w:r>
          <w:tab/>
        </w:r>
        <w:r>
          <w:fldChar w:fldCharType="begin"/>
        </w:r>
        <w:r>
          <w:instrText xml:space="preserve"> PAGEREF _Toc25699 \h </w:instrText>
        </w:r>
        <w:r>
          <w:fldChar w:fldCharType="separate"/>
        </w:r>
        <w:r>
          <w:t>34</w:t>
        </w:r>
        <w:r>
          <w:fldChar w:fldCharType="end"/>
        </w:r>
      </w:hyperlink>
    </w:p>
    <w:p>
      <w:pPr>
        <w:pStyle w:val="TOC2"/>
        <w:tabs>
          <w:tab w:val="right" w:leader="dot" w:pos="8306"/>
        </w:tabs>
      </w:pPr>
      <w:hyperlink w:anchor="_Toc9146" w:history="1">
        <w:r>
          <w:rPr>
            <w:rFonts w:ascii="仿宋" w:eastAsia="仿宋" w:hAnsi="仿宋" w:cs="仿宋" w:hint="eastAsia"/>
            <w:lang w:eastAsia="zh-CN"/>
          </w:rPr>
          <w:t>(一)、项目用地情况分析</w:t>
        </w:r>
        <w:r>
          <w:tab/>
        </w:r>
        <w:r>
          <w:fldChar w:fldCharType="begin"/>
        </w:r>
        <w:r>
          <w:instrText xml:space="preserve"> PAGEREF _Toc9146 \h </w:instrText>
        </w:r>
        <w:r>
          <w:fldChar w:fldCharType="separate"/>
        </w:r>
        <w:r>
          <w:t>34</w:t>
        </w:r>
        <w:r>
          <w:fldChar w:fldCharType="end"/>
        </w:r>
      </w:hyperlink>
    </w:p>
    <w:p>
      <w:pPr>
        <w:pStyle w:val="TOC2"/>
        <w:tabs>
          <w:tab w:val="right" w:leader="dot" w:pos="8306"/>
        </w:tabs>
      </w:pPr>
      <w:hyperlink w:anchor="_Toc11957" w:history="1">
        <w:r>
          <w:rPr>
            <w:rFonts w:ascii="仿宋" w:eastAsia="仿宋" w:hAnsi="仿宋" w:cs="仿宋" w:hint="eastAsia"/>
            <w:lang w:eastAsia="zh-CN"/>
          </w:rPr>
          <w:t>(二)、土地利用规划方案</w:t>
        </w:r>
        <w:r>
          <w:tab/>
        </w:r>
        <w:r>
          <w:fldChar w:fldCharType="begin"/>
        </w:r>
        <w:r>
          <w:instrText xml:space="preserve"> PAGEREF _Toc11957 \h </w:instrText>
        </w:r>
        <w:r>
          <w:fldChar w:fldCharType="separate"/>
        </w:r>
        <w:r>
          <w:t>35</w:t>
        </w:r>
        <w:r>
          <w:fldChar w:fldCharType="end"/>
        </w:r>
      </w:hyperlink>
    </w:p>
    <w:p>
      <w:pPr>
        <w:pStyle w:val="TOC1"/>
        <w:tabs>
          <w:tab w:val="right" w:leader="dot" w:pos="8306"/>
        </w:tabs>
      </w:pPr>
      <w:hyperlink w:anchor="_Toc26358" w:history="1">
        <w:r>
          <w:rPr>
            <w:rFonts w:ascii="仿宋" w:eastAsia="仿宋" w:hAnsi="仿宋" w:cs="仿宋" w:hint="eastAsia"/>
            <w:lang w:eastAsia="zh-CN"/>
          </w:rPr>
          <w:t>九、安全与应急管理</w:t>
        </w:r>
        <w:r>
          <w:tab/>
        </w:r>
        <w:r>
          <w:fldChar w:fldCharType="begin"/>
        </w:r>
        <w:r>
          <w:instrText xml:space="preserve"> PAGEREF _Toc26358 \h </w:instrText>
        </w:r>
        <w:r>
          <w:fldChar w:fldCharType="separate"/>
        </w:r>
        <w:r>
          <w:t>36</w:t>
        </w:r>
        <w:r>
          <w:fldChar w:fldCharType="end"/>
        </w:r>
      </w:hyperlink>
    </w:p>
    <w:p>
      <w:pPr>
        <w:pStyle w:val="TOC2"/>
        <w:tabs>
          <w:tab w:val="right" w:leader="dot" w:pos="8306"/>
        </w:tabs>
      </w:pPr>
      <w:hyperlink w:anchor="_Toc22028" w:history="1">
        <w:r>
          <w:rPr>
            <w:rFonts w:ascii="仿宋" w:eastAsia="仿宋" w:hAnsi="仿宋" w:cs="仿宋" w:hint="eastAsia"/>
            <w:lang w:eastAsia="zh-CN"/>
          </w:rPr>
          <w:t>(一)、安全生产管理</w:t>
        </w:r>
        <w:r>
          <w:tab/>
        </w:r>
        <w:r>
          <w:fldChar w:fldCharType="begin"/>
        </w:r>
        <w:r>
          <w:instrText xml:space="preserve"> PAGEREF _Toc22028 \h </w:instrText>
        </w:r>
        <w:r>
          <w:fldChar w:fldCharType="separate"/>
        </w:r>
        <w:r>
          <w:t>36</w:t>
        </w:r>
        <w:r>
          <w:fldChar w:fldCharType="end"/>
        </w:r>
      </w:hyperlink>
    </w:p>
    <w:p>
      <w:pPr>
        <w:pStyle w:val="TOC2"/>
        <w:tabs>
          <w:tab w:val="right" w:leader="dot" w:pos="8306"/>
        </w:tabs>
      </w:pPr>
      <w:hyperlink w:anchor="_Toc5867" w:history="1">
        <w:r>
          <w:rPr>
            <w:rFonts w:ascii="仿宋" w:eastAsia="仿宋" w:hAnsi="仿宋" w:cs="仿宋" w:hint="eastAsia"/>
            <w:lang w:eastAsia="zh-CN"/>
          </w:rPr>
          <w:t>(二)、应急预案与响应</w:t>
        </w:r>
        <w:r>
          <w:tab/>
        </w:r>
        <w:r>
          <w:fldChar w:fldCharType="begin"/>
        </w:r>
        <w:r>
          <w:instrText xml:space="preserve"> PAGEREF _Toc5867 \h </w:instrText>
        </w:r>
        <w:r>
          <w:fldChar w:fldCharType="separate"/>
        </w:r>
        <w:r>
          <w:t>37</w:t>
        </w:r>
        <w:r>
          <w:fldChar w:fldCharType="end"/>
        </w:r>
      </w:hyperlink>
    </w:p>
    <w:p>
      <w:pPr>
        <w:pStyle w:val="TOC1"/>
        <w:tabs>
          <w:tab w:val="right" w:leader="dot" w:pos="8306"/>
        </w:tabs>
      </w:pPr>
      <w:hyperlink w:anchor="_Toc26838" w:history="1">
        <w:r>
          <w:rPr>
            <w:rFonts w:ascii="仿宋" w:eastAsia="仿宋" w:hAnsi="仿宋" w:cs="仿宋" w:hint="eastAsia"/>
            <w:lang w:eastAsia="zh-CN"/>
          </w:rPr>
          <w:t>十、项目质量与标准</w:t>
        </w:r>
        <w:r>
          <w:tab/>
        </w:r>
        <w:r>
          <w:fldChar w:fldCharType="begin"/>
        </w:r>
        <w:r>
          <w:instrText xml:space="preserve"> PAGEREF _Toc26838 \h </w:instrText>
        </w:r>
        <w:r>
          <w:fldChar w:fldCharType="separate"/>
        </w:r>
        <w:r>
          <w:t>39</w:t>
        </w:r>
        <w:r>
          <w:fldChar w:fldCharType="end"/>
        </w:r>
      </w:hyperlink>
    </w:p>
    <w:p>
      <w:pPr>
        <w:pStyle w:val="TOC2"/>
        <w:tabs>
          <w:tab w:val="right" w:leader="dot" w:pos="8306"/>
        </w:tabs>
      </w:pPr>
      <w:hyperlink w:anchor="_Toc14511" w:history="1">
        <w:r>
          <w:rPr>
            <w:rFonts w:ascii="仿宋" w:eastAsia="仿宋" w:hAnsi="仿宋" w:cs="仿宋" w:hint="eastAsia"/>
            <w:lang w:eastAsia="zh-CN"/>
          </w:rPr>
          <w:t>(一)、质量保障体系</w:t>
        </w:r>
        <w:r>
          <w:tab/>
        </w:r>
        <w:r>
          <w:fldChar w:fldCharType="begin"/>
        </w:r>
        <w:r>
          <w:instrText xml:space="preserve"> PAGEREF _Toc14511 \h </w:instrText>
        </w:r>
        <w:r>
          <w:fldChar w:fldCharType="separate"/>
        </w:r>
        <w:r>
          <w:t>39</w:t>
        </w:r>
        <w:r>
          <w:fldChar w:fldCharType="end"/>
        </w:r>
      </w:hyperlink>
    </w:p>
    <w:p>
      <w:pPr>
        <w:pStyle w:val="TOC2"/>
        <w:tabs>
          <w:tab w:val="right" w:leader="dot" w:pos="8306"/>
        </w:tabs>
      </w:pPr>
      <w:hyperlink w:anchor="_Toc11974" w:history="1">
        <w:r>
          <w:rPr>
            <w:rFonts w:ascii="仿宋" w:eastAsia="仿宋" w:hAnsi="仿宋" w:cs="仿宋" w:hint="eastAsia"/>
            <w:lang w:eastAsia="zh-CN"/>
          </w:rPr>
          <w:t>(二)、标准化作业流程</w:t>
        </w:r>
        <w:r>
          <w:tab/>
        </w:r>
        <w:r>
          <w:fldChar w:fldCharType="begin"/>
        </w:r>
        <w:r>
          <w:instrText xml:space="preserve"> PAGEREF _Toc11974 \h </w:instrText>
        </w:r>
        <w:r>
          <w:fldChar w:fldCharType="separate"/>
        </w:r>
        <w:r>
          <w:t>41</w:t>
        </w:r>
        <w:r>
          <w:fldChar w:fldCharType="end"/>
        </w:r>
      </w:hyperlink>
    </w:p>
    <w:p>
      <w:pPr>
        <w:pStyle w:val="TOC2"/>
        <w:tabs>
          <w:tab w:val="right" w:leader="dot" w:pos="8306"/>
        </w:tabs>
      </w:pPr>
      <w:hyperlink w:anchor="_Toc14418" w:history="1">
        <w:r>
          <w:rPr>
            <w:rFonts w:ascii="仿宋" w:eastAsia="仿宋" w:hAnsi="仿宋" w:cs="仿宋" w:hint="eastAsia"/>
            <w:lang w:eastAsia="zh-CN"/>
          </w:rPr>
          <w:t>(三)、质量监控与评估</w:t>
        </w:r>
        <w:r>
          <w:tab/>
        </w:r>
        <w:r>
          <w:fldChar w:fldCharType="begin"/>
        </w:r>
        <w:r>
          <w:instrText xml:space="preserve"> PAGEREF _Toc14418 \h </w:instrText>
        </w:r>
        <w:r>
          <w:fldChar w:fldCharType="separate"/>
        </w:r>
        <w:r>
          <w:t>42</w:t>
        </w:r>
        <w:r>
          <w:fldChar w:fldCharType="end"/>
        </w:r>
      </w:hyperlink>
    </w:p>
    <w:p>
      <w:pPr>
        <w:pStyle w:val="TOC2"/>
        <w:tabs>
          <w:tab w:val="right" w:leader="dot" w:pos="8306"/>
        </w:tabs>
      </w:pPr>
      <w:hyperlink w:anchor="_Toc16935" w:history="1">
        <w:r>
          <w:rPr>
            <w:rFonts w:ascii="仿宋" w:eastAsia="仿宋" w:hAnsi="仿宋" w:cs="仿宋" w:hint="eastAsia"/>
            <w:lang w:eastAsia="zh-CN"/>
          </w:rPr>
          <w:t>(四)、质量改进计划</w:t>
        </w:r>
        <w:r>
          <w:tab/>
        </w:r>
        <w:r>
          <w:fldChar w:fldCharType="begin"/>
        </w:r>
        <w:r>
          <w:instrText xml:space="preserve"> PAGEREF _Toc16935 \h </w:instrText>
        </w:r>
        <w:r>
          <w:fldChar w:fldCharType="separate"/>
        </w:r>
        <w:r>
          <w:t>43</w:t>
        </w:r>
        <w:r>
          <w:fldChar w:fldCharType="end"/>
        </w:r>
      </w:hyperlink>
    </w:p>
    <w:p>
      <w:pPr>
        <w:pStyle w:val="TOC1"/>
        <w:tabs>
          <w:tab w:val="right" w:leader="dot" w:pos="8306"/>
        </w:tabs>
      </w:pPr>
      <w:hyperlink w:anchor="_Toc13162" w:history="1">
        <w:r>
          <w:rPr>
            <w:rFonts w:ascii="仿宋" w:eastAsia="仿宋" w:hAnsi="仿宋" w:cs="仿宋" w:hint="eastAsia"/>
            <w:lang w:eastAsia="zh-CN"/>
          </w:rPr>
          <w:t>十一、客户关系管理与市场拓展</w:t>
        </w:r>
        <w:r>
          <w:tab/>
        </w:r>
        <w:r>
          <w:fldChar w:fldCharType="begin"/>
        </w:r>
        <w:r>
          <w:instrText xml:space="preserve"> PAGEREF _Toc13162 \h </w:instrText>
        </w:r>
        <w:r>
          <w:fldChar w:fldCharType="separate"/>
        </w:r>
        <w:r>
          <w:t>45</w:t>
        </w:r>
        <w:r>
          <w:fldChar w:fldCharType="end"/>
        </w:r>
      </w:hyperlink>
    </w:p>
    <w:p>
      <w:pPr>
        <w:pStyle w:val="TOC2"/>
        <w:tabs>
          <w:tab w:val="right" w:leader="dot" w:pos="8306"/>
        </w:tabs>
      </w:pPr>
      <w:hyperlink w:anchor="_Toc27857" w:history="1">
        <w:r>
          <w:rPr>
            <w:rFonts w:ascii="仿宋" w:eastAsia="仿宋" w:hAnsi="仿宋" w:cs="仿宋" w:hint="eastAsia"/>
            <w:lang w:eastAsia="zh-CN"/>
          </w:rPr>
          <w:t>(一)、客户关系管理策略</w:t>
        </w:r>
        <w:r>
          <w:tab/>
        </w:r>
        <w:r>
          <w:fldChar w:fldCharType="begin"/>
        </w:r>
        <w:r>
          <w:instrText xml:space="preserve"> PAGEREF _Toc27857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48" w:history="1">
        <w:r>
          <w:rPr>
            <w:rFonts w:ascii="仿宋" w:eastAsia="仿宋" w:hAnsi="仿宋" w:cs="仿宋" w:hint="eastAsia"/>
            <w:lang w:eastAsia="zh-CN"/>
          </w:rPr>
          <w:t>(二)、市场拓展方案</w:t>
        </w:r>
        <w:r>
          <w:tab/>
        </w:r>
        <w:r>
          <w:fldChar w:fldCharType="begin"/>
        </w:r>
        <w:r>
          <w:instrText xml:space="preserve"> PAGEREF _Toc11448 \h </w:instrText>
        </w:r>
        <w:r>
          <w:fldChar w:fldCharType="separate"/>
        </w:r>
        <w:r>
          <w:t>46</w:t>
        </w:r>
        <w:r>
          <w:fldChar w:fldCharType="end"/>
        </w:r>
      </w:hyperlink>
    </w:p>
    <w:p>
      <w:pPr>
        <w:pStyle w:val="TOC1"/>
        <w:tabs>
          <w:tab w:val="right" w:leader="dot" w:pos="8306"/>
        </w:tabs>
      </w:pPr>
      <w:hyperlink w:anchor="_Toc11677" w:history="1">
        <w:r>
          <w:rPr>
            <w:rFonts w:ascii="仿宋" w:eastAsia="仿宋" w:hAnsi="仿宋" w:cs="仿宋" w:hint="eastAsia"/>
            <w:lang w:eastAsia="zh-CN"/>
          </w:rPr>
          <w:t>十二、技术创新与产业升级</w:t>
        </w:r>
        <w:r>
          <w:tab/>
        </w:r>
        <w:r>
          <w:fldChar w:fldCharType="begin"/>
        </w:r>
        <w:r>
          <w:instrText xml:space="preserve"> PAGEREF _Toc11677 \h </w:instrText>
        </w:r>
        <w:r>
          <w:fldChar w:fldCharType="separate"/>
        </w:r>
        <w:r>
          <w:t>47</w:t>
        </w:r>
        <w:r>
          <w:fldChar w:fldCharType="end"/>
        </w:r>
      </w:hyperlink>
    </w:p>
    <w:p>
      <w:pPr>
        <w:pStyle w:val="TOC2"/>
        <w:tabs>
          <w:tab w:val="right" w:leader="dot" w:pos="8306"/>
        </w:tabs>
      </w:pPr>
      <w:hyperlink w:anchor="_Toc6736" w:history="1">
        <w:r>
          <w:rPr>
            <w:rFonts w:ascii="仿宋" w:eastAsia="仿宋" w:hAnsi="仿宋" w:cs="仿宋" w:hint="eastAsia"/>
            <w:lang w:eastAsia="zh-CN"/>
          </w:rPr>
          <w:t>(一)、技术创新方向与目标</w:t>
        </w:r>
        <w:r>
          <w:tab/>
        </w:r>
        <w:r>
          <w:fldChar w:fldCharType="begin"/>
        </w:r>
        <w:r>
          <w:instrText xml:space="preserve"> PAGEREF _Toc6736 \h </w:instrText>
        </w:r>
        <w:r>
          <w:fldChar w:fldCharType="separate"/>
        </w:r>
        <w:r>
          <w:t>47</w:t>
        </w:r>
        <w:r>
          <w:fldChar w:fldCharType="end"/>
        </w:r>
      </w:hyperlink>
    </w:p>
    <w:p>
      <w:pPr>
        <w:pStyle w:val="TOC2"/>
        <w:tabs>
          <w:tab w:val="right" w:leader="dot" w:pos="8306"/>
        </w:tabs>
      </w:pPr>
      <w:hyperlink w:anchor="_Toc12932" w:history="1">
        <w:r>
          <w:rPr>
            <w:rFonts w:ascii="仿宋" w:eastAsia="仿宋" w:hAnsi="仿宋" w:cs="仿宋" w:hint="eastAsia"/>
            <w:lang w:eastAsia="zh-CN"/>
          </w:rPr>
          <w:t>(二)、产业升级路径与措施</w:t>
        </w:r>
        <w:r>
          <w:tab/>
        </w:r>
        <w:r>
          <w:fldChar w:fldCharType="begin"/>
        </w:r>
        <w:r>
          <w:instrText xml:space="preserve"> PAGEREF _Toc12932 \h </w:instrText>
        </w:r>
        <w:r>
          <w:fldChar w:fldCharType="separate"/>
        </w:r>
        <w:r>
          <w:t>48</w:t>
        </w:r>
        <w:r>
          <w:fldChar w:fldCharType="end"/>
        </w:r>
      </w:hyperlink>
    </w:p>
    <w:p>
      <w:pPr>
        <w:pStyle w:val="TOC1"/>
        <w:tabs>
          <w:tab w:val="right" w:leader="dot" w:pos="8306"/>
        </w:tabs>
      </w:pPr>
      <w:hyperlink w:anchor="_Toc2475" w:history="1">
        <w:r>
          <w:rPr>
            <w:rFonts w:ascii="仿宋" w:eastAsia="仿宋" w:hAnsi="仿宋" w:cs="仿宋" w:hint="eastAsia"/>
            <w:lang w:eastAsia="zh-CN"/>
          </w:rPr>
          <w:t>十三、法律法规与政策遵循</w:t>
        </w:r>
        <w:r>
          <w:tab/>
        </w:r>
        <w:r>
          <w:fldChar w:fldCharType="begin"/>
        </w:r>
        <w:r>
          <w:instrText xml:space="preserve"> PAGEREF _Toc2475 \h </w:instrText>
        </w:r>
        <w:r>
          <w:fldChar w:fldCharType="separate"/>
        </w:r>
        <w:r>
          <w:t>50</w:t>
        </w:r>
        <w:r>
          <w:fldChar w:fldCharType="end"/>
        </w:r>
      </w:hyperlink>
    </w:p>
    <w:p>
      <w:pPr>
        <w:pStyle w:val="TOC2"/>
        <w:tabs>
          <w:tab w:val="right" w:leader="dot" w:pos="8306"/>
        </w:tabs>
      </w:pPr>
      <w:hyperlink w:anchor="_Toc13534" w:history="1">
        <w:r>
          <w:rPr>
            <w:rFonts w:ascii="仿宋" w:eastAsia="仿宋" w:hAnsi="仿宋" w:cs="仿宋" w:hint="eastAsia"/>
            <w:lang w:eastAsia="zh-CN"/>
          </w:rPr>
          <w:t>(一)、法律法规遵守</w:t>
        </w:r>
        <w:r>
          <w:tab/>
        </w:r>
        <w:r>
          <w:fldChar w:fldCharType="begin"/>
        </w:r>
        <w:r>
          <w:instrText xml:space="preserve"> PAGEREF _Toc13534 \h </w:instrText>
        </w:r>
        <w:r>
          <w:fldChar w:fldCharType="separate"/>
        </w:r>
        <w:r>
          <w:t>50</w:t>
        </w:r>
        <w:r>
          <w:fldChar w:fldCharType="end"/>
        </w:r>
      </w:hyperlink>
    </w:p>
    <w:p>
      <w:pPr>
        <w:pStyle w:val="TOC2"/>
        <w:tabs>
          <w:tab w:val="right" w:leader="dot" w:pos="8306"/>
        </w:tabs>
      </w:pPr>
      <w:hyperlink w:anchor="_Toc12674" w:history="1">
        <w:r>
          <w:rPr>
            <w:rFonts w:ascii="仿宋" w:eastAsia="仿宋" w:hAnsi="仿宋" w:cs="仿宋" w:hint="eastAsia"/>
            <w:lang w:eastAsia="zh-CN"/>
          </w:rPr>
          <w:t>(二)、政策导向与利用</w:t>
        </w:r>
        <w:r>
          <w:tab/>
        </w:r>
        <w:r>
          <w:fldChar w:fldCharType="begin"/>
        </w:r>
        <w:r>
          <w:instrText xml:space="preserve"> PAGEREF _Toc12674 \h </w:instrText>
        </w:r>
        <w:r>
          <w:fldChar w:fldCharType="separate"/>
        </w:r>
        <w:r>
          <w:t>51</w:t>
        </w:r>
        <w:r>
          <w:fldChar w:fldCharType="end"/>
        </w:r>
      </w:hyperlink>
    </w:p>
    <w:p>
      <w:pPr>
        <w:pStyle w:val="TOC1"/>
        <w:tabs>
          <w:tab w:val="right" w:leader="dot" w:pos="8306"/>
        </w:tabs>
      </w:pPr>
      <w:hyperlink w:anchor="_Toc20557" w:history="1">
        <w:r>
          <w:rPr>
            <w:rFonts w:ascii="仿宋" w:eastAsia="仿宋" w:hAnsi="仿宋" w:cs="仿宋" w:hint="eastAsia"/>
            <w:lang w:eastAsia="zh-CN"/>
          </w:rPr>
          <w:t>十四、创新驱动与持续发展</w:t>
        </w:r>
        <w:r>
          <w:tab/>
        </w:r>
        <w:r>
          <w:fldChar w:fldCharType="begin"/>
        </w:r>
        <w:r>
          <w:instrText xml:space="preserve"> PAGEREF _Toc20557 \h </w:instrText>
        </w:r>
        <w:r>
          <w:fldChar w:fldCharType="separate"/>
        </w:r>
        <w:r>
          <w:t>52</w:t>
        </w:r>
        <w:r>
          <w:fldChar w:fldCharType="end"/>
        </w:r>
      </w:hyperlink>
    </w:p>
    <w:p>
      <w:pPr>
        <w:pStyle w:val="TOC2"/>
        <w:tabs>
          <w:tab w:val="right" w:leader="dot" w:pos="8306"/>
        </w:tabs>
      </w:pPr>
      <w:hyperlink w:anchor="_Toc18291" w:history="1">
        <w:r>
          <w:rPr>
            <w:rFonts w:ascii="仿宋" w:eastAsia="仿宋" w:hAnsi="仿宋" w:cs="仿宋" w:hint="eastAsia"/>
            <w:lang w:eastAsia="zh-CN"/>
          </w:rPr>
          <w:t>(一)、创新驱动战略实施</w:t>
        </w:r>
        <w:r>
          <w:tab/>
        </w:r>
        <w:r>
          <w:fldChar w:fldCharType="begin"/>
        </w:r>
        <w:r>
          <w:instrText xml:space="preserve"> PAGEREF _Toc18291 \h </w:instrText>
        </w:r>
        <w:r>
          <w:fldChar w:fldCharType="separate"/>
        </w:r>
        <w:r>
          <w:t>52</w:t>
        </w:r>
        <w:r>
          <w:fldChar w:fldCharType="end"/>
        </w:r>
      </w:hyperlink>
    </w:p>
    <w:p>
      <w:pPr>
        <w:pStyle w:val="TOC2"/>
        <w:tabs>
          <w:tab w:val="right" w:leader="dot" w:pos="8306"/>
        </w:tabs>
      </w:pPr>
      <w:hyperlink w:anchor="_Toc29280" w:history="1">
        <w:r>
          <w:rPr>
            <w:rFonts w:ascii="仿宋" w:eastAsia="仿宋" w:hAnsi="仿宋" w:cs="仿宋" w:hint="eastAsia"/>
            <w:lang w:eastAsia="zh-CN"/>
          </w:rPr>
          <w:t>(二)、持续发展路径探索</w:t>
        </w:r>
        <w:r>
          <w:tab/>
        </w:r>
        <w:r>
          <w:fldChar w:fldCharType="begin"/>
        </w:r>
        <w:r>
          <w:instrText xml:space="preserve"> PAGEREF _Toc29280 \h </w:instrText>
        </w:r>
        <w:r>
          <w:fldChar w:fldCharType="separate"/>
        </w:r>
        <w:r>
          <w:t>53</w:t>
        </w:r>
        <w:r>
          <w:fldChar w:fldCharType="end"/>
        </w:r>
      </w:hyperlink>
    </w:p>
    <w:p>
      <w:pPr>
        <w:pStyle w:val="TOC1"/>
        <w:tabs>
          <w:tab w:val="right" w:leader="dot" w:pos="8306"/>
        </w:tabs>
      </w:pPr>
      <w:hyperlink w:anchor="_Toc24494" w:history="1">
        <w:r>
          <w:rPr>
            <w:rFonts w:ascii="仿宋" w:eastAsia="仿宋" w:hAnsi="仿宋" w:cs="仿宋" w:hint="eastAsia"/>
            <w:lang w:eastAsia="zh-CN"/>
          </w:rPr>
          <w:t>十五、知识产权管理与保护</w:t>
        </w:r>
        <w:r>
          <w:tab/>
        </w:r>
        <w:r>
          <w:fldChar w:fldCharType="begin"/>
        </w:r>
        <w:r>
          <w:instrText xml:space="preserve"> PAGEREF _Toc24494 \h </w:instrText>
        </w:r>
        <w:r>
          <w:fldChar w:fldCharType="separate"/>
        </w:r>
        <w:r>
          <w:t>57</w:t>
        </w:r>
        <w:r>
          <w:fldChar w:fldCharType="end"/>
        </w:r>
      </w:hyperlink>
    </w:p>
    <w:p>
      <w:pPr>
        <w:pStyle w:val="TOC2"/>
        <w:tabs>
          <w:tab w:val="right" w:leader="dot" w:pos="8306"/>
        </w:tabs>
      </w:pPr>
      <w:hyperlink w:anchor="_Toc12276" w:history="1">
        <w:r>
          <w:rPr>
            <w:rFonts w:ascii="仿宋" w:eastAsia="仿宋" w:hAnsi="仿宋" w:cs="仿宋" w:hint="eastAsia"/>
            <w:lang w:eastAsia="zh-CN"/>
          </w:rPr>
          <w:t>(一)、知识产权管理体系建设</w:t>
        </w:r>
        <w:r>
          <w:tab/>
        </w:r>
        <w:r>
          <w:fldChar w:fldCharType="begin"/>
        </w:r>
        <w:r>
          <w:instrText xml:space="preserve"> PAGEREF _Toc12276 \h </w:instrText>
        </w:r>
        <w:r>
          <w:fldChar w:fldCharType="separate"/>
        </w:r>
        <w:r>
          <w:t>57</w:t>
        </w:r>
        <w:r>
          <w:fldChar w:fldCharType="end"/>
        </w:r>
      </w:hyperlink>
    </w:p>
    <w:p>
      <w:pPr>
        <w:pStyle w:val="TOC2"/>
        <w:tabs>
          <w:tab w:val="right" w:leader="dot" w:pos="8306"/>
        </w:tabs>
      </w:pPr>
      <w:hyperlink w:anchor="_Toc3911" w:history="1">
        <w:r>
          <w:rPr>
            <w:rFonts w:ascii="仿宋" w:eastAsia="仿宋" w:hAnsi="仿宋" w:cs="仿宋" w:hint="eastAsia"/>
            <w:lang w:eastAsia="zh-CN"/>
          </w:rPr>
          <w:t>(二)、知识产权保护措施</w:t>
        </w:r>
        <w:r>
          <w:tab/>
        </w:r>
        <w:r>
          <w:fldChar w:fldCharType="begin"/>
        </w:r>
        <w:r>
          <w:instrText xml:space="preserve"> PAGEREF _Toc3911 \h </w:instrText>
        </w:r>
        <w:r>
          <w:fldChar w:fldCharType="separate"/>
        </w:r>
        <w:r>
          <w:t>58</w:t>
        </w:r>
        <w:r>
          <w:fldChar w:fldCharType="end"/>
        </w:r>
      </w:hyperlink>
    </w:p>
    <w:p>
      <w:pPr>
        <w:pStyle w:val="TOC1"/>
        <w:tabs>
          <w:tab w:val="right" w:leader="dot" w:pos="8306"/>
        </w:tabs>
      </w:pPr>
      <w:hyperlink w:anchor="_Toc30415" w:history="1">
        <w:r>
          <w:rPr>
            <w:rFonts w:ascii="仿宋" w:eastAsia="仿宋" w:hAnsi="仿宋" w:cs="仿宋" w:hint="eastAsia"/>
            <w:lang w:eastAsia="zh-CN"/>
          </w:rPr>
          <w:t>十六、企业合规与伦理</w:t>
        </w:r>
        <w:r>
          <w:tab/>
        </w:r>
        <w:r>
          <w:fldChar w:fldCharType="begin"/>
        </w:r>
        <w:r>
          <w:instrText xml:space="preserve"> PAGEREF _Toc30415 \h </w:instrText>
        </w:r>
        <w:r>
          <w:fldChar w:fldCharType="separate"/>
        </w:r>
        <w:r>
          <w:t>60</w:t>
        </w:r>
        <w:r>
          <w:fldChar w:fldCharType="end"/>
        </w:r>
      </w:hyperlink>
    </w:p>
    <w:p>
      <w:pPr>
        <w:pStyle w:val="TOC2"/>
        <w:tabs>
          <w:tab w:val="right" w:leader="dot" w:pos="8306"/>
        </w:tabs>
      </w:pPr>
      <w:hyperlink w:anchor="_Toc3552" w:history="1">
        <w:r>
          <w:rPr>
            <w:rFonts w:ascii="仿宋" w:eastAsia="仿宋" w:hAnsi="仿宋" w:cs="仿宋" w:hint="eastAsia"/>
            <w:lang w:eastAsia="zh-CN"/>
          </w:rPr>
          <w:t>(一)、合规政策与程序</w:t>
        </w:r>
        <w:r>
          <w:tab/>
        </w:r>
        <w:r>
          <w:fldChar w:fldCharType="begin"/>
        </w:r>
        <w:r>
          <w:instrText xml:space="preserve"> PAGEREF _Toc3552 \h </w:instrText>
        </w:r>
        <w:r>
          <w:fldChar w:fldCharType="separate"/>
        </w:r>
        <w:r>
          <w:t>60</w:t>
        </w:r>
        <w:r>
          <w:fldChar w:fldCharType="end"/>
        </w:r>
      </w:hyperlink>
    </w:p>
    <w:p>
      <w:pPr>
        <w:pStyle w:val="TOC2"/>
        <w:tabs>
          <w:tab w:val="right" w:leader="dot" w:pos="8306"/>
        </w:tabs>
      </w:pPr>
      <w:hyperlink w:anchor="_Toc1311" w:history="1">
        <w:r>
          <w:rPr>
            <w:rFonts w:ascii="仿宋" w:eastAsia="仿宋" w:hAnsi="仿宋" w:cs="仿宋" w:hint="eastAsia"/>
            <w:lang w:eastAsia="zh-CN"/>
          </w:rPr>
          <w:t>(二)、伦理规范与培训</w:t>
        </w:r>
        <w:r>
          <w:tab/>
        </w:r>
        <w:r>
          <w:fldChar w:fldCharType="begin"/>
        </w:r>
        <w:r>
          <w:instrText xml:space="preserve"> PAGEREF _Toc1311 \h </w:instrText>
        </w:r>
        <w:r>
          <w:fldChar w:fldCharType="separate"/>
        </w:r>
        <w:r>
          <w:t>61</w:t>
        </w:r>
        <w:r>
          <w:fldChar w:fldCharType="end"/>
        </w:r>
      </w:hyperlink>
    </w:p>
    <w:p>
      <w:pPr>
        <w:pStyle w:val="TOC2"/>
        <w:tabs>
          <w:tab w:val="right" w:leader="dot" w:pos="8306"/>
        </w:tabs>
      </w:pPr>
      <w:hyperlink w:anchor="_Toc14784" w:history="1">
        <w:r>
          <w:rPr>
            <w:rFonts w:ascii="仿宋" w:eastAsia="仿宋" w:hAnsi="仿宋" w:cs="仿宋" w:hint="eastAsia"/>
            <w:lang w:eastAsia="zh-CN"/>
          </w:rPr>
          <w:t>(三)、合规风险评估</w:t>
        </w:r>
        <w:r>
          <w:tab/>
        </w:r>
        <w:r>
          <w:fldChar w:fldCharType="begin"/>
        </w:r>
        <w:r>
          <w:instrText xml:space="preserve"> PAGEREF _Toc14784 \h </w:instrText>
        </w:r>
        <w:r>
          <w:fldChar w:fldCharType="separate"/>
        </w:r>
        <w:r>
          <w:t>62</w:t>
        </w:r>
        <w:r>
          <w:fldChar w:fldCharType="end"/>
        </w:r>
      </w:hyperlink>
    </w:p>
    <w:p>
      <w:pPr>
        <w:pStyle w:val="TOC2"/>
        <w:tabs>
          <w:tab w:val="right" w:leader="dot" w:pos="8306"/>
        </w:tabs>
      </w:pPr>
      <w:hyperlink w:anchor="_Toc7600" w:history="1">
        <w:r>
          <w:rPr>
            <w:rFonts w:ascii="仿宋" w:eastAsia="仿宋" w:hAnsi="仿宋" w:cs="仿宋" w:hint="eastAsia"/>
            <w:lang w:eastAsia="zh-CN"/>
          </w:rPr>
          <w:t>(四)、合规监督与执行</w:t>
        </w:r>
        <w:r>
          <w:tab/>
        </w:r>
        <w:r>
          <w:fldChar w:fldCharType="begin"/>
        </w:r>
        <w:r>
          <w:instrText xml:space="preserve"> PAGEREF _Toc7600 \h </w:instrText>
        </w:r>
        <w:r>
          <w:fldChar w:fldCharType="separate"/>
        </w:r>
        <w:r>
          <w:t>63</w:t>
        </w:r>
        <w:r>
          <w:fldChar w:fldCharType="end"/>
        </w:r>
      </w:hyperlink>
    </w:p>
    <w:p>
      <w:pPr>
        <w:pStyle w:val="TOC1"/>
        <w:tabs>
          <w:tab w:val="right" w:leader="dot" w:pos="8306"/>
        </w:tabs>
      </w:pPr>
      <w:hyperlink w:anchor="_Toc14746" w:history="1">
        <w:r>
          <w:rPr>
            <w:rFonts w:ascii="仿宋" w:eastAsia="仿宋" w:hAnsi="仿宋" w:cs="仿宋" w:hint="eastAsia"/>
            <w:lang w:eastAsia="zh-CN"/>
          </w:rPr>
          <w:t>十七、成果转化与推广应用</w:t>
        </w:r>
        <w:r>
          <w:tab/>
        </w:r>
        <w:r>
          <w:fldChar w:fldCharType="begin"/>
        </w:r>
        <w:r>
          <w:instrText xml:space="preserve"> PAGEREF _Toc14746 \h </w:instrText>
        </w:r>
        <w:r>
          <w:fldChar w:fldCharType="separate"/>
        </w:r>
        <w:r>
          <w:t>64</w:t>
        </w:r>
        <w:r>
          <w:fldChar w:fldCharType="end"/>
        </w:r>
      </w:hyperlink>
    </w:p>
    <w:p>
      <w:pPr>
        <w:pStyle w:val="TOC2"/>
        <w:tabs>
          <w:tab w:val="right" w:leader="dot" w:pos="8306"/>
        </w:tabs>
      </w:pPr>
      <w:hyperlink w:anchor="_Toc26395" w:history="1">
        <w:r>
          <w:rPr>
            <w:rFonts w:ascii="仿宋" w:eastAsia="仿宋" w:hAnsi="仿宋" w:cs="仿宋" w:hint="eastAsia"/>
            <w:lang w:eastAsia="zh-CN"/>
          </w:rPr>
          <w:t>(一)、成果转化策略制定</w:t>
        </w:r>
        <w:r>
          <w:tab/>
        </w:r>
        <w:r>
          <w:fldChar w:fldCharType="begin"/>
        </w:r>
        <w:r>
          <w:instrText xml:space="preserve"> PAGEREF _Toc26395 \h </w:instrText>
        </w:r>
        <w:r>
          <w:fldChar w:fldCharType="separate"/>
        </w:r>
        <w:r>
          <w:t>64</w:t>
        </w:r>
        <w:r>
          <w:fldChar w:fldCharType="end"/>
        </w:r>
      </w:hyperlink>
    </w:p>
    <w:p>
      <w:pPr>
        <w:pStyle w:val="TOC2"/>
        <w:tabs>
          <w:tab w:val="right" w:leader="dot" w:pos="8306"/>
        </w:tabs>
      </w:pPr>
      <w:hyperlink w:anchor="_Toc4493" w:history="1">
        <w:r>
          <w:rPr>
            <w:rFonts w:ascii="仿宋" w:eastAsia="仿宋" w:hAnsi="仿宋" w:cs="仿宋" w:hint="eastAsia"/>
            <w:lang w:eastAsia="zh-CN"/>
          </w:rPr>
          <w:t>(二)、成果推广应用方案</w:t>
        </w:r>
        <w:r>
          <w:tab/>
        </w:r>
        <w:r>
          <w:fldChar w:fldCharType="begin"/>
        </w:r>
        <w:r>
          <w:instrText xml:space="preserve"> PAGEREF _Toc4493 \h </w:instrText>
        </w:r>
        <w:r>
          <w:fldChar w:fldCharType="separate"/>
        </w:r>
        <w:r>
          <w:t>65</w:t>
        </w:r>
        <w:r>
          <w:fldChar w:fldCharType="end"/>
        </w:r>
      </w:hyperlink>
    </w:p>
    <w:p>
      <w:pPr>
        <w:pStyle w:val="TOC1"/>
        <w:tabs>
          <w:tab w:val="right" w:leader="dot" w:pos="8306"/>
        </w:tabs>
      </w:pPr>
      <w:hyperlink w:anchor="_Toc5445" w:history="1">
        <w:r>
          <w:rPr>
            <w:rFonts w:ascii="仿宋" w:eastAsia="仿宋" w:hAnsi="仿宋" w:cs="仿宋" w:hint="eastAsia"/>
            <w:lang w:eastAsia="zh-CN"/>
          </w:rPr>
          <w:t>十八、产业协同与集群发展</w:t>
        </w:r>
        <w:r>
          <w:tab/>
        </w:r>
        <w:r>
          <w:fldChar w:fldCharType="begin"/>
        </w:r>
        <w:r>
          <w:instrText xml:space="preserve"> PAGEREF _Toc5445 \h </w:instrText>
        </w:r>
        <w:r>
          <w:fldChar w:fldCharType="separate"/>
        </w:r>
        <w:r>
          <w:t>67</w:t>
        </w:r>
        <w:r>
          <w:fldChar w:fldCharType="end"/>
        </w:r>
      </w:hyperlink>
    </w:p>
    <w:p>
      <w:pPr>
        <w:pStyle w:val="TOC2"/>
        <w:tabs>
          <w:tab w:val="right" w:leader="dot" w:pos="8306"/>
        </w:tabs>
      </w:pPr>
      <w:hyperlink w:anchor="_Toc27942" w:history="1">
        <w:r>
          <w:rPr>
            <w:rFonts w:ascii="仿宋" w:eastAsia="仿宋" w:hAnsi="仿宋" w:cs="仿宋" w:hint="eastAsia"/>
            <w:lang w:eastAsia="zh-CN"/>
          </w:rPr>
          <w:t>(一)、产业协同机制建设</w:t>
        </w:r>
        <w:r>
          <w:tab/>
        </w:r>
        <w:r>
          <w:fldChar w:fldCharType="begin"/>
        </w:r>
        <w:r>
          <w:instrText xml:space="preserve"> PAGEREF _Toc27942 \h </w:instrText>
        </w:r>
        <w:r>
          <w:fldChar w:fldCharType="separate"/>
        </w:r>
        <w:r>
          <w:t>67</w:t>
        </w:r>
        <w:r>
          <w:fldChar w:fldCharType="end"/>
        </w:r>
      </w:hyperlink>
    </w:p>
    <w:p>
      <w:pPr>
        <w:pStyle w:val="TOC2"/>
        <w:tabs>
          <w:tab w:val="right" w:leader="dot" w:pos="8306"/>
        </w:tabs>
      </w:pPr>
      <w:hyperlink w:anchor="_Toc14297" w:history="1">
        <w:r>
          <w:rPr>
            <w:rFonts w:ascii="仿宋" w:eastAsia="仿宋" w:hAnsi="仿宋" w:cs="仿宋" w:hint="eastAsia"/>
            <w:lang w:eastAsia="zh-CN"/>
          </w:rPr>
          <w:t>(二)、产业集群培育与发展</w:t>
        </w:r>
        <w:r>
          <w:tab/>
        </w:r>
        <w:r>
          <w:fldChar w:fldCharType="begin"/>
        </w:r>
        <w:r>
          <w:instrText xml:space="preserve"> PAGEREF _Toc14297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98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268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异步发电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异步发电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11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异步发电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异步发电机项目在其专注的领域内，特别是在人工智能和数据科学方面，有望推动显著的技术革新。项目的研发活动不仅有望孕育出改变行业运作方式的新技术，还可能在长远中影响整个技术生态系统。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异步发电机项目还致力于提升当地居民的技能和就业能力，通过与当地教育机构合作提供培训和教育机会，从而提高社区整体的生活水平和社会福祉。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异步发电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31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异步发电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异步发电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4612"/>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5591"/>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一、异步发电机项目的技术资源开发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二、异步发电机项目的人力资源管理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异步发电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三、异步发电机项目的资金资源筹措与优化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异步发电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968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异步发电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异步发电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异步发电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72"/>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异步发电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异步发电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智能技术的应用：异步发电机项目将利用智能技术，如物联网（IoT）和大数据分析，来监控和优化资源使用。通过实时数据分析，项目可以更有效地管理能源消耗、减少原材料浪费，并提高生产过程的整体效率。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0259"/>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0489"/>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异步发电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https://d.book118.com/195011022242011041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584238"/>
    <w:rsid w:val="575842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501102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2023-12-28T06:47:00Z</dcterms:created>
  <dcterms:modified xsi:type="dcterms:W3CDTF">2023-12-28T06:47:28Z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A313B1D275FB4413A2D557E5622A1226_11</vt:lpwstr>
  </property>
  <property fmtid="{D5CDD505-2E9C-101B-9397-08002B2CF9AE}" pid="3" name="KSOProductBuildVer">
    <vt:lpwstr>2052-12.1.0.16120</vt:lpwstr>
  </property>
</Properties>
</file>