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55178" w14:paraId="7E319E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5178" w14:paraId="2CBBC2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5178" w14:paraId="284B76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5178" w:rsidRPr="00F55178" w14:paraId="6E7813F8" w14:textId="378F602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55178">
        <w:rPr>
          <w:rFonts w:ascii="宋体" w:eastAsia="宋体" w:hAnsi="宋体" w:hint="eastAsia"/>
          <w:b/>
          <w:sz w:val="60"/>
        </w:rPr>
        <w:t>异噻唑啉酮项目安全评估报告</w:t>
      </w:r>
    </w:p>
    <w:p w:rsidR="00F55178" w:rsidP="00F55178" w14:paraId="5F7C85D0" w14:textId="794BDD5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55178">
        <w:rPr>
          <w:rFonts w:ascii="仿宋" w:eastAsia="仿宋" w:hAnsi="仿宋" w:hint="eastAsia"/>
          <w:b/>
          <w:sz w:val="40"/>
        </w:rPr>
        <w:t>目录</w:t>
      </w:r>
    </w:p>
    <w:p w:rsidR="00F55178" w14:paraId="15158CF0" w14:textId="139AB88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_Toc158230193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5178" w14:paraId="76CC8889" w14:textId="01DB33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_Toc158230194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5178" w14:paraId="1F9ED633" w14:textId="262AC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_Toc158230195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5178" w14:paraId="2B8C21B2" w14:textId="5459D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_Toc158230196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55178" w14:paraId="39F561DC" w14:textId="65EF7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_Toc158230197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55178" w14:paraId="15B8179B" w14:textId="369990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_Toc158230198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55178" w14:paraId="526E5140" w14:textId="03B6C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_Toc158230199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55178" w14:paraId="6D2FEA13" w14:textId="5DA88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55178" w14:paraId="6233D555" w14:textId="5506D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55178" w14:paraId="798C1696" w14:textId="74A6B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55178" w14:paraId="0E4B6A3D" w14:textId="1B6FD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55178" w14:paraId="7E374F71" w14:textId="52E96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55178" w14:paraId="2AEFA57A" w14:textId="355114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55178" w14:paraId="46AC03E0" w14:textId="4D746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55178" w14:paraId="501D77F3" w14:textId="18A52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55178" w14:paraId="158F7B5F" w14:textId="2B445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55178" w14:paraId="3C7CBA0A" w14:textId="1A72B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55178" w14:paraId="17F9D2E6" w14:textId="2CA542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55178" w14:paraId="661C7D0C" w14:textId="7612B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55178" w14:paraId="6DF617BD" w14:textId="62FAF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55178" w14:paraId="14F99A76" w14:textId="47A60908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55178" w14:paraId="46A74A74" w14:textId="75D51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55178" w14:paraId="1AE016B7" w14:textId="5768A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55178" w14:paraId="21D42467" w14:textId="023EB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55178" w14:paraId="6285468D" w14:textId="6044BC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55178" w14:paraId="2DF085D6" w14:textId="7376E5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55178" w14:paraId="7F4B2AD2" w14:textId="66A89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55178" w14:paraId="01B6B075" w14:textId="39CAC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55178" w14:paraId="589C16D9" w14:textId="61AF0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55178" w14:paraId="77257253" w14:textId="4D156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55178" w14:paraId="729FD5C8" w14:textId="664477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55178" w14:paraId="78D94EC4" w14:textId="187B0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55178" w14:paraId="43AFB1CF" w14:textId="772D1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(二)、评价异噻唑啉酮项目风险分析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_Toc158230225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55178" w14:paraId="46452EBC" w14:textId="50ECA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_Toc158230226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55178" w14:paraId="671EC8A6" w14:textId="0CB81A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_Toc158230227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55178" w14:paraId="230466CB" w14:textId="7C7D3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_Toc158230228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55178" w14:paraId="7AE82F17" w14:textId="47F87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_Toc158230229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55178" w14:paraId="38639226" w14:textId="3FC9D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_Toc158230230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55178" w14:paraId="5EEA7AF8" w14:textId="6E330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_Toc158230231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55178" w14:paraId="647C5AA7" w14:textId="66BF81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_Toc158230232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55178" w14:paraId="11AE9B5A" w14:textId="1AD35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_Toc158230233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55178" w14:paraId="728A87A3" w14:textId="30B02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_Toc158230234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55178" w14:paraId="47825E0B" w14:textId="48E8B8D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_Toc158230235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55178" w14:paraId="6F5EA023" w14:textId="25D83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_Toc158230236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55178" w14:paraId="1C325E3F" w14:textId="31B81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_Toc158230237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55178" w14:paraId="5356505B" w14:textId="17AB6E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_Toc158230238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55178" w14:paraId="3155991D" w14:textId="00377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_Toc158230239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55178" w14:paraId="3BDFB026" w14:textId="688AA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_Toc158230240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55178" w14:paraId="0F7567A4" w14:textId="39CF7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_Toc158230241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55178" w14:paraId="2615BD25" w14:textId="25B03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_Toc158230242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55178" w14:paraId="2B06019F" w14:textId="478853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十一、异噻唑啉酮项目安全现状评价报告的后续管理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_Toc158230243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55178" w14:paraId="2078E7B0" w14:textId="43F0C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_Toc158230244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55178" w14:paraId="595D03E2" w14:textId="54381A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_Toc158230245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55178" w14:paraId="606AD0BD" w14:textId="6152F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_Toc158230246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55178" w14:paraId="7CD6C21E" w14:textId="3C6F1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_Toc158230247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55178" w14:paraId="55E1E279" w14:textId="44537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_Toc158230248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55178" w14:paraId="55BA133F" w14:textId="347D9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_Toc158230249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55178" w14:paraId="5E81492D" w14:textId="4E25F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_Toc158230250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55178" w14:paraId="20E135C4" w14:textId="2A2F75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_Toc158230251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55178" w14:paraId="7AD861B0" w14:textId="1FFBD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_Toc158230252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55178" w14:paraId="5A2893B3" w14:textId="33021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_Toc158230253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55178" w14:paraId="61B7101E" w14:textId="33BBC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_Toc158230254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55178" w14:paraId="46F243C9" w14:textId="693D8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_Toc158230255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55178" w14:paraId="571F5DA5" w14:textId="7B455D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_Toc158230256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55178" w14:paraId="695864CC" w14:textId="2B5C7B9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_Toc158230257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55178" w14:paraId="7F1FC87D" w14:textId="3C181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_Toc158230258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55178" w14:paraId="015B5036" w14:textId="2E53A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_Toc158230259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55178" w14:paraId="2720D134" w14:textId="6A13FE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十三、异噻唑啉酮项目安全现状评价报告的审核与批准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_Toc158230260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55178" w14:paraId="31068A77" w14:textId="5B702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_Toc158230261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55178" w14:paraId="62FABCA6" w14:textId="2A915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_Toc158230262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55178" w14:paraId="48242474" w14:textId="2F013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_Toc158230263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55178" w14:paraId="2D9746C4" w14:textId="2421D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_Toc158230264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55178" w14:paraId="1F8291C4" w14:textId="1A9958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_Toc158230265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F55178" w14:paraId="6F1EC765" w14:textId="20F4F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_Toc158230266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F55178" w14:paraId="0AD45A91" w14:textId="613B0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_Toc158230267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F55178" w14:paraId="0FA31D4F" w14:textId="7FDD6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_Toc158230268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F55178" w14:paraId="7FA80EC0" w14:textId="14ED9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_Toc158230269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F55178" w:rsidP="00F55178" w14:paraId="7B4C03FE" w14:textId="6D4ADEA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https://d.book118.com/195013130002011110</w:t>
        </w:r>
      </w:hyperlink>
    </w:p>
    <w:p w:rsidR="00F55178" w:rsidP="00F5517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:rsidP="00B0170F" w14:paraId="3C350D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5178" w14:paraId="73FA1EB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:rsidP="00B0170F" w14:paraId="5A602C2C" w14:textId="1D6010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55178" w14:paraId="386DBF5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14:paraId="0F90E7D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:rsidP="00B017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517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:rsidP="00B0170F" w14:textId="1D6010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5517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:rsidP="00B017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517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:rsidP="00B0170F" w14:textId="1D6010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5517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:rsidP="00B017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517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:rsidP="00B0170F" w14:textId="1D6010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5517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:rsidP="00B017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517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:rsidP="00B0170F" w14:textId="1D6010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5517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14:paraId="5FAE8A6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:rsidRPr="00F55178" w:rsidP="00F55178" w14:paraId="0B8C5102" w14:textId="451C1C4B">
    <w:pPr>
      <w:pStyle w:val="Header"/>
      <w:rPr>
        <w:rFonts w:ascii="仿宋" w:eastAsia="仿宋" w:hAnsi="仿宋"/>
      </w:rPr>
    </w:pPr>
    <w:r w:rsidRPr="00F55178">
      <w:rPr>
        <w:rFonts w:ascii="仿宋" w:eastAsia="仿宋" w:hAnsi="仿宋" w:hint="eastAsia"/>
      </w:rPr>
      <w:t>异噻唑啉酮项目安全评估报告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14:paraId="4B9783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:rsidRPr="00F55178" w:rsidP="00F55178" w14:textId="451C1C4B">
    <w:pPr>
      <w:pStyle w:val="Header"/>
      <w:rPr>
        <w:rFonts w:ascii="仿宋" w:eastAsia="仿宋" w:hAnsi="仿宋"/>
      </w:rPr>
    </w:pPr>
    <w:r w:rsidRPr="00F55178">
      <w:rPr>
        <w:rFonts w:ascii="仿宋" w:eastAsia="仿宋" w:hAnsi="仿宋" w:hint="eastAsia"/>
      </w:rPr>
      <w:t>异噻唑啉酮项目安全评估报告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:rsidRPr="00F55178" w:rsidP="00F55178" w14:textId="451C1C4B">
    <w:pPr>
      <w:pStyle w:val="Header"/>
      <w:rPr>
        <w:rFonts w:ascii="仿宋" w:eastAsia="仿宋" w:hAnsi="仿宋"/>
      </w:rPr>
    </w:pPr>
    <w:r w:rsidRPr="00F55178">
      <w:rPr>
        <w:rFonts w:ascii="仿宋" w:eastAsia="仿宋" w:hAnsi="仿宋" w:hint="eastAsia"/>
      </w:rPr>
      <w:t>异噻唑啉酮项目安全评估报告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:rsidRPr="00F55178" w:rsidP="00F55178" w14:textId="451C1C4B">
    <w:pPr>
      <w:pStyle w:val="Header"/>
      <w:rPr>
        <w:rFonts w:ascii="仿宋" w:eastAsia="仿宋" w:hAnsi="仿宋"/>
      </w:rPr>
    </w:pPr>
    <w:r w:rsidRPr="00F55178">
      <w:rPr>
        <w:rFonts w:ascii="仿宋" w:eastAsia="仿宋" w:hAnsi="仿宋" w:hint="eastAsia"/>
      </w:rPr>
      <w:t>异噻唑啉酮项目安全评估报告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:rsidRPr="00F55178" w:rsidP="00F55178" w14:textId="451C1C4B">
    <w:pPr>
      <w:pStyle w:val="Header"/>
      <w:rPr>
        <w:rFonts w:ascii="仿宋" w:eastAsia="仿宋" w:hAnsi="仿宋"/>
      </w:rPr>
    </w:pPr>
    <w:r w:rsidRPr="00F55178">
      <w:rPr>
        <w:rFonts w:ascii="仿宋" w:eastAsia="仿宋" w:hAnsi="仿宋" w:hint="eastAsia"/>
      </w:rPr>
      <w:t>异噻唑啉酮项目安全评估报告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17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178"/>
    <w:rsid w:val="00B0170F"/>
    <w:rsid w:val="00F551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CD1F9A"/>
  <w15:chartTrackingRefBased/>
  <w15:docId w15:val="{792A2DD2-66A4-4E69-A645-56364C610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551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551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5517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551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551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5517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551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5517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55178"/>
  </w:style>
  <w:style w:type="paragraph" w:styleId="TOC1">
    <w:name w:val="toc 1"/>
    <w:basedOn w:val="Normal"/>
    <w:next w:val="Normal"/>
    <w:autoRedefine/>
    <w:uiPriority w:val="39"/>
    <w:unhideWhenUsed/>
    <w:rsid w:val="00F55178"/>
  </w:style>
  <w:style w:type="paragraph" w:styleId="TOC2">
    <w:name w:val="toc 2"/>
    <w:basedOn w:val="Normal"/>
    <w:next w:val="Normal"/>
    <w:autoRedefine/>
    <w:uiPriority w:val="39"/>
    <w:unhideWhenUsed/>
    <w:rsid w:val="00F5517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9501313000201111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7365</Words>
  <Characters>41981</Characters>
  <Application>Microsoft Office Word</Application>
  <DocSecurity>0</DocSecurity>
  <Lines>349</Lines>
  <Paragraphs>98</Paragraphs>
  <ScaleCrop>false</ScaleCrop>
  <Company/>
  <LinksUpToDate>false</LinksUpToDate>
  <CharactersWithSpaces>49248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2024-02-07T12:28:00Z</dcterms:created>
  <dcterms:modified xsi:type="dcterms:W3CDTF">2024-02-07T12:29:00Z</dcterms:modified>
</cp:coreProperties>
</file>