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微晶氧化铝陶瓷耐磨材料项目建设总纲及方案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06" w:history="1">
        <w:r>
          <w:rPr>
            <w:rFonts w:ascii="仿宋" w:eastAsia="仿宋" w:hAnsi="仿宋" w:cs="仿宋" w:hint="eastAsia"/>
            <w:lang w:eastAsia="zh-CN"/>
          </w:rPr>
          <w:t>序言</w:t>
        </w:r>
        <w:r>
          <w:tab/>
        </w:r>
        <w:r>
          <w:fldChar w:fldCharType="begin"/>
        </w:r>
        <w:r>
          <w:instrText xml:space="preserve"> PAGEREF _Toc25206 \h </w:instrText>
        </w:r>
        <w:r>
          <w:fldChar w:fldCharType="separate"/>
        </w:r>
        <w:r>
          <w:t>3</w:t>
        </w:r>
        <w:r>
          <w:fldChar w:fldCharType="end"/>
        </w:r>
      </w:hyperlink>
    </w:p>
    <w:p>
      <w:pPr>
        <w:pStyle w:val="TOC1"/>
        <w:tabs>
          <w:tab w:val="right" w:leader="dot" w:pos="8306"/>
        </w:tabs>
      </w:pPr>
      <w:hyperlink w:anchor="_Toc11870" w:history="1">
        <w:r>
          <w:rPr>
            <w:rFonts w:ascii="仿宋" w:eastAsia="仿宋" w:hAnsi="仿宋" w:cs="仿宋" w:hint="eastAsia"/>
            <w:lang w:eastAsia="zh-CN"/>
          </w:rPr>
          <w:t>一、背景、必要性分析</w:t>
        </w:r>
        <w:r>
          <w:tab/>
        </w:r>
        <w:r>
          <w:fldChar w:fldCharType="begin"/>
        </w:r>
        <w:r>
          <w:instrText xml:space="preserve"> PAGEREF _Toc11870 \h </w:instrText>
        </w:r>
        <w:r>
          <w:fldChar w:fldCharType="separate"/>
        </w:r>
        <w:r>
          <w:t>3</w:t>
        </w:r>
        <w:r>
          <w:fldChar w:fldCharType="end"/>
        </w:r>
      </w:hyperlink>
    </w:p>
    <w:p>
      <w:pPr>
        <w:pStyle w:val="TOC2"/>
        <w:tabs>
          <w:tab w:val="right" w:leader="dot" w:pos="8306"/>
        </w:tabs>
      </w:pPr>
      <w:hyperlink w:anchor="_Toc28108" w:history="1">
        <w:r>
          <w:rPr>
            <w:rFonts w:ascii="仿宋" w:eastAsia="仿宋" w:hAnsi="仿宋" w:cs="仿宋" w:hint="eastAsia"/>
            <w:lang w:eastAsia="zh-CN"/>
          </w:rPr>
          <w:t>(一)、项目建设背景</w:t>
        </w:r>
        <w:r>
          <w:tab/>
        </w:r>
        <w:r>
          <w:fldChar w:fldCharType="begin"/>
        </w:r>
        <w:r>
          <w:instrText xml:space="preserve"> PAGEREF _Toc28108 \h </w:instrText>
        </w:r>
        <w:r>
          <w:fldChar w:fldCharType="separate"/>
        </w:r>
        <w:r>
          <w:t>3</w:t>
        </w:r>
        <w:r>
          <w:fldChar w:fldCharType="end"/>
        </w:r>
      </w:hyperlink>
    </w:p>
    <w:p>
      <w:pPr>
        <w:pStyle w:val="TOC2"/>
        <w:tabs>
          <w:tab w:val="right" w:leader="dot" w:pos="8306"/>
        </w:tabs>
      </w:pPr>
      <w:hyperlink w:anchor="_Toc17351" w:history="1">
        <w:r>
          <w:rPr>
            <w:rFonts w:ascii="仿宋" w:eastAsia="仿宋" w:hAnsi="仿宋" w:cs="仿宋" w:hint="eastAsia"/>
            <w:lang w:eastAsia="zh-CN"/>
          </w:rPr>
          <w:t>(二)、必要性分析</w:t>
        </w:r>
        <w:r>
          <w:tab/>
        </w:r>
        <w:r>
          <w:fldChar w:fldCharType="begin"/>
        </w:r>
        <w:r>
          <w:instrText xml:space="preserve"> PAGEREF _Toc17351 \h </w:instrText>
        </w:r>
        <w:r>
          <w:fldChar w:fldCharType="separate"/>
        </w:r>
        <w:r>
          <w:t>4</w:t>
        </w:r>
        <w:r>
          <w:fldChar w:fldCharType="end"/>
        </w:r>
      </w:hyperlink>
    </w:p>
    <w:p>
      <w:pPr>
        <w:pStyle w:val="TOC2"/>
        <w:tabs>
          <w:tab w:val="right" w:leader="dot" w:pos="8306"/>
        </w:tabs>
      </w:pPr>
      <w:hyperlink w:anchor="_Toc19446" w:history="1">
        <w:r>
          <w:rPr>
            <w:rFonts w:ascii="仿宋" w:eastAsia="仿宋" w:hAnsi="仿宋" w:cs="仿宋" w:hint="eastAsia"/>
            <w:lang w:eastAsia="zh-CN"/>
          </w:rPr>
          <w:t>(三)、项目建设有利条件</w:t>
        </w:r>
        <w:r>
          <w:tab/>
        </w:r>
        <w:r>
          <w:fldChar w:fldCharType="begin"/>
        </w:r>
        <w:r>
          <w:instrText xml:space="preserve"> PAGEREF _Toc19446 \h </w:instrText>
        </w:r>
        <w:r>
          <w:fldChar w:fldCharType="separate"/>
        </w:r>
        <w:r>
          <w:t>5</w:t>
        </w:r>
        <w:r>
          <w:fldChar w:fldCharType="end"/>
        </w:r>
      </w:hyperlink>
    </w:p>
    <w:p>
      <w:pPr>
        <w:pStyle w:val="TOC1"/>
        <w:tabs>
          <w:tab w:val="right" w:leader="dot" w:pos="8306"/>
        </w:tabs>
      </w:pPr>
      <w:hyperlink w:anchor="_Toc52" w:history="1">
        <w:r>
          <w:rPr>
            <w:rFonts w:ascii="仿宋" w:eastAsia="仿宋" w:hAnsi="仿宋" w:cs="仿宋" w:hint="eastAsia"/>
            <w:lang w:eastAsia="zh-CN"/>
          </w:rPr>
          <w:t>二、项目监理与质量保证</w:t>
        </w:r>
        <w:r>
          <w:tab/>
        </w:r>
        <w:r>
          <w:fldChar w:fldCharType="begin"/>
        </w:r>
        <w:r>
          <w:instrText xml:space="preserve"> PAGEREF _Toc52 \h </w:instrText>
        </w:r>
        <w:r>
          <w:fldChar w:fldCharType="separate"/>
        </w:r>
        <w:r>
          <w:t>7</w:t>
        </w:r>
        <w:r>
          <w:fldChar w:fldCharType="end"/>
        </w:r>
      </w:hyperlink>
    </w:p>
    <w:p>
      <w:pPr>
        <w:pStyle w:val="TOC2"/>
        <w:tabs>
          <w:tab w:val="right" w:leader="dot" w:pos="8306"/>
        </w:tabs>
      </w:pPr>
      <w:hyperlink w:anchor="_Toc31620" w:history="1">
        <w:r>
          <w:rPr>
            <w:rFonts w:ascii="仿宋" w:eastAsia="仿宋" w:hAnsi="仿宋" w:cs="仿宋" w:hint="eastAsia"/>
            <w:lang w:eastAsia="zh-CN"/>
          </w:rPr>
          <w:t>(一)、监理体系构建</w:t>
        </w:r>
        <w:r>
          <w:tab/>
        </w:r>
        <w:r>
          <w:fldChar w:fldCharType="begin"/>
        </w:r>
        <w:r>
          <w:instrText xml:space="preserve"> PAGEREF _Toc31620 \h </w:instrText>
        </w:r>
        <w:r>
          <w:fldChar w:fldCharType="separate"/>
        </w:r>
        <w:r>
          <w:t>7</w:t>
        </w:r>
        <w:r>
          <w:fldChar w:fldCharType="end"/>
        </w:r>
      </w:hyperlink>
    </w:p>
    <w:p>
      <w:pPr>
        <w:pStyle w:val="TOC2"/>
        <w:tabs>
          <w:tab w:val="right" w:leader="dot" w:pos="8306"/>
        </w:tabs>
      </w:pPr>
      <w:hyperlink w:anchor="_Toc1575" w:history="1">
        <w:r>
          <w:rPr>
            <w:rFonts w:ascii="仿宋" w:eastAsia="仿宋" w:hAnsi="仿宋" w:cs="仿宋" w:hint="eastAsia"/>
            <w:lang w:eastAsia="zh-CN"/>
          </w:rPr>
          <w:t>(二)、质量保证体系实施</w:t>
        </w:r>
        <w:r>
          <w:tab/>
        </w:r>
        <w:r>
          <w:fldChar w:fldCharType="begin"/>
        </w:r>
        <w:r>
          <w:instrText xml:space="preserve"> PAGEREF _Toc1575 \h </w:instrText>
        </w:r>
        <w:r>
          <w:fldChar w:fldCharType="separate"/>
        </w:r>
        <w:r>
          <w:t>8</w:t>
        </w:r>
        <w:r>
          <w:fldChar w:fldCharType="end"/>
        </w:r>
      </w:hyperlink>
    </w:p>
    <w:p>
      <w:pPr>
        <w:pStyle w:val="TOC2"/>
        <w:tabs>
          <w:tab w:val="right" w:leader="dot" w:pos="8306"/>
        </w:tabs>
      </w:pPr>
      <w:hyperlink w:anchor="_Toc25203" w:history="1">
        <w:r>
          <w:rPr>
            <w:rFonts w:ascii="仿宋" w:eastAsia="仿宋" w:hAnsi="仿宋" w:cs="仿宋" w:hint="eastAsia"/>
            <w:lang w:eastAsia="zh-CN"/>
          </w:rPr>
          <w:t>(三)、监理与质量控制流程</w:t>
        </w:r>
        <w:r>
          <w:tab/>
        </w:r>
        <w:r>
          <w:fldChar w:fldCharType="begin"/>
        </w:r>
        <w:r>
          <w:instrText xml:space="preserve"> PAGEREF _Toc25203 \h </w:instrText>
        </w:r>
        <w:r>
          <w:fldChar w:fldCharType="separate"/>
        </w:r>
        <w:r>
          <w:t>8</w:t>
        </w:r>
        <w:r>
          <w:fldChar w:fldCharType="end"/>
        </w:r>
      </w:hyperlink>
    </w:p>
    <w:p>
      <w:pPr>
        <w:pStyle w:val="TOC1"/>
        <w:tabs>
          <w:tab w:val="right" w:leader="dot" w:pos="8306"/>
        </w:tabs>
      </w:pPr>
      <w:hyperlink w:anchor="_Toc17186" w:history="1">
        <w:r>
          <w:rPr>
            <w:rFonts w:ascii="仿宋" w:eastAsia="仿宋" w:hAnsi="仿宋" w:cs="仿宋" w:hint="eastAsia"/>
            <w:lang w:eastAsia="zh-CN"/>
          </w:rPr>
          <w:t>三、社会影响分析</w:t>
        </w:r>
        <w:r>
          <w:tab/>
        </w:r>
        <w:r>
          <w:fldChar w:fldCharType="begin"/>
        </w:r>
        <w:r>
          <w:instrText xml:space="preserve"> PAGEREF _Toc17186 \h </w:instrText>
        </w:r>
        <w:r>
          <w:fldChar w:fldCharType="separate"/>
        </w:r>
        <w:r>
          <w:t>9</w:t>
        </w:r>
        <w:r>
          <w:fldChar w:fldCharType="end"/>
        </w:r>
      </w:hyperlink>
    </w:p>
    <w:p>
      <w:pPr>
        <w:pStyle w:val="TOC2"/>
        <w:tabs>
          <w:tab w:val="right" w:leader="dot" w:pos="8306"/>
        </w:tabs>
      </w:pPr>
      <w:hyperlink w:anchor="_Toc16849" w:history="1">
        <w:r>
          <w:rPr>
            <w:rFonts w:ascii="仿宋" w:eastAsia="仿宋" w:hAnsi="仿宋" w:cs="仿宋" w:hint="eastAsia"/>
            <w:lang w:eastAsia="zh-CN"/>
          </w:rPr>
          <w:t>(一)、社会影响效果分析</w:t>
        </w:r>
        <w:r>
          <w:tab/>
        </w:r>
        <w:r>
          <w:fldChar w:fldCharType="begin"/>
        </w:r>
        <w:r>
          <w:instrText xml:space="preserve"> PAGEREF _Toc16849 \h </w:instrText>
        </w:r>
        <w:r>
          <w:fldChar w:fldCharType="separate"/>
        </w:r>
        <w:r>
          <w:t>9</w:t>
        </w:r>
        <w:r>
          <w:fldChar w:fldCharType="end"/>
        </w:r>
      </w:hyperlink>
    </w:p>
    <w:p>
      <w:pPr>
        <w:pStyle w:val="TOC2"/>
        <w:tabs>
          <w:tab w:val="right" w:leader="dot" w:pos="8306"/>
        </w:tabs>
      </w:pPr>
      <w:hyperlink w:anchor="_Toc8002" w:history="1">
        <w:r>
          <w:rPr>
            <w:rFonts w:ascii="仿宋" w:eastAsia="仿宋" w:hAnsi="仿宋" w:cs="仿宋" w:hint="eastAsia"/>
            <w:lang w:eastAsia="zh-CN"/>
          </w:rPr>
          <w:t>(二)、社会适应性分析</w:t>
        </w:r>
        <w:r>
          <w:tab/>
        </w:r>
        <w:r>
          <w:fldChar w:fldCharType="begin"/>
        </w:r>
        <w:r>
          <w:instrText xml:space="preserve"> PAGEREF _Toc8002 \h </w:instrText>
        </w:r>
        <w:r>
          <w:fldChar w:fldCharType="separate"/>
        </w:r>
        <w:r>
          <w:t>12</w:t>
        </w:r>
        <w:r>
          <w:fldChar w:fldCharType="end"/>
        </w:r>
      </w:hyperlink>
    </w:p>
    <w:p>
      <w:pPr>
        <w:pStyle w:val="TOC2"/>
        <w:tabs>
          <w:tab w:val="right" w:leader="dot" w:pos="8306"/>
        </w:tabs>
      </w:pPr>
      <w:hyperlink w:anchor="_Toc1890" w:history="1">
        <w:r>
          <w:rPr>
            <w:rFonts w:ascii="仿宋" w:eastAsia="仿宋" w:hAnsi="仿宋" w:cs="仿宋" w:hint="eastAsia"/>
            <w:lang w:eastAsia="zh-CN"/>
          </w:rPr>
          <w:t>(三)、社会风险及对策分析</w:t>
        </w:r>
        <w:r>
          <w:tab/>
        </w:r>
        <w:r>
          <w:fldChar w:fldCharType="begin"/>
        </w:r>
        <w:r>
          <w:instrText xml:space="preserve"> PAGEREF _Toc1890 \h </w:instrText>
        </w:r>
        <w:r>
          <w:fldChar w:fldCharType="separate"/>
        </w:r>
        <w:r>
          <w:t>13</w:t>
        </w:r>
        <w:r>
          <w:fldChar w:fldCharType="end"/>
        </w:r>
      </w:hyperlink>
    </w:p>
    <w:p>
      <w:pPr>
        <w:pStyle w:val="TOC1"/>
        <w:tabs>
          <w:tab w:val="right" w:leader="dot" w:pos="8306"/>
        </w:tabs>
      </w:pPr>
      <w:hyperlink w:anchor="_Toc26325" w:history="1">
        <w:r>
          <w:rPr>
            <w:rFonts w:ascii="仿宋" w:eastAsia="仿宋" w:hAnsi="仿宋" w:cs="仿宋" w:hint="eastAsia"/>
            <w:lang w:eastAsia="zh-CN"/>
          </w:rPr>
          <w:t>四、财务管理与成本控制</w:t>
        </w:r>
        <w:r>
          <w:tab/>
        </w:r>
        <w:r>
          <w:fldChar w:fldCharType="begin"/>
        </w:r>
        <w:r>
          <w:instrText xml:space="preserve"> PAGEREF _Toc26325 \h </w:instrText>
        </w:r>
        <w:r>
          <w:fldChar w:fldCharType="separate"/>
        </w:r>
        <w:r>
          <w:t>16</w:t>
        </w:r>
        <w:r>
          <w:fldChar w:fldCharType="end"/>
        </w:r>
      </w:hyperlink>
    </w:p>
    <w:p>
      <w:pPr>
        <w:pStyle w:val="TOC2"/>
        <w:tabs>
          <w:tab w:val="right" w:leader="dot" w:pos="8306"/>
        </w:tabs>
      </w:pPr>
      <w:hyperlink w:anchor="_Toc30069" w:history="1">
        <w:r>
          <w:rPr>
            <w:rFonts w:ascii="仿宋" w:eastAsia="仿宋" w:hAnsi="仿宋" w:cs="仿宋" w:hint="eastAsia"/>
            <w:lang w:eastAsia="zh-CN"/>
          </w:rPr>
          <w:t>(一)、财务管理体系建设</w:t>
        </w:r>
        <w:r>
          <w:tab/>
        </w:r>
        <w:r>
          <w:fldChar w:fldCharType="begin"/>
        </w:r>
        <w:r>
          <w:instrText xml:space="preserve"> PAGEREF _Toc30069 \h </w:instrText>
        </w:r>
        <w:r>
          <w:fldChar w:fldCharType="separate"/>
        </w:r>
        <w:r>
          <w:t>16</w:t>
        </w:r>
        <w:r>
          <w:fldChar w:fldCharType="end"/>
        </w:r>
      </w:hyperlink>
    </w:p>
    <w:p>
      <w:pPr>
        <w:pStyle w:val="TOC2"/>
        <w:tabs>
          <w:tab w:val="right" w:leader="dot" w:pos="8306"/>
        </w:tabs>
      </w:pPr>
      <w:hyperlink w:anchor="_Toc9564" w:history="1">
        <w:r>
          <w:rPr>
            <w:rFonts w:ascii="仿宋" w:eastAsia="仿宋" w:hAnsi="仿宋" w:cs="仿宋" w:hint="eastAsia"/>
            <w:lang w:eastAsia="zh-CN"/>
          </w:rPr>
          <w:t>(二)、成本控制措施</w:t>
        </w:r>
        <w:r>
          <w:tab/>
        </w:r>
        <w:r>
          <w:fldChar w:fldCharType="begin"/>
        </w:r>
        <w:r>
          <w:instrText xml:space="preserve"> PAGEREF _Toc9564 \h </w:instrText>
        </w:r>
        <w:r>
          <w:fldChar w:fldCharType="separate"/>
        </w:r>
        <w:r>
          <w:t>18</w:t>
        </w:r>
        <w:r>
          <w:fldChar w:fldCharType="end"/>
        </w:r>
      </w:hyperlink>
    </w:p>
    <w:p>
      <w:pPr>
        <w:pStyle w:val="TOC1"/>
        <w:tabs>
          <w:tab w:val="right" w:leader="dot" w:pos="8306"/>
        </w:tabs>
      </w:pPr>
      <w:hyperlink w:anchor="_Toc6727" w:history="1">
        <w:r>
          <w:rPr>
            <w:rFonts w:ascii="仿宋" w:eastAsia="仿宋" w:hAnsi="仿宋" w:cs="仿宋" w:hint="eastAsia"/>
            <w:lang w:eastAsia="zh-CN"/>
          </w:rPr>
          <w:t>五、发展规划、产业政策和行业准入分析</w:t>
        </w:r>
        <w:r>
          <w:tab/>
        </w:r>
        <w:r>
          <w:fldChar w:fldCharType="begin"/>
        </w:r>
        <w:r>
          <w:instrText xml:space="preserve"> PAGEREF _Toc6727 \h </w:instrText>
        </w:r>
        <w:r>
          <w:fldChar w:fldCharType="separate"/>
        </w:r>
        <w:r>
          <w:t>19</w:t>
        </w:r>
        <w:r>
          <w:fldChar w:fldCharType="end"/>
        </w:r>
      </w:hyperlink>
    </w:p>
    <w:p>
      <w:pPr>
        <w:pStyle w:val="TOC2"/>
        <w:tabs>
          <w:tab w:val="right" w:leader="dot" w:pos="8306"/>
        </w:tabs>
      </w:pPr>
      <w:hyperlink w:anchor="_Toc9686" w:history="1">
        <w:r>
          <w:rPr>
            <w:rFonts w:ascii="仿宋" w:eastAsia="仿宋" w:hAnsi="仿宋" w:cs="仿宋" w:hint="eastAsia"/>
            <w:lang w:eastAsia="zh-CN"/>
          </w:rPr>
          <w:t>(一)、发展规划分析</w:t>
        </w:r>
        <w:r>
          <w:tab/>
        </w:r>
        <w:r>
          <w:fldChar w:fldCharType="begin"/>
        </w:r>
        <w:r>
          <w:instrText xml:space="preserve"> PAGEREF _Toc9686 \h </w:instrText>
        </w:r>
        <w:r>
          <w:fldChar w:fldCharType="separate"/>
        </w:r>
        <w:r>
          <w:t>19</w:t>
        </w:r>
        <w:r>
          <w:fldChar w:fldCharType="end"/>
        </w:r>
      </w:hyperlink>
    </w:p>
    <w:p>
      <w:pPr>
        <w:pStyle w:val="TOC2"/>
        <w:tabs>
          <w:tab w:val="right" w:leader="dot" w:pos="8306"/>
        </w:tabs>
      </w:pPr>
      <w:hyperlink w:anchor="_Toc7083" w:history="1">
        <w:r>
          <w:rPr>
            <w:rFonts w:ascii="仿宋" w:eastAsia="仿宋" w:hAnsi="仿宋" w:cs="仿宋" w:hint="eastAsia"/>
            <w:lang w:eastAsia="zh-CN"/>
          </w:rPr>
          <w:t>(二)、产业政策分析</w:t>
        </w:r>
        <w:r>
          <w:tab/>
        </w:r>
        <w:r>
          <w:fldChar w:fldCharType="begin"/>
        </w:r>
        <w:r>
          <w:instrText xml:space="preserve"> PAGEREF _Toc7083 \h </w:instrText>
        </w:r>
        <w:r>
          <w:fldChar w:fldCharType="separate"/>
        </w:r>
        <w:r>
          <w:t>21</w:t>
        </w:r>
        <w:r>
          <w:fldChar w:fldCharType="end"/>
        </w:r>
      </w:hyperlink>
    </w:p>
    <w:p>
      <w:pPr>
        <w:pStyle w:val="TOC2"/>
        <w:tabs>
          <w:tab w:val="right" w:leader="dot" w:pos="8306"/>
        </w:tabs>
      </w:pPr>
      <w:hyperlink w:anchor="_Toc10834" w:history="1">
        <w:r>
          <w:rPr>
            <w:rFonts w:ascii="仿宋" w:eastAsia="仿宋" w:hAnsi="仿宋" w:cs="仿宋" w:hint="eastAsia"/>
            <w:lang w:eastAsia="zh-CN"/>
          </w:rPr>
          <w:t>(三)、行业准入分析</w:t>
        </w:r>
        <w:r>
          <w:tab/>
        </w:r>
        <w:r>
          <w:fldChar w:fldCharType="begin"/>
        </w:r>
        <w:r>
          <w:instrText xml:space="preserve"> PAGEREF _Toc10834 \h </w:instrText>
        </w:r>
        <w:r>
          <w:fldChar w:fldCharType="separate"/>
        </w:r>
        <w:r>
          <w:t>22</w:t>
        </w:r>
        <w:r>
          <w:fldChar w:fldCharType="end"/>
        </w:r>
      </w:hyperlink>
    </w:p>
    <w:p>
      <w:pPr>
        <w:pStyle w:val="TOC1"/>
        <w:tabs>
          <w:tab w:val="right" w:leader="dot" w:pos="8306"/>
        </w:tabs>
      </w:pPr>
      <w:hyperlink w:anchor="_Toc16597" w:history="1">
        <w:r>
          <w:rPr>
            <w:rFonts w:ascii="仿宋" w:eastAsia="仿宋" w:hAnsi="仿宋" w:cs="仿宋" w:hint="eastAsia"/>
            <w:lang w:eastAsia="zh-CN"/>
          </w:rPr>
          <w:t>六、项目选址研究</w:t>
        </w:r>
        <w:r>
          <w:tab/>
        </w:r>
        <w:r>
          <w:fldChar w:fldCharType="begin"/>
        </w:r>
        <w:r>
          <w:instrText xml:space="preserve"> PAGEREF _Toc16597 \h </w:instrText>
        </w:r>
        <w:r>
          <w:fldChar w:fldCharType="separate"/>
        </w:r>
        <w:r>
          <w:t>24</w:t>
        </w:r>
        <w:r>
          <w:fldChar w:fldCharType="end"/>
        </w:r>
      </w:hyperlink>
    </w:p>
    <w:p>
      <w:pPr>
        <w:pStyle w:val="TOC2"/>
        <w:tabs>
          <w:tab w:val="right" w:leader="dot" w:pos="8306"/>
        </w:tabs>
      </w:pPr>
      <w:hyperlink w:anchor="_Toc15638" w:history="1">
        <w:r>
          <w:rPr>
            <w:rFonts w:ascii="仿宋" w:eastAsia="仿宋" w:hAnsi="仿宋" w:cs="仿宋" w:hint="eastAsia"/>
            <w:lang w:eastAsia="zh-CN"/>
          </w:rPr>
          <w:t>(一)、项目选址原则</w:t>
        </w:r>
        <w:r>
          <w:tab/>
        </w:r>
        <w:r>
          <w:fldChar w:fldCharType="begin"/>
        </w:r>
        <w:r>
          <w:instrText xml:space="preserve"> PAGEREF _Toc15638 \h </w:instrText>
        </w:r>
        <w:r>
          <w:fldChar w:fldCharType="separate"/>
        </w:r>
        <w:r>
          <w:t>24</w:t>
        </w:r>
        <w:r>
          <w:fldChar w:fldCharType="end"/>
        </w:r>
      </w:hyperlink>
    </w:p>
    <w:p>
      <w:pPr>
        <w:pStyle w:val="TOC2"/>
        <w:tabs>
          <w:tab w:val="right" w:leader="dot" w:pos="8306"/>
        </w:tabs>
      </w:pPr>
      <w:hyperlink w:anchor="_Toc13163" w:history="1">
        <w:r>
          <w:rPr>
            <w:rFonts w:ascii="仿宋" w:eastAsia="仿宋" w:hAnsi="仿宋" w:cs="仿宋" w:hint="eastAsia"/>
            <w:lang w:eastAsia="zh-CN"/>
          </w:rPr>
          <w:t>(二)、项目选址</w:t>
        </w:r>
        <w:r>
          <w:tab/>
        </w:r>
        <w:r>
          <w:fldChar w:fldCharType="begin"/>
        </w:r>
        <w:r>
          <w:instrText xml:space="preserve"> PAGEREF _Toc13163 \h </w:instrText>
        </w:r>
        <w:r>
          <w:fldChar w:fldCharType="separate"/>
        </w:r>
        <w:r>
          <w:t>27</w:t>
        </w:r>
        <w:r>
          <w:fldChar w:fldCharType="end"/>
        </w:r>
      </w:hyperlink>
    </w:p>
    <w:p>
      <w:pPr>
        <w:pStyle w:val="TOC2"/>
        <w:tabs>
          <w:tab w:val="right" w:leader="dot" w:pos="8306"/>
        </w:tabs>
      </w:pPr>
      <w:hyperlink w:anchor="_Toc20435" w:history="1">
        <w:r>
          <w:rPr>
            <w:rFonts w:ascii="仿宋" w:eastAsia="仿宋" w:hAnsi="仿宋" w:cs="仿宋" w:hint="eastAsia"/>
            <w:lang w:eastAsia="zh-CN"/>
          </w:rPr>
          <w:t>(三)、建设条件分析</w:t>
        </w:r>
        <w:r>
          <w:tab/>
        </w:r>
        <w:r>
          <w:fldChar w:fldCharType="begin"/>
        </w:r>
        <w:r>
          <w:instrText xml:space="preserve"> PAGEREF _Toc20435 \h </w:instrText>
        </w:r>
        <w:r>
          <w:fldChar w:fldCharType="separate"/>
        </w:r>
        <w:r>
          <w:t>29</w:t>
        </w:r>
        <w:r>
          <w:fldChar w:fldCharType="end"/>
        </w:r>
      </w:hyperlink>
    </w:p>
    <w:p>
      <w:pPr>
        <w:pStyle w:val="TOC2"/>
        <w:tabs>
          <w:tab w:val="right" w:leader="dot" w:pos="8306"/>
        </w:tabs>
      </w:pPr>
      <w:hyperlink w:anchor="_Toc31318" w:history="1">
        <w:r>
          <w:rPr>
            <w:rFonts w:ascii="仿宋" w:eastAsia="仿宋" w:hAnsi="仿宋" w:cs="仿宋" w:hint="eastAsia"/>
            <w:lang w:eastAsia="zh-CN"/>
          </w:rPr>
          <w:t>(四)、用地控制指标</w:t>
        </w:r>
        <w:r>
          <w:tab/>
        </w:r>
        <w:r>
          <w:fldChar w:fldCharType="begin"/>
        </w:r>
        <w:r>
          <w:instrText xml:space="preserve"> PAGEREF _Toc31318 \h </w:instrText>
        </w:r>
        <w:r>
          <w:fldChar w:fldCharType="separate"/>
        </w:r>
        <w:r>
          <w:t>30</w:t>
        </w:r>
        <w:r>
          <w:fldChar w:fldCharType="end"/>
        </w:r>
      </w:hyperlink>
    </w:p>
    <w:p>
      <w:pPr>
        <w:pStyle w:val="TOC2"/>
        <w:tabs>
          <w:tab w:val="right" w:leader="dot" w:pos="8306"/>
        </w:tabs>
      </w:pPr>
      <w:hyperlink w:anchor="_Toc16842" w:history="1">
        <w:r>
          <w:rPr>
            <w:rFonts w:ascii="仿宋" w:eastAsia="仿宋" w:hAnsi="仿宋" w:cs="仿宋" w:hint="eastAsia"/>
            <w:lang w:eastAsia="zh-CN"/>
          </w:rPr>
          <w:t>(五)、地总体要求</w:t>
        </w:r>
        <w:r>
          <w:tab/>
        </w:r>
        <w:r>
          <w:fldChar w:fldCharType="begin"/>
        </w:r>
        <w:r>
          <w:instrText xml:space="preserve"> PAGEREF _Toc16842 \h </w:instrText>
        </w:r>
        <w:r>
          <w:fldChar w:fldCharType="separate"/>
        </w:r>
        <w:r>
          <w:t>32</w:t>
        </w:r>
        <w:r>
          <w:fldChar w:fldCharType="end"/>
        </w:r>
      </w:hyperlink>
    </w:p>
    <w:p>
      <w:pPr>
        <w:pStyle w:val="TOC2"/>
        <w:tabs>
          <w:tab w:val="right" w:leader="dot" w:pos="8306"/>
        </w:tabs>
      </w:pPr>
      <w:hyperlink w:anchor="_Toc1001" w:history="1">
        <w:r>
          <w:rPr>
            <w:rFonts w:ascii="仿宋" w:eastAsia="仿宋" w:hAnsi="仿宋" w:cs="仿宋" w:hint="eastAsia"/>
            <w:lang w:eastAsia="zh-CN"/>
          </w:rPr>
          <w:t>(六)、节约用地措施</w:t>
        </w:r>
        <w:r>
          <w:tab/>
        </w:r>
        <w:r>
          <w:fldChar w:fldCharType="begin"/>
        </w:r>
        <w:r>
          <w:instrText xml:space="preserve"> PAGEREF _Toc1001 \h </w:instrText>
        </w:r>
        <w:r>
          <w:fldChar w:fldCharType="separate"/>
        </w:r>
        <w:r>
          <w:t>33</w:t>
        </w:r>
        <w:r>
          <w:fldChar w:fldCharType="end"/>
        </w:r>
      </w:hyperlink>
    </w:p>
    <w:p>
      <w:pPr>
        <w:pStyle w:val="TOC2"/>
        <w:tabs>
          <w:tab w:val="right" w:leader="dot" w:pos="8306"/>
        </w:tabs>
      </w:pPr>
      <w:hyperlink w:anchor="_Toc27596" w:history="1">
        <w:r>
          <w:rPr>
            <w:rFonts w:ascii="仿宋" w:eastAsia="仿宋" w:hAnsi="仿宋" w:cs="仿宋" w:hint="eastAsia"/>
            <w:lang w:eastAsia="zh-CN"/>
          </w:rPr>
          <w:t>(七)、选址综合评价</w:t>
        </w:r>
        <w:r>
          <w:tab/>
        </w:r>
        <w:r>
          <w:fldChar w:fldCharType="begin"/>
        </w:r>
        <w:r>
          <w:instrText xml:space="preserve"> PAGEREF _Toc27596 \h </w:instrText>
        </w:r>
        <w:r>
          <w:fldChar w:fldCharType="separate"/>
        </w:r>
        <w:r>
          <w:t>34</w:t>
        </w:r>
        <w:r>
          <w:fldChar w:fldCharType="end"/>
        </w:r>
      </w:hyperlink>
    </w:p>
    <w:p>
      <w:pPr>
        <w:pStyle w:val="TOC1"/>
        <w:tabs>
          <w:tab w:val="right" w:leader="dot" w:pos="8306"/>
        </w:tabs>
      </w:pPr>
      <w:hyperlink w:anchor="_Toc589" w:history="1">
        <w:r>
          <w:rPr>
            <w:rFonts w:ascii="仿宋" w:eastAsia="仿宋" w:hAnsi="仿宋" w:cs="仿宋" w:hint="eastAsia"/>
            <w:lang w:eastAsia="zh-CN"/>
          </w:rPr>
          <w:t>七、经济效益与社会效益优化</w:t>
        </w:r>
        <w:r>
          <w:tab/>
        </w:r>
        <w:r>
          <w:fldChar w:fldCharType="begin"/>
        </w:r>
        <w:r>
          <w:instrText xml:space="preserve"> PAGEREF _Toc589 \h </w:instrText>
        </w:r>
        <w:r>
          <w:fldChar w:fldCharType="separate"/>
        </w:r>
        <w:r>
          <w:t>35</w:t>
        </w:r>
        <w:r>
          <w:fldChar w:fldCharType="end"/>
        </w:r>
      </w:hyperlink>
    </w:p>
    <w:p>
      <w:pPr>
        <w:pStyle w:val="TOC2"/>
        <w:tabs>
          <w:tab w:val="right" w:leader="dot" w:pos="8306"/>
        </w:tabs>
      </w:pPr>
      <w:hyperlink w:anchor="_Toc2424" w:history="1">
        <w:r>
          <w:rPr>
            <w:rFonts w:ascii="仿宋" w:eastAsia="仿宋" w:hAnsi="仿宋" w:cs="仿宋" w:hint="eastAsia"/>
            <w:lang w:eastAsia="zh-CN"/>
          </w:rPr>
          <w:t>(一)、经济效益提升策略</w:t>
        </w:r>
        <w:r>
          <w:tab/>
        </w:r>
        <w:r>
          <w:fldChar w:fldCharType="begin"/>
        </w:r>
        <w:r>
          <w:instrText xml:space="preserve"> PAGEREF _Toc2424 \h </w:instrText>
        </w:r>
        <w:r>
          <w:fldChar w:fldCharType="separate"/>
        </w:r>
        <w:r>
          <w:t>35</w:t>
        </w:r>
        <w:r>
          <w:fldChar w:fldCharType="end"/>
        </w:r>
      </w:hyperlink>
    </w:p>
    <w:p>
      <w:pPr>
        <w:pStyle w:val="TOC2"/>
        <w:tabs>
          <w:tab w:val="right" w:leader="dot" w:pos="8306"/>
        </w:tabs>
      </w:pPr>
      <w:hyperlink w:anchor="_Toc13407" w:history="1">
        <w:r>
          <w:rPr>
            <w:rFonts w:ascii="仿宋" w:eastAsia="仿宋" w:hAnsi="仿宋" w:cs="仿宋" w:hint="eastAsia"/>
            <w:lang w:eastAsia="zh-CN"/>
          </w:rPr>
          <w:t>(二)、社会效益增强方案</w:t>
        </w:r>
        <w:r>
          <w:tab/>
        </w:r>
        <w:r>
          <w:fldChar w:fldCharType="begin"/>
        </w:r>
        <w:r>
          <w:instrText xml:space="preserve"> PAGEREF _Toc13407 \h </w:instrText>
        </w:r>
        <w:r>
          <w:fldChar w:fldCharType="separate"/>
        </w:r>
        <w:r>
          <w:t>37</w:t>
        </w:r>
        <w:r>
          <w:fldChar w:fldCharType="end"/>
        </w:r>
      </w:hyperlink>
    </w:p>
    <w:p>
      <w:pPr>
        <w:pStyle w:val="TOC1"/>
        <w:tabs>
          <w:tab w:val="right" w:leader="dot" w:pos="8306"/>
        </w:tabs>
      </w:pPr>
      <w:hyperlink w:anchor="_Toc20772" w:history="1">
        <w:r>
          <w:rPr>
            <w:rFonts w:ascii="仿宋" w:eastAsia="仿宋" w:hAnsi="仿宋" w:cs="仿宋" w:hint="eastAsia"/>
            <w:lang w:eastAsia="zh-CN"/>
          </w:rPr>
          <w:t>八、项目进度计划</w:t>
        </w:r>
        <w:r>
          <w:tab/>
        </w:r>
        <w:r>
          <w:fldChar w:fldCharType="begin"/>
        </w:r>
        <w:r>
          <w:instrText xml:space="preserve"> PAGEREF _Toc20772 \h </w:instrText>
        </w:r>
        <w:r>
          <w:fldChar w:fldCharType="separate"/>
        </w:r>
        <w:r>
          <w:t>37</w:t>
        </w:r>
        <w:r>
          <w:fldChar w:fldCharType="end"/>
        </w:r>
      </w:hyperlink>
    </w:p>
    <w:p>
      <w:pPr>
        <w:pStyle w:val="TOC2"/>
        <w:tabs>
          <w:tab w:val="right" w:leader="dot" w:pos="8306"/>
        </w:tabs>
      </w:pPr>
      <w:hyperlink w:anchor="_Toc18010" w:history="1">
        <w:r>
          <w:rPr>
            <w:rFonts w:ascii="仿宋" w:eastAsia="仿宋" w:hAnsi="仿宋" w:cs="仿宋" w:hint="eastAsia"/>
            <w:lang w:eastAsia="zh-CN"/>
          </w:rPr>
          <w:t>(一)、建设周期</w:t>
        </w:r>
        <w:r>
          <w:tab/>
        </w:r>
        <w:r>
          <w:fldChar w:fldCharType="begin"/>
        </w:r>
        <w:r>
          <w:instrText xml:space="preserve"> PAGEREF _Toc18010 \h </w:instrText>
        </w:r>
        <w:r>
          <w:fldChar w:fldCharType="separate"/>
        </w:r>
        <w:r>
          <w:t>37</w:t>
        </w:r>
        <w:r>
          <w:fldChar w:fldCharType="end"/>
        </w:r>
      </w:hyperlink>
    </w:p>
    <w:p>
      <w:pPr>
        <w:pStyle w:val="TOC2"/>
        <w:tabs>
          <w:tab w:val="right" w:leader="dot" w:pos="8306"/>
        </w:tabs>
      </w:pPr>
      <w:hyperlink w:anchor="_Toc22610" w:history="1">
        <w:r>
          <w:rPr>
            <w:rFonts w:ascii="仿宋" w:eastAsia="仿宋" w:hAnsi="仿宋" w:cs="仿宋" w:hint="eastAsia"/>
            <w:lang w:eastAsia="zh-CN"/>
          </w:rPr>
          <w:t>(二)、建设进度</w:t>
        </w:r>
        <w:r>
          <w:tab/>
        </w:r>
        <w:r>
          <w:fldChar w:fldCharType="begin"/>
        </w:r>
        <w:r>
          <w:instrText xml:space="preserve"> PAGEREF _Toc22610 \h </w:instrText>
        </w:r>
        <w:r>
          <w:fldChar w:fldCharType="separate"/>
        </w:r>
        <w:r>
          <w:t>38</w:t>
        </w:r>
        <w:r>
          <w:fldChar w:fldCharType="end"/>
        </w:r>
      </w:hyperlink>
    </w:p>
    <w:p>
      <w:pPr>
        <w:pStyle w:val="TOC2"/>
        <w:tabs>
          <w:tab w:val="right" w:leader="dot" w:pos="8306"/>
        </w:tabs>
      </w:pPr>
      <w:hyperlink w:anchor="_Toc4364" w:history="1">
        <w:r>
          <w:rPr>
            <w:rFonts w:ascii="仿宋" w:eastAsia="仿宋" w:hAnsi="仿宋" w:cs="仿宋" w:hint="eastAsia"/>
            <w:lang w:eastAsia="zh-CN"/>
          </w:rPr>
          <w:t>(三)、进度安排注意事项</w:t>
        </w:r>
        <w:r>
          <w:tab/>
        </w:r>
        <w:r>
          <w:fldChar w:fldCharType="begin"/>
        </w:r>
        <w:r>
          <w:instrText xml:space="preserve"> PAGEREF _Toc4364 \h </w:instrText>
        </w:r>
        <w:r>
          <w:fldChar w:fldCharType="separate"/>
        </w:r>
        <w:r>
          <w:t>39</w:t>
        </w:r>
        <w:r>
          <w:fldChar w:fldCharType="end"/>
        </w:r>
      </w:hyperlink>
    </w:p>
    <w:p>
      <w:pPr>
        <w:pStyle w:val="TOC2"/>
        <w:tabs>
          <w:tab w:val="right" w:leader="dot" w:pos="8306"/>
        </w:tabs>
      </w:pPr>
      <w:hyperlink w:anchor="_Toc4266" w:history="1">
        <w:r>
          <w:rPr>
            <w:rFonts w:ascii="仿宋" w:eastAsia="仿宋" w:hAnsi="仿宋" w:cs="仿宋" w:hint="eastAsia"/>
            <w:lang w:eastAsia="zh-CN"/>
          </w:rPr>
          <w:t>(四)、人力资源配置</w:t>
        </w:r>
        <w:r>
          <w:tab/>
        </w:r>
        <w:r>
          <w:fldChar w:fldCharType="begin"/>
        </w:r>
        <w:r>
          <w:instrText xml:space="preserve"> PAGEREF _Toc4266 \h </w:instrText>
        </w:r>
        <w:r>
          <w:fldChar w:fldCharType="separate"/>
        </w:r>
        <w:r>
          <w:t>40</w:t>
        </w:r>
        <w:r>
          <w:fldChar w:fldCharType="end"/>
        </w:r>
      </w:hyperlink>
    </w:p>
    <w:p>
      <w:pPr>
        <w:pStyle w:val="TOC2"/>
        <w:tabs>
          <w:tab w:val="right" w:leader="dot" w:pos="8306"/>
        </w:tabs>
      </w:pPr>
      <w:hyperlink w:anchor="_Toc29535" w:history="1">
        <w:r>
          <w:rPr>
            <w:rFonts w:ascii="仿宋" w:eastAsia="仿宋" w:hAnsi="仿宋" w:cs="仿宋" w:hint="eastAsia"/>
            <w:lang w:eastAsia="zh-CN"/>
          </w:rPr>
          <w:t>(五)、员工培训</w:t>
        </w:r>
        <w:r>
          <w:tab/>
        </w:r>
        <w:r>
          <w:fldChar w:fldCharType="begin"/>
        </w:r>
        <w:r>
          <w:instrText xml:space="preserve"> PAGEREF _Toc29535 \h </w:instrText>
        </w:r>
        <w:r>
          <w:fldChar w:fldCharType="separate"/>
        </w:r>
        <w:r>
          <w:t>42</w:t>
        </w:r>
        <w:r>
          <w:fldChar w:fldCharType="end"/>
        </w:r>
      </w:hyperlink>
    </w:p>
    <w:p>
      <w:pPr>
        <w:pStyle w:val="TOC2"/>
        <w:tabs>
          <w:tab w:val="right" w:leader="dot" w:pos="8306"/>
        </w:tabs>
      </w:pPr>
      <w:hyperlink w:anchor="_Toc18884" w:history="1">
        <w:r>
          <w:rPr>
            <w:rFonts w:ascii="仿宋" w:eastAsia="仿宋" w:hAnsi="仿宋" w:cs="仿宋" w:hint="eastAsia"/>
            <w:lang w:eastAsia="zh-CN"/>
          </w:rPr>
          <w:t>(六)、项目实施保障</w:t>
        </w:r>
        <w:r>
          <w:tab/>
        </w:r>
        <w:r>
          <w:fldChar w:fldCharType="begin"/>
        </w:r>
        <w:r>
          <w:instrText xml:space="preserve"> PAGEREF _Toc18884 \h </w:instrText>
        </w:r>
        <w:r>
          <w:fldChar w:fldCharType="separate"/>
        </w:r>
        <w:r>
          <w:t>43</w:t>
        </w:r>
        <w:r>
          <w:fldChar w:fldCharType="end"/>
        </w:r>
      </w:hyperlink>
    </w:p>
    <w:p>
      <w:pPr>
        <w:pStyle w:val="TOC2"/>
        <w:tabs>
          <w:tab w:val="right" w:leader="dot" w:pos="8306"/>
        </w:tabs>
      </w:pPr>
      <w:hyperlink w:anchor="_Toc8572" w:history="1">
        <w:r>
          <w:rPr>
            <w:rFonts w:ascii="仿宋" w:eastAsia="仿宋" w:hAnsi="仿宋" w:cs="仿宋" w:hint="eastAsia"/>
            <w:lang w:eastAsia="zh-CN"/>
          </w:rPr>
          <w:t>(七)、安全规范管理</w:t>
        </w:r>
        <w:r>
          <w:tab/>
        </w:r>
        <w:r>
          <w:fldChar w:fldCharType="begin"/>
        </w:r>
        <w:r>
          <w:instrText xml:space="preserve"> PAGEREF _Toc8572 \h </w:instrText>
        </w:r>
        <w:r>
          <w:fldChar w:fldCharType="separate"/>
        </w:r>
        <w:r>
          <w:t>44</w:t>
        </w:r>
        <w:r>
          <w:fldChar w:fldCharType="end"/>
        </w:r>
      </w:hyperlink>
    </w:p>
    <w:p>
      <w:pPr>
        <w:pStyle w:val="TOC1"/>
        <w:tabs>
          <w:tab w:val="right" w:leader="dot" w:pos="8306"/>
        </w:tabs>
      </w:pPr>
      <w:hyperlink w:anchor="_Toc17996" w:history="1">
        <w:r>
          <w:rPr>
            <w:rFonts w:ascii="仿宋" w:eastAsia="仿宋" w:hAnsi="仿宋" w:cs="仿宋" w:hint="eastAsia"/>
            <w:lang w:eastAsia="zh-CN"/>
          </w:rPr>
          <w:t>九、安全与应急管理</w:t>
        </w:r>
        <w:r>
          <w:tab/>
        </w:r>
        <w:r>
          <w:fldChar w:fldCharType="begin"/>
        </w:r>
        <w:r>
          <w:instrText xml:space="preserve"> PAGEREF _Toc17996 \h </w:instrText>
        </w:r>
        <w:r>
          <w:fldChar w:fldCharType="separate"/>
        </w:r>
        <w:r>
          <w:t>45</w:t>
        </w:r>
        <w:r>
          <w:fldChar w:fldCharType="end"/>
        </w:r>
      </w:hyperlink>
    </w:p>
    <w:p>
      <w:pPr>
        <w:pStyle w:val="TOC2"/>
        <w:tabs>
          <w:tab w:val="right" w:leader="dot" w:pos="8306"/>
        </w:tabs>
      </w:pPr>
      <w:hyperlink w:anchor="_Toc24033" w:history="1">
        <w:r>
          <w:rPr>
            <w:rFonts w:ascii="仿宋" w:eastAsia="仿宋" w:hAnsi="仿宋" w:cs="仿宋" w:hint="eastAsia"/>
            <w:lang w:eastAsia="zh-CN"/>
          </w:rPr>
          <w:t>(一)、安全生产管理</w:t>
        </w:r>
        <w:r>
          <w:tab/>
        </w:r>
        <w:r>
          <w:fldChar w:fldCharType="begin"/>
        </w:r>
        <w:r>
          <w:instrText xml:space="preserve"> PAGEREF _Toc24033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57" w:history="1">
        <w:r>
          <w:rPr>
            <w:rFonts w:ascii="仿宋" w:eastAsia="仿宋" w:hAnsi="仿宋" w:cs="仿宋" w:hint="eastAsia"/>
            <w:lang w:eastAsia="zh-CN"/>
          </w:rPr>
          <w:t>(二)、应急预案与响应</w:t>
        </w:r>
        <w:r>
          <w:tab/>
        </w:r>
        <w:r>
          <w:fldChar w:fldCharType="begin"/>
        </w:r>
        <w:r>
          <w:instrText xml:space="preserve"> PAGEREF _Toc10057 \h </w:instrText>
        </w:r>
        <w:r>
          <w:fldChar w:fldCharType="separate"/>
        </w:r>
        <w:r>
          <w:t>46</w:t>
        </w:r>
        <w:r>
          <w:fldChar w:fldCharType="end"/>
        </w:r>
      </w:hyperlink>
    </w:p>
    <w:p>
      <w:pPr>
        <w:pStyle w:val="TOC1"/>
        <w:tabs>
          <w:tab w:val="right" w:leader="dot" w:pos="8306"/>
        </w:tabs>
      </w:pPr>
      <w:hyperlink w:anchor="_Toc29707" w:history="1">
        <w:r>
          <w:rPr>
            <w:rFonts w:ascii="仿宋" w:eastAsia="仿宋" w:hAnsi="仿宋" w:cs="仿宋" w:hint="eastAsia"/>
            <w:lang w:eastAsia="zh-CN"/>
          </w:rPr>
          <w:t>十、客户关系管理与市场拓展</w:t>
        </w:r>
        <w:r>
          <w:tab/>
        </w:r>
        <w:r>
          <w:fldChar w:fldCharType="begin"/>
        </w:r>
        <w:r>
          <w:instrText xml:space="preserve"> PAGEREF _Toc29707 \h </w:instrText>
        </w:r>
        <w:r>
          <w:fldChar w:fldCharType="separate"/>
        </w:r>
        <w:r>
          <w:t>48</w:t>
        </w:r>
        <w:r>
          <w:fldChar w:fldCharType="end"/>
        </w:r>
      </w:hyperlink>
    </w:p>
    <w:p>
      <w:pPr>
        <w:pStyle w:val="TOC2"/>
        <w:tabs>
          <w:tab w:val="right" w:leader="dot" w:pos="8306"/>
        </w:tabs>
      </w:pPr>
      <w:hyperlink w:anchor="_Toc18057" w:history="1">
        <w:r>
          <w:rPr>
            <w:rFonts w:ascii="仿宋" w:eastAsia="仿宋" w:hAnsi="仿宋" w:cs="仿宋" w:hint="eastAsia"/>
            <w:lang w:eastAsia="zh-CN"/>
          </w:rPr>
          <w:t>(一)、客户关系管理策略</w:t>
        </w:r>
        <w:r>
          <w:tab/>
        </w:r>
        <w:r>
          <w:fldChar w:fldCharType="begin"/>
        </w:r>
        <w:r>
          <w:instrText xml:space="preserve"> PAGEREF _Toc18057 \h </w:instrText>
        </w:r>
        <w:r>
          <w:fldChar w:fldCharType="separate"/>
        </w:r>
        <w:r>
          <w:t>48</w:t>
        </w:r>
        <w:r>
          <w:fldChar w:fldCharType="end"/>
        </w:r>
      </w:hyperlink>
    </w:p>
    <w:p>
      <w:pPr>
        <w:pStyle w:val="TOC2"/>
        <w:tabs>
          <w:tab w:val="right" w:leader="dot" w:pos="8306"/>
        </w:tabs>
      </w:pPr>
      <w:hyperlink w:anchor="_Toc18865" w:history="1">
        <w:r>
          <w:rPr>
            <w:rFonts w:ascii="仿宋" w:eastAsia="仿宋" w:hAnsi="仿宋" w:cs="仿宋" w:hint="eastAsia"/>
            <w:lang w:eastAsia="zh-CN"/>
          </w:rPr>
          <w:t>(二)、市场拓展方案</w:t>
        </w:r>
        <w:r>
          <w:tab/>
        </w:r>
        <w:r>
          <w:fldChar w:fldCharType="begin"/>
        </w:r>
        <w:r>
          <w:instrText xml:space="preserve"> PAGEREF _Toc18865 \h </w:instrText>
        </w:r>
        <w:r>
          <w:fldChar w:fldCharType="separate"/>
        </w:r>
        <w:r>
          <w:t>50</w:t>
        </w:r>
        <w:r>
          <w:fldChar w:fldCharType="end"/>
        </w:r>
      </w:hyperlink>
    </w:p>
    <w:p>
      <w:pPr>
        <w:pStyle w:val="TOC1"/>
        <w:tabs>
          <w:tab w:val="right" w:leader="dot" w:pos="8306"/>
        </w:tabs>
      </w:pPr>
      <w:hyperlink w:anchor="_Toc8578" w:history="1">
        <w:r>
          <w:rPr>
            <w:rFonts w:ascii="仿宋" w:eastAsia="仿宋" w:hAnsi="仿宋" w:cs="仿宋" w:hint="eastAsia"/>
            <w:lang w:eastAsia="zh-CN"/>
          </w:rPr>
          <w:t>十一、项目变更管理</w:t>
        </w:r>
        <w:r>
          <w:tab/>
        </w:r>
        <w:r>
          <w:fldChar w:fldCharType="begin"/>
        </w:r>
        <w:r>
          <w:instrText xml:space="preserve"> PAGEREF _Toc8578 \h </w:instrText>
        </w:r>
        <w:r>
          <w:fldChar w:fldCharType="separate"/>
        </w:r>
        <w:r>
          <w:t>51</w:t>
        </w:r>
        <w:r>
          <w:fldChar w:fldCharType="end"/>
        </w:r>
      </w:hyperlink>
    </w:p>
    <w:p>
      <w:pPr>
        <w:pStyle w:val="TOC2"/>
        <w:tabs>
          <w:tab w:val="right" w:leader="dot" w:pos="8306"/>
        </w:tabs>
      </w:pPr>
      <w:hyperlink w:anchor="_Toc17061" w:history="1">
        <w:r>
          <w:rPr>
            <w:rFonts w:ascii="仿宋" w:eastAsia="仿宋" w:hAnsi="仿宋" w:cs="仿宋" w:hint="eastAsia"/>
            <w:lang w:eastAsia="zh-CN"/>
          </w:rPr>
          <w:t>(一)、变更控制流程</w:t>
        </w:r>
        <w:r>
          <w:tab/>
        </w:r>
        <w:r>
          <w:fldChar w:fldCharType="begin"/>
        </w:r>
        <w:r>
          <w:instrText xml:space="preserve"> PAGEREF _Toc17061 \h </w:instrText>
        </w:r>
        <w:r>
          <w:fldChar w:fldCharType="separate"/>
        </w:r>
        <w:r>
          <w:t>51</w:t>
        </w:r>
        <w:r>
          <w:fldChar w:fldCharType="end"/>
        </w:r>
      </w:hyperlink>
    </w:p>
    <w:p>
      <w:pPr>
        <w:pStyle w:val="TOC2"/>
        <w:tabs>
          <w:tab w:val="right" w:leader="dot" w:pos="8306"/>
        </w:tabs>
      </w:pPr>
      <w:hyperlink w:anchor="_Toc16425" w:history="1">
        <w:r>
          <w:rPr>
            <w:rFonts w:ascii="仿宋" w:eastAsia="仿宋" w:hAnsi="仿宋" w:cs="仿宋" w:hint="eastAsia"/>
            <w:lang w:eastAsia="zh-CN"/>
          </w:rPr>
          <w:t>(二)、影响评估与处理</w:t>
        </w:r>
        <w:r>
          <w:tab/>
        </w:r>
        <w:r>
          <w:fldChar w:fldCharType="begin"/>
        </w:r>
        <w:r>
          <w:instrText xml:space="preserve"> PAGEREF _Toc16425 \h </w:instrText>
        </w:r>
        <w:r>
          <w:fldChar w:fldCharType="separate"/>
        </w:r>
        <w:r>
          <w:t>51</w:t>
        </w:r>
        <w:r>
          <w:fldChar w:fldCharType="end"/>
        </w:r>
      </w:hyperlink>
    </w:p>
    <w:p>
      <w:pPr>
        <w:pStyle w:val="TOC2"/>
        <w:tabs>
          <w:tab w:val="right" w:leader="dot" w:pos="8306"/>
        </w:tabs>
      </w:pPr>
      <w:hyperlink w:anchor="_Toc21707" w:history="1">
        <w:r>
          <w:rPr>
            <w:rFonts w:ascii="仿宋" w:eastAsia="仿宋" w:hAnsi="仿宋" w:cs="仿宋" w:hint="eastAsia"/>
            <w:lang w:eastAsia="zh-CN"/>
          </w:rPr>
          <w:t>(三)、变更记录与追踪</w:t>
        </w:r>
        <w:r>
          <w:tab/>
        </w:r>
        <w:r>
          <w:fldChar w:fldCharType="begin"/>
        </w:r>
        <w:r>
          <w:instrText xml:space="preserve"> PAGEREF _Toc21707 \h </w:instrText>
        </w:r>
        <w:r>
          <w:fldChar w:fldCharType="separate"/>
        </w:r>
        <w:r>
          <w:t>53</w:t>
        </w:r>
        <w:r>
          <w:fldChar w:fldCharType="end"/>
        </w:r>
      </w:hyperlink>
    </w:p>
    <w:p>
      <w:pPr>
        <w:pStyle w:val="TOC2"/>
        <w:tabs>
          <w:tab w:val="right" w:leader="dot" w:pos="8306"/>
        </w:tabs>
      </w:pPr>
      <w:hyperlink w:anchor="_Toc8073" w:history="1">
        <w:r>
          <w:rPr>
            <w:rFonts w:ascii="仿宋" w:eastAsia="仿宋" w:hAnsi="仿宋" w:cs="仿宋" w:hint="eastAsia"/>
            <w:lang w:eastAsia="zh-CN"/>
          </w:rPr>
          <w:t>(四)、变更管理策略</w:t>
        </w:r>
        <w:r>
          <w:tab/>
        </w:r>
        <w:r>
          <w:fldChar w:fldCharType="begin"/>
        </w:r>
        <w:r>
          <w:instrText xml:space="preserve"> PAGEREF _Toc8073 \h </w:instrText>
        </w:r>
        <w:r>
          <w:fldChar w:fldCharType="separate"/>
        </w:r>
        <w:r>
          <w:t>55</w:t>
        </w:r>
        <w:r>
          <w:fldChar w:fldCharType="end"/>
        </w:r>
      </w:hyperlink>
    </w:p>
    <w:p>
      <w:pPr>
        <w:pStyle w:val="TOC1"/>
        <w:tabs>
          <w:tab w:val="right" w:leader="dot" w:pos="8306"/>
        </w:tabs>
      </w:pPr>
      <w:hyperlink w:anchor="_Toc21711" w:history="1">
        <w:r>
          <w:rPr>
            <w:rFonts w:ascii="仿宋" w:eastAsia="仿宋" w:hAnsi="仿宋" w:cs="仿宋" w:hint="eastAsia"/>
            <w:lang w:eastAsia="zh-CN"/>
          </w:rPr>
          <w:t>十二、环境保护与绿色发展</w:t>
        </w:r>
        <w:r>
          <w:tab/>
        </w:r>
        <w:r>
          <w:fldChar w:fldCharType="begin"/>
        </w:r>
        <w:r>
          <w:instrText xml:space="preserve"> PAGEREF _Toc21711 \h </w:instrText>
        </w:r>
        <w:r>
          <w:fldChar w:fldCharType="separate"/>
        </w:r>
        <w:r>
          <w:t>56</w:t>
        </w:r>
        <w:r>
          <w:fldChar w:fldCharType="end"/>
        </w:r>
      </w:hyperlink>
    </w:p>
    <w:p>
      <w:pPr>
        <w:pStyle w:val="TOC2"/>
        <w:tabs>
          <w:tab w:val="right" w:leader="dot" w:pos="8306"/>
        </w:tabs>
      </w:pPr>
      <w:hyperlink w:anchor="_Toc9771" w:history="1">
        <w:r>
          <w:rPr>
            <w:rFonts w:ascii="仿宋" w:eastAsia="仿宋" w:hAnsi="仿宋" w:cs="仿宋" w:hint="eastAsia"/>
            <w:lang w:eastAsia="zh-CN"/>
          </w:rPr>
          <w:t>(一)、环境保护措施</w:t>
        </w:r>
        <w:r>
          <w:tab/>
        </w:r>
        <w:r>
          <w:fldChar w:fldCharType="begin"/>
        </w:r>
        <w:r>
          <w:instrText xml:space="preserve"> PAGEREF _Toc9771 \h </w:instrText>
        </w:r>
        <w:r>
          <w:fldChar w:fldCharType="separate"/>
        </w:r>
        <w:r>
          <w:t>56</w:t>
        </w:r>
        <w:r>
          <w:fldChar w:fldCharType="end"/>
        </w:r>
      </w:hyperlink>
    </w:p>
    <w:p>
      <w:pPr>
        <w:pStyle w:val="TOC2"/>
        <w:tabs>
          <w:tab w:val="right" w:leader="dot" w:pos="8306"/>
        </w:tabs>
      </w:pPr>
      <w:hyperlink w:anchor="_Toc2430" w:history="1">
        <w:r>
          <w:rPr>
            <w:rFonts w:ascii="仿宋" w:eastAsia="仿宋" w:hAnsi="仿宋" w:cs="仿宋" w:hint="eastAsia"/>
            <w:lang w:eastAsia="zh-CN"/>
          </w:rPr>
          <w:t>(二)、绿色发展与可持续发展策略</w:t>
        </w:r>
        <w:r>
          <w:tab/>
        </w:r>
        <w:r>
          <w:fldChar w:fldCharType="begin"/>
        </w:r>
        <w:r>
          <w:instrText xml:space="preserve"> PAGEREF _Toc2430 \h </w:instrText>
        </w:r>
        <w:r>
          <w:fldChar w:fldCharType="separate"/>
        </w:r>
        <w:r>
          <w:t>58</w:t>
        </w:r>
        <w:r>
          <w:fldChar w:fldCharType="end"/>
        </w:r>
      </w:hyperlink>
    </w:p>
    <w:p>
      <w:pPr>
        <w:pStyle w:val="TOC1"/>
        <w:tabs>
          <w:tab w:val="right" w:leader="dot" w:pos="8306"/>
        </w:tabs>
      </w:pPr>
      <w:hyperlink w:anchor="_Toc6275" w:history="1">
        <w:r>
          <w:rPr>
            <w:rFonts w:ascii="仿宋" w:eastAsia="仿宋" w:hAnsi="仿宋" w:cs="仿宋" w:hint="eastAsia"/>
            <w:lang w:eastAsia="zh-CN"/>
          </w:rPr>
          <w:t>十三、质量管理与控制</w:t>
        </w:r>
        <w:r>
          <w:tab/>
        </w:r>
        <w:r>
          <w:fldChar w:fldCharType="begin"/>
        </w:r>
        <w:r>
          <w:instrText xml:space="preserve"> PAGEREF _Toc6275 \h </w:instrText>
        </w:r>
        <w:r>
          <w:fldChar w:fldCharType="separate"/>
        </w:r>
        <w:r>
          <w:t>60</w:t>
        </w:r>
        <w:r>
          <w:fldChar w:fldCharType="end"/>
        </w:r>
      </w:hyperlink>
    </w:p>
    <w:p>
      <w:pPr>
        <w:pStyle w:val="TOC2"/>
        <w:tabs>
          <w:tab w:val="right" w:leader="dot" w:pos="8306"/>
        </w:tabs>
      </w:pPr>
      <w:hyperlink w:anchor="_Toc17131" w:history="1">
        <w:r>
          <w:rPr>
            <w:rFonts w:ascii="仿宋" w:eastAsia="仿宋" w:hAnsi="仿宋" w:cs="仿宋" w:hint="eastAsia"/>
            <w:lang w:eastAsia="zh-CN"/>
          </w:rPr>
          <w:t>(一)、质量管理体系建设</w:t>
        </w:r>
        <w:r>
          <w:tab/>
        </w:r>
        <w:r>
          <w:fldChar w:fldCharType="begin"/>
        </w:r>
        <w:r>
          <w:instrText xml:space="preserve"> PAGEREF _Toc17131 \h </w:instrText>
        </w:r>
        <w:r>
          <w:fldChar w:fldCharType="separate"/>
        </w:r>
        <w:r>
          <w:t>60</w:t>
        </w:r>
        <w:r>
          <w:fldChar w:fldCharType="end"/>
        </w:r>
      </w:hyperlink>
    </w:p>
    <w:p>
      <w:pPr>
        <w:pStyle w:val="TOC2"/>
        <w:tabs>
          <w:tab w:val="right" w:leader="dot" w:pos="8306"/>
        </w:tabs>
      </w:pPr>
      <w:hyperlink w:anchor="_Toc30207" w:history="1">
        <w:r>
          <w:rPr>
            <w:rFonts w:ascii="仿宋" w:eastAsia="仿宋" w:hAnsi="仿宋" w:cs="仿宋" w:hint="eastAsia"/>
            <w:lang w:eastAsia="zh-CN"/>
          </w:rPr>
          <w:t>(二)、质量控制措施</w:t>
        </w:r>
        <w:r>
          <w:tab/>
        </w:r>
        <w:r>
          <w:fldChar w:fldCharType="begin"/>
        </w:r>
        <w:r>
          <w:instrText xml:space="preserve"> PAGEREF _Toc30207 \h </w:instrText>
        </w:r>
        <w:r>
          <w:fldChar w:fldCharType="separate"/>
        </w:r>
        <w:r>
          <w:t>61</w:t>
        </w:r>
        <w:r>
          <w:fldChar w:fldCharType="end"/>
        </w:r>
      </w:hyperlink>
    </w:p>
    <w:p>
      <w:pPr>
        <w:pStyle w:val="TOC1"/>
        <w:tabs>
          <w:tab w:val="right" w:leader="dot" w:pos="8306"/>
        </w:tabs>
      </w:pPr>
      <w:hyperlink w:anchor="_Toc23501" w:history="1">
        <w:r>
          <w:rPr>
            <w:rFonts w:ascii="仿宋" w:eastAsia="仿宋" w:hAnsi="仿宋" w:cs="仿宋" w:hint="eastAsia"/>
            <w:lang w:eastAsia="zh-CN"/>
          </w:rPr>
          <w:t>十四、合作与交流机制建立</w:t>
        </w:r>
        <w:r>
          <w:tab/>
        </w:r>
        <w:r>
          <w:fldChar w:fldCharType="begin"/>
        </w:r>
        <w:r>
          <w:instrText xml:space="preserve"> PAGEREF _Toc23501 \h </w:instrText>
        </w:r>
        <w:r>
          <w:fldChar w:fldCharType="separate"/>
        </w:r>
        <w:r>
          <w:t>62</w:t>
        </w:r>
        <w:r>
          <w:fldChar w:fldCharType="end"/>
        </w:r>
      </w:hyperlink>
    </w:p>
    <w:p>
      <w:pPr>
        <w:pStyle w:val="TOC2"/>
        <w:tabs>
          <w:tab w:val="right" w:leader="dot" w:pos="8306"/>
        </w:tabs>
      </w:pPr>
      <w:hyperlink w:anchor="_Toc11124" w:history="1">
        <w:r>
          <w:rPr>
            <w:rFonts w:ascii="仿宋" w:eastAsia="仿宋" w:hAnsi="仿宋" w:cs="仿宋" w:hint="eastAsia"/>
            <w:lang w:eastAsia="zh-CN"/>
          </w:rPr>
          <w:t>(一)、合作伙伴选择与合作方式</w:t>
        </w:r>
        <w:r>
          <w:tab/>
        </w:r>
        <w:r>
          <w:fldChar w:fldCharType="begin"/>
        </w:r>
        <w:r>
          <w:instrText xml:space="preserve"> PAGEREF _Toc11124 \h </w:instrText>
        </w:r>
        <w:r>
          <w:fldChar w:fldCharType="separate"/>
        </w:r>
        <w:r>
          <w:t>62</w:t>
        </w:r>
        <w:r>
          <w:fldChar w:fldCharType="end"/>
        </w:r>
      </w:hyperlink>
    </w:p>
    <w:p>
      <w:pPr>
        <w:pStyle w:val="TOC2"/>
        <w:tabs>
          <w:tab w:val="right" w:leader="dot" w:pos="8306"/>
        </w:tabs>
      </w:pPr>
      <w:hyperlink w:anchor="_Toc32439" w:history="1">
        <w:r>
          <w:rPr>
            <w:rFonts w:ascii="仿宋" w:eastAsia="仿宋" w:hAnsi="仿宋" w:cs="仿宋" w:hint="eastAsia"/>
            <w:lang w:eastAsia="zh-CN"/>
          </w:rPr>
          <w:t>(二)、交流与合作平台搭建</w:t>
        </w:r>
        <w:r>
          <w:tab/>
        </w:r>
        <w:r>
          <w:fldChar w:fldCharType="begin"/>
        </w:r>
        <w:r>
          <w:instrText xml:space="preserve"> PAGEREF _Toc32439 \h </w:instrText>
        </w:r>
        <w:r>
          <w:fldChar w:fldCharType="separate"/>
        </w:r>
        <w:r>
          <w:t>64</w:t>
        </w:r>
        <w:r>
          <w:fldChar w:fldCharType="end"/>
        </w:r>
      </w:hyperlink>
    </w:p>
    <w:p>
      <w:pPr>
        <w:pStyle w:val="TOC1"/>
        <w:tabs>
          <w:tab w:val="right" w:leader="dot" w:pos="8306"/>
        </w:tabs>
      </w:pPr>
      <w:hyperlink w:anchor="_Toc11765" w:history="1">
        <w:r>
          <w:rPr>
            <w:rFonts w:ascii="仿宋" w:eastAsia="仿宋" w:hAnsi="仿宋" w:cs="仿宋" w:hint="eastAsia"/>
            <w:lang w:eastAsia="zh-CN"/>
          </w:rPr>
          <w:t>十五、企业合规与伦理</w:t>
        </w:r>
        <w:r>
          <w:tab/>
        </w:r>
        <w:r>
          <w:fldChar w:fldCharType="begin"/>
        </w:r>
        <w:r>
          <w:instrText xml:space="preserve"> PAGEREF _Toc11765 \h </w:instrText>
        </w:r>
        <w:r>
          <w:fldChar w:fldCharType="separate"/>
        </w:r>
        <w:r>
          <w:t>65</w:t>
        </w:r>
        <w:r>
          <w:fldChar w:fldCharType="end"/>
        </w:r>
      </w:hyperlink>
    </w:p>
    <w:p>
      <w:pPr>
        <w:pStyle w:val="TOC2"/>
        <w:tabs>
          <w:tab w:val="right" w:leader="dot" w:pos="8306"/>
        </w:tabs>
      </w:pPr>
      <w:hyperlink w:anchor="_Toc5654" w:history="1">
        <w:r>
          <w:rPr>
            <w:rFonts w:ascii="仿宋" w:eastAsia="仿宋" w:hAnsi="仿宋" w:cs="仿宋" w:hint="eastAsia"/>
            <w:lang w:eastAsia="zh-CN"/>
          </w:rPr>
          <w:t>(一)、合规政策与程序</w:t>
        </w:r>
        <w:r>
          <w:tab/>
        </w:r>
        <w:r>
          <w:fldChar w:fldCharType="begin"/>
        </w:r>
        <w:r>
          <w:instrText xml:space="preserve"> PAGEREF _Toc5654 \h </w:instrText>
        </w:r>
        <w:r>
          <w:fldChar w:fldCharType="separate"/>
        </w:r>
        <w:r>
          <w:t>65</w:t>
        </w:r>
        <w:r>
          <w:fldChar w:fldCharType="end"/>
        </w:r>
      </w:hyperlink>
    </w:p>
    <w:p>
      <w:pPr>
        <w:pStyle w:val="TOC2"/>
        <w:tabs>
          <w:tab w:val="right" w:leader="dot" w:pos="8306"/>
        </w:tabs>
      </w:pPr>
      <w:hyperlink w:anchor="_Toc26968" w:history="1">
        <w:r>
          <w:rPr>
            <w:rFonts w:ascii="仿宋" w:eastAsia="仿宋" w:hAnsi="仿宋" w:cs="仿宋" w:hint="eastAsia"/>
            <w:lang w:eastAsia="zh-CN"/>
          </w:rPr>
          <w:t>(二)、伦理规范与培训</w:t>
        </w:r>
        <w:r>
          <w:tab/>
        </w:r>
        <w:r>
          <w:fldChar w:fldCharType="begin"/>
        </w:r>
        <w:r>
          <w:instrText xml:space="preserve"> PAGEREF _Toc26968 \h </w:instrText>
        </w:r>
        <w:r>
          <w:fldChar w:fldCharType="separate"/>
        </w:r>
        <w:r>
          <w:t>66</w:t>
        </w:r>
        <w:r>
          <w:fldChar w:fldCharType="end"/>
        </w:r>
      </w:hyperlink>
    </w:p>
    <w:p>
      <w:pPr>
        <w:pStyle w:val="TOC2"/>
        <w:tabs>
          <w:tab w:val="right" w:leader="dot" w:pos="8306"/>
        </w:tabs>
      </w:pPr>
      <w:hyperlink w:anchor="_Toc17688" w:history="1">
        <w:r>
          <w:rPr>
            <w:rFonts w:ascii="仿宋" w:eastAsia="仿宋" w:hAnsi="仿宋" w:cs="仿宋" w:hint="eastAsia"/>
            <w:lang w:eastAsia="zh-CN"/>
          </w:rPr>
          <w:t>(三)、合规风险评估</w:t>
        </w:r>
        <w:r>
          <w:tab/>
        </w:r>
        <w:r>
          <w:fldChar w:fldCharType="begin"/>
        </w:r>
        <w:r>
          <w:instrText xml:space="preserve"> PAGEREF _Toc17688 \h </w:instrText>
        </w:r>
        <w:r>
          <w:fldChar w:fldCharType="separate"/>
        </w:r>
        <w:r>
          <w:t>67</w:t>
        </w:r>
        <w:r>
          <w:fldChar w:fldCharType="end"/>
        </w:r>
      </w:hyperlink>
    </w:p>
    <w:p>
      <w:pPr>
        <w:pStyle w:val="TOC2"/>
        <w:tabs>
          <w:tab w:val="right" w:leader="dot" w:pos="8306"/>
        </w:tabs>
      </w:pPr>
      <w:hyperlink w:anchor="_Toc2038" w:history="1">
        <w:r>
          <w:rPr>
            <w:rFonts w:ascii="仿宋" w:eastAsia="仿宋" w:hAnsi="仿宋" w:cs="仿宋" w:hint="eastAsia"/>
            <w:lang w:eastAsia="zh-CN"/>
          </w:rPr>
          <w:t>(四)、合规监督与执行</w:t>
        </w:r>
        <w:r>
          <w:tab/>
        </w:r>
        <w:r>
          <w:fldChar w:fldCharType="begin"/>
        </w:r>
        <w:r>
          <w:instrText xml:space="preserve"> PAGEREF _Toc2038 \h </w:instrText>
        </w:r>
        <w:r>
          <w:fldChar w:fldCharType="separate"/>
        </w:r>
        <w:r>
          <w:t>69</w:t>
        </w:r>
        <w:r>
          <w:fldChar w:fldCharType="end"/>
        </w:r>
      </w:hyperlink>
    </w:p>
    <w:p>
      <w:pPr>
        <w:pStyle w:val="TOC1"/>
        <w:tabs>
          <w:tab w:val="right" w:leader="dot" w:pos="8306"/>
        </w:tabs>
      </w:pPr>
      <w:hyperlink w:anchor="_Toc30961" w:history="1">
        <w:r>
          <w:rPr>
            <w:rFonts w:ascii="仿宋" w:eastAsia="仿宋" w:hAnsi="仿宋" w:cs="仿宋" w:hint="eastAsia"/>
            <w:lang w:eastAsia="zh-CN"/>
          </w:rPr>
          <w:t>十六、产业协同与集群发展</w:t>
        </w:r>
        <w:r>
          <w:tab/>
        </w:r>
        <w:r>
          <w:fldChar w:fldCharType="begin"/>
        </w:r>
        <w:r>
          <w:instrText xml:space="preserve"> PAGEREF _Toc30961 \h </w:instrText>
        </w:r>
        <w:r>
          <w:fldChar w:fldCharType="separate"/>
        </w:r>
        <w:r>
          <w:t>69</w:t>
        </w:r>
        <w:r>
          <w:fldChar w:fldCharType="end"/>
        </w:r>
      </w:hyperlink>
    </w:p>
    <w:p>
      <w:pPr>
        <w:pStyle w:val="TOC2"/>
        <w:tabs>
          <w:tab w:val="right" w:leader="dot" w:pos="8306"/>
        </w:tabs>
      </w:pPr>
      <w:hyperlink w:anchor="_Toc1391" w:history="1">
        <w:r>
          <w:rPr>
            <w:rFonts w:ascii="仿宋" w:eastAsia="仿宋" w:hAnsi="仿宋" w:cs="仿宋" w:hint="eastAsia"/>
            <w:lang w:eastAsia="zh-CN"/>
          </w:rPr>
          <w:t>(一)、产业协同机制建设</w:t>
        </w:r>
        <w:r>
          <w:tab/>
        </w:r>
        <w:r>
          <w:fldChar w:fldCharType="begin"/>
        </w:r>
        <w:r>
          <w:instrText xml:space="preserve"> PAGEREF _Toc1391 \h </w:instrText>
        </w:r>
        <w:r>
          <w:fldChar w:fldCharType="separate"/>
        </w:r>
        <w:r>
          <w:t>69</w:t>
        </w:r>
        <w:r>
          <w:fldChar w:fldCharType="end"/>
        </w:r>
      </w:hyperlink>
    </w:p>
    <w:p>
      <w:pPr>
        <w:pStyle w:val="TOC2"/>
        <w:tabs>
          <w:tab w:val="right" w:leader="dot" w:pos="8306"/>
        </w:tabs>
      </w:pPr>
      <w:hyperlink w:anchor="_Toc23830" w:history="1">
        <w:r>
          <w:rPr>
            <w:rFonts w:ascii="仿宋" w:eastAsia="仿宋" w:hAnsi="仿宋" w:cs="仿宋" w:hint="eastAsia"/>
            <w:lang w:eastAsia="zh-CN"/>
          </w:rPr>
          <w:t>(二)、产业集群培育与发展</w:t>
        </w:r>
        <w:r>
          <w:tab/>
        </w:r>
        <w:r>
          <w:fldChar w:fldCharType="begin"/>
        </w:r>
        <w:r>
          <w:instrText xml:space="preserve"> PAGEREF _Toc23830 \h </w:instrText>
        </w:r>
        <w:r>
          <w:fldChar w:fldCharType="separate"/>
        </w:r>
        <w:r>
          <w:t>70</w:t>
        </w:r>
        <w:r>
          <w:fldChar w:fldCharType="end"/>
        </w:r>
      </w:hyperlink>
    </w:p>
    <w:p>
      <w:pPr>
        <w:pStyle w:val="TOC1"/>
        <w:tabs>
          <w:tab w:val="right" w:leader="dot" w:pos="8306"/>
        </w:tabs>
      </w:pPr>
      <w:hyperlink w:anchor="_Toc19570" w:history="1">
        <w:r>
          <w:rPr>
            <w:rFonts w:ascii="仿宋" w:eastAsia="仿宋" w:hAnsi="仿宋" w:cs="仿宋" w:hint="eastAsia"/>
            <w:lang w:eastAsia="zh-CN"/>
          </w:rPr>
          <w:t>十七、创新驱动与持续发展</w:t>
        </w:r>
        <w:r>
          <w:tab/>
        </w:r>
        <w:r>
          <w:fldChar w:fldCharType="begin"/>
        </w:r>
        <w:r>
          <w:instrText xml:space="preserve"> PAGEREF _Toc19570 \h </w:instrText>
        </w:r>
        <w:r>
          <w:fldChar w:fldCharType="separate"/>
        </w:r>
        <w:r>
          <w:t>71</w:t>
        </w:r>
        <w:r>
          <w:fldChar w:fldCharType="end"/>
        </w:r>
      </w:hyperlink>
    </w:p>
    <w:p>
      <w:pPr>
        <w:pStyle w:val="TOC2"/>
        <w:tabs>
          <w:tab w:val="right" w:leader="dot" w:pos="8306"/>
        </w:tabs>
      </w:pPr>
      <w:hyperlink w:anchor="_Toc4699" w:history="1">
        <w:r>
          <w:rPr>
            <w:rFonts w:ascii="仿宋" w:eastAsia="仿宋" w:hAnsi="仿宋" w:cs="仿宋" w:hint="eastAsia"/>
            <w:lang w:eastAsia="zh-CN"/>
          </w:rPr>
          <w:t>(一)、创新驱动战略实施</w:t>
        </w:r>
        <w:r>
          <w:tab/>
        </w:r>
        <w:r>
          <w:fldChar w:fldCharType="begin"/>
        </w:r>
        <w:r>
          <w:instrText xml:space="preserve"> PAGEREF _Toc4699 \h </w:instrText>
        </w:r>
        <w:r>
          <w:fldChar w:fldCharType="separate"/>
        </w:r>
        <w:r>
          <w:t>71</w:t>
        </w:r>
        <w:r>
          <w:fldChar w:fldCharType="end"/>
        </w:r>
      </w:hyperlink>
    </w:p>
    <w:p>
      <w:pPr>
        <w:pStyle w:val="TOC2"/>
        <w:tabs>
          <w:tab w:val="right" w:leader="dot" w:pos="8306"/>
        </w:tabs>
      </w:pPr>
      <w:hyperlink w:anchor="_Toc24536" w:history="1">
        <w:r>
          <w:rPr>
            <w:rFonts w:ascii="仿宋" w:eastAsia="仿宋" w:hAnsi="仿宋" w:cs="仿宋" w:hint="eastAsia"/>
            <w:lang w:eastAsia="zh-CN"/>
          </w:rPr>
          <w:t>(二)、持续发展路径探索</w:t>
        </w:r>
        <w:r>
          <w:tab/>
        </w:r>
        <w:r>
          <w:fldChar w:fldCharType="begin"/>
        </w:r>
        <w:r>
          <w:instrText xml:space="preserve"> PAGEREF _Toc24536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81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晶氧化铝陶瓷耐磨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晶氧化铝陶瓷耐磨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5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晶氧化铝陶瓷耐磨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氧化铝陶瓷耐磨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微晶氧化铝陶瓷耐磨材料项目还致力于提升当地居民的技能和就业能力，通过与当地教育机构合作提供培训和教育机会，从而提高社区整体的生活水平和社会福祉。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晶氧化铝陶瓷耐磨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44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晶氧化铝陶瓷耐磨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晶氧化铝陶瓷耐磨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162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20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7186"/>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6849"/>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晶氧化铝陶瓷耐磨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晶氧化铝陶瓷耐磨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晶氧化铝陶瓷耐磨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氧化铝陶瓷耐磨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氧化铝陶瓷耐磨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晶氧化铝陶瓷耐磨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晶氧化铝陶瓷耐磨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https://d.book118.com/195030231242011041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微晶氧化铝陶瓷耐磨材料项目建设总纲及方案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451024"/>
    <w:rsid w:val="0C451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30231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2023-12-20T08:04:00Z</dcterms:created>
  <dcterms:modified xsi:type="dcterms:W3CDTF">2023-12-20T08:05:10Z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F8CCACA28F5F41CF9800F826BE9F57B3_11</vt:lpwstr>
  </property>
  <property fmtid="{D5CDD505-2E9C-101B-9397-08002B2CF9AE}" pid="3" name="KSOProductBuildVer">
    <vt:lpwstr>2052-12.1.0.16120</vt:lpwstr>
  </property>
</Properties>
</file>