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免疫分析仪器项目规划设计蓝图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48" w:history="1">
        <w:r>
          <w:rPr>
            <w:rFonts w:ascii="仿宋" w:eastAsia="仿宋" w:hAnsi="仿宋" w:cs="仿宋" w:hint="eastAsia"/>
            <w:lang w:eastAsia="zh-CN"/>
          </w:rPr>
          <w:t>概论</w:t>
        </w:r>
        <w:r>
          <w:tab/>
        </w:r>
        <w:r>
          <w:fldChar w:fldCharType="begin"/>
        </w:r>
        <w:r>
          <w:instrText xml:space="preserve"> PAGEREF _Toc27848 \h </w:instrText>
        </w:r>
        <w:r>
          <w:fldChar w:fldCharType="separate"/>
        </w:r>
        <w:r>
          <w:t>3</w:t>
        </w:r>
        <w:r>
          <w:fldChar w:fldCharType="end"/>
        </w:r>
      </w:hyperlink>
    </w:p>
    <w:p>
      <w:pPr>
        <w:pStyle w:val="TOC1"/>
        <w:tabs>
          <w:tab w:val="right" w:leader="dot" w:pos="8306"/>
        </w:tabs>
      </w:pPr>
      <w:hyperlink w:anchor="_Toc7764" w:history="1">
        <w:r>
          <w:rPr>
            <w:rFonts w:ascii="仿宋" w:eastAsia="仿宋" w:hAnsi="仿宋" w:cs="仿宋" w:hint="eastAsia"/>
            <w:lang w:eastAsia="zh-CN"/>
          </w:rPr>
          <w:t>一、免疫分析仪器项目概论</w:t>
        </w:r>
        <w:r>
          <w:tab/>
        </w:r>
        <w:r>
          <w:fldChar w:fldCharType="begin"/>
        </w:r>
        <w:r>
          <w:instrText xml:space="preserve"> PAGEREF _Toc7764 \h </w:instrText>
        </w:r>
        <w:r>
          <w:fldChar w:fldCharType="separate"/>
        </w:r>
        <w:r>
          <w:t>3</w:t>
        </w:r>
        <w:r>
          <w:fldChar w:fldCharType="end"/>
        </w:r>
      </w:hyperlink>
    </w:p>
    <w:p>
      <w:pPr>
        <w:pStyle w:val="TOC2"/>
        <w:tabs>
          <w:tab w:val="right" w:leader="dot" w:pos="8306"/>
        </w:tabs>
      </w:pPr>
      <w:hyperlink w:anchor="_Toc25836" w:history="1">
        <w:r>
          <w:rPr>
            <w:rFonts w:ascii="仿宋" w:eastAsia="仿宋" w:hAnsi="仿宋" w:cs="仿宋" w:hint="eastAsia"/>
            <w:lang w:eastAsia="zh-CN"/>
          </w:rPr>
          <w:t>(一)、免疫分析仪器项目概况</w:t>
        </w:r>
        <w:r>
          <w:tab/>
        </w:r>
        <w:r>
          <w:fldChar w:fldCharType="begin"/>
        </w:r>
        <w:r>
          <w:instrText xml:space="preserve"> PAGEREF _Toc25836 \h </w:instrText>
        </w:r>
        <w:r>
          <w:fldChar w:fldCharType="separate"/>
        </w:r>
        <w:r>
          <w:t>3</w:t>
        </w:r>
        <w:r>
          <w:fldChar w:fldCharType="end"/>
        </w:r>
      </w:hyperlink>
    </w:p>
    <w:p>
      <w:pPr>
        <w:pStyle w:val="TOC2"/>
        <w:tabs>
          <w:tab w:val="right" w:leader="dot" w:pos="8306"/>
        </w:tabs>
      </w:pPr>
      <w:hyperlink w:anchor="_Toc11807" w:history="1">
        <w:r>
          <w:rPr>
            <w:rFonts w:ascii="仿宋" w:eastAsia="仿宋" w:hAnsi="仿宋" w:cs="仿宋" w:hint="eastAsia"/>
            <w:lang w:eastAsia="zh-CN"/>
          </w:rPr>
          <w:t>(二)、免疫分析仪器项目目标</w:t>
        </w:r>
        <w:r>
          <w:tab/>
        </w:r>
        <w:r>
          <w:fldChar w:fldCharType="begin"/>
        </w:r>
        <w:r>
          <w:instrText xml:space="preserve"> PAGEREF _Toc11807 \h </w:instrText>
        </w:r>
        <w:r>
          <w:fldChar w:fldCharType="separate"/>
        </w:r>
        <w:r>
          <w:t>5</w:t>
        </w:r>
        <w:r>
          <w:fldChar w:fldCharType="end"/>
        </w:r>
      </w:hyperlink>
    </w:p>
    <w:p>
      <w:pPr>
        <w:pStyle w:val="TOC2"/>
        <w:tabs>
          <w:tab w:val="right" w:leader="dot" w:pos="8306"/>
        </w:tabs>
      </w:pPr>
      <w:hyperlink w:anchor="_Toc12160" w:history="1">
        <w:r>
          <w:rPr>
            <w:rFonts w:ascii="仿宋" w:eastAsia="仿宋" w:hAnsi="仿宋" w:cs="仿宋" w:hint="eastAsia"/>
            <w:lang w:eastAsia="zh-CN"/>
          </w:rPr>
          <w:t>(三)、免疫分析仪器项目提出的理由</w:t>
        </w:r>
        <w:r>
          <w:tab/>
        </w:r>
        <w:r>
          <w:fldChar w:fldCharType="begin"/>
        </w:r>
        <w:r>
          <w:instrText xml:space="preserve"> PAGEREF _Toc12160 \h </w:instrText>
        </w:r>
        <w:r>
          <w:fldChar w:fldCharType="separate"/>
        </w:r>
        <w:r>
          <w:t>6</w:t>
        </w:r>
        <w:r>
          <w:fldChar w:fldCharType="end"/>
        </w:r>
      </w:hyperlink>
    </w:p>
    <w:p>
      <w:pPr>
        <w:pStyle w:val="TOC2"/>
        <w:tabs>
          <w:tab w:val="right" w:leader="dot" w:pos="8306"/>
        </w:tabs>
      </w:pPr>
      <w:hyperlink w:anchor="_Toc14492" w:history="1">
        <w:r>
          <w:rPr>
            <w:rFonts w:ascii="仿宋" w:eastAsia="仿宋" w:hAnsi="仿宋" w:cs="仿宋" w:hint="eastAsia"/>
            <w:lang w:eastAsia="zh-CN"/>
          </w:rPr>
          <w:t>(四)、免疫分析仪器项目意义</w:t>
        </w:r>
        <w:r>
          <w:tab/>
        </w:r>
        <w:r>
          <w:fldChar w:fldCharType="begin"/>
        </w:r>
        <w:r>
          <w:instrText xml:space="preserve"> PAGEREF _Toc14492 \h </w:instrText>
        </w:r>
        <w:r>
          <w:fldChar w:fldCharType="separate"/>
        </w:r>
        <w:r>
          <w:t>8</w:t>
        </w:r>
        <w:r>
          <w:fldChar w:fldCharType="end"/>
        </w:r>
      </w:hyperlink>
    </w:p>
    <w:p>
      <w:pPr>
        <w:pStyle w:val="TOC2"/>
        <w:tabs>
          <w:tab w:val="right" w:leader="dot" w:pos="8306"/>
        </w:tabs>
      </w:pPr>
      <w:hyperlink w:anchor="_Toc18685" w:history="1">
        <w:r>
          <w:rPr>
            <w:rFonts w:ascii="仿宋" w:eastAsia="仿宋" w:hAnsi="仿宋" w:cs="仿宋" w:hint="eastAsia"/>
            <w:lang w:eastAsia="zh-CN"/>
          </w:rPr>
          <w:t>(五)、免疫分析仪器项目背景</w:t>
        </w:r>
        <w:r>
          <w:tab/>
        </w:r>
        <w:r>
          <w:fldChar w:fldCharType="begin"/>
        </w:r>
        <w:r>
          <w:instrText xml:space="preserve"> PAGEREF _Toc18685 \h </w:instrText>
        </w:r>
        <w:r>
          <w:fldChar w:fldCharType="separate"/>
        </w:r>
        <w:r>
          <w:t>9</w:t>
        </w:r>
        <w:r>
          <w:fldChar w:fldCharType="end"/>
        </w:r>
      </w:hyperlink>
    </w:p>
    <w:p>
      <w:pPr>
        <w:pStyle w:val="TOC1"/>
        <w:tabs>
          <w:tab w:val="right" w:leader="dot" w:pos="8306"/>
        </w:tabs>
      </w:pPr>
      <w:hyperlink w:anchor="_Toc23145" w:history="1">
        <w:r>
          <w:rPr>
            <w:rFonts w:ascii="仿宋" w:eastAsia="仿宋" w:hAnsi="仿宋" w:cs="仿宋" w:hint="eastAsia"/>
            <w:lang w:eastAsia="zh-CN"/>
          </w:rPr>
          <w:t>二、免疫分析仪器项目建设背景及必要性分析</w:t>
        </w:r>
        <w:r>
          <w:tab/>
        </w:r>
        <w:r>
          <w:fldChar w:fldCharType="begin"/>
        </w:r>
        <w:r>
          <w:instrText xml:space="preserve"> PAGEREF _Toc23145 \h </w:instrText>
        </w:r>
        <w:r>
          <w:fldChar w:fldCharType="separate"/>
        </w:r>
        <w:r>
          <w:t>10</w:t>
        </w:r>
        <w:r>
          <w:fldChar w:fldCharType="end"/>
        </w:r>
      </w:hyperlink>
    </w:p>
    <w:p>
      <w:pPr>
        <w:pStyle w:val="TOC2"/>
        <w:tabs>
          <w:tab w:val="right" w:leader="dot" w:pos="8306"/>
        </w:tabs>
      </w:pPr>
      <w:hyperlink w:anchor="_Toc19816" w:history="1">
        <w:r>
          <w:rPr>
            <w:rFonts w:ascii="仿宋" w:eastAsia="仿宋" w:hAnsi="仿宋" w:cs="仿宋" w:hint="eastAsia"/>
            <w:lang w:eastAsia="zh-CN"/>
          </w:rPr>
          <w:t>(一)、免疫分析仪器项目背景分析</w:t>
        </w:r>
        <w:r>
          <w:tab/>
        </w:r>
        <w:r>
          <w:fldChar w:fldCharType="begin"/>
        </w:r>
        <w:r>
          <w:instrText xml:space="preserve"> PAGEREF _Toc19816 \h </w:instrText>
        </w:r>
        <w:r>
          <w:fldChar w:fldCharType="separate"/>
        </w:r>
        <w:r>
          <w:t>10</w:t>
        </w:r>
        <w:r>
          <w:fldChar w:fldCharType="end"/>
        </w:r>
      </w:hyperlink>
    </w:p>
    <w:p>
      <w:pPr>
        <w:pStyle w:val="TOC2"/>
        <w:tabs>
          <w:tab w:val="right" w:leader="dot" w:pos="8306"/>
        </w:tabs>
      </w:pPr>
      <w:hyperlink w:anchor="_Toc29138" w:history="1">
        <w:r>
          <w:rPr>
            <w:rFonts w:ascii="仿宋" w:eastAsia="仿宋" w:hAnsi="仿宋" w:cs="仿宋" w:hint="eastAsia"/>
            <w:lang w:eastAsia="zh-CN"/>
          </w:rPr>
          <w:t>(二)、免疫分析仪器项目建设必要性分析</w:t>
        </w:r>
        <w:r>
          <w:tab/>
        </w:r>
        <w:r>
          <w:fldChar w:fldCharType="begin"/>
        </w:r>
        <w:r>
          <w:instrText xml:space="preserve"> PAGEREF _Toc29138 \h </w:instrText>
        </w:r>
        <w:r>
          <w:fldChar w:fldCharType="separate"/>
        </w:r>
        <w:r>
          <w:t>11</w:t>
        </w:r>
        <w:r>
          <w:fldChar w:fldCharType="end"/>
        </w:r>
      </w:hyperlink>
    </w:p>
    <w:p>
      <w:pPr>
        <w:pStyle w:val="TOC1"/>
        <w:tabs>
          <w:tab w:val="right" w:leader="dot" w:pos="8306"/>
        </w:tabs>
      </w:pPr>
      <w:hyperlink w:anchor="_Toc29393" w:history="1">
        <w:r>
          <w:rPr>
            <w:rFonts w:ascii="仿宋" w:eastAsia="仿宋" w:hAnsi="仿宋" w:cs="仿宋" w:hint="eastAsia"/>
            <w:lang w:eastAsia="zh-CN"/>
          </w:rPr>
          <w:t>三、市场分析、调研</w:t>
        </w:r>
        <w:r>
          <w:tab/>
        </w:r>
        <w:r>
          <w:fldChar w:fldCharType="begin"/>
        </w:r>
        <w:r>
          <w:instrText xml:space="preserve"> PAGEREF _Toc29393 \h </w:instrText>
        </w:r>
        <w:r>
          <w:fldChar w:fldCharType="separate"/>
        </w:r>
        <w:r>
          <w:t>13</w:t>
        </w:r>
        <w:r>
          <w:fldChar w:fldCharType="end"/>
        </w:r>
      </w:hyperlink>
    </w:p>
    <w:p>
      <w:pPr>
        <w:pStyle w:val="TOC2"/>
        <w:tabs>
          <w:tab w:val="right" w:leader="dot" w:pos="8306"/>
        </w:tabs>
      </w:pPr>
      <w:hyperlink w:anchor="_Toc12755" w:history="1">
        <w:r>
          <w:rPr>
            <w:rFonts w:ascii="仿宋" w:eastAsia="仿宋" w:hAnsi="仿宋" w:cs="仿宋" w:hint="eastAsia"/>
            <w:lang w:eastAsia="zh-CN"/>
          </w:rPr>
          <w:t>(一)、免疫分析仪器行业分析</w:t>
        </w:r>
        <w:r>
          <w:tab/>
        </w:r>
        <w:r>
          <w:fldChar w:fldCharType="begin"/>
        </w:r>
        <w:r>
          <w:instrText xml:space="preserve"> PAGEREF _Toc12755 \h </w:instrText>
        </w:r>
        <w:r>
          <w:fldChar w:fldCharType="separate"/>
        </w:r>
        <w:r>
          <w:t>13</w:t>
        </w:r>
        <w:r>
          <w:fldChar w:fldCharType="end"/>
        </w:r>
      </w:hyperlink>
    </w:p>
    <w:p>
      <w:pPr>
        <w:pStyle w:val="TOC2"/>
        <w:tabs>
          <w:tab w:val="right" w:leader="dot" w:pos="8306"/>
        </w:tabs>
      </w:pPr>
      <w:hyperlink w:anchor="_Toc18627" w:history="1">
        <w:r>
          <w:rPr>
            <w:rFonts w:ascii="仿宋" w:eastAsia="仿宋" w:hAnsi="仿宋" w:cs="仿宋" w:hint="eastAsia"/>
            <w:lang w:eastAsia="zh-CN"/>
          </w:rPr>
          <w:t>(二)、免疫分析仪器市场分析预测</w:t>
        </w:r>
        <w:r>
          <w:tab/>
        </w:r>
        <w:r>
          <w:fldChar w:fldCharType="begin"/>
        </w:r>
        <w:r>
          <w:instrText xml:space="preserve"> PAGEREF _Toc18627 \h </w:instrText>
        </w:r>
        <w:r>
          <w:fldChar w:fldCharType="separate"/>
        </w:r>
        <w:r>
          <w:t>13</w:t>
        </w:r>
        <w:r>
          <w:fldChar w:fldCharType="end"/>
        </w:r>
      </w:hyperlink>
    </w:p>
    <w:p>
      <w:pPr>
        <w:pStyle w:val="TOC1"/>
        <w:tabs>
          <w:tab w:val="right" w:leader="dot" w:pos="8306"/>
        </w:tabs>
      </w:pPr>
      <w:hyperlink w:anchor="_Toc31293" w:history="1">
        <w:r>
          <w:rPr>
            <w:rFonts w:ascii="仿宋" w:eastAsia="仿宋" w:hAnsi="仿宋" w:cs="仿宋" w:hint="eastAsia"/>
            <w:lang w:eastAsia="zh-CN"/>
          </w:rPr>
          <w:t>四、免疫分析仪器项目危机管理</w:t>
        </w:r>
        <w:r>
          <w:tab/>
        </w:r>
        <w:r>
          <w:fldChar w:fldCharType="begin"/>
        </w:r>
        <w:r>
          <w:instrText xml:space="preserve"> PAGEREF _Toc31293 \h </w:instrText>
        </w:r>
        <w:r>
          <w:fldChar w:fldCharType="separate"/>
        </w:r>
        <w:r>
          <w:t>14</w:t>
        </w:r>
        <w:r>
          <w:fldChar w:fldCharType="end"/>
        </w:r>
      </w:hyperlink>
    </w:p>
    <w:p>
      <w:pPr>
        <w:pStyle w:val="TOC2"/>
        <w:tabs>
          <w:tab w:val="right" w:leader="dot" w:pos="8306"/>
        </w:tabs>
      </w:pPr>
      <w:hyperlink w:anchor="_Toc27740" w:history="1">
        <w:r>
          <w:rPr>
            <w:rFonts w:ascii="仿宋" w:eastAsia="仿宋" w:hAnsi="仿宋" w:cs="仿宋" w:hint="eastAsia"/>
            <w:lang w:eastAsia="zh-CN"/>
          </w:rPr>
          <w:t>(一)、危机预警与识别</w:t>
        </w:r>
        <w:r>
          <w:tab/>
        </w:r>
        <w:r>
          <w:fldChar w:fldCharType="begin"/>
        </w:r>
        <w:r>
          <w:instrText xml:space="preserve"> PAGEREF _Toc27740 \h </w:instrText>
        </w:r>
        <w:r>
          <w:fldChar w:fldCharType="separate"/>
        </w:r>
        <w:r>
          <w:t>14</w:t>
        </w:r>
        <w:r>
          <w:fldChar w:fldCharType="end"/>
        </w:r>
      </w:hyperlink>
    </w:p>
    <w:p>
      <w:pPr>
        <w:pStyle w:val="TOC2"/>
        <w:tabs>
          <w:tab w:val="right" w:leader="dot" w:pos="8306"/>
        </w:tabs>
      </w:pPr>
      <w:hyperlink w:anchor="_Toc1544" w:history="1">
        <w:r>
          <w:rPr>
            <w:rFonts w:ascii="仿宋" w:eastAsia="仿宋" w:hAnsi="仿宋" w:cs="仿宋" w:hint="eastAsia"/>
            <w:lang w:eastAsia="zh-CN"/>
          </w:rPr>
          <w:t>(二)、危机应对与恢复</w:t>
        </w:r>
        <w:r>
          <w:tab/>
        </w:r>
        <w:r>
          <w:fldChar w:fldCharType="begin"/>
        </w:r>
        <w:r>
          <w:instrText xml:space="preserve"> PAGEREF _Toc1544 \h </w:instrText>
        </w:r>
        <w:r>
          <w:fldChar w:fldCharType="separate"/>
        </w:r>
        <w:r>
          <w:t>15</w:t>
        </w:r>
        <w:r>
          <w:fldChar w:fldCharType="end"/>
        </w:r>
      </w:hyperlink>
    </w:p>
    <w:p>
      <w:pPr>
        <w:pStyle w:val="TOC1"/>
        <w:tabs>
          <w:tab w:val="right" w:leader="dot" w:pos="8306"/>
        </w:tabs>
      </w:pPr>
      <w:hyperlink w:anchor="_Toc7644" w:history="1">
        <w:r>
          <w:rPr>
            <w:rFonts w:ascii="仿宋" w:eastAsia="仿宋" w:hAnsi="仿宋" w:cs="仿宋" w:hint="eastAsia"/>
            <w:lang w:eastAsia="zh-CN"/>
          </w:rPr>
          <w:t>五、免疫分析仪器项目建设单位说明</w:t>
        </w:r>
        <w:r>
          <w:tab/>
        </w:r>
        <w:r>
          <w:fldChar w:fldCharType="begin"/>
        </w:r>
        <w:r>
          <w:instrText xml:space="preserve"> PAGEREF _Toc7644 \h </w:instrText>
        </w:r>
        <w:r>
          <w:fldChar w:fldCharType="separate"/>
        </w:r>
        <w:r>
          <w:t>17</w:t>
        </w:r>
        <w:r>
          <w:fldChar w:fldCharType="end"/>
        </w:r>
      </w:hyperlink>
    </w:p>
    <w:p>
      <w:pPr>
        <w:pStyle w:val="TOC2"/>
        <w:tabs>
          <w:tab w:val="right" w:leader="dot" w:pos="8306"/>
        </w:tabs>
      </w:pPr>
      <w:hyperlink w:anchor="_Toc18699" w:history="1">
        <w:r>
          <w:rPr>
            <w:rFonts w:ascii="仿宋" w:eastAsia="仿宋" w:hAnsi="仿宋" w:cs="仿宋" w:hint="eastAsia"/>
            <w:lang w:eastAsia="zh-CN"/>
          </w:rPr>
          <w:t>(一)、免疫分析仪器项目承办单位基本情况</w:t>
        </w:r>
        <w:r>
          <w:tab/>
        </w:r>
        <w:r>
          <w:fldChar w:fldCharType="begin"/>
        </w:r>
        <w:r>
          <w:instrText xml:space="preserve"> PAGEREF _Toc18699 \h </w:instrText>
        </w:r>
        <w:r>
          <w:fldChar w:fldCharType="separate"/>
        </w:r>
        <w:r>
          <w:t>17</w:t>
        </w:r>
        <w:r>
          <w:fldChar w:fldCharType="end"/>
        </w:r>
      </w:hyperlink>
    </w:p>
    <w:p>
      <w:pPr>
        <w:pStyle w:val="TOC2"/>
        <w:tabs>
          <w:tab w:val="right" w:leader="dot" w:pos="8306"/>
        </w:tabs>
      </w:pPr>
      <w:hyperlink w:anchor="_Toc19434" w:history="1">
        <w:r>
          <w:rPr>
            <w:rFonts w:ascii="仿宋" w:eastAsia="仿宋" w:hAnsi="仿宋" w:cs="仿宋" w:hint="eastAsia"/>
            <w:lang w:eastAsia="zh-CN"/>
          </w:rPr>
          <w:t>(二)、公司经济效益分析</w:t>
        </w:r>
        <w:r>
          <w:tab/>
        </w:r>
        <w:r>
          <w:fldChar w:fldCharType="begin"/>
        </w:r>
        <w:r>
          <w:instrText xml:space="preserve"> PAGEREF _Toc19434 \h </w:instrText>
        </w:r>
        <w:r>
          <w:fldChar w:fldCharType="separate"/>
        </w:r>
        <w:r>
          <w:t>17</w:t>
        </w:r>
        <w:r>
          <w:fldChar w:fldCharType="end"/>
        </w:r>
      </w:hyperlink>
    </w:p>
    <w:p>
      <w:pPr>
        <w:pStyle w:val="TOC1"/>
        <w:tabs>
          <w:tab w:val="right" w:leader="dot" w:pos="8306"/>
        </w:tabs>
      </w:pPr>
      <w:hyperlink w:anchor="_Toc24762" w:history="1">
        <w:r>
          <w:rPr>
            <w:rFonts w:ascii="仿宋" w:eastAsia="仿宋" w:hAnsi="仿宋" w:cs="仿宋" w:hint="eastAsia"/>
            <w:lang w:eastAsia="zh-CN"/>
          </w:rPr>
          <w:t>六、产品规划分析</w:t>
        </w:r>
        <w:r>
          <w:tab/>
        </w:r>
        <w:r>
          <w:fldChar w:fldCharType="begin"/>
        </w:r>
        <w:r>
          <w:instrText xml:space="preserve"> PAGEREF _Toc24762 \h </w:instrText>
        </w:r>
        <w:r>
          <w:fldChar w:fldCharType="separate"/>
        </w:r>
        <w:r>
          <w:t>18</w:t>
        </w:r>
        <w:r>
          <w:fldChar w:fldCharType="end"/>
        </w:r>
      </w:hyperlink>
    </w:p>
    <w:p>
      <w:pPr>
        <w:pStyle w:val="TOC2"/>
        <w:tabs>
          <w:tab w:val="right" w:leader="dot" w:pos="8306"/>
        </w:tabs>
      </w:pPr>
      <w:hyperlink w:anchor="_Toc2541" w:history="1">
        <w:r>
          <w:rPr>
            <w:rFonts w:ascii="仿宋" w:eastAsia="仿宋" w:hAnsi="仿宋" w:cs="仿宋" w:hint="eastAsia"/>
            <w:lang w:eastAsia="zh-CN"/>
          </w:rPr>
          <w:t>(一)、产品规划</w:t>
        </w:r>
        <w:r>
          <w:tab/>
        </w:r>
        <w:r>
          <w:fldChar w:fldCharType="begin"/>
        </w:r>
        <w:r>
          <w:instrText xml:space="preserve"> PAGEREF _Toc2541 \h </w:instrText>
        </w:r>
        <w:r>
          <w:fldChar w:fldCharType="separate"/>
        </w:r>
        <w:r>
          <w:t>18</w:t>
        </w:r>
        <w:r>
          <w:fldChar w:fldCharType="end"/>
        </w:r>
      </w:hyperlink>
    </w:p>
    <w:p>
      <w:pPr>
        <w:pStyle w:val="TOC2"/>
        <w:tabs>
          <w:tab w:val="right" w:leader="dot" w:pos="8306"/>
        </w:tabs>
      </w:pPr>
      <w:hyperlink w:anchor="_Toc22431" w:history="1">
        <w:r>
          <w:rPr>
            <w:rFonts w:ascii="仿宋" w:eastAsia="仿宋" w:hAnsi="仿宋" w:cs="仿宋" w:hint="eastAsia"/>
            <w:lang w:eastAsia="zh-CN"/>
          </w:rPr>
          <w:t>(二)、建设规模</w:t>
        </w:r>
        <w:r>
          <w:tab/>
        </w:r>
        <w:r>
          <w:fldChar w:fldCharType="begin"/>
        </w:r>
        <w:r>
          <w:instrText xml:space="preserve"> PAGEREF _Toc22431 \h </w:instrText>
        </w:r>
        <w:r>
          <w:fldChar w:fldCharType="separate"/>
        </w:r>
        <w:r>
          <w:t>19</w:t>
        </w:r>
        <w:r>
          <w:fldChar w:fldCharType="end"/>
        </w:r>
      </w:hyperlink>
    </w:p>
    <w:p>
      <w:pPr>
        <w:pStyle w:val="TOC1"/>
        <w:tabs>
          <w:tab w:val="right" w:leader="dot" w:pos="8306"/>
        </w:tabs>
      </w:pPr>
      <w:hyperlink w:anchor="_Toc21020" w:history="1">
        <w:r>
          <w:rPr>
            <w:rFonts w:ascii="仿宋" w:eastAsia="仿宋" w:hAnsi="仿宋" w:cs="仿宋" w:hint="eastAsia"/>
            <w:lang w:eastAsia="zh-CN"/>
          </w:rPr>
          <w:t>七、免疫分析仪器项目经营效益</w:t>
        </w:r>
        <w:r>
          <w:tab/>
        </w:r>
        <w:r>
          <w:fldChar w:fldCharType="begin"/>
        </w:r>
        <w:r>
          <w:instrText xml:space="preserve"> PAGEREF _Toc21020 \h </w:instrText>
        </w:r>
        <w:r>
          <w:fldChar w:fldCharType="separate"/>
        </w:r>
        <w:r>
          <w:t>20</w:t>
        </w:r>
        <w:r>
          <w:fldChar w:fldCharType="end"/>
        </w:r>
      </w:hyperlink>
    </w:p>
    <w:p>
      <w:pPr>
        <w:pStyle w:val="TOC2"/>
        <w:tabs>
          <w:tab w:val="right" w:leader="dot" w:pos="8306"/>
        </w:tabs>
      </w:pPr>
      <w:hyperlink w:anchor="_Toc14744" w:history="1">
        <w:r>
          <w:rPr>
            <w:rFonts w:ascii="仿宋" w:eastAsia="仿宋" w:hAnsi="仿宋" w:cs="仿宋" w:hint="eastAsia"/>
            <w:lang w:eastAsia="zh-CN"/>
          </w:rPr>
          <w:t>(一)、经济评价财务测算</w:t>
        </w:r>
        <w:r>
          <w:tab/>
        </w:r>
        <w:r>
          <w:fldChar w:fldCharType="begin"/>
        </w:r>
        <w:r>
          <w:instrText xml:space="preserve"> PAGEREF _Toc14744 \h </w:instrText>
        </w:r>
        <w:r>
          <w:fldChar w:fldCharType="separate"/>
        </w:r>
        <w:r>
          <w:t>20</w:t>
        </w:r>
        <w:r>
          <w:fldChar w:fldCharType="end"/>
        </w:r>
      </w:hyperlink>
    </w:p>
    <w:p>
      <w:pPr>
        <w:pStyle w:val="TOC2"/>
        <w:tabs>
          <w:tab w:val="right" w:leader="dot" w:pos="8306"/>
        </w:tabs>
      </w:pPr>
      <w:hyperlink w:anchor="_Toc14654" w:history="1">
        <w:r>
          <w:rPr>
            <w:rFonts w:ascii="仿宋" w:eastAsia="仿宋" w:hAnsi="仿宋" w:cs="仿宋" w:hint="eastAsia"/>
            <w:lang w:eastAsia="zh-CN"/>
          </w:rPr>
          <w:t>(二)、免疫分析仪器项目盈利能力分析</w:t>
        </w:r>
        <w:r>
          <w:tab/>
        </w:r>
        <w:r>
          <w:fldChar w:fldCharType="begin"/>
        </w:r>
        <w:r>
          <w:instrText xml:space="preserve"> PAGEREF _Toc14654 \h </w:instrText>
        </w:r>
        <w:r>
          <w:fldChar w:fldCharType="separate"/>
        </w:r>
        <w:r>
          <w:t>22</w:t>
        </w:r>
        <w:r>
          <w:fldChar w:fldCharType="end"/>
        </w:r>
      </w:hyperlink>
    </w:p>
    <w:p>
      <w:pPr>
        <w:pStyle w:val="TOC1"/>
        <w:tabs>
          <w:tab w:val="right" w:leader="dot" w:pos="8306"/>
        </w:tabs>
      </w:pPr>
      <w:hyperlink w:anchor="_Toc10028" w:history="1">
        <w:r>
          <w:rPr>
            <w:rFonts w:ascii="仿宋" w:eastAsia="仿宋" w:hAnsi="仿宋" w:cs="仿宋" w:hint="eastAsia"/>
            <w:lang w:eastAsia="zh-CN"/>
          </w:rPr>
          <w:t>八、免疫分析仪器项目社会影响</w:t>
        </w:r>
        <w:r>
          <w:tab/>
        </w:r>
        <w:r>
          <w:fldChar w:fldCharType="begin"/>
        </w:r>
        <w:r>
          <w:instrText xml:space="preserve"> PAGEREF _Toc10028 \h </w:instrText>
        </w:r>
        <w:r>
          <w:fldChar w:fldCharType="separate"/>
        </w:r>
        <w:r>
          <w:t>22</w:t>
        </w:r>
        <w:r>
          <w:fldChar w:fldCharType="end"/>
        </w:r>
      </w:hyperlink>
    </w:p>
    <w:p>
      <w:pPr>
        <w:pStyle w:val="TOC2"/>
        <w:tabs>
          <w:tab w:val="right" w:leader="dot" w:pos="8306"/>
        </w:tabs>
      </w:pPr>
      <w:hyperlink w:anchor="_Toc10541" w:history="1">
        <w:r>
          <w:rPr>
            <w:rFonts w:ascii="仿宋" w:eastAsia="仿宋" w:hAnsi="仿宋" w:cs="仿宋" w:hint="eastAsia"/>
            <w:lang w:eastAsia="zh-CN"/>
          </w:rPr>
          <w:t>(一)、社会责任与义务</w:t>
        </w:r>
        <w:r>
          <w:tab/>
        </w:r>
        <w:r>
          <w:fldChar w:fldCharType="begin"/>
        </w:r>
        <w:r>
          <w:instrText xml:space="preserve"> PAGEREF _Toc10541 \h </w:instrText>
        </w:r>
        <w:r>
          <w:fldChar w:fldCharType="separate"/>
        </w:r>
        <w:r>
          <w:t>22</w:t>
        </w:r>
        <w:r>
          <w:fldChar w:fldCharType="end"/>
        </w:r>
      </w:hyperlink>
    </w:p>
    <w:p>
      <w:pPr>
        <w:pStyle w:val="TOC2"/>
        <w:tabs>
          <w:tab w:val="right" w:leader="dot" w:pos="8306"/>
        </w:tabs>
      </w:pPr>
      <w:hyperlink w:anchor="_Toc18554" w:history="1">
        <w:r>
          <w:rPr>
            <w:rFonts w:ascii="仿宋" w:eastAsia="仿宋" w:hAnsi="仿宋" w:cs="仿宋" w:hint="eastAsia"/>
            <w:lang w:eastAsia="zh-CN"/>
          </w:rPr>
          <w:t>(二)、社会参与与沟通</w:t>
        </w:r>
        <w:r>
          <w:tab/>
        </w:r>
        <w:r>
          <w:fldChar w:fldCharType="begin"/>
        </w:r>
        <w:r>
          <w:instrText xml:space="preserve"> PAGEREF _Toc18554 \h </w:instrText>
        </w:r>
        <w:r>
          <w:fldChar w:fldCharType="separate"/>
        </w:r>
        <w:r>
          <w:t>23</w:t>
        </w:r>
        <w:r>
          <w:fldChar w:fldCharType="end"/>
        </w:r>
      </w:hyperlink>
    </w:p>
    <w:p>
      <w:pPr>
        <w:pStyle w:val="TOC1"/>
        <w:tabs>
          <w:tab w:val="right" w:leader="dot" w:pos="8306"/>
        </w:tabs>
      </w:pPr>
      <w:hyperlink w:anchor="_Toc8337" w:history="1">
        <w:r>
          <w:rPr>
            <w:rFonts w:ascii="仿宋" w:eastAsia="仿宋" w:hAnsi="仿宋" w:cs="仿宋" w:hint="eastAsia"/>
            <w:lang w:eastAsia="zh-CN"/>
          </w:rPr>
          <w:t>九、免疫分析仪器项目技术管理</w:t>
        </w:r>
        <w:r>
          <w:tab/>
        </w:r>
        <w:r>
          <w:fldChar w:fldCharType="begin"/>
        </w:r>
        <w:r>
          <w:instrText xml:space="preserve"> PAGEREF _Toc8337 \h </w:instrText>
        </w:r>
        <w:r>
          <w:fldChar w:fldCharType="separate"/>
        </w:r>
        <w:r>
          <w:t>24</w:t>
        </w:r>
        <w:r>
          <w:fldChar w:fldCharType="end"/>
        </w:r>
      </w:hyperlink>
    </w:p>
    <w:p>
      <w:pPr>
        <w:pStyle w:val="TOC2"/>
        <w:tabs>
          <w:tab w:val="right" w:leader="dot" w:pos="8306"/>
        </w:tabs>
      </w:pPr>
      <w:hyperlink w:anchor="_Toc17539" w:history="1">
        <w:r>
          <w:rPr>
            <w:rFonts w:ascii="仿宋" w:eastAsia="仿宋" w:hAnsi="仿宋" w:cs="仿宋" w:hint="eastAsia"/>
            <w:lang w:eastAsia="zh-CN"/>
          </w:rPr>
          <w:t>(一)、技术方案选用方向</w:t>
        </w:r>
        <w:r>
          <w:tab/>
        </w:r>
        <w:r>
          <w:fldChar w:fldCharType="begin"/>
        </w:r>
        <w:r>
          <w:instrText xml:space="preserve"> PAGEREF _Toc17539 \h </w:instrText>
        </w:r>
        <w:r>
          <w:fldChar w:fldCharType="separate"/>
        </w:r>
        <w:r>
          <w:t>24</w:t>
        </w:r>
        <w:r>
          <w:fldChar w:fldCharType="end"/>
        </w:r>
      </w:hyperlink>
    </w:p>
    <w:p>
      <w:pPr>
        <w:pStyle w:val="TOC2"/>
        <w:tabs>
          <w:tab w:val="right" w:leader="dot" w:pos="8306"/>
        </w:tabs>
      </w:pPr>
      <w:hyperlink w:anchor="_Toc10618" w:history="1">
        <w:r>
          <w:rPr>
            <w:rFonts w:ascii="仿宋" w:eastAsia="仿宋" w:hAnsi="仿宋" w:cs="仿宋" w:hint="eastAsia"/>
            <w:lang w:eastAsia="zh-CN"/>
          </w:rPr>
          <w:t>(二)、工艺技术方案选用原则</w:t>
        </w:r>
        <w:r>
          <w:tab/>
        </w:r>
        <w:r>
          <w:fldChar w:fldCharType="begin"/>
        </w:r>
        <w:r>
          <w:instrText xml:space="preserve"> PAGEREF _Toc10618 \h </w:instrText>
        </w:r>
        <w:r>
          <w:fldChar w:fldCharType="separate"/>
        </w:r>
        <w:r>
          <w:t>26</w:t>
        </w:r>
        <w:r>
          <w:fldChar w:fldCharType="end"/>
        </w:r>
      </w:hyperlink>
    </w:p>
    <w:p>
      <w:pPr>
        <w:pStyle w:val="TOC2"/>
        <w:tabs>
          <w:tab w:val="right" w:leader="dot" w:pos="8306"/>
        </w:tabs>
      </w:pPr>
      <w:hyperlink w:anchor="_Toc18399" w:history="1">
        <w:r>
          <w:rPr>
            <w:rFonts w:ascii="仿宋" w:eastAsia="仿宋" w:hAnsi="仿宋" w:cs="仿宋" w:hint="eastAsia"/>
            <w:lang w:eastAsia="zh-CN"/>
          </w:rPr>
          <w:t>(三)、工艺技术方案要求</w:t>
        </w:r>
        <w:r>
          <w:tab/>
        </w:r>
        <w:r>
          <w:fldChar w:fldCharType="begin"/>
        </w:r>
        <w:r>
          <w:instrText xml:space="preserve"> PAGEREF _Toc18399 \h </w:instrText>
        </w:r>
        <w:r>
          <w:fldChar w:fldCharType="separate"/>
        </w:r>
        <w:r>
          <w:t>28</w:t>
        </w:r>
        <w:r>
          <w:fldChar w:fldCharType="end"/>
        </w:r>
      </w:hyperlink>
    </w:p>
    <w:p>
      <w:pPr>
        <w:pStyle w:val="TOC1"/>
        <w:tabs>
          <w:tab w:val="right" w:leader="dot" w:pos="8306"/>
        </w:tabs>
      </w:pPr>
      <w:hyperlink w:anchor="_Toc1470" w:history="1">
        <w:r>
          <w:rPr>
            <w:rFonts w:ascii="仿宋" w:eastAsia="仿宋" w:hAnsi="仿宋" w:cs="仿宋" w:hint="eastAsia"/>
            <w:lang w:eastAsia="zh-CN"/>
          </w:rPr>
          <w:t>十、免疫分析仪器项目计划安排</w:t>
        </w:r>
        <w:r>
          <w:tab/>
        </w:r>
        <w:r>
          <w:fldChar w:fldCharType="begin"/>
        </w:r>
        <w:r>
          <w:instrText xml:space="preserve"> PAGEREF _Toc1470 \h </w:instrText>
        </w:r>
        <w:r>
          <w:fldChar w:fldCharType="separate"/>
        </w:r>
        <w:r>
          <w:t>30</w:t>
        </w:r>
        <w:r>
          <w:fldChar w:fldCharType="end"/>
        </w:r>
      </w:hyperlink>
    </w:p>
    <w:p>
      <w:pPr>
        <w:pStyle w:val="TOC2"/>
        <w:tabs>
          <w:tab w:val="right" w:leader="dot" w:pos="8306"/>
        </w:tabs>
      </w:pPr>
      <w:hyperlink w:anchor="_Toc15913" w:history="1">
        <w:r>
          <w:rPr>
            <w:rFonts w:ascii="仿宋" w:eastAsia="仿宋" w:hAnsi="仿宋" w:cs="仿宋" w:hint="eastAsia"/>
            <w:lang w:eastAsia="zh-CN"/>
          </w:rPr>
          <w:t>(一)、建设周期</w:t>
        </w:r>
        <w:r>
          <w:tab/>
        </w:r>
        <w:r>
          <w:fldChar w:fldCharType="begin"/>
        </w:r>
        <w:r>
          <w:instrText xml:space="preserve"> PAGEREF _Toc15913 \h </w:instrText>
        </w:r>
        <w:r>
          <w:fldChar w:fldCharType="separate"/>
        </w:r>
        <w:r>
          <w:t>30</w:t>
        </w:r>
        <w:r>
          <w:fldChar w:fldCharType="end"/>
        </w:r>
      </w:hyperlink>
    </w:p>
    <w:p>
      <w:pPr>
        <w:pStyle w:val="TOC2"/>
        <w:tabs>
          <w:tab w:val="right" w:leader="dot" w:pos="8306"/>
        </w:tabs>
      </w:pPr>
      <w:hyperlink w:anchor="_Toc18242" w:history="1">
        <w:r>
          <w:rPr>
            <w:rFonts w:ascii="仿宋" w:eastAsia="仿宋" w:hAnsi="仿宋" w:cs="仿宋" w:hint="eastAsia"/>
            <w:lang w:eastAsia="zh-CN"/>
          </w:rPr>
          <w:t>(二)、建设进度</w:t>
        </w:r>
        <w:r>
          <w:tab/>
        </w:r>
        <w:r>
          <w:fldChar w:fldCharType="begin"/>
        </w:r>
        <w:r>
          <w:instrText xml:space="preserve"> PAGEREF _Toc18242 \h </w:instrText>
        </w:r>
        <w:r>
          <w:fldChar w:fldCharType="separate"/>
        </w:r>
        <w:r>
          <w:t>31</w:t>
        </w:r>
        <w:r>
          <w:fldChar w:fldCharType="end"/>
        </w:r>
      </w:hyperlink>
    </w:p>
    <w:p>
      <w:pPr>
        <w:pStyle w:val="TOC2"/>
        <w:tabs>
          <w:tab w:val="right" w:leader="dot" w:pos="8306"/>
        </w:tabs>
      </w:pPr>
      <w:hyperlink w:anchor="_Toc15258" w:history="1">
        <w:r>
          <w:rPr>
            <w:rFonts w:ascii="仿宋" w:eastAsia="仿宋" w:hAnsi="仿宋" w:cs="仿宋" w:hint="eastAsia"/>
            <w:lang w:eastAsia="zh-CN"/>
          </w:rPr>
          <w:t>(三)、进度安排注意事项</w:t>
        </w:r>
        <w:r>
          <w:tab/>
        </w:r>
        <w:r>
          <w:fldChar w:fldCharType="begin"/>
        </w:r>
        <w:r>
          <w:instrText xml:space="preserve"> PAGEREF _Toc15258 \h </w:instrText>
        </w:r>
        <w:r>
          <w:fldChar w:fldCharType="separate"/>
        </w:r>
        <w:r>
          <w:t>32</w:t>
        </w:r>
        <w:r>
          <w:fldChar w:fldCharType="end"/>
        </w:r>
      </w:hyperlink>
    </w:p>
    <w:p>
      <w:pPr>
        <w:pStyle w:val="TOC2"/>
        <w:tabs>
          <w:tab w:val="right" w:leader="dot" w:pos="8306"/>
        </w:tabs>
      </w:pPr>
      <w:hyperlink w:anchor="_Toc31643" w:history="1">
        <w:r>
          <w:rPr>
            <w:rFonts w:ascii="仿宋" w:eastAsia="仿宋" w:hAnsi="仿宋" w:cs="仿宋" w:hint="eastAsia"/>
            <w:lang w:eastAsia="zh-CN"/>
          </w:rPr>
          <w:t>(四)、人力资源配置</w:t>
        </w:r>
        <w:r>
          <w:tab/>
        </w:r>
        <w:r>
          <w:fldChar w:fldCharType="begin"/>
        </w:r>
        <w:r>
          <w:instrText xml:space="preserve"> PAGEREF _Toc31643 \h </w:instrText>
        </w:r>
        <w:r>
          <w:fldChar w:fldCharType="separate"/>
        </w:r>
        <w:r>
          <w:t>34</w:t>
        </w:r>
        <w:r>
          <w:fldChar w:fldCharType="end"/>
        </w:r>
      </w:hyperlink>
    </w:p>
    <w:p>
      <w:pPr>
        <w:pStyle w:val="TOC1"/>
        <w:tabs>
          <w:tab w:val="right" w:leader="dot" w:pos="8306"/>
        </w:tabs>
      </w:pPr>
      <w:hyperlink w:anchor="_Toc16557" w:history="1">
        <w:r>
          <w:rPr>
            <w:rFonts w:ascii="仿宋" w:eastAsia="仿宋" w:hAnsi="仿宋" w:cs="仿宋" w:hint="eastAsia"/>
            <w:lang w:eastAsia="zh-CN"/>
          </w:rPr>
          <w:t>十一、免疫分析仪器项目财务管理</w:t>
        </w:r>
        <w:r>
          <w:tab/>
        </w:r>
        <w:r>
          <w:fldChar w:fldCharType="begin"/>
        </w:r>
        <w:r>
          <w:instrText xml:space="preserve"> PAGEREF _Toc16557 \h </w:instrText>
        </w:r>
        <w:r>
          <w:fldChar w:fldCharType="separate"/>
        </w:r>
        <w:r>
          <w:t>34</w:t>
        </w:r>
        <w:r>
          <w:fldChar w:fldCharType="end"/>
        </w:r>
      </w:hyperlink>
    </w:p>
    <w:p>
      <w:pPr>
        <w:pStyle w:val="TOC2"/>
        <w:tabs>
          <w:tab w:val="right" w:leader="dot" w:pos="8306"/>
        </w:tabs>
      </w:pPr>
      <w:hyperlink w:anchor="_Toc3498" w:history="1">
        <w:r>
          <w:rPr>
            <w:rFonts w:ascii="仿宋" w:eastAsia="仿宋" w:hAnsi="仿宋" w:cs="仿宋" w:hint="eastAsia"/>
            <w:lang w:eastAsia="zh-CN"/>
          </w:rPr>
          <w:t>(一)、资金需求大</w:t>
        </w:r>
        <w:r>
          <w:tab/>
        </w:r>
        <w:r>
          <w:fldChar w:fldCharType="begin"/>
        </w:r>
        <w:r>
          <w:instrText xml:space="preserve"> PAGEREF _Toc3498 \h </w:instrText>
        </w:r>
        <w:r>
          <w:fldChar w:fldCharType="separate"/>
        </w:r>
        <w:r>
          <w:t>34</w:t>
        </w:r>
        <w:r>
          <w:fldChar w:fldCharType="end"/>
        </w:r>
      </w:hyperlink>
    </w:p>
    <w:p>
      <w:pPr>
        <w:pStyle w:val="TOC2"/>
        <w:tabs>
          <w:tab w:val="right" w:leader="dot" w:pos="8306"/>
        </w:tabs>
      </w:pPr>
      <w:hyperlink w:anchor="_Toc4040" w:history="1">
        <w:r>
          <w:rPr>
            <w:rFonts w:ascii="仿宋" w:eastAsia="仿宋" w:hAnsi="仿宋" w:cs="仿宋" w:hint="eastAsia"/>
            <w:lang w:eastAsia="zh-CN"/>
          </w:rPr>
          <w:t>(二)、研发周期长</w:t>
        </w:r>
        <w:r>
          <w:tab/>
        </w:r>
        <w:r>
          <w:fldChar w:fldCharType="begin"/>
        </w:r>
        <w:r>
          <w:instrText xml:space="preserve"> PAGEREF _Toc4040 \h </w:instrText>
        </w:r>
        <w:r>
          <w:fldChar w:fldCharType="separate"/>
        </w:r>
        <w:r>
          <w:t>36</w:t>
        </w:r>
        <w:r>
          <w:fldChar w:fldCharType="end"/>
        </w:r>
      </w:hyperlink>
    </w:p>
    <w:p>
      <w:pPr>
        <w:pStyle w:val="TOC2"/>
        <w:tabs>
          <w:tab w:val="right" w:leader="dot" w:pos="8306"/>
        </w:tabs>
      </w:pPr>
      <w:hyperlink w:anchor="_Toc21790" w:history="1">
        <w:r>
          <w:rPr>
            <w:rFonts w:ascii="仿宋" w:eastAsia="仿宋" w:hAnsi="仿宋" w:cs="仿宋" w:hint="eastAsia"/>
            <w:lang w:eastAsia="zh-CN"/>
          </w:rPr>
          <w:t>(三)、市场风险大</w:t>
        </w:r>
        <w:r>
          <w:tab/>
        </w:r>
        <w:r>
          <w:fldChar w:fldCharType="begin"/>
        </w:r>
        <w:r>
          <w:instrText xml:space="preserve"> PAGEREF _Toc21790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8" w:history="1">
        <w:r>
          <w:rPr>
            <w:rFonts w:ascii="仿宋" w:eastAsia="仿宋" w:hAnsi="仿宋" w:cs="仿宋" w:hint="eastAsia"/>
            <w:lang w:eastAsia="zh-CN"/>
          </w:rPr>
          <w:t>(四)、利润率高</w:t>
        </w:r>
        <w:r>
          <w:tab/>
        </w:r>
        <w:r>
          <w:fldChar w:fldCharType="begin"/>
        </w:r>
        <w:r>
          <w:instrText xml:space="preserve"> PAGEREF _Toc19768 \h </w:instrText>
        </w:r>
        <w:r>
          <w:fldChar w:fldCharType="separate"/>
        </w:r>
        <w:r>
          <w:t>39</w:t>
        </w:r>
        <w:r>
          <w:fldChar w:fldCharType="end"/>
        </w:r>
      </w:hyperlink>
    </w:p>
    <w:p>
      <w:pPr>
        <w:pStyle w:val="TOC1"/>
        <w:tabs>
          <w:tab w:val="right" w:leader="dot" w:pos="8306"/>
        </w:tabs>
      </w:pPr>
      <w:hyperlink w:anchor="_Toc19204" w:history="1">
        <w:r>
          <w:rPr>
            <w:rFonts w:ascii="仿宋" w:eastAsia="仿宋" w:hAnsi="仿宋" w:cs="仿宋" w:hint="eastAsia"/>
            <w:lang w:eastAsia="zh-CN"/>
          </w:rPr>
          <w:t>十二、免疫分析仪器项目人力资源培养与发展</w:t>
        </w:r>
        <w:r>
          <w:tab/>
        </w:r>
        <w:r>
          <w:fldChar w:fldCharType="begin"/>
        </w:r>
        <w:r>
          <w:instrText xml:space="preserve"> PAGEREF _Toc19204 \h </w:instrText>
        </w:r>
        <w:r>
          <w:fldChar w:fldCharType="separate"/>
        </w:r>
        <w:r>
          <w:t>42</w:t>
        </w:r>
        <w:r>
          <w:fldChar w:fldCharType="end"/>
        </w:r>
      </w:hyperlink>
    </w:p>
    <w:p>
      <w:pPr>
        <w:pStyle w:val="TOC2"/>
        <w:tabs>
          <w:tab w:val="right" w:leader="dot" w:pos="8306"/>
        </w:tabs>
      </w:pPr>
      <w:hyperlink w:anchor="_Toc9221" w:history="1">
        <w:r>
          <w:rPr>
            <w:rFonts w:ascii="仿宋" w:eastAsia="仿宋" w:hAnsi="仿宋" w:cs="仿宋" w:hint="eastAsia"/>
            <w:lang w:eastAsia="zh-CN"/>
          </w:rPr>
          <w:t>(一)、人才需求与规划</w:t>
        </w:r>
        <w:r>
          <w:tab/>
        </w:r>
        <w:r>
          <w:fldChar w:fldCharType="begin"/>
        </w:r>
        <w:r>
          <w:instrText xml:space="preserve"> PAGEREF _Toc9221 \h </w:instrText>
        </w:r>
        <w:r>
          <w:fldChar w:fldCharType="separate"/>
        </w:r>
        <w:r>
          <w:t>42</w:t>
        </w:r>
        <w:r>
          <w:fldChar w:fldCharType="end"/>
        </w:r>
      </w:hyperlink>
    </w:p>
    <w:p>
      <w:pPr>
        <w:pStyle w:val="TOC2"/>
        <w:tabs>
          <w:tab w:val="right" w:leader="dot" w:pos="8306"/>
        </w:tabs>
      </w:pPr>
      <w:hyperlink w:anchor="_Toc21446" w:history="1">
        <w:r>
          <w:rPr>
            <w:rFonts w:ascii="仿宋" w:eastAsia="仿宋" w:hAnsi="仿宋" w:cs="仿宋" w:hint="eastAsia"/>
            <w:lang w:eastAsia="zh-CN"/>
          </w:rPr>
          <w:t>(二)、培训与发展计划</w:t>
        </w:r>
        <w:r>
          <w:tab/>
        </w:r>
        <w:r>
          <w:fldChar w:fldCharType="begin"/>
        </w:r>
        <w:r>
          <w:instrText xml:space="preserve"> PAGEREF _Toc21446 \h </w:instrText>
        </w:r>
        <w:r>
          <w:fldChar w:fldCharType="separate"/>
        </w:r>
        <w:r>
          <w:t>42</w:t>
        </w:r>
        <w:r>
          <w:fldChar w:fldCharType="end"/>
        </w:r>
      </w:hyperlink>
    </w:p>
    <w:p>
      <w:pPr>
        <w:pStyle w:val="TOC1"/>
        <w:tabs>
          <w:tab w:val="right" w:leader="dot" w:pos="8306"/>
        </w:tabs>
      </w:pPr>
      <w:hyperlink w:anchor="_Toc15974" w:history="1">
        <w:r>
          <w:rPr>
            <w:rFonts w:ascii="仿宋" w:eastAsia="仿宋" w:hAnsi="仿宋" w:cs="仿宋" w:hint="eastAsia"/>
            <w:lang w:eastAsia="zh-CN"/>
          </w:rPr>
          <w:t>十三、免疫分析仪器项目治理与监督</w:t>
        </w:r>
        <w:r>
          <w:tab/>
        </w:r>
        <w:r>
          <w:fldChar w:fldCharType="begin"/>
        </w:r>
        <w:r>
          <w:instrText xml:space="preserve"> PAGEREF _Toc15974 \h </w:instrText>
        </w:r>
        <w:r>
          <w:fldChar w:fldCharType="separate"/>
        </w:r>
        <w:r>
          <w:t>43</w:t>
        </w:r>
        <w:r>
          <w:fldChar w:fldCharType="end"/>
        </w:r>
      </w:hyperlink>
    </w:p>
    <w:p>
      <w:pPr>
        <w:pStyle w:val="TOC2"/>
        <w:tabs>
          <w:tab w:val="right" w:leader="dot" w:pos="8306"/>
        </w:tabs>
      </w:pPr>
      <w:hyperlink w:anchor="_Toc21072" w:history="1">
        <w:r>
          <w:rPr>
            <w:rFonts w:ascii="仿宋" w:eastAsia="仿宋" w:hAnsi="仿宋" w:cs="仿宋" w:hint="eastAsia"/>
            <w:lang w:eastAsia="zh-CN"/>
          </w:rPr>
          <w:t>(一)、免疫分析仪器项目治理结构</w:t>
        </w:r>
        <w:r>
          <w:tab/>
        </w:r>
        <w:r>
          <w:fldChar w:fldCharType="begin"/>
        </w:r>
        <w:r>
          <w:instrText xml:space="preserve"> PAGEREF _Toc21072 \h </w:instrText>
        </w:r>
        <w:r>
          <w:fldChar w:fldCharType="separate"/>
        </w:r>
        <w:r>
          <w:t>43</w:t>
        </w:r>
        <w:r>
          <w:fldChar w:fldCharType="end"/>
        </w:r>
      </w:hyperlink>
    </w:p>
    <w:p>
      <w:pPr>
        <w:pStyle w:val="TOC2"/>
        <w:tabs>
          <w:tab w:val="right" w:leader="dot" w:pos="8306"/>
        </w:tabs>
      </w:pPr>
      <w:hyperlink w:anchor="_Toc5856" w:history="1">
        <w:r>
          <w:rPr>
            <w:rFonts w:ascii="仿宋" w:eastAsia="仿宋" w:hAnsi="仿宋" w:cs="仿宋" w:hint="eastAsia"/>
            <w:lang w:eastAsia="zh-CN"/>
          </w:rPr>
          <w:t>(二)、监督与审计</w:t>
        </w:r>
        <w:r>
          <w:tab/>
        </w:r>
        <w:r>
          <w:fldChar w:fldCharType="begin"/>
        </w:r>
        <w:r>
          <w:instrText xml:space="preserve"> PAGEREF _Toc5856 \h </w:instrText>
        </w:r>
        <w:r>
          <w:fldChar w:fldCharType="separate"/>
        </w:r>
        <w:r>
          <w:t>44</w:t>
        </w:r>
        <w:r>
          <w:fldChar w:fldCharType="end"/>
        </w:r>
      </w:hyperlink>
    </w:p>
    <w:p>
      <w:pPr>
        <w:pStyle w:val="TOC1"/>
        <w:tabs>
          <w:tab w:val="right" w:leader="dot" w:pos="8306"/>
        </w:tabs>
      </w:pPr>
      <w:hyperlink w:anchor="_Toc5430" w:history="1">
        <w:r>
          <w:rPr>
            <w:rFonts w:ascii="仿宋" w:eastAsia="仿宋" w:hAnsi="仿宋" w:cs="仿宋" w:hint="eastAsia"/>
            <w:lang w:eastAsia="zh-CN"/>
          </w:rPr>
          <w:t>十四、风险识别与分类</w:t>
        </w:r>
        <w:r>
          <w:tab/>
        </w:r>
        <w:r>
          <w:fldChar w:fldCharType="begin"/>
        </w:r>
        <w:r>
          <w:instrText xml:space="preserve"> PAGEREF _Toc5430 \h </w:instrText>
        </w:r>
        <w:r>
          <w:fldChar w:fldCharType="separate"/>
        </w:r>
        <w:r>
          <w:t>46</w:t>
        </w:r>
        <w:r>
          <w:fldChar w:fldCharType="end"/>
        </w:r>
      </w:hyperlink>
    </w:p>
    <w:p>
      <w:pPr>
        <w:pStyle w:val="TOC2"/>
        <w:tabs>
          <w:tab w:val="right" w:leader="dot" w:pos="8306"/>
        </w:tabs>
      </w:pPr>
      <w:hyperlink w:anchor="_Toc3924" w:history="1">
        <w:r>
          <w:rPr>
            <w:rFonts w:ascii="仿宋" w:eastAsia="仿宋" w:hAnsi="仿宋" w:cs="仿宋" w:hint="eastAsia"/>
            <w:lang w:eastAsia="zh-CN"/>
          </w:rPr>
          <w:t>(一)、风险识别</w:t>
        </w:r>
        <w:r>
          <w:tab/>
        </w:r>
        <w:r>
          <w:fldChar w:fldCharType="begin"/>
        </w:r>
        <w:r>
          <w:instrText xml:space="preserve"> PAGEREF _Toc3924 \h </w:instrText>
        </w:r>
        <w:r>
          <w:fldChar w:fldCharType="separate"/>
        </w:r>
        <w:r>
          <w:t>46</w:t>
        </w:r>
        <w:r>
          <w:fldChar w:fldCharType="end"/>
        </w:r>
      </w:hyperlink>
    </w:p>
    <w:p>
      <w:pPr>
        <w:pStyle w:val="TOC2"/>
        <w:tabs>
          <w:tab w:val="right" w:leader="dot" w:pos="8306"/>
        </w:tabs>
      </w:pPr>
      <w:hyperlink w:anchor="_Toc30211" w:history="1">
        <w:r>
          <w:rPr>
            <w:rFonts w:ascii="仿宋" w:eastAsia="仿宋" w:hAnsi="仿宋" w:cs="仿宋" w:hint="eastAsia"/>
            <w:lang w:eastAsia="zh-CN"/>
          </w:rPr>
          <w:t>(二)、风险分类</w:t>
        </w:r>
        <w:r>
          <w:tab/>
        </w:r>
        <w:r>
          <w:fldChar w:fldCharType="begin"/>
        </w:r>
        <w:r>
          <w:instrText xml:space="preserve"> PAGEREF _Toc30211 \h </w:instrText>
        </w:r>
        <w:r>
          <w:fldChar w:fldCharType="separate"/>
        </w:r>
        <w:r>
          <w:t>47</w:t>
        </w:r>
        <w:r>
          <w:fldChar w:fldCharType="end"/>
        </w:r>
      </w:hyperlink>
    </w:p>
    <w:p>
      <w:pPr>
        <w:pStyle w:val="TOC1"/>
        <w:tabs>
          <w:tab w:val="right" w:leader="dot" w:pos="8306"/>
        </w:tabs>
      </w:pPr>
      <w:hyperlink w:anchor="_Toc25996" w:history="1">
        <w:r>
          <w:rPr>
            <w:rFonts w:ascii="仿宋" w:eastAsia="仿宋" w:hAnsi="仿宋" w:cs="仿宋" w:hint="eastAsia"/>
            <w:lang w:eastAsia="zh-CN"/>
          </w:rPr>
          <w:t>十五、质量管理体系</w:t>
        </w:r>
        <w:r>
          <w:tab/>
        </w:r>
        <w:r>
          <w:fldChar w:fldCharType="begin"/>
        </w:r>
        <w:r>
          <w:instrText xml:space="preserve"> PAGEREF _Toc25996 \h </w:instrText>
        </w:r>
        <w:r>
          <w:fldChar w:fldCharType="separate"/>
        </w:r>
        <w:r>
          <w:t>49</w:t>
        </w:r>
        <w:r>
          <w:fldChar w:fldCharType="end"/>
        </w:r>
      </w:hyperlink>
    </w:p>
    <w:p>
      <w:pPr>
        <w:pStyle w:val="TOC2"/>
        <w:tabs>
          <w:tab w:val="right" w:leader="dot" w:pos="8306"/>
        </w:tabs>
      </w:pPr>
      <w:hyperlink w:anchor="_Toc1060" w:history="1">
        <w:r>
          <w:rPr>
            <w:rFonts w:ascii="仿宋" w:eastAsia="仿宋" w:hAnsi="仿宋" w:cs="仿宋" w:hint="eastAsia"/>
            <w:lang w:eastAsia="zh-CN"/>
          </w:rPr>
          <w:t>(一)、质量目标与方针</w:t>
        </w:r>
        <w:r>
          <w:tab/>
        </w:r>
        <w:r>
          <w:fldChar w:fldCharType="begin"/>
        </w:r>
        <w:r>
          <w:instrText xml:space="preserve"> PAGEREF _Toc1060 \h </w:instrText>
        </w:r>
        <w:r>
          <w:fldChar w:fldCharType="separate"/>
        </w:r>
        <w:r>
          <w:t>49</w:t>
        </w:r>
        <w:r>
          <w:fldChar w:fldCharType="end"/>
        </w:r>
      </w:hyperlink>
    </w:p>
    <w:p>
      <w:pPr>
        <w:pStyle w:val="TOC2"/>
        <w:tabs>
          <w:tab w:val="right" w:leader="dot" w:pos="8306"/>
        </w:tabs>
      </w:pPr>
      <w:hyperlink w:anchor="_Toc6395" w:history="1">
        <w:r>
          <w:rPr>
            <w:rFonts w:ascii="仿宋" w:eastAsia="仿宋" w:hAnsi="仿宋" w:cs="仿宋" w:hint="eastAsia"/>
            <w:lang w:eastAsia="zh-CN"/>
          </w:rPr>
          <w:t>(二)、质量管理责任</w:t>
        </w:r>
        <w:r>
          <w:tab/>
        </w:r>
        <w:r>
          <w:fldChar w:fldCharType="begin"/>
        </w:r>
        <w:r>
          <w:instrText xml:space="preserve"> PAGEREF _Toc6395 \h </w:instrText>
        </w:r>
        <w:r>
          <w:fldChar w:fldCharType="separate"/>
        </w:r>
        <w:r>
          <w:t>50</w:t>
        </w:r>
        <w:r>
          <w:fldChar w:fldCharType="end"/>
        </w:r>
      </w:hyperlink>
    </w:p>
    <w:p>
      <w:pPr>
        <w:pStyle w:val="TOC2"/>
        <w:tabs>
          <w:tab w:val="right" w:leader="dot" w:pos="8306"/>
        </w:tabs>
      </w:pPr>
      <w:hyperlink w:anchor="_Toc8200" w:history="1">
        <w:r>
          <w:rPr>
            <w:rFonts w:ascii="仿宋" w:eastAsia="仿宋" w:hAnsi="仿宋" w:cs="仿宋" w:hint="eastAsia"/>
            <w:lang w:eastAsia="zh-CN"/>
          </w:rPr>
          <w:t>(三)、质量管理体系文件</w:t>
        </w:r>
        <w:r>
          <w:tab/>
        </w:r>
        <w:r>
          <w:fldChar w:fldCharType="begin"/>
        </w:r>
        <w:r>
          <w:instrText xml:space="preserve"> PAGEREF _Toc8200 \h </w:instrText>
        </w:r>
        <w:r>
          <w:fldChar w:fldCharType="separate"/>
        </w:r>
        <w:r>
          <w:t>51</w:t>
        </w:r>
        <w:r>
          <w:fldChar w:fldCharType="end"/>
        </w:r>
      </w:hyperlink>
    </w:p>
    <w:p>
      <w:pPr>
        <w:pStyle w:val="TOC2"/>
        <w:tabs>
          <w:tab w:val="right" w:leader="dot" w:pos="8306"/>
        </w:tabs>
      </w:pPr>
      <w:hyperlink w:anchor="_Toc13272" w:history="1">
        <w:r>
          <w:rPr>
            <w:rFonts w:ascii="仿宋" w:eastAsia="仿宋" w:hAnsi="仿宋" w:cs="仿宋" w:hint="eastAsia"/>
            <w:lang w:eastAsia="zh-CN"/>
          </w:rPr>
          <w:t>(四)、质量培训与教育</w:t>
        </w:r>
        <w:r>
          <w:tab/>
        </w:r>
        <w:r>
          <w:fldChar w:fldCharType="begin"/>
        </w:r>
        <w:r>
          <w:instrText xml:space="preserve"> PAGEREF _Toc13272 \h </w:instrText>
        </w:r>
        <w:r>
          <w:fldChar w:fldCharType="separate"/>
        </w:r>
        <w:r>
          <w:t>53</w:t>
        </w:r>
        <w:r>
          <w:fldChar w:fldCharType="end"/>
        </w:r>
      </w:hyperlink>
    </w:p>
    <w:p>
      <w:pPr>
        <w:pStyle w:val="TOC2"/>
        <w:tabs>
          <w:tab w:val="right" w:leader="dot" w:pos="8306"/>
        </w:tabs>
      </w:pPr>
      <w:hyperlink w:anchor="_Toc20593" w:history="1">
        <w:r>
          <w:rPr>
            <w:rFonts w:ascii="仿宋" w:eastAsia="仿宋" w:hAnsi="仿宋" w:cs="仿宋" w:hint="eastAsia"/>
            <w:lang w:eastAsia="zh-CN"/>
          </w:rPr>
          <w:t>(五)、质量审核与评价</w:t>
        </w:r>
        <w:r>
          <w:tab/>
        </w:r>
        <w:r>
          <w:fldChar w:fldCharType="begin"/>
        </w:r>
        <w:r>
          <w:instrText xml:space="preserve"> PAGEREF _Toc20593 \h </w:instrText>
        </w:r>
        <w:r>
          <w:fldChar w:fldCharType="separate"/>
        </w:r>
        <w:r>
          <w:t>54</w:t>
        </w:r>
        <w:r>
          <w:fldChar w:fldCharType="end"/>
        </w:r>
      </w:hyperlink>
    </w:p>
    <w:p>
      <w:pPr>
        <w:pStyle w:val="TOC2"/>
        <w:tabs>
          <w:tab w:val="right" w:leader="dot" w:pos="8306"/>
        </w:tabs>
      </w:pPr>
      <w:hyperlink w:anchor="_Toc14780" w:history="1">
        <w:r>
          <w:rPr>
            <w:rFonts w:ascii="仿宋" w:eastAsia="仿宋" w:hAnsi="仿宋" w:cs="仿宋" w:hint="eastAsia"/>
            <w:lang w:eastAsia="zh-CN"/>
          </w:rPr>
          <w:t>(六)、不符合与纠正措施</w:t>
        </w:r>
        <w:r>
          <w:tab/>
        </w:r>
        <w:r>
          <w:fldChar w:fldCharType="begin"/>
        </w:r>
        <w:r>
          <w:instrText xml:space="preserve"> PAGEREF _Toc14780 \h </w:instrText>
        </w:r>
        <w:r>
          <w:fldChar w:fldCharType="separate"/>
        </w:r>
        <w:r>
          <w:t>56</w:t>
        </w:r>
        <w:r>
          <w:fldChar w:fldCharType="end"/>
        </w:r>
      </w:hyperlink>
    </w:p>
    <w:p>
      <w:pPr>
        <w:pStyle w:val="TOC1"/>
        <w:tabs>
          <w:tab w:val="right" w:leader="dot" w:pos="8306"/>
        </w:tabs>
      </w:pPr>
      <w:hyperlink w:anchor="_Toc11013" w:history="1">
        <w:r>
          <w:rPr>
            <w:rFonts w:ascii="仿宋" w:eastAsia="仿宋" w:hAnsi="仿宋" w:cs="仿宋" w:hint="eastAsia"/>
            <w:lang w:eastAsia="zh-CN"/>
          </w:rPr>
          <w:t>十六、营销与推广策略</w:t>
        </w:r>
        <w:r>
          <w:tab/>
        </w:r>
        <w:r>
          <w:fldChar w:fldCharType="begin"/>
        </w:r>
        <w:r>
          <w:instrText xml:space="preserve"> PAGEREF _Toc11013 \h </w:instrText>
        </w:r>
        <w:r>
          <w:fldChar w:fldCharType="separate"/>
        </w:r>
        <w:r>
          <w:t>57</w:t>
        </w:r>
        <w:r>
          <w:fldChar w:fldCharType="end"/>
        </w:r>
      </w:hyperlink>
    </w:p>
    <w:p>
      <w:pPr>
        <w:pStyle w:val="TOC2"/>
        <w:tabs>
          <w:tab w:val="right" w:leader="dot" w:pos="8306"/>
        </w:tabs>
      </w:pPr>
      <w:hyperlink w:anchor="_Toc20576" w:history="1">
        <w:r>
          <w:rPr>
            <w:rFonts w:ascii="仿宋" w:eastAsia="仿宋" w:hAnsi="仿宋" w:cs="仿宋" w:hint="eastAsia"/>
            <w:lang w:eastAsia="zh-CN"/>
          </w:rPr>
          <w:t>(一)、产品/服务定位与特点</w:t>
        </w:r>
        <w:r>
          <w:tab/>
        </w:r>
        <w:r>
          <w:fldChar w:fldCharType="begin"/>
        </w:r>
        <w:r>
          <w:instrText xml:space="preserve"> PAGEREF _Toc20576 \h </w:instrText>
        </w:r>
        <w:r>
          <w:fldChar w:fldCharType="separate"/>
        </w:r>
        <w:r>
          <w:t>57</w:t>
        </w:r>
        <w:r>
          <w:fldChar w:fldCharType="end"/>
        </w:r>
      </w:hyperlink>
    </w:p>
    <w:p>
      <w:pPr>
        <w:pStyle w:val="TOC2"/>
        <w:tabs>
          <w:tab w:val="right" w:leader="dot" w:pos="8306"/>
        </w:tabs>
      </w:pPr>
      <w:hyperlink w:anchor="_Toc12953" w:history="1">
        <w:r>
          <w:rPr>
            <w:rFonts w:ascii="仿宋" w:eastAsia="仿宋" w:hAnsi="仿宋" w:cs="仿宋" w:hint="eastAsia"/>
            <w:lang w:eastAsia="zh-CN"/>
          </w:rPr>
          <w:t>(二)、市场定位与竞争分析</w:t>
        </w:r>
        <w:r>
          <w:tab/>
        </w:r>
        <w:r>
          <w:fldChar w:fldCharType="begin"/>
        </w:r>
        <w:r>
          <w:instrText xml:space="preserve"> PAGEREF _Toc12953 \h </w:instrText>
        </w:r>
        <w:r>
          <w:fldChar w:fldCharType="separate"/>
        </w:r>
        <w:r>
          <w:t>58</w:t>
        </w:r>
        <w:r>
          <w:fldChar w:fldCharType="end"/>
        </w:r>
      </w:hyperlink>
    </w:p>
    <w:p>
      <w:pPr>
        <w:pStyle w:val="TOC2"/>
        <w:tabs>
          <w:tab w:val="right" w:leader="dot" w:pos="8306"/>
        </w:tabs>
      </w:pPr>
      <w:hyperlink w:anchor="_Toc6971" w:history="1">
        <w:r>
          <w:rPr>
            <w:rFonts w:ascii="仿宋" w:eastAsia="仿宋" w:hAnsi="仿宋" w:cs="仿宋" w:hint="eastAsia"/>
            <w:lang w:eastAsia="zh-CN"/>
          </w:rPr>
          <w:t>(三)、营销渠道与策略</w:t>
        </w:r>
        <w:r>
          <w:tab/>
        </w:r>
        <w:r>
          <w:fldChar w:fldCharType="begin"/>
        </w:r>
        <w:r>
          <w:instrText xml:space="preserve"> PAGEREF _Toc6971 \h </w:instrText>
        </w:r>
        <w:r>
          <w:fldChar w:fldCharType="separate"/>
        </w:r>
        <w:r>
          <w:t>59</w:t>
        </w:r>
        <w:r>
          <w:fldChar w:fldCharType="end"/>
        </w:r>
      </w:hyperlink>
    </w:p>
    <w:p>
      <w:pPr>
        <w:pStyle w:val="TOC2"/>
        <w:tabs>
          <w:tab w:val="right" w:leader="dot" w:pos="8306"/>
        </w:tabs>
      </w:pPr>
      <w:hyperlink w:anchor="_Toc24799" w:history="1">
        <w:r>
          <w:rPr>
            <w:rFonts w:ascii="仿宋" w:eastAsia="仿宋" w:hAnsi="仿宋" w:cs="仿宋" w:hint="eastAsia"/>
            <w:lang w:eastAsia="zh-CN"/>
          </w:rPr>
          <w:t>(四)、推广与宣传活动</w:t>
        </w:r>
        <w:r>
          <w:tab/>
        </w:r>
        <w:r>
          <w:fldChar w:fldCharType="begin"/>
        </w:r>
        <w:r>
          <w:instrText xml:space="preserve"> PAGEREF _Toc24799 \h </w:instrText>
        </w:r>
        <w:r>
          <w:fldChar w:fldCharType="separate"/>
        </w:r>
        <w:r>
          <w:t>61</w:t>
        </w:r>
        <w:r>
          <w:fldChar w:fldCharType="end"/>
        </w:r>
      </w:hyperlink>
    </w:p>
    <w:p>
      <w:pPr>
        <w:pStyle w:val="TOC1"/>
        <w:tabs>
          <w:tab w:val="right" w:leader="dot" w:pos="8306"/>
        </w:tabs>
      </w:pPr>
      <w:hyperlink w:anchor="_Toc18693" w:history="1">
        <w:r>
          <w:rPr>
            <w:rFonts w:ascii="仿宋" w:eastAsia="仿宋" w:hAnsi="仿宋" w:cs="仿宋" w:hint="eastAsia"/>
            <w:lang w:eastAsia="zh-CN"/>
          </w:rPr>
          <w:t>十七、利益相关者分析与沟通计划</w:t>
        </w:r>
        <w:r>
          <w:tab/>
        </w:r>
        <w:r>
          <w:fldChar w:fldCharType="begin"/>
        </w:r>
        <w:r>
          <w:instrText xml:space="preserve"> PAGEREF _Toc18693 \h </w:instrText>
        </w:r>
        <w:r>
          <w:fldChar w:fldCharType="separate"/>
        </w:r>
        <w:r>
          <w:t>66</w:t>
        </w:r>
        <w:r>
          <w:fldChar w:fldCharType="end"/>
        </w:r>
      </w:hyperlink>
    </w:p>
    <w:p>
      <w:pPr>
        <w:pStyle w:val="TOC2"/>
        <w:tabs>
          <w:tab w:val="right" w:leader="dot" w:pos="8306"/>
        </w:tabs>
      </w:pPr>
      <w:hyperlink w:anchor="_Toc32334" w:history="1">
        <w:r>
          <w:rPr>
            <w:rFonts w:ascii="仿宋" w:eastAsia="仿宋" w:hAnsi="仿宋" w:cs="仿宋" w:hint="eastAsia"/>
            <w:lang w:eastAsia="zh-CN"/>
          </w:rPr>
          <w:t>(一)、利益相关者分析</w:t>
        </w:r>
        <w:r>
          <w:tab/>
        </w:r>
        <w:r>
          <w:fldChar w:fldCharType="begin"/>
        </w:r>
        <w:r>
          <w:instrText xml:space="preserve"> PAGEREF _Toc32334 \h </w:instrText>
        </w:r>
        <w:r>
          <w:fldChar w:fldCharType="separate"/>
        </w:r>
        <w:r>
          <w:t>66</w:t>
        </w:r>
        <w:r>
          <w:fldChar w:fldCharType="end"/>
        </w:r>
      </w:hyperlink>
    </w:p>
    <w:p>
      <w:pPr>
        <w:pStyle w:val="TOC2"/>
        <w:tabs>
          <w:tab w:val="right" w:leader="dot" w:pos="8306"/>
        </w:tabs>
      </w:pPr>
      <w:hyperlink w:anchor="_Toc2673" w:history="1">
        <w:r>
          <w:rPr>
            <w:rFonts w:ascii="仿宋" w:eastAsia="仿宋" w:hAnsi="仿宋" w:cs="仿宋" w:hint="eastAsia"/>
            <w:lang w:eastAsia="zh-CN"/>
          </w:rPr>
          <w:t>(二)、沟通计划</w:t>
        </w:r>
        <w:r>
          <w:tab/>
        </w:r>
        <w:r>
          <w:fldChar w:fldCharType="begin"/>
        </w:r>
        <w:r>
          <w:instrText xml:space="preserve"> PAGEREF _Toc2673 \h </w:instrText>
        </w:r>
        <w:r>
          <w:fldChar w:fldCharType="separate"/>
        </w:r>
        <w:r>
          <w:t>67</w:t>
        </w:r>
        <w:r>
          <w:fldChar w:fldCharType="end"/>
        </w:r>
      </w:hyperlink>
    </w:p>
    <w:p>
      <w:pPr>
        <w:pStyle w:val="TOC1"/>
        <w:tabs>
          <w:tab w:val="right" w:leader="dot" w:pos="8306"/>
        </w:tabs>
      </w:pPr>
      <w:hyperlink w:anchor="_Toc17024" w:history="1">
        <w:r>
          <w:rPr>
            <w:rFonts w:ascii="仿宋" w:eastAsia="仿宋" w:hAnsi="仿宋" w:cs="仿宋" w:hint="eastAsia"/>
            <w:lang w:eastAsia="zh-CN"/>
          </w:rPr>
          <w:t>十八、免疫分析仪器项目工程方案分析</w:t>
        </w:r>
        <w:r>
          <w:tab/>
        </w:r>
        <w:r>
          <w:fldChar w:fldCharType="begin"/>
        </w:r>
        <w:r>
          <w:instrText xml:space="preserve"> PAGEREF _Toc17024 \h </w:instrText>
        </w:r>
        <w:r>
          <w:fldChar w:fldCharType="separate"/>
        </w:r>
        <w:r>
          <w:t>68</w:t>
        </w:r>
        <w:r>
          <w:fldChar w:fldCharType="end"/>
        </w:r>
      </w:hyperlink>
    </w:p>
    <w:p>
      <w:pPr>
        <w:pStyle w:val="TOC2"/>
        <w:tabs>
          <w:tab w:val="right" w:leader="dot" w:pos="8306"/>
        </w:tabs>
      </w:pPr>
      <w:hyperlink w:anchor="_Toc9116" w:history="1">
        <w:r>
          <w:rPr>
            <w:rFonts w:ascii="仿宋" w:eastAsia="仿宋" w:hAnsi="仿宋" w:cs="仿宋" w:hint="eastAsia"/>
            <w:lang w:eastAsia="zh-CN"/>
          </w:rPr>
          <w:t>(一)、建筑工程设计原则</w:t>
        </w:r>
        <w:r>
          <w:tab/>
        </w:r>
        <w:r>
          <w:fldChar w:fldCharType="begin"/>
        </w:r>
        <w:r>
          <w:instrText xml:space="preserve"> PAGEREF _Toc9116 \h </w:instrText>
        </w:r>
        <w:r>
          <w:fldChar w:fldCharType="separate"/>
        </w:r>
        <w:r>
          <w:t>68</w:t>
        </w:r>
        <w:r>
          <w:fldChar w:fldCharType="end"/>
        </w:r>
      </w:hyperlink>
    </w:p>
    <w:p>
      <w:pPr>
        <w:pStyle w:val="TOC2"/>
        <w:tabs>
          <w:tab w:val="right" w:leader="dot" w:pos="8306"/>
        </w:tabs>
      </w:pPr>
      <w:hyperlink w:anchor="_Toc18528" w:history="1">
        <w:r>
          <w:rPr>
            <w:rFonts w:ascii="仿宋" w:eastAsia="仿宋" w:hAnsi="仿宋" w:cs="仿宋" w:hint="eastAsia"/>
            <w:lang w:eastAsia="zh-CN"/>
          </w:rPr>
          <w:t>(二)、土建工程建设指标</w:t>
        </w:r>
        <w:r>
          <w:tab/>
        </w:r>
        <w:r>
          <w:fldChar w:fldCharType="begin"/>
        </w:r>
        <w:r>
          <w:instrText xml:space="preserve"> PAGEREF _Toc18528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64"/>
      <w:r>
        <w:rPr>
          <w:rFonts w:ascii="仿宋" w:eastAsia="仿宋" w:hAnsi="仿宋" w:cs="仿宋" w:hint="eastAsia"/>
          <w:sz w:val="28"/>
          <w:lang w:eastAsia="zh-CN"/>
        </w:rPr>
        <w:t>一、免疫分析仪器项目概论</w:t>
      </w:r>
      <w:bookmarkEnd w:id="2"/>
    </w:p>
    <w:p>
      <w:pPr>
        <w:pStyle w:val="Heading2"/>
        <w:rPr>
          <w:rFonts w:ascii="仿宋" w:eastAsia="仿宋" w:hAnsi="仿宋" w:cs="仿宋" w:hint="eastAsia"/>
          <w:lang w:eastAsia="zh-CN"/>
        </w:rPr>
      </w:pPr>
      <w:bookmarkStart w:id="3" w:name="_Toc25836"/>
      <w:r>
        <w:rPr>
          <w:rFonts w:ascii="仿宋" w:eastAsia="仿宋" w:hAnsi="仿宋" w:cs="仿宋" w:hint="eastAsia"/>
          <w:lang w:eastAsia="zh-CN"/>
        </w:rPr>
        <w:t>(一)、免疫分析仪器项目概况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起源追溯至对市场的深入洞察。市场的不断演变与变革为免疫分析仪器项目提供了难得的机遇。当前市场存在的需求缺口和变革的大环境共同构成了免疫分析仪器项目的背景。这个免疫分析仪器项目旨在充分利用市场机遇，填补行业中尚未满足的需求，为客户提供全新的解决方案。市场的变革和需求的增长使得这个免疫分析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免疫分析仪器项目名称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免疫分析仪器项目正式命名为免疫分析仪器。这个名称不仅仅是一个标识，更代表了免疫分析仪器项目的核心理念和愿景。它蕴含着免疫分析仪器项目所要解决问题的关键字，具有强烈的表达和辨识度，为免疫分析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免疫分析仪器项目目标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核心目标是提供一种全新、高效的解决方案，满足客户日益增长的需求。免疫分析仪器项目追求的不仅仅是满足市场需求，更是在市场中获得卓越的竞争优势。通过不断提升产品或服务的质量和创新水平，免疫分析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免疫分析仪器项目范围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全面涵盖了产品研发、制造、市场推广和售后服务，确保从产品设计到最终用户体验的全方位关注。这一全面的免疫分析仪器项目范围是为了确保免疫分析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免疫分析仪器项目时间表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免疫分析仪器项目计划在未来18个月内完成，包括研发、测试、市场试点和正式推出等不同阶段。这个时间表的合理设计是为了确保免疫分析仪器项目各个阶段的顺利推进，以便按时交付高质量的成果。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免疫分析仪器项目预算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总预算估算为XX百万美元，主要分配在研发、市场推广、人员培训和运营等方面。这一充足的预算为免疫分析仪器项目提供了充足的资源，确保免疫分析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免疫分析仪器项目风险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可能面临的风险包括市场接受度低、技术难题、竞争激烈等。免疫分析仪器项目团队已经制定了相应的风险应对计划，通过前瞻性的风险管理，确保免疫分析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免疫分析仪器项目团队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免疫分析仪器项目汇聚了一支经验丰富、多领域专业素养的核心团队，确保免疫分析仪器项目在各个方面都能拥有高水平的执行力。团队的协同作战是免疫分析仪器项目成功的关键因素之一。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免疫分析仪器项目背景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免疫分析仪器项目的背景根植于市场对更高效、创新产品的渴望，同时也受到科技发展对行业格局的深刻改变的影响。这为免疫分析仪器项目提供了广阔的发展空间和市场需求。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免疫分析仪器项目现状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截至目前，免疫分析仪器项目已完成市场调研和技术验证，取得了初步的成功。这为免疫分析仪器项目在未来的发展奠定了坚实的基础，为更远大的目标打下了坚实的基石。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807"/>
      <w:r>
        <w:rPr>
          <w:rFonts w:ascii="仿宋" w:eastAsia="仿宋" w:hAnsi="仿宋" w:cs="仿宋" w:hint="eastAsia"/>
          <w:sz w:val="28"/>
          <w:lang w:eastAsia="zh-CN"/>
        </w:rPr>
        <w:t>(二)、免疫分析仪器项目目标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keyword》免疫分析仪器项目首要业务目标是在市场中占据有利地位，实现产品/服务的成功推广和销售。通过不断提升产品质量、创新性，免疫分析仪器项目追求成为行业中的领导者，赢得更多客户的青睐。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在科技迅速发展的时代，免疫分析仪器项目着眼于技术创新。通过持续的研发和技术升级，免疫分析仪器项目旨在推出更具创新性的产品或服务，以满足市场对新鲜、先进解决方案的需求。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为了建立可持续的客户关系，免疫分析仪器项目设定了客户满意度目标。通过提供卓越的产品质量和优质的客户服务，免疫分析仪器项目追求赢得客户的信任和忠诚度，确保他们的满意度达到行业领先水平。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免疫分析仪器项目注重社会责任和可持续发展。通过实施环保、社会责任免疫分析仪器项目，免疫分析仪器项目致力于在经济发展的同时保护环境，促进社会公平，实现可持续经营。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免疫分析仪器项目的团队是实现目标的核心驱动力。因此，免疫分析仪器项目设定了团队发展目标，包括提升团队成员的专业技能、培养领导力，以及搭建协同高效的团队工作氛围。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160"/>
      <w:r>
        <w:rPr>
          <w:rFonts w:ascii="仿宋" w:eastAsia="仿宋" w:hAnsi="仿宋" w:cs="仿宋" w:hint="eastAsia"/>
          <w:sz w:val="28"/>
          <w:lang w:eastAsia="zh-CN"/>
        </w:rPr>
        <w:t>(三)、免疫分析仪器项目提出的理由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免疫分析仪器项目提出的理由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提出源于对市场机遇的深刻洞察。当前市场中存在的需求缺口和行业发展趋势表明，有巨大的商业机会等待被开发。通过准确捕捉市场机遇，免疫分析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理念基于对技术创新的信仰。通过持续的研发和技术投入，免疫分析仪器项目有望推出更具创新性的产品或服务。在科技飞速发展的当下，免疫分析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提出是为了增强企业的行业竞争力。通过提升产品或服务的质量和独特性，免疫分析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响应了消费者需求的变化。随着社会和科技的不断发展，消费者对产品和服务的需求也在发生变化。通过深入了解并及时回应消费者的新需求，免疫分析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免疫分析仪器项目的提出是企业战略发展规划的一部分。在面对日益激烈的市场竞争和不断变化的商业环境中，免疫分析仪器项目作为企业战略的一环，旨在为企业开辟新的增长领域，巩固企业在行业中的地位。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免疫分析仪器项目的提出不仅仅是基于商业考量，还注重社会责任。通过推出环保、社会责任等方面的免疫分析仪器项目，免疫分析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免疫分析仪器项目的提出反映了对利益相关者期望的关注。包括客户、员工、投资者等利益相关者在企业发展中都有着各自的期望，免疫分析仪器项目力求在满足这些期望的同时，取得更大的共赢。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492"/>
      <w:r>
        <w:rPr>
          <w:rFonts w:ascii="仿宋" w:eastAsia="仿宋" w:hAnsi="仿宋" w:cs="仿宋" w:hint="eastAsia"/>
          <w:sz w:val="28"/>
          <w:lang w:eastAsia="zh-CN"/>
        </w:rPr>
        <w:t>(四)、免疫分析仪器项目意义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在实施免疫分析仪器项目的过程中，我们不仅仅是在追逐商业成功，更是为企业和社会的多个层面创造了深远的意义。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的首要意义在于提升企业的市场竞争力。通过持续的创新和对产品质量的高标准要求，免疫分析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免疫分析仪器项目的推进将促使行业技术水平的提升。通过引入先进技术和创新性解决方案，免疫分析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免疫分析仪器项目不仅创造了大量就业机会，提高了就业水平，还注重社会责任和环保。通过参与社会公益事业和推动环保免疫分析仪器项目，免疫分析仪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综合而言，免疫分析仪器项目意义重大，不仅推动了企业的发展，也为行业和社会的进步贡献了积极力量。这是一个全面而深刻的影响，将在未来产生可持续的正面效应。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685"/>
      <w:r>
        <w:rPr>
          <w:rFonts w:ascii="仿宋" w:eastAsia="仿宋" w:hAnsi="仿宋" w:cs="仿宋" w:hint="eastAsia"/>
          <w:sz w:val="28"/>
          <w:lang w:eastAsia="zh-CN"/>
        </w:rPr>
        <w:t>(五)、免疫分析仪器项目背景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在当今迅猛发展的商业环境中，免疫分析仪器项目的动因根植于对多方面因素的审慎考量。这个免疫分析仪器项目的提出并非孤立的决策，而是对企业所处背景深入思考的产物。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免疫分析仪器项目背后的首要原因。科技的迅速发展和全球市场的快速变化使得企业必须灵活应对。免疫分析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竞争的激烈程度也是免疫分析仪器项目背景中不可忽视的一环。企业需要在激烈竞争中脱颖而出，为此，免疫分析仪器项目致力于打破常规，提供独特的价值主张，以吸引客户并确保市场份额的增长。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技术的迅速发展为企业带来了机遇与挑战。作为免疫分析仪器项目启动的背景之一，对新兴技术的应用将有助于提升企业的技术水平，使其在不断演进的商业环境中保持竞争优势。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此外，社会对企业责任的期望也在逐渐升高。免疫分析仪器项目充分融入了社会责任的理念，通过可持续经营和社会公益免疫分析仪器项目，企图为社会贡献一份力量，在商业成功的同时关注社会价值。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145"/>
      <w:r>
        <w:rPr>
          <w:rFonts w:ascii="仿宋" w:eastAsia="仿宋" w:hAnsi="仿宋" w:cs="仿宋" w:hint="eastAsia"/>
          <w:sz w:val="28"/>
          <w:lang w:eastAsia="zh-CN"/>
        </w:rPr>
        <w:t>二、免疫分析仪器项目建设背景及必要性分析</w:t>
      </w:r>
      <w:bookmarkEnd w:id="8"/>
    </w:p>
    <w:p>
      <w:pPr>
        <w:pStyle w:val="Heading2"/>
        <w:rPr>
          <w:rFonts w:ascii="仿宋" w:eastAsia="仿宋" w:hAnsi="仿宋" w:cs="仿宋" w:hint="eastAsia"/>
          <w:lang w:eastAsia="zh-CN"/>
        </w:rPr>
      </w:pPr>
      <w:bookmarkStart w:id="9" w:name="_Toc19816"/>
      <w:r>
        <w:rPr>
          <w:rFonts w:ascii="仿宋" w:eastAsia="仿宋" w:hAnsi="仿宋" w:cs="仿宋" w:hint="eastAsia"/>
          <w:lang w:eastAsia="zh-CN"/>
        </w:rPr>
        <w:t>(一)、免疫分析仪器项目背景分析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免疫分析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免疫分析仪器项目在这个潮流中的定位。同时，我们将关注行业内涌现的新兴机遇，以便免疫分析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免疫分析仪器项目提供了强大的发展动力。我们将聚焦于行业内最新的技术发展趋势，包括但不限于人工智能、大数据分析、物联网等领域。通过深度的技术研究，我们将确保免疫分析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免疫分析仪器项目发展的源泉。我们将投入更多的精力对市场需求进行深入剖析，超越表面的需求，深入挖掘潜在的市场痛点和机遇。通过对市场需求的细致了解，免疫分析仪器项目将更有针对性地设计解决方案，满足市场的多样化需求，从而更好地促进免疫分析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免疫分析仪器项目战略至关重要。我们将对竞争态势进行更为深入的分析，包括但不限于市场份额、产品特点、客户满意度等多个维度。通过深度的竞争分析，免疫分析仪器项目将能够更准确地把握市场脉搏，制定具有竞争力的免疫分析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免疫分析仪器项目的发展具有直接的影响。我们将进行更为全面的法规和政策分析，了解行业发展中的潜在法律风险和合规挑战。通过充分了解和遵守相关法规，免疫分析仪器项目将确保在法律框架内合法合规运营，为免疫分析仪器项目的稳健发展提供有力支持。</w:t>
      </w:r>
    </w:p>
    <w:p>
      <w:pPr>
        <w:pStyle w:val="Heading2"/>
        <w:ind w:firstLine="560" w:firstLineChars="200"/>
        <w:rPr>
          <w:rFonts w:ascii="仿宋" w:eastAsia="仿宋" w:hAnsi="仿宋" w:cs="仿宋" w:hint="eastAsia"/>
          <w:sz w:val="28"/>
          <w:lang w:eastAsia="zh-CN"/>
        </w:rPr>
      </w:pPr>
      <w:bookmarkStart w:id="10" w:name="_Toc29138"/>
      <w:r>
        <w:rPr>
          <w:rFonts w:ascii="仿宋" w:eastAsia="仿宋" w:hAnsi="仿宋" w:cs="仿宋" w:hint="eastAsia"/>
          <w:sz w:val="28"/>
          <w:lang w:eastAsia="zh-CN"/>
        </w:rPr>
        <w:t>(二)、免疫分析仪器项目建设必要性分析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建设的迫切性源于对行业发展趋势的深刻洞察。我们正处于一个行业变革的时代，科技创新、数字化转型成为企业发展的关键动力。免疫分析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建设不仅仅是为了跟上潮流，更是为了通过技术创新推动企业的持续发展。通过引入先进的技术和解决方案，免疫分析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免疫分析仪器项目的建设成为必然选择，通过提高产品质量、拓展服务领域，从而在竞争中获得更多的机会。免疫分析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免疫分析仪器项目建设的必要性体现在对客户需求更精准的满足。通过免疫分析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建设的背后是对企业持续创新的追求。只有通过不断创新，企业才能在竞争中立于不败之地。免疫分析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39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755"/>
      <w:r>
        <w:rPr>
          <w:rFonts w:ascii="仿宋" w:eastAsia="仿宋" w:hAnsi="仿宋" w:cs="仿宋" w:hint="eastAsia"/>
          <w:lang w:eastAsia="zh-CN"/>
        </w:rPr>
        <w:t>(一)、免疫分析仪器行业分析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行业一直以来都是市场的关注焦点。行业内的发展趋势、竞争态势以及潜在机会都对免疫分析仪器项目的推进产生深远的影响。通过深入研究行业的整体概貌，我们将更好地理解行业的核心特征，为免疫分析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分析仪器行业，技术一直是推动创新和发展的关键因素。我们将对当前技术趋势进行详尽分析，包括但不限于人工智能、大数据应用、先进制造技术等。这有助于免疫分析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免疫分析仪器项目成功的基础。我们将对主要竞争对手进行深入研究，包括其市场份额、产品特点、市场定位等。通过全面了解竞争对手的优势和劣势，免疫分析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627"/>
      <w:r>
        <w:rPr>
          <w:rFonts w:ascii="仿宋" w:eastAsia="仿宋" w:hAnsi="仿宋" w:cs="仿宋" w:hint="eastAsia"/>
          <w:sz w:val="28"/>
          <w:lang w:eastAsia="zh-CN"/>
        </w:rPr>
        <w:t>(二)、免疫分析仪器市场分析预测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免疫分析仪器市场未来的增长趋势。这包括市场的整体规模、各细分领域的发展趋势等。免疫分析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免疫分析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免疫分析仪器项目实施过程中需要充分考虑的因素。我们将对市场风险进行全面评估，包括但不限于政策法规风险、市场竞争风险、技术变革风险等。通过对潜在风险的深入分析，免疫分析仪器项目可以制定相应的风险缓解策略，降低不确定性对免疫分析仪器项目的影响。</w:t>
      </w:r>
    </w:p>
    <w:p>
      <w:pPr>
        <w:pStyle w:val="Heading1"/>
        <w:ind w:firstLine="560" w:firstLineChars="200"/>
        <w:rPr>
          <w:rFonts w:ascii="仿宋" w:eastAsia="仿宋" w:hAnsi="仿宋" w:cs="仿宋" w:hint="eastAsia"/>
          <w:sz w:val="28"/>
          <w:lang w:eastAsia="zh-CN"/>
        </w:rPr>
      </w:pPr>
      <w:bookmarkStart w:id="14" w:name="_Toc31293"/>
      <w:r>
        <w:rPr>
          <w:rFonts w:ascii="仿宋" w:eastAsia="仿宋" w:hAnsi="仿宋" w:cs="仿宋" w:hint="eastAsia"/>
          <w:sz w:val="28"/>
          <w:lang w:eastAsia="zh-CN"/>
        </w:rPr>
        <w:t>四、免疫分析仪器项目危机管理</w:t>
      </w:r>
      <w:bookmarkEnd w:id="14"/>
    </w:p>
    <w:p>
      <w:pPr>
        <w:pStyle w:val="Heading2"/>
        <w:rPr>
          <w:rFonts w:ascii="仿宋" w:eastAsia="仿宋" w:hAnsi="仿宋" w:cs="仿宋" w:hint="eastAsia"/>
          <w:lang w:eastAsia="zh-CN"/>
        </w:rPr>
      </w:pPr>
      <w:bookmarkStart w:id="15" w:name="_Toc2774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免疫分析仪器项目危机管理中，危机预警与识别是确保免疫分析仪器项目稳健运行的核心步骤。通过建立全面的监测机制，免疫分析仪器项目团队旨在及时发现和理解潜在的风险和危机因素，以便采取及时的预防和应对措施，确保免疫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首先，通过深入的风险评估，免疫分析仪器项目团队全面分析了整个免疫分析仪器项目和各个阶段可能存在的威胁。这包括准确评估每个潜在风险的发生概率和可能影响的程度，为后续危机预警提供了有力支持。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免疫分析仪器项目团队着重于明确定义免疫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免疫分析仪器项目进展的持续监控，团队能够及时发现潜在问题并作出迅速反应。免疫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在这一阶段，团队的专业素养和反应速度将发挥至关重要的作用，以确保潜在危机能够在初期得到有效的处理，最大程度地减轻负面影响。通过危机预警与识别，免疫分析仪器项目得以更有序、可控地推进。</w:t>
      </w:r>
    </w:p>
    <w:p>
      <w:pPr>
        <w:pStyle w:val="Heading2"/>
        <w:ind w:firstLine="560" w:firstLineChars="200"/>
        <w:rPr>
          <w:rFonts w:ascii="仿宋" w:eastAsia="仿宋" w:hAnsi="仿宋" w:cs="仿宋" w:hint="eastAsia"/>
          <w:sz w:val="28"/>
          <w:lang w:eastAsia="zh-CN"/>
        </w:rPr>
      </w:pPr>
      <w:bookmarkStart w:id="16" w:name="_Toc154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在危机发生时，免疫分析仪器项目团队立即行动，成立了应急小组。该小组的任务是迅速制定并实施紧急应对措施，以最小化潜在损失。以下是采取的主要措施：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暂停免疫分析仪器项目进度：为遏制危机蔓延，免疫分析仪器项目暂时停止进行，以便全面评估当前状况。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资源重新分配：重新评估免疫分析仪器项目资源的分配，确保最大限度地减小损失。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实时沟通：与关键利益相关者建立实时沟通机制，向他们传递免疫分析仪器项目危机的实际状况，保障免疫分析仪器项目核心利益。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在紧急应对的同时，免疫分析仪器项目团队强调了团队协作和有效沟通的重要性。以下是团队协作的关键举措：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信息共享机制：建立了信息共享平台，确保团队成员能够及时获取免疫分析仪器项目危机的实时信息。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领导者沟通：免疫分析仪器项目领导者通过定期会议和即时沟通工具，指导团队应对危机，保持团队稳定运行。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随着危机得到初步控制，免疫分析仪器项目团队转向制定恢复计划，以确保免疫分析仪器项目能够从中迅速恢复。主要恢复计划包括：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修复受损的进度计划：重新评估免疫分析仪器项目进度，制定修复计划，确保免疫分析仪器项目尽快回归正常进程。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重新调整资源分配：优化资源分配，确保免疫分析仪器项目在有限资源下高效运转。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https://d.book118.com/195100332312011040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8B497A"/>
    <w:rsid w:val="198B49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1003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2024-01-08T09:25:00Z</dcterms:created>
  <dcterms:modified xsi:type="dcterms:W3CDTF">2024-01-08T09:25:43Z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D7C5B278EDE645E981EEA0351110179D_11</vt:lpwstr>
  </property>
  <property fmtid="{D5CDD505-2E9C-101B-9397-08002B2CF9AE}" pid="3" name="KSOProductBuildVer">
    <vt:lpwstr>2052-12.1.0.16120</vt:lpwstr>
  </property>
</Properties>
</file>