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186" w:h="552" w:hRule="atLeast" w:wrap="none" w:hAnchor="page" w:x="1343" w:y="1"/>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03. 080</w:t>
      </w:r>
    </w:p>
    <w:p>
      <w:pPr>
        <w:pStyle w:val="Bodytext20"/>
        <w:keepNext w:val="0"/>
        <w:keepLines w:val="0"/>
        <w:framePr w:w="1186" w:h="552" w:hRule="atLeast" w:wrap="none" w:hAnchor="page" w:x="1343"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A 90</w:t>
      </w:r>
    </w:p>
    <w:p>
      <w:pPr>
        <w:widowControl w:val="0"/>
        <w:spacing w:after="551" w:line="1" w:lineRule="exact"/>
      </w:pPr>
    </w:p>
    <w:p>
      <w:pPr>
        <w:widowControl w:val="0"/>
        <w:spacing w:line="1" w:lineRule="exact"/>
        <w:sectPr>
          <w:pgSz w:w="11900" w:h="16840"/>
          <w:pgMar w:top="582" w:right="785" w:bottom="910" w:left="1207" w:header="154" w:footer="482" w:gutter="0"/>
          <w:pgNumType w:start="1"/>
          <w:cols w:space="720"/>
          <w:noEndnote/>
          <w:rtlGutter w:val="0"/>
          <w:docGrid w:linePitch="360"/>
        </w:sectPr>
      </w:pP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210"/>
        <w:keepNext/>
        <w:keepLines/>
        <w:widowControl w:val="0"/>
        <w:shd w:val="clear" w:color="auto" w:fill="auto"/>
        <w:bidi w:val="0"/>
        <w:spacing w:before="0" w:after="0" w:line="240" w:lineRule="auto"/>
        <w:ind w:left="0" w:right="0" w:firstLine="0"/>
        <w:jc w:val="center"/>
      </w:pPr>
      <w:bookmarkStart w:id="3" w:name="bookmark3"/>
      <w:bookmarkStart w:id="4" w:name="bookmark4"/>
      <w:bookmarkStart w:id="5" w:name="bookmark5"/>
      <w:r>
        <w:rPr>
          <w:color w:val="000000"/>
          <w:spacing w:val="0"/>
          <w:w w:val="100"/>
          <w:position w:val="0"/>
        </w:rPr>
        <w:t>山 西 省 地 方 标 准</w:t>
      </w:r>
      <w:bookmarkEnd w:id="3"/>
      <w:bookmarkEnd w:id="4"/>
      <w:bookmarkEnd w:id="5"/>
    </w:p>
    <w:p>
      <w:pPr>
        <w:widowControl w:val="0"/>
        <w:spacing w:line="1" w:lineRule="exact"/>
        <w:sectPr>
          <w:type w:val="continuous"/>
          <w:pgSz w:w="11900" w:h="16840"/>
          <w:pgMar w:top="582" w:right="824" w:bottom="910" w:left="1207" w:header="0" w:footer="3" w:gutter="0"/>
          <w:pgNumType w:start="2"/>
          <w:cols w:space="720"/>
          <w:noEndnote/>
          <w:rtlGutter w:val="0"/>
          <w:docGrid w:linePitch="360"/>
        </w:sectPr>
      </w:pPr>
      <w:r>
        <w:drawing>
          <wp:anchor distT="203200" distB="0" distL="0" distR="0" simplePos="0" relativeHeight="251658240" behindDoc="0" locked="0" layoutInCell="1" allowOverlap="1">
            <wp:simplePos x="0" y="0"/>
            <wp:positionH relativeFrom="page">
              <wp:posOffset>885190</wp:posOffset>
            </wp:positionH>
            <wp:positionV relativeFrom="paragraph">
              <wp:posOffset>203200</wp:posOffset>
            </wp:positionV>
            <wp:extent cx="6138545" cy="6370320"/>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6138545" cy="6370320"/>
                    </a:xfrm>
                    <a:prstGeom prst="rect">
                      <a:avLst/>
                    </a:prstGeom>
                  </pic:spPr>
                </pic:pic>
              </a:graphicData>
            </a:graphic>
          </wp:anchor>
        </w:drawing>
      </w:r>
    </w:p>
    <w:p>
      <w:pPr>
        <w:widowControl w:val="0"/>
        <w:spacing w:line="240" w:lineRule="exact"/>
        <w:rPr>
          <w:sz w:val="19"/>
          <w:szCs w:val="19"/>
        </w:rPr>
      </w:pPr>
    </w:p>
    <w:p>
      <w:pPr>
        <w:widowControl w:val="0"/>
        <w:spacing w:before="91" w:after="91" w:line="240" w:lineRule="exact"/>
        <w:rPr>
          <w:sz w:val="19"/>
          <w:szCs w:val="19"/>
        </w:rPr>
      </w:pPr>
    </w:p>
    <w:p>
      <w:pPr>
        <w:widowControl w:val="0"/>
        <w:spacing w:line="1" w:lineRule="exact"/>
        <w:sectPr>
          <w:type w:val="continuous"/>
          <w:pgSz w:w="11900" w:h="16840"/>
          <w:pgMar w:top="582" w:right="0" w:bottom="582" w:left="0" w:header="0" w:footer="3" w:gutter="0"/>
          <w:pgNumType w:start="3"/>
          <w:cols w:space="720"/>
          <w:noEndnote/>
          <w:rtlGutter w:val="0"/>
          <w:docGrid w:linePitch="360"/>
        </w:sectPr>
      </w:pPr>
    </w:p>
    <w:p>
      <w:pPr>
        <w:pStyle w:val="Bodytext50"/>
        <w:keepNext w:val="0"/>
        <w:keepLines w:val="0"/>
        <w:widowControl w:val="0"/>
        <w:shd w:val="clear" w:color="auto" w:fill="auto"/>
        <w:bidi w:val="0"/>
        <w:spacing w:before="0" w:after="860" w:line="240" w:lineRule="auto"/>
        <w:ind w:left="0" w:right="0" w:firstLine="0"/>
        <w:jc w:val="left"/>
      </w:pPr>
      <w:r>
        <mc:AlternateContent>
          <mc:Choice Requires="wps">
            <w:drawing>
              <wp:anchor distT="0" distB="0" distL="114300" distR="114300" simplePos="0" relativeHeight="251660288" behindDoc="0" locked="0" layoutInCell="1" allowOverlap="1">
                <wp:simplePos x="0" y="0"/>
                <wp:positionH relativeFrom="page">
                  <wp:posOffset>5558155</wp:posOffset>
                </wp:positionH>
                <wp:positionV relativeFrom="paragraph">
                  <wp:posOffset>12700</wp:posOffset>
                </wp:positionV>
                <wp:extent cx="1499870" cy="228600"/>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9870" cy="228600"/>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lang w:val="zh-TW" w:eastAsia="zh-TW" w:bidi="zh-TW"/>
                              </w:rPr>
                              <w:t xml:space="preserve">2022 </w:t>
                            </w:r>
                            <w:r>
                              <w:rPr>
                                <w:rFonts w:ascii="Times New Roman" w:eastAsia="Times New Roman" w:hAnsi="Times New Roman" w:cs="Times New Roman"/>
                                <w:color w:val="000000"/>
                                <w:spacing w:val="0"/>
                                <w:w w:val="100"/>
                                <w:position w:val="0"/>
                                <w:lang w:val="en-US" w:eastAsia="en-US" w:bidi="en-US"/>
                              </w:rPr>
                              <w:t xml:space="preserve">-05-22 </w:t>
                            </w:r>
                            <w:r>
                              <w:rPr>
                                <w:rFonts w:ascii="SimSun" w:eastAsia="SimSun" w:hAnsi="SimSun" w:cs="SimSun"/>
                                <w:color w:val="000000"/>
                                <w:spacing w:val="0"/>
                                <w:w w:val="100"/>
                                <w:position w:val="0"/>
                                <w:lang w:val="zh-TW" w:eastAsia="zh-TW" w:bidi="zh-TW"/>
                              </w:rPr>
                              <w:t>实施</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118.1pt;height:18pt;margin-top:1pt;margin-left:437.65pt;mso-position-horizontal-relative:page;mso-wrap-distance-bottom:0;mso-wrap-distance-left:9pt;mso-wrap-distance-right:9pt;mso-wrap-distance-top:0;mso-wrap-style:none;position:absolute;v-text-anchor:top;z-index:251659264" filled="f" fillcolor="this">
                <v:textbox inset="0,0,0,0">
                  <w:txbxContent>
                    <w:p>
                      <w:pPr>
                        <w:pStyle w:val="Bodytext5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lang w:val="zh-TW" w:eastAsia="zh-TW" w:bidi="zh-TW"/>
                        </w:rPr>
                        <w:t xml:space="preserve">2022 </w:t>
                      </w:r>
                      <w:r>
                        <w:rPr>
                          <w:rFonts w:ascii="Times New Roman" w:eastAsia="Times New Roman" w:hAnsi="Times New Roman" w:cs="Times New Roman"/>
                          <w:color w:val="000000"/>
                          <w:spacing w:val="0"/>
                          <w:w w:val="100"/>
                          <w:position w:val="0"/>
                          <w:lang w:val="en-US" w:eastAsia="en-US" w:bidi="en-US"/>
                        </w:rPr>
                        <w:t xml:space="preserve">-05-22 </w:t>
                      </w:r>
                      <w:r>
                        <w:rPr>
                          <w:rFonts w:ascii="SimSun" w:eastAsia="SimSun" w:hAnsi="SimSun" w:cs="SimSun"/>
                          <w:color w:val="000000"/>
                          <w:spacing w:val="0"/>
                          <w:w w:val="100"/>
                          <w:position w:val="0"/>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lang w:val="zh-TW" w:eastAsia="zh-TW" w:bidi="zh-TW"/>
        </w:rPr>
        <w:t xml:space="preserve">2022 </w:t>
      </w:r>
      <w:r>
        <w:rPr>
          <w:rFonts w:ascii="Times New Roman" w:eastAsia="Times New Roman" w:hAnsi="Times New Roman" w:cs="Times New Roman"/>
          <w:color w:val="000000"/>
          <w:spacing w:val="0"/>
          <w:w w:val="100"/>
          <w:position w:val="0"/>
          <w:lang w:val="en-US" w:eastAsia="en-US" w:bidi="en-US"/>
        </w:rPr>
        <w:t xml:space="preserve">-02-22 </w:t>
      </w:r>
      <w:r>
        <w:rPr>
          <w:rFonts w:ascii="SimSun" w:eastAsia="SimSun" w:hAnsi="SimSun" w:cs="SimSun"/>
          <w:color w:val="000000"/>
          <w:spacing w:val="0"/>
          <w:w w:val="100"/>
          <w:position w:val="0"/>
          <w:lang w:val="zh-TW" w:eastAsia="zh-TW" w:bidi="zh-TW"/>
        </w:rPr>
        <w:t>发布</w:t>
      </w:r>
    </w:p>
    <w:p>
      <w:pPr>
        <w:pStyle w:val="Bodytext40"/>
        <w:keepNext w:val="0"/>
        <w:keepLines w:val="0"/>
        <w:widowControl w:val="0"/>
        <w:shd w:val="clear" w:color="auto" w:fill="auto"/>
        <w:tabs>
          <w:tab w:val="left" w:pos="3283"/>
        </w:tabs>
        <w:bidi w:val="0"/>
        <w:spacing w:before="0" w:after="0" w:line="240" w:lineRule="auto"/>
        <w:ind w:left="0" w:right="0" w:firstLine="0"/>
        <w:jc w:val="center"/>
        <w:sectPr>
          <w:pgSz w:w="11900" w:h="16840"/>
          <w:pgMar w:top="582" w:right="920" w:bottom="582" w:left="1303" w:header="0" w:footer="3" w:gutter="0"/>
          <w:pgNumType w:start="4"/>
          <w:cols w:space="720"/>
          <w:noEndnote/>
          <w:rtlGutter w:val="0"/>
          <w:docGrid w:linePitch="360"/>
        </w:sectPr>
      </w:pPr>
      <w:r>
        <w:rPr>
          <w:color w:val="000000"/>
          <w:spacing w:val="0"/>
          <w:w w:val="100"/>
          <w:position w:val="0"/>
        </w:rPr>
        <w:t>山西省市场监督管理局</w:t>
        <w:tab/>
        <w:t>发布</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9" w:after="79" w:line="240" w:lineRule="exact"/>
        <w:rPr>
          <w:sz w:val="19"/>
          <w:szCs w:val="19"/>
        </w:rPr>
      </w:pPr>
    </w:p>
    <w:p>
      <w:pPr>
        <w:widowControl w:val="0"/>
        <w:spacing w:line="1" w:lineRule="exact"/>
        <w:sectPr>
          <w:headerReference w:type="even" r:id="rId5"/>
          <w:headerReference w:type="default" r:id="rId6"/>
          <w:footerReference w:type="even" r:id="rId7"/>
          <w:footerReference w:type="default" r:id="rId8"/>
          <w:pgSz w:w="11900" w:h="16840"/>
          <w:pgMar w:top="1728" w:right="1117" w:bottom="1416" w:left="1395" w:header="0" w:footer="3" w:gutter="0"/>
          <w:pgNumType w:start="3"/>
          <w:cols w:space="720"/>
          <w:noEndnote/>
          <w:rtlGutter w:val="0"/>
          <w:docGrid w:linePitch="360"/>
        </w:sectPr>
      </w:pPr>
    </w:p>
    <w:p>
      <w:pPr>
        <w:pStyle w:val="Bodytext20"/>
        <w:keepNext w:val="0"/>
        <w:keepLines w:val="0"/>
        <w:framePr w:w="9389" w:h="269" w:hRule="atLeast" w:wrap="none" w:vAnchor="text" w:hAnchor="page" w:x="1396" w:y="21"/>
        <w:widowControl w:val="0"/>
        <w:shd w:val="clear" w:color="auto" w:fill="auto"/>
        <w:tabs>
          <w:tab w:val="left" w:leader="dot" w:pos="9077"/>
        </w:tabs>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前言</w:t>
      </w:r>
      <w:r>
        <w:rPr>
          <w:rFonts w:ascii="SimSun" w:eastAsia="SimSun" w:hAnsi="SimSun" w:cs="SimSu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II</w:t>
      </w:r>
    </w:p>
    <w:p>
      <w:pPr>
        <w:pStyle w:val="Bodytext20"/>
        <w:keepNext w:val="0"/>
        <w:keepLines w:val="0"/>
        <w:framePr w:w="2021" w:h="307" w:hRule="atLeast" w:wrap="none" w:vAnchor="text" w:hAnchor="page" w:x="8754" w:y="371"/>
        <w:widowControl w:val="0"/>
        <w:shd w:val="clear" w:color="auto" w:fill="auto"/>
        <w:tabs>
          <w:tab w:val="left" w:leader="dot" w:pos="1637"/>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III</w:t>
      </w:r>
    </w:p>
    <w:p>
      <w:pPr>
        <w:pStyle w:val="Bodytext10"/>
        <w:keepNext w:val="0"/>
        <w:keepLines w:val="0"/>
        <w:framePr w:w="7766" w:h="264" w:hRule="atLeast" w:wrap="none" w:vAnchor="text" w:hAnchor="page" w:x="1717" w:y="803"/>
        <w:widowControl w:val="0"/>
        <w:shd w:val="clear" w:color="auto" w:fill="auto"/>
        <w:tabs>
          <w:tab w:val="left" w:pos="418"/>
          <w:tab w:val="left" w:leader="dot" w:pos="7718"/>
        </w:tabs>
        <w:bidi w:val="0"/>
        <w:spacing w:before="0" w:after="0" w:line="240" w:lineRule="auto"/>
        <w:ind w:left="0" w:right="0" w:firstLine="0"/>
        <w:jc w:val="left"/>
      </w:pPr>
      <w:r>
        <w:rPr>
          <w:color w:val="000000"/>
          <w:spacing w:val="0"/>
          <w:w w:val="100"/>
          <w:position w:val="0"/>
        </w:rPr>
        <w:t>范围</w:t>
        <w:tab/>
      </w:r>
      <w:r>
        <w:rPr>
          <w:color w:val="000000"/>
          <w:spacing w:val="0"/>
          <w:w w:val="100"/>
          <w:position w:val="0"/>
        </w:rPr>
        <w:tab/>
      </w:r>
    </w:p>
    <w:p>
      <w:pPr>
        <w:pStyle w:val="Bodytext10"/>
        <w:keepNext w:val="0"/>
        <w:keepLines w:val="0"/>
        <w:framePr w:w="8923" w:h="326" w:hRule="atLeast" w:wrap="none" w:vAnchor="text" w:hAnchor="page" w:x="1708" w:y="1129"/>
        <w:widowControl w:val="0"/>
        <w:shd w:val="clear" w:color="auto" w:fill="auto"/>
        <w:tabs>
          <w:tab w:val="left" w:leader="dot" w:pos="7790"/>
          <w:tab w:val="left" w:pos="7930"/>
          <w:tab w:val="left" w:leader="dot" w:pos="8155"/>
          <w:tab w:val="left" w:pos="8395"/>
          <w:tab w:val="left" w:leader="dot" w:pos="8885"/>
        </w:tabs>
        <w:bidi w:val="0"/>
        <w:spacing w:before="100" w:after="0" w:line="240" w:lineRule="auto"/>
        <w:ind w:left="0" w:right="0" w:firstLine="0"/>
        <w:jc w:val="left"/>
      </w:pPr>
      <w:r>
        <w:rPr>
          <w:color w:val="000000"/>
          <w:spacing w:val="0"/>
          <w:w w:val="100"/>
          <w:position w:val="0"/>
        </w:rPr>
        <w:t>规范性引用文件.</w:t>
      </w:r>
      <w:r>
        <w:rPr>
          <w:color w:val="000000"/>
          <w:spacing w:val="0"/>
          <w:w w:val="100"/>
          <w:position w:val="0"/>
        </w:rPr>
        <w:tab/>
      </w:r>
      <w:r>
        <w:rPr>
          <w:color w:val="000000"/>
          <w:spacing w:val="0"/>
          <w:w w:val="100"/>
          <w:position w:val="0"/>
        </w:rPr>
        <w:tab/>
      </w:r>
      <w:r>
        <w:rPr>
          <w:color w:val="000000"/>
          <w:spacing w:val="0"/>
          <w:w w:val="100"/>
          <w:position w:val="0"/>
        </w:rPr>
        <w:tab/>
      </w:r>
      <w:r>
        <w:rPr>
          <w:color w:val="000000"/>
          <w:spacing w:val="0"/>
          <w:w w:val="100"/>
          <w:position w:val="0"/>
        </w:rPr>
        <w:tab/>
      </w:r>
      <w:r>
        <w:rPr>
          <w:color w:val="000000"/>
          <w:spacing w:val="0"/>
          <w:w w:val="100"/>
          <w:position w:val="0"/>
        </w:rPr>
        <w:tab/>
      </w:r>
    </w:p>
    <w:p>
      <w:pPr>
        <w:pStyle w:val="Bodytext10"/>
        <w:keepNext w:val="0"/>
        <w:keepLines w:val="0"/>
        <w:framePr w:w="8918" w:h="274" w:hRule="atLeast" w:wrap="none" w:vAnchor="text" w:hAnchor="page" w:x="1712" w:y="1590"/>
        <w:widowControl w:val="0"/>
        <w:shd w:val="clear" w:color="auto" w:fill="auto"/>
        <w:tabs>
          <w:tab w:val="left" w:pos="1061"/>
          <w:tab w:val="left" w:leader="dot" w:pos="8880"/>
        </w:tabs>
        <w:bidi w:val="0"/>
        <w:spacing w:before="0" w:after="0" w:line="240" w:lineRule="auto"/>
        <w:ind w:left="0" w:right="0" w:firstLine="0"/>
        <w:jc w:val="left"/>
      </w:pPr>
      <w:r>
        <w:rPr>
          <w:color w:val="000000"/>
          <w:spacing w:val="0"/>
          <w:w w:val="100"/>
          <w:position w:val="0"/>
        </w:rPr>
        <w:t>术语和定义</w:t>
        <w:tab/>
      </w:r>
      <w:r>
        <w:rPr>
          <w:color w:val="000000"/>
          <w:spacing w:val="0"/>
          <w:w w:val="100"/>
          <w:position w:val="0"/>
        </w:rPr>
        <w:tab/>
      </w:r>
    </w:p>
    <w:p>
      <w:pPr>
        <w:pStyle w:val="Bodytext10"/>
        <w:keepNext w:val="0"/>
        <w:keepLines w:val="0"/>
        <w:framePr w:w="1512" w:h="264" w:hRule="atLeast" w:wrap="none" w:vAnchor="text" w:hAnchor="page" w:x="1717" w:y="2003"/>
        <w:widowControl w:val="0"/>
        <w:shd w:val="clear" w:color="auto" w:fill="auto"/>
        <w:bidi w:val="0"/>
        <w:spacing w:before="0" w:after="0" w:line="240" w:lineRule="auto"/>
        <w:ind w:left="0" w:right="0" w:firstLine="0"/>
        <w:jc w:val="left"/>
      </w:pPr>
      <w:r>
        <w:rPr>
          <w:color w:val="000000"/>
          <w:spacing w:val="0"/>
          <w:w w:val="100"/>
          <w:position w:val="0"/>
        </w:rPr>
        <w:t>工作机构与要求.</w:t>
      </w:r>
    </w:p>
    <w:p>
      <w:pPr>
        <w:pStyle w:val="Bodytext10"/>
        <w:keepNext w:val="0"/>
        <w:keepLines w:val="0"/>
        <w:framePr w:w="5587" w:h="845" w:hRule="atLeast" w:wrap="none" w:vAnchor="text" w:hAnchor="page" w:x="3215" w:y="1681"/>
        <w:widowControl w:val="0"/>
        <w:shd w:val="clear" w:color="auto" w:fill="auto"/>
        <w:tabs>
          <w:tab w:val="left" w:leader="dot" w:pos="2055"/>
        </w:tabs>
        <w:bidi w:val="0"/>
        <w:spacing w:before="0" w:after="0" w:line="240" w:lineRule="auto"/>
        <w:ind w:left="0" w:right="0" w:hanging="3220"/>
        <w:jc w:val="left"/>
        <w:rPr>
          <w:sz w:val="22"/>
          <w:szCs w:val="22"/>
        </w:rPr>
      </w:pPr>
      <w:r>
        <w:rPr>
          <w:color w:val="000000"/>
          <w:spacing w:val="0"/>
          <w:w w:val="100"/>
          <w:position w:val="0"/>
          <w:sz w:val="22"/>
          <w:szCs w:val="22"/>
          <w:lang w:val="en-US" w:eastAsia="en-US" w:bidi="en-US"/>
        </w:rPr>
        <w:tab/>
      </w:r>
    </w:p>
    <w:p>
      <w:pPr>
        <w:pStyle w:val="Bodytext60"/>
        <w:keepNext w:val="0"/>
        <w:keepLines w:val="0"/>
        <w:framePr w:w="5587" w:h="845" w:hRule="atLeast" w:wrap="none" w:vAnchor="text" w:hAnchor="page" w:x="3215" w:y="1681"/>
        <w:widowControl w:val="0"/>
        <w:shd w:val="clear" w:color="auto" w:fill="auto"/>
        <w:bidi w:val="0"/>
        <w:spacing w:before="0" w:after="0"/>
        <w:ind w:left="0" w:right="0" w:firstLine="0"/>
        <w:jc w:val="right"/>
      </w:pPr>
      <w:r>
        <w:rPr>
          <w:rFonts w:ascii="Times New Roman" w:eastAsia="Times New Roman" w:hAnsi="Times New Roman" w:cs="Times New Roman"/>
          <w:spacing w:val="0"/>
          <w:w w:val="100"/>
          <w:position w:val="0"/>
          <w:lang w:val="en-US" w:eastAsia="en-US" w:bidi="en-US"/>
        </w:rPr>
        <w:t>J</w:t>
      </w:r>
    </w:p>
    <w:p>
      <w:pPr>
        <w:pStyle w:val="Bodytext10"/>
        <w:keepNext w:val="0"/>
        <w:keepLines w:val="0"/>
        <w:framePr w:w="8914" w:h="293" w:hRule="atLeast" w:wrap="none" w:vAnchor="text" w:hAnchor="page" w:x="1717" w:y="2367"/>
        <w:widowControl w:val="0"/>
        <w:shd w:val="clear" w:color="auto" w:fill="auto"/>
        <w:tabs>
          <w:tab w:val="left" w:leader="dot" w:pos="5957"/>
          <w:tab w:val="left" w:pos="6461"/>
          <w:tab w:val="left" w:leader="dot" w:pos="8866"/>
        </w:tabs>
        <w:bidi w:val="0"/>
        <w:spacing w:before="0" w:after="0" w:line="240" w:lineRule="auto"/>
        <w:ind w:left="0" w:right="0" w:firstLine="0"/>
        <w:jc w:val="left"/>
      </w:pPr>
      <w:r>
        <w:rPr>
          <w:color w:val="000000"/>
          <w:spacing w:val="0"/>
          <w:w w:val="100"/>
          <w:position w:val="0"/>
        </w:rPr>
        <w:t xml:space="preserve">工作程序 </w:t>
      </w:r>
      <w:r>
        <w:rPr>
          <w:color w:val="000000"/>
          <w:spacing w:val="0"/>
          <w:w w:val="100"/>
          <w:position w:val="0"/>
        </w:rPr>
        <w:tab/>
      </w:r>
      <w:r>
        <w:rPr>
          <w:color w:val="000000"/>
          <w:spacing w:val="0"/>
          <w:w w:val="100"/>
          <w:position w:val="0"/>
        </w:rPr>
        <w:tab/>
      </w:r>
      <w:r>
        <w:rPr>
          <w:color w:val="000000"/>
          <w:spacing w:val="0"/>
          <w:w w:val="100"/>
          <w:position w:val="0"/>
        </w:rPr>
        <w:tab/>
      </w:r>
    </w:p>
    <w:p>
      <w:pPr>
        <w:pStyle w:val="Bodytext20"/>
        <w:keepNext w:val="0"/>
        <w:keepLines w:val="0"/>
        <w:framePr w:w="240" w:h="250" w:hRule="atLeast" w:wrap="none" w:vAnchor="text" w:hAnchor="page" w:x="1410" w:y="4412"/>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10</w:t>
      </w:r>
    </w:p>
    <w:p>
      <w:pPr>
        <w:pStyle w:val="Bodytext10"/>
        <w:keepNext w:val="0"/>
        <w:keepLines w:val="0"/>
        <w:framePr w:w="8914" w:h="283" w:hRule="atLeast" w:wrap="none" w:vAnchor="text" w:hAnchor="page" w:x="1717" w:y="2771"/>
        <w:widowControl w:val="0"/>
        <w:shd w:val="clear" w:color="auto" w:fill="auto"/>
        <w:tabs>
          <w:tab w:val="left" w:leader="dot" w:pos="5909"/>
          <w:tab w:val="left" w:pos="6840"/>
          <w:tab w:val="left" w:leader="dot" w:pos="8870"/>
        </w:tabs>
        <w:bidi w:val="0"/>
        <w:spacing w:before="0" w:after="0" w:line="240" w:lineRule="auto"/>
        <w:ind w:left="0" w:right="0" w:firstLine="0"/>
        <w:jc w:val="left"/>
      </w:pPr>
      <w:r>
        <w:rPr>
          <w:color w:val="000000"/>
          <w:spacing w:val="0"/>
          <w:w w:val="100"/>
          <w:position w:val="0"/>
        </w:rPr>
        <w:t>策划和准备.</w:t>
      </w:r>
      <w:r>
        <w:rPr>
          <w:color w:val="000000"/>
          <w:spacing w:val="0"/>
          <w:w w:val="100"/>
          <w:position w:val="0"/>
        </w:rPr>
        <w:tab/>
      </w:r>
      <w:r>
        <w:rPr>
          <w:color w:val="000000"/>
          <w:spacing w:val="0"/>
          <w:w w:val="100"/>
          <w:position w:val="0"/>
        </w:rPr>
        <w:tab/>
      </w:r>
      <w:r>
        <w:rPr>
          <w:color w:val="000000"/>
          <w:spacing w:val="0"/>
          <w:w w:val="100"/>
          <w:position w:val="0"/>
        </w:rPr>
        <w:tab/>
      </w:r>
    </w:p>
    <w:p>
      <w:pPr>
        <w:pStyle w:val="Bodytext10"/>
        <w:keepNext w:val="0"/>
        <w:keepLines w:val="0"/>
        <w:framePr w:w="8914" w:h="312" w:hRule="atLeast" w:wrap="none" w:vAnchor="text" w:hAnchor="page" w:x="1717" w:y="3150"/>
        <w:widowControl w:val="0"/>
        <w:shd w:val="clear" w:color="auto" w:fill="auto"/>
        <w:tabs>
          <w:tab w:val="left" w:leader="dot" w:pos="5966"/>
          <w:tab w:val="left" w:pos="6490"/>
          <w:tab w:val="left" w:leader="dot" w:pos="8880"/>
        </w:tabs>
        <w:bidi w:val="0"/>
        <w:spacing w:before="0" w:after="0" w:line="240" w:lineRule="auto"/>
        <w:ind w:left="0" w:right="0" w:firstLine="0"/>
        <w:jc w:val="left"/>
      </w:pPr>
      <w:r>
        <w:rPr>
          <w:color w:val="000000"/>
          <w:spacing w:val="0"/>
          <w:w w:val="100"/>
          <w:position w:val="0"/>
        </w:rPr>
        <w:t>安全风险识别与评估.</w:t>
      </w:r>
      <w:r>
        <w:rPr>
          <w:color w:val="000000"/>
          <w:spacing w:val="0"/>
          <w:w w:val="100"/>
          <w:position w:val="0"/>
        </w:rPr>
        <w:tab/>
      </w:r>
      <w:r>
        <w:rPr>
          <w:color w:val="000000"/>
          <w:spacing w:val="0"/>
          <w:w w:val="100"/>
          <w:position w:val="0"/>
        </w:rPr>
        <w:tab/>
      </w:r>
      <w:r>
        <w:rPr>
          <w:color w:val="000000"/>
          <w:spacing w:val="0"/>
          <w:w w:val="100"/>
          <w:position w:val="0"/>
        </w:rPr>
        <w:tab/>
      </w:r>
    </w:p>
    <w:p>
      <w:pPr>
        <w:pStyle w:val="Bodytext10"/>
        <w:keepNext w:val="0"/>
        <w:keepLines w:val="0"/>
        <w:framePr w:w="8914" w:h="302" w:hRule="atLeast" w:wrap="none" w:vAnchor="text" w:hAnchor="page" w:x="1717" w:y="3558"/>
        <w:widowControl w:val="0"/>
        <w:shd w:val="clear" w:color="auto" w:fill="auto"/>
        <w:tabs>
          <w:tab w:val="left" w:leader="dot" w:pos="4925"/>
          <w:tab w:val="left" w:pos="5813"/>
          <w:tab w:val="left" w:leader="dot" w:pos="8875"/>
        </w:tabs>
        <w:bidi w:val="0"/>
        <w:spacing w:before="0" w:after="0" w:line="240" w:lineRule="auto"/>
        <w:ind w:left="0" w:right="0" w:firstLine="0"/>
        <w:jc w:val="left"/>
      </w:pPr>
      <w:r>
        <w:rPr>
          <w:color w:val="000000"/>
          <w:spacing w:val="0"/>
          <w:w w:val="100"/>
          <w:position w:val="0"/>
        </w:rPr>
        <w:t>安全风险分级管控.</w:t>
      </w:r>
      <w:r>
        <w:rPr>
          <w:color w:val="000000"/>
          <w:spacing w:val="0"/>
          <w:w w:val="100"/>
          <w:position w:val="0"/>
        </w:rPr>
        <w:tab/>
      </w:r>
      <w:r>
        <w:rPr>
          <w:color w:val="000000"/>
          <w:spacing w:val="0"/>
          <w:w w:val="100"/>
          <w:position w:val="0"/>
        </w:rPr>
        <w:tab/>
      </w:r>
      <w:r>
        <w:rPr>
          <w:color w:val="000000"/>
          <w:spacing w:val="0"/>
          <w:w w:val="100"/>
          <w:position w:val="0"/>
        </w:rPr>
        <w:tab/>
      </w:r>
    </w:p>
    <w:p>
      <w:pPr>
        <w:pStyle w:val="Bodytext10"/>
        <w:keepNext w:val="0"/>
        <w:keepLines w:val="0"/>
        <w:framePr w:w="8909" w:h="288" w:hRule="atLeast" w:wrap="none" w:vAnchor="text" w:hAnchor="page" w:x="1722" w:y="3971"/>
        <w:widowControl w:val="0"/>
        <w:shd w:val="clear" w:color="auto" w:fill="auto"/>
        <w:tabs>
          <w:tab w:val="left" w:leader="dot" w:pos="4608"/>
          <w:tab w:val="left" w:pos="5702"/>
          <w:tab w:val="left" w:leader="dot" w:pos="8870"/>
        </w:tabs>
        <w:bidi w:val="0"/>
        <w:spacing w:before="0" w:after="0" w:line="240" w:lineRule="auto"/>
        <w:ind w:left="0" w:right="0" w:firstLine="0"/>
        <w:jc w:val="left"/>
      </w:pPr>
      <w:r>
        <w:rPr>
          <w:color w:val="000000"/>
          <w:spacing w:val="0"/>
          <w:w w:val="100"/>
          <w:position w:val="0"/>
        </w:rPr>
        <w:t>隐患排查治理.</w:t>
      </w:r>
      <w:r>
        <w:rPr>
          <w:color w:val="000000"/>
          <w:spacing w:val="0"/>
          <w:w w:val="100"/>
          <w:position w:val="0"/>
        </w:rPr>
        <w:tab/>
      </w:r>
      <w:r>
        <w:rPr>
          <w:color w:val="000000"/>
          <w:spacing w:val="0"/>
          <w:w w:val="100"/>
          <w:position w:val="0"/>
        </w:rPr>
        <w:tab/>
      </w:r>
      <w:r>
        <w:rPr>
          <w:color w:val="000000"/>
          <w:spacing w:val="0"/>
          <w:w w:val="100"/>
          <w:position w:val="0"/>
        </w:rPr>
        <w:tab/>
      </w:r>
    </w:p>
    <w:p>
      <w:pPr>
        <w:pStyle w:val="Bodytext10"/>
        <w:keepNext w:val="0"/>
        <w:keepLines w:val="0"/>
        <w:framePr w:w="8707" w:h="350" w:hRule="atLeast" w:wrap="none" w:vAnchor="text" w:hAnchor="page" w:x="1818" w:y="4316"/>
        <w:widowControl w:val="0"/>
        <w:shd w:val="clear" w:color="auto" w:fill="auto"/>
        <w:tabs>
          <w:tab w:val="left" w:leader="dot" w:pos="4190"/>
          <w:tab w:val="left" w:pos="4483"/>
          <w:tab w:val="left" w:leader="dot" w:pos="4714"/>
          <w:tab w:val="left" w:pos="5266"/>
          <w:tab w:val="left" w:leader="dot" w:pos="8664"/>
        </w:tabs>
        <w:bidi w:val="0"/>
        <w:spacing w:before="100" w:after="0" w:line="240" w:lineRule="auto"/>
        <w:ind w:left="0" w:right="0" w:firstLine="0"/>
        <w:jc w:val="left"/>
      </w:pPr>
      <w:r>
        <w:rPr>
          <w:color w:val="000000"/>
          <w:spacing w:val="0"/>
          <w:w w:val="100"/>
          <w:position w:val="0"/>
        </w:rPr>
        <w:t>评估与改进'</w:t>
      </w:r>
      <w:r>
        <w:rPr>
          <w:color w:val="000000"/>
          <w:spacing w:val="0"/>
          <w:w w:val="100"/>
          <w:position w:val="0"/>
        </w:rPr>
        <w:tab/>
      </w:r>
      <w:r>
        <w:rPr>
          <w:color w:val="000000"/>
          <w:spacing w:val="0"/>
          <w:w w:val="100"/>
          <w:position w:val="0"/>
        </w:rPr>
        <w:tab/>
      </w:r>
      <w:r>
        <w:rPr>
          <w:color w:val="000000"/>
          <w:spacing w:val="0"/>
          <w:w w:val="100"/>
          <w:position w:val="0"/>
        </w:rPr>
        <w:tab/>
      </w:r>
      <w:r>
        <w:rPr>
          <w:color w:val="000000"/>
          <w:spacing w:val="0"/>
          <w:w w:val="100"/>
          <w:position w:val="0"/>
        </w:rPr>
        <w:tab/>
      </w:r>
      <w:r>
        <w:rPr>
          <w:color w:val="000000"/>
          <w:spacing w:val="0"/>
          <w:w w:val="100"/>
          <w:position w:val="0"/>
        </w:rPr>
        <w:tab/>
      </w:r>
    </w:p>
    <w:p>
      <w:pPr>
        <w:pStyle w:val="Bodytext20"/>
        <w:keepNext w:val="0"/>
        <w:keepLines w:val="0"/>
        <w:framePr w:w="605" w:h="264" w:hRule="atLeast" w:wrap="none" w:vAnchor="text" w:hAnchor="page" w:x="1410" w:y="4796"/>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A</w:t>
      </w:r>
    </w:p>
    <w:p>
      <w:pPr>
        <w:pStyle w:val="Bodytext10"/>
        <w:keepNext w:val="0"/>
        <w:keepLines w:val="0"/>
        <w:framePr w:w="874" w:h="254" w:hRule="atLeast" w:wrap="none" w:vAnchor="text" w:hAnchor="page" w:x="2082" w:y="4801"/>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10"/>
        <w:keepNext w:val="0"/>
        <w:keepLines w:val="0"/>
        <w:framePr w:w="7282" w:h="307" w:hRule="atLeast" w:wrap="none" w:vAnchor="text" w:hAnchor="page" w:x="3244" w:y="4758"/>
        <w:widowControl w:val="0"/>
        <w:shd w:val="clear" w:color="auto" w:fill="auto"/>
        <w:tabs>
          <w:tab w:val="left" w:leader="dot" w:pos="2366"/>
          <w:tab w:val="left" w:pos="3062"/>
          <w:tab w:val="left" w:leader="dot" w:pos="7253"/>
        </w:tabs>
        <w:bidi w:val="0"/>
        <w:spacing w:before="0" w:after="0" w:line="240" w:lineRule="auto"/>
        <w:ind w:left="0" w:right="0" w:firstLine="0"/>
        <w:jc w:val="left"/>
      </w:pPr>
      <w:r>
        <w:rPr>
          <w:color w:val="000000"/>
          <w:spacing w:val="0"/>
          <w:w w:val="100"/>
          <w:position w:val="0"/>
        </w:rPr>
        <w:t>资料收集清单.</w:t>
      </w:r>
      <w:r>
        <w:rPr>
          <w:color w:val="000000"/>
          <w:spacing w:val="0"/>
          <w:w w:val="100"/>
          <w:position w:val="0"/>
        </w:rPr>
        <w:tab/>
      </w:r>
      <w:r>
        <w:rPr>
          <w:color w:val="000000"/>
          <w:spacing w:val="0"/>
          <w:w w:val="100"/>
          <w:position w:val="0"/>
        </w:rPr>
        <w:tab/>
      </w:r>
      <w:r>
        <w:rPr>
          <w:color w:val="000000"/>
          <w:spacing w:val="0"/>
          <w:w w:val="100"/>
          <w:position w:val="0"/>
        </w:rPr>
        <w:tab/>
      </w:r>
    </w:p>
    <w:p>
      <w:pPr>
        <w:pStyle w:val="Bodytext20"/>
        <w:keepNext w:val="0"/>
        <w:keepLines w:val="0"/>
        <w:framePr w:w="240" w:h="250" w:hRule="atLeast" w:wrap="none" w:vAnchor="text" w:hAnchor="page" w:x="10544" w:y="4412"/>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10</w:t>
      </w:r>
    </w:p>
    <w:p>
      <w:pPr>
        <w:pStyle w:val="Bodytext20"/>
        <w:keepNext w:val="0"/>
        <w:keepLines w:val="0"/>
        <w:framePr w:w="226" w:h="250" w:hRule="atLeast" w:wrap="none" w:vAnchor="text" w:hAnchor="page" w:x="10544" w:y="481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11</w:t>
      </w:r>
    </w:p>
    <w:p>
      <w:pPr>
        <w:pStyle w:val="Bodytext20"/>
        <w:keepNext w:val="0"/>
        <w:keepLines w:val="0"/>
        <w:framePr w:w="605" w:h="264" w:hRule="atLeast" w:wrap="none" w:vAnchor="text" w:hAnchor="page" w:x="1410" w:y="5199"/>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B</w:t>
      </w:r>
    </w:p>
    <w:p>
      <w:pPr>
        <w:pStyle w:val="Bodytext10"/>
        <w:keepNext w:val="0"/>
        <w:keepLines w:val="0"/>
        <w:framePr w:w="874" w:h="254" w:hRule="atLeast" w:wrap="none" w:vAnchor="text" w:hAnchor="page" w:x="2082" w:y="5199"/>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20"/>
        <w:keepNext w:val="0"/>
        <w:keepLines w:val="0"/>
        <w:framePr w:w="605" w:h="264" w:hRule="atLeast" w:wrap="none" w:vAnchor="text" w:hAnchor="page" w:x="1410" w:y="5598"/>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C</w:t>
      </w:r>
    </w:p>
    <w:p>
      <w:pPr>
        <w:pStyle w:val="Bodytext10"/>
        <w:keepNext w:val="0"/>
        <w:keepLines w:val="0"/>
        <w:framePr w:w="874" w:h="254" w:hRule="atLeast" w:wrap="none" w:vAnchor="text" w:hAnchor="page" w:x="2082" w:y="5603"/>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10"/>
        <w:keepNext w:val="0"/>
        <w:keepLines w:val="0"/>
        <w:framePr w:w="3778" w:h="749" w:hRule="atLeast" w:wrap="none" w:vAnchor="text" w:hAnchor="page" w:x="3234" w:y="5070"/>
        <w:widowControl w:val="0"/>
        <w:shd w:val="clear" w:color="auto" w:fill="auto"/>
        <w:tabs>
          <w:tab w:val="left" w:leader="dot" w:pos="3686"/>
        </w:tabs>
        <w:bidi w:val="0"/>
        <w:spacing w:before="0" w:after="0" w:line="240" w:lineRule="auto"/>
        <w:ind w:left="0" w:right="0" w:firstLine="0"/>
        <w:jc w:val="right"/>
      </w:pPr>
      <w:r>
        <w:rPr>
          <w:b/>
          <w:bCs/>
          <w:color w:val="000000"/>
          <w:spacing w:val="0"/>
          <w:w w:val="100"/>
          <w:position w:val="0"/>
        </w:rPr>
        <w:t>常见的自然灾害类</w:t>
      </w:r>
      <w:r>
        <w:rPr>
          <w:b/>
          <w:bCs/>
          <w:color w:val="5490C7"/>
          <w:spacing w:val="0"/>
          <w:w w:val="100"/>
          <w:position w:val="0"/>
        </w:rPr>
        <w:t>型及％伊</w:t>
      </w:r>
      <w:r>
        <w:rPr>
          <w:rFonts w:ascii="Times New Roman" w:eastAsia="Times New Roman" w:hAnsi="Times New Roman" w:cs="Times New Roman"/>
          <w:color w:val="5490C7"/>
          <w:spacing w:val="0"/>
          <w:w w:val="100"/>
          <w:position w:val="0"/>
          <w:sz w:val="38"/>
          <w:szCs w:val="38"/>
          <w:lang w:val="en-US" w:eastAsia="en-US" w:bidi="en-US"/>
        </w:rPr>
        <w:t>f</w:t>
      </w:r>
      <w:r>
        <w:rPr>
          <w:b/>
          <w:bCs/>
          <w:color w:val="000000"/>
          <w:spacing w:val="0"/>
          <w:w w:val="100"/>
          <w:position w:val="0"/>
        </w:rPr>
        <w:t>型</w:t>
      </w:r>
      <w:r>
        <w:rPr>
          <w:b/>
          <w:bCs/>
          <w:color w:val="000000"/>
          <w:spacing w:val="0"/>
          <w:w w:val="100"/>
          <w:position w:val="0"/>
          <w:lang w:val="en-US" w:eastAsia="en-US" w:bidi="en-US"/>
        </w:rPr>
        <w:tab/>
      </w:r>
      <w:r>
        <w:rPr>
          <w:b/>
          <w:bCs/>
          <w:color w:val="000000"/>
          <w:spacing w:val="0"/>
          <w:w w:val="100"/>
          <w:position w:val="0"/>
          <w:lang w:val="en-US" w:eastAsia="en-US" w:bidi="en-US"/>
        </w:rPr>
        <w:t>......</w:t>
      </w:r>
    </w:p>
    <w:p>
      <w:pPr>
        <w:pStyle w:val="Bodytext10"/>
        <w:keepNext w:val="0"/>
        <w:keepLines w:val="0"/>
        <w:framePr w:w="3778" w:h="749" w:hRule="atLeast" w:wrap="none" w:vAnchor="text" w:hAnchor="page" w:x="3234" w:y="5070"/>
        <w:widowControl w:val="0"/>
        <w:shd w:val="clear" w:color="auto" w:fill="auto"/>
        <w:tabs>
          <w:tab w:val="left" w:leader="dot" w:pos="1555"/>
        </w:tabs>
        <w:bidi w:val="0"/>
        <w:spacing w:before="0" w:after="0" w:line="240" w:lineRule="auto"/>
        <w:ind w:left="0" w:right="0" w:firstLine="0"/>
        <w:jc w:val="right"/>
      </w:pPr>
      <w:r>
        <w:rPr>
          <w:b/>
          <w:bCs/>
          <w:color w:val="5490C7"/>
          <w:spacing w:val="0"/>
          <w:w w:val="100"/>
          <w:position w:val="0"/>
        </w:rPr>
        <w:t>百田夕</w:t>
      </w:r>
      <w:r>
        <w:rPr>
          <w:b/>
          <w:bCs/>
          <w:color w:val="000000"/>
          <w:spacing w:val="0"/>
          <w:w w:val="100"/>
          <w:position w:val="0"/>
          <w:lang w:val="en-US" w:eastAsia="en-US" w:bidi="en-US"/>
        </w:rPr>
        <w:tab/>
      </w:r>
    </w:p>
    <w:p>
      <w:pPr>
        <w:pStyle w:val="Bodytext20"/>
        <w:keepNext w:val="0"/>
        <w:keepLines w:val="0"/>
        <w:framePr w:w="235" w:h="250" w:hRule="atLeast" w:wrap="none" w:vAnchor="text" w:hAnchor="page" w:x="10544" w:y="5204"/>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12</w:t>
      </w:r>
    </w:p>
    <w:p>
      <w:pPr>
        <w:pStyle w:val="Bodytext20"/>
        <w:keepNext w:val="0"/>
        <w:keepLines w:val="0"/>
        <w:framePr w:w="605" w:h="264" w:hRule="atLeast" w:wrap="none" w:vAnchor="text" w:hAnchor="page" w:x="1410" w:y="6001"/>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D</w:t>
      </w:r>
    </w:p>
    <w:p>
      <w:pPr>
        <w:pStyle w:val="Bodytext10"/>
        <w:keepNext w:val="0"/>
        <w:keepLines w:val="0"/>
        <w:framePr w:w="874" w:h="254" w:hRule="atLeast" w:wrap="none" w:vAnchor="text" w:hAnchor="page" w:x="2082" w:y="6001"/>
        <w:widowControl w:val="0"/>
        <w:shd w:val="clear" w:color="auto" w:fill="auto"/>
        <w:bidi w:val="0"/>
        <w:spacing w:before="0" w:after="0" w:line="240" w:lineRule="auto"/>
        <w:ind w:left="0" w:right="0" w:firstLine="0"/>
        <w:jc w:val="left"/>
      </w:pPr>
      <w:r>
        <w:rPr>
          <w:color w:val="000000"/>
          <w:spacing w:val="0"/>
          <w:w w:val="100"/>
          <w:position w:val="0"/>
        </w:rPr>
        <w:t>（规范性）</w:t>
      </w:r>
    </w:p>
    <w:p>
      <w:pPr>
        <w:pStyle w:val="Picturecaption10"/>
        <w:keepNext w:val="0"/>
        <w:keepLines w:val="0"/>
        <w:framePr w:w="1507" w:h="254" w:hRule="atLeast" w:wrap="none" w:vAnchor="text" w:hAnchor="page" w:x="3234" w:y="5603"/>
        <w:widowControl w:val="0"/>
        <w:shd w:val="clear" w:color="auto" w:fill="auto"/>
        <w:bidi w:val="0"/>
        <w:spacing w:before="0" w:after="0" w:line="240" w:lineRule="auto"/>
        <w:ind w:left="0" w:right="0" w:firstLine="0"/>
        <w:jc w:val="left"/>
      </w:pPr>
      <w:r>
        <w:rPr>
          <w:color w:val="000000"/>
          <w:spacing w:val="0"/>
          <w:w w:val="100"/>
          <w:position w:val="0"/>
        </w:rPr>
        <w:t>农村（社区）常</w:t>
      </w:r>
    </w:p>
    <w:p>
      <w:pPr>
        <w:pStyle w:val="Bodytext20"/>
        <w:keepNext w:val="0"/>
        <w:keepLines w:val="0"/>
        <w:framePr w:w="235" w:h="250" w:hRule="atLeast" w:wrap="none" w:vAnchor="text" w:hAnchor="page" w:x="10544" w:y="5612"/>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15</w:t>
      </w:r>
    </w:p>
    <w:p>
      <w:pPr>
        <w:pStyle w:val="Bodytext20"/>
        <w:keepNext w:val="0"/>
        <w:keepLines w:val="0"/>
        <w:framePr w:w="610" w:h="264" w:hRule="atLeast" w:wrap="none" w:vAnchor="text" w:hAnchor="page" w:x="1410" w:y="6399"/>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E</w:t>
      </w:r>
    </w:p>
    <w:p>
      <w:pPr>
        <w:pStyle w:val="Bodytext10"/>
        <w:keepNext w:val="0"/>
        <w:keepLines w:val="0"/>
        <w:framePr w:w="7296" w:h="331" w:hRule="atLeast" w:wrap="none" w:vAnchor="text" w:hAnchor="page" w:x="3234" w:y="5943"/>
        <w:widowControl w:val="0"/>
        <w:shd w:val="clear" w:color="auto" w:fill="auto"/>
        <w:tabs>
          <w:tab w:val="left" w:pos="2203"/>
          <w:tab w:val="left" w:leader="dot" w:pos="7267"/>
        </w:tabs>
        <w:bidi w:val="0"/>
        <w:spacing w:before="0" w:after="0" w:line="240" w:lineRule="auto"/>
        <w:ind w:left="0" w:right="0" w:firstLine="0"/>
        <w:jc w:val="left"/>
      </w:pPr>
      <w:r>
        <w:rPr>
          <w:color w:val="000000"/>
          <w:spacing w:val="0"/>
          <w:w w:val="100"/>
          <w:position w:val="0"/>
        </w:rPr>
        <w:t>常用风险评關</w:t>
        <w:tab/>
      </w:r>
      <w:r>
        <w:rPr>
          <w:color w:val="000000"/>
          <w:spacing w:val="0"/>
          <w:w w:val="100"/>
          <w:position w:val="0"/>
        </w:rPr>
        <w:tab/>
      </w:r>
    </w:p>
    <w:p>
      <w:pPr>
        <w:pStyle w:val="Bodytext20"/>
        <w:keepNext w:val="0"/>
        <w:keepLines w:val="0"/>
        <w:framePr w:w="235" w:h="250" w:hRule="atLeast" w:wrap="none" w:vAnchor="text" w:hAnchor="page" w:x="10544" w:y="6006"/>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lang w:val="zh-TW" w:eastAsia="zh-TW" w:bidi="zh-TW"/>
        </w:rPr>
        <w:t>17</w:t>
      </w:r>
    </w:p>
    <w:p>
      <w:pPr>
        <w:pStyle w:val="Bodytext10"/>
        <w:keepNext w:val="0"/>
        <w:keepLines w:val="0"/>
        <w:framePr w:w="7286" w:h="677" w:hRule="atLeast" w:wrap="none" w:vAnchor="text" w:hAnchor="page" w:x="3234" w:y="6390"/>
        <w:widowControl w:val="0"/>
        <w:shd w:val="clear" w:color="auto" w:fill="auto"/>
        <w:tabs>
          <w:tab w:val="left" w:pos="3998"/>
          <w:tab w:val="left" w:leader="dot" w:pos="7243"/>
        </w:tabs>
        <w:bidi w:val="0"/>
        <w:spacing w:before="0" w:after="220" w:line="240" w:lineRule="auto"/>
        <w:ind w:left="0" w:right="0" w:firstLine="0"/>
        <w:jc w:val="left"/>
      </w:pPr>
      <w:r>
        <w:rPr>
          <w:i/>
          <w:iCs/>
          <w:color w:val="000000"/>
          <w:spacing w:val="0"/>
          <w:w w:val="100"/>
          <w:position w:val="0"/>
          <w:lang w:val="en-US" w:eastAsia="en-US" w:bidi="en-US"/>
        </w:rPr>
        <w:t>m</w:t>
      </w:r>
      <w:r>
        <w:rPr>
          <w:color w:val="000000"/>
          <w:spacing w:val="0"/>
          <w:w w:val="100"/>
          <w:position w:val="0"/>
        </w:rPr>
        <w:t>（社区）安全风险四色分布图（表）例</w:t>
        <w:tab/>
      </w:r>
      <w:r>
        <w:rPr>
          <w:color w:val="000000"/>
          <w:spacing w:val="0"/>
          <w:w w:val="100"/>
          <w:position w:val="0"/>
        </w:rPr>
        <w:tab/>
      </w:r>
    </w:p>
    <w:p>
      <w:pPr>
        <w:pStyle w:val="Bodytext10"/>
        <w:keepNext w:val="0"/>
        <w:keepLines w:val="0"/>
        <w:framePr w:w="7286" w:h="677" w:hRule="atLeast" w:wrap="none" w:vAnchor="text" w:hAnchor="page" w:x="3234" w:y="6390"/>
        <w:widowControl w:val="0"/>
        <w:shd w:val="clear" w:color="auto" w:fill="auto"/>
        <w:tabs>
          <w:tab w:val="left" w:leader="dot" w:pos="7214"/>
        </w:tabs>
        <w:bidi w:val="0"/>
        <w:spacing w:before="0" w:after="0" w:line="240" w:lineRule="auto"/>
        <w:ind w:left="0" w:right="0" w:firstLine="0"/>
        <w:jc w:val="left"/>
      </w:pPr>
      <w:r>
        <w:rPr>
          <w:b/>
          <w:bCs/>
          <w:color w:val="41698D"/>
          <w:spacing w:val="0"/>
          <w:w w:val="100"/>
          <w:position w:val="0"/>
        </w:rPr>
        <w:t xml:space="preserve">安全 </w:t>
      </w:r>
      <w:r>
        <w:rPr>
          <w:b/>
          <w:bCs/>
          <w:color w:val="000000"/>
          <w:spacing w:val="0"/>
          <w:w w:val="100"/>
          <w:position w:val="0"/>
        </w:rPr>
        <w:t xml:space="preserve">翔管控清单 </w:t>
      </w:r>
      <w:r>
        <w:rPr>
          <w:b/>
          <w:bCs/>
          <w:color w:val="000000"/>
          <w:spacing w:val="0"/>
          <w:w w:val="100"/>
          <w:position w:val="0"/>
        </w:rPr>
        <w:tab/>
      </w:r>
    </w:p>
    <w:p>
      <w:pPr>
        <w:pStyle w:val="Bodytext20"/>
        <w:keepNext w:val="0"/>
        <w:keepLines w:val="0"/>
        <w:framePr w:w="250" w:h="250" w:hRule="atLeast" w:wrap="none" w:vAnchor="text" w:hAnchor="page" w:x="10530" w:y="6409"/>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24</w:t>
      </w:r>
    </w:p>
    <w:p>
      <w:pPr>
        <w:pStyle w:val="Picturecaption10"/>
        <w:keepNext w:val="0"/>
        <w:keepLines w:val="0"/>
        <w:framePr w:w="874" w:h="254" w:hRule="atLeast" w:wrap="none" w:vAnchor="text" w:hAnchor="page" w:x="2082" w:y="6399"/>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Picturecaption10"/>
        <w:keepNext w:val="0"/>
        <w:keepLines w:val="0"/>
        <w:framePr w:w="874" w:h="254" w:hRule="atLeast" w:wrap="none" w:vAnchor="text" w:hAnchor="page" w:x="2082" w:y="6802"/>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Picturecaption10"/>
        <w:keepNext w:val="0"/>
        <w:keepLines w:val="0"/>
        <w:framePr w:w="610" w:h="269" w:hRule="atLeast" w:wrap="none" w:vAnchor="text" w:hAnchor="page" w:x="1410" w:y="6807"/>
        <w:widowControl w:val="0"/>
        <w:shd w:val="clear" w:color="auto" w:fill="auto"/>
        <w:bidi w:val="0"/>
        <w:spacing w:before="0" w:after="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F</w:t>
      </w:r>
    </w:p>
    <w:p>
      <w:pPr>
        <w:pStyle w:val="Picturecaption10"/>
        <w:keepNext w:val="0"/>
        <w:keepLines w:val="0"/>
        <w:framePr w:w="874" w:h="254" w:hRule="atLeast" w:wrap="none" w:vAnchor="text" w:hAnchor="page" w:x="2082" w:y="7201"/>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Picturecaption10"/>
        <w:keepNext w:val="0"/>
        <w:keepLines w:val="0"/>
        <w:framePr w:w="605" w:h="264" w:hRule="atLeast" w:wrap="none" w:vAnchor="text" w:hAnchor="page" w:x="1410" w:y="7196"/>
        <w:widowControl w:val="0"/>
        <w:shd w:val="clear" w:color="auto" w:fill="auto"/>
        <w:bidi w:val="0"/>
        <w:spacing w:before="0" w:after="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G</w:t>
      </w:r>
    </w:p>
    <w:p>
      <w:pPr>
        <w:pStyle w:val="Bodytext20"/>
        <w:keepNext w:val="0"/>
        <w:keepLines w:val="0"/>
        <w:framePr w:w="250" w:h="250" w:hRule="atLeast" w:wrap="none" w:vAnchor="text" w:hAnchor="page" w:x="10530" w:y="6812"/>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25</w:t>
      </w:r>
    </w:p>
    <w:p>
      <w:pPr>
        <w:pStyle w:val="Bodytext10"/>
        <w:keepNext w:val="0"/>
        <w:keepLines w:val="0"/>
        <w:framePr w:w="6398" w:h="264" w:hRule="atLeast" w:wrap="none" w:vAnchor="text" w:hAnchor="page" w:x="4108" w:y="7196"/>
        <w:widowControl w:val="0"/>
        <w:shd w:val="clear" w:color="auto" w:fill="auto"/>
        <w:tabs>
          <w:tab w:val="left" w:pos="1435"/>
          <w:tab w:val="left" w:leader="dot" w:pos="6346"/>
        </w:tabs>
        <w:bidi w:val="0"/>
        <w:spacing w:before="0" w:after="0" w:line="240" w:lineRule="auto"/>
        <w:ind w:left="0" w:right="0" w:firstLine="0"/>
        <w:jc w:val="left"/>
      </w:pPr>
      <w:r>
        <w:rPr>
          <w:color w:val="000000"/>
          <w:spacing w:val="0"/>
          <w:w w:val="100"/>
          <w:position w:val="0"/>
        </w:rPr>
        <w:t>青</w:t>
      </w:r>
      <w:r>
        <w:rPr>
          <w:color w:val="31475C"/>
          <w:spacing w:val="0"/>
          <w:w w:val="100"/>
          <w:position w:val="0"/>
        </w:rPr>
        <w:t>单与治</w:t>
      </w:r>
      <w:r>
        <w:rPr>
          <w:color w:val="000000"/>
          <w:spacing w:val="0"/>
          <w:w w:val="100"/>
          <w:position w:val="0"/>
        </w:rPr>
        <w:t>理台账</w:t>
        <w:tab/>
      </w:r>
      <w:r>
        <w:rPr>
          <w:color w:val="000000"/>
          <w:spacing w:val="0"/>
          <w:w w:val="100"/>
          <w:position w:val="0"/>
        </w:rPr>
        <w:tab/>
      </w:r>
    </w:p>
    <w:p>
      <w:pPr>
        <w:pStyle w:val="Bodytext10"/>
        <w:keepNext w:val="0"/>
        <w:keepLines w:val="0"/>
        <w:framePr w:w="9130" w:h="274" w:hRule="atLeast" w:wrap="none" w:vAnchor="text" w:hAnchor="page" w:x="1396" w:y="7590"/>
        <w:widowControl w:val="0"/>
        <w:shd w:val="clear" w:color="auto" w:fill="auto"/>
        <w:tabs>
          <w:tab w:val="left" w:pos="1882"/>
          <w:tab w:val="left" w:leader="dot" w:pos="9077"/>
        </w:tabs>
        <w:bidi w:val="0"/>
        <w:spacing w:before="0" w:after="0" w:line="240" w:lineRule="auto"/>
        <w:ind w:left="0" w:right="0" w:firstLine="0"/>
        <w:jc w:val="left"/>
      </w:pPr>
      <w:r>
        <w:rPr>
          <w:b/>
          <w:bCs/>
          <w:color w:val="000000"/>
          <w:spacing w:val="0"/>
          <w:w w:val="100"/>
          <w:position w:val="0"/>
        </w:rPr>
        <w:t>参考文献</w:t>
        <w:tab/>
      </w:r>
      <w:r>
        <w:rPr>
          <w:b/>
          <w:bCs/>
          <w:color w:val="000000"/>
          <w:spacing w:val="0"/>
          <w:w w:val="100"/>
          <w:position w:val="0"/>
        </w:rPr>
        <w:tab/>
      </w:r>
    </w:p>
    <w:p>
      <w:pPr>
        <w:pStyle w:val="Bodytext20"/>
        <w:keepNext w:val="0"/>
        <w:keepLines w:val="0"/>
        <w:framePr w:w="245" w:h="250" w:hRule="atLeast" w:wrap="none" w:vAnchor="text" w:hAnchor="page" w:x="10530" w:y="721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26</w:t>
      </w:r>
    </w:p>
    <w:p>
      <w:pPr>
        <w:pStyle w:val="Bodytext20"/>
        <w:keepNext w:val="0"/>
        <w:keepLines w:val="0"/>
        <w:framePr w:w="250" w:h="250" w:hRule="atLeast" w:wrap="none" w:vAnchor="text" w:hAnchor="page" w:x="10530" w:y="7604"/>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27</w:t>
      </w:r>
    </w:p>
    <w:p>
      <w:pPr>
        <w:widowControl w:val="0"/>
        <w:spacing w:line="360" w:lineRule="exact"/>
      </w:pPr>
      <w:r>
        <w:drawing>
          <wp:anchor distT="0" distB="0" distL="0" distR="0" simplePos="0" relativeHeight="251661312" behindDoc="1" locked="0" layoutInCell="1" allowOverlap="1">
            <wp:simplePos x="0" y="0"/>
            <wp:positionH relativeFrom="page">
              <wp:posOffset>4232275</wp:posOffset>
            </wp:positionH>
            <wp:positionV relativeFrom="paragraph">
              <wp:posOffset>1557655</wp:posOffset>
            </wp:positionV>
            <wp:extent cx="1322705" cy="1182370"/>
            <wp:wrapNone/>
            <wp:docPr id="13" name="Shape 13"/>
            <wp:cNvGraphicFramePr/>
            <a:graphic xmlns:a="http://schemas.openxmlformats.org/drawingml/2006/main">
              <a:graphicData uri="http://schemas.openxmlformats.org/drawingml/2006/picture">
                <pic:pic xmlns:pic="http://schemas.openxmlformats.org/drawingml/2006/picture">
                  <pic:nvPicPr>
                    <pic:cNvPr id="13" name="Picture box 14"/>
                    <pic:cNvPicPr/>
                  </pic:nvPicPr>
                  <pic:blipFill>
                    <a:blip xmlns:r="http://schemas.openxmlformats.org/officeDocument/2006/relationships" r:embed="rId9"/>
                    <a:stretch>
                      <a:fillRect/>
                    </a:stretch>
                  </pic:blipFill>
                  <pic:spPr>
                    <a:xfrm>
                      <a:off x="0" y="0"/>
                      <a:ext cx="1322705" cy="1182370"/>
                    </a:xfrm>
                    <a:prstGeom prst="rect">
                      <a:avLst/>
                    </a:prstGeom>
                  </pic:spPr>
                </pic:pic>
              </a:graphicData>
            </a:graphic>
          </wp:anchor>
        </w:drawing>
      </w:r>
      <w:r>
        <w:drawing>
          <wp:anchor distT="0" distB="0" distL="923290" distR="0" simplePos="0" relativeHeight="251662336" behindDoc="1" locked="0" layoutInCell="1" allowOverlap="1">
            <wp:simplePos x="0" y="0"/>
            <wp:positionH relativeFrom="page">
              <wp:posOffset>2976245</wp:posOffset>
            </wp:positionH>
            <wp:positionV relativeFrom="paragraph">
              <wp:posOffset>3520440</wp:posOffset>
            </wp:positionV>
            <wp:extent cx="682625" cy="481330"/>
            <wp:wrapNone/>
            <wp:docPr id="15" name="Shape 15"/>
            <wp:cNvGraphicFramePr/>
            <a:graphic xmlns:a="http://schemas.openxmlformats.org/drawingml/2006/main">
              <a:graphicData uri="http://schemas.openxmlformats.org/drawingml/2006/picture">
                <pic:pic xmlns:pic="http://schemas.openxmlformats.org/drawingml/2006/picture">
                  <pic:nvPicPr>
                    <pic:cNvPr id="15" name="Picture box 16"/>
                    <pic:cNvPicPr/>
                  </pic:nvPicPr>
                  <pic:blipFill>
                    <a:blip xmlns:r="http://schemas.openxmlformats.org/officeDocument/2006/relationships" r:embed="rId10"/>
                    <a:stretch>
                      <a:fillRect/>
                    </a:stretch>
                  </pic:blipFill>
                  <pic:spPr>
                    <a:xfrm>
                      <a:off x="0" y="0"/>
                      <a:ext cx="682625" cy="481330"/>
                    </a:xfrm>
                    <a:prstGeom prst="rect">
                      <a:avLst/>
                    </a:prstGeom>
                  </pic:spPr>
                </pic:pic>
              </a:graphicData>
            </a:graphic>
          </wp:anchor>
        </w:drawing>
      </w:r>
      <w:r>
        <w:drawing>
          <wp:anchor distT="201295" distB="0" distL="509270" distR="0" simplePos="0" relativeHeight="251663360" behindDoc="1" locked="0" layoutInCell="1" allowOverlap="1">
            <wp:simplePos x="0" y="0"/>
            <wp:positionH relativeFrom="page">
              <wp:posOffset>1403985</wp:posOffset>
            </wp:positionH>
            <wp:positionV relativeFrom="paragraph">
              <wp:posOffset>4264025</wp:posOffset>
            </wp:positionV>
            <wp:extent cx="1463040" cy="1268095"/>
            <wp:wrapNone/>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11"/>
                    <a:stretch>
                      <a:fillRect/>
                    </a:stretch>
                  </pic:blipFill>
                  <pic:spPr>
                    <a:xfrm>
                      <a:off x="0" y="0"/>
                      <a:ext cx="1463040" cy="126809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31" w:line="1" w:lineRule="exact"/>
      </w:pPr>
    </w:p>
    <w:p>
      <w:pPr>
        <w:widowControl w:val="0"/>
        <w:spacing w:line="1" w:lineRule="exact"/>
        <w:sectPr>
          <w:headerReference w:type="even" r:id="rId12"/>
          <w:headerReference w:type="default" r:id="rId13"/>
          <w:footerReference w:type="even" r:id="rId14"/>
          <w:footerReference w:type="default" r:id="rId15"/>
          <w:type w:val="continuous"/>
          <w:pgSz w:w="11900" w:h="16840"/>
          <w:pgMar w:top="1728" w:right="1117" w:bottom="1416" w:left="1395" w:header="0" w:footer="3" w:gutter="0"/>
          <w:pgNumType w:start="4"/>
          <w:cols w:space="720"/>
          <w:noEndnote/>
          <w:rtlGutter w:val="0"/>
          <w:docGrid w:linePitch="360"/>
        </w:sectPr>
      </w:pPr>
    </w:p>
    <w:p>
      <w:pPr>
        <w:widowControl w:val="0"/>
        <w:spacing w:line="1" w:lineRule="exact"/>
      </w:pPr>
      <w:r>
        <w:drawing>
          <wp:anchor distT="0" distB="0" distL="0" distR="0" simplePos="0" relativeHeight="251664384" behindDoc="0" locked="0" layoutInCell="1" allowOverlap="1">
            <wp:simplePos x="0" y="0"/>
            <wp:positionH relativeFrom="page">
              <wp:posOffset>4067810</wp:posOffset>
            </wp:positionH>
            <wp:positionV relativeFrom="paragraph">
              <wp:posOffset>1548130</wp:posOffset>
            </wp:positionV>
            <wp:extent cx="1835150" cy="1633855"/>
            <wp:wrapTight wrapText="left">
              <wp:wrapPolygon>
                <wp:start x="12902" y="0"/>
                <wp:lineTo x="21600" y="0"/>
                <wp:lineTo x="21600" y="6206"/>
                <wp:lineTo x="15346" y="6206"/>
                <wp:lineTo x="15346" y="21600"/>
                <wp:lineTo x="0" y="21600"/>
                <wp:lineTo x="0" y="5642"/>
                <wp:lineTo x="12902" y="5642"/>
                <wp:lineTo x="12902" y="0"/>
              </wp:wrapPolygon>
            </wp:wrapTight>
            <wp:docPr id="19" name="Shape 19"/>
            <wp:cNvGraphicFramePr/>
            <a:graphic xmlns:a="http://schemas.openxmlformats.org/drawingml/2006/main">
              <a:graphicData uri="http://schemas.openxmlformats.org/drawingml/2006/picture">
                <pic:pic xmlns:pic="http://schemas.openxmlformats.org/drawingml/2006/picture">
                  <pic:nvPicPr>
                    <pic:cNvPr id="19" name="Picture box 20"/>
                    <pic:cNvPicPr/>
                  </pic:nvPicPr>
                  <pic:blipFill>
                    <a:blip xmlns:r="http://schemas.openxmlformats.org/officeDocument/2006/relationships" r:embed="rId16"/>
                    <a:stretch>
                      <a:fillRect/>
                    </a:stretch>
                  </pic:blipFill>
                  <pic:spPr>
                    <a:xfrm>
                      <a:off x="0" y="0"/>
                      <a:ext cx="1835150" cy="1633855"/>
                    </a:xfrm>
                    <a:prstGeom prst="rect">
                      <a:avLst/>
                    </a:prstGeom>
                  </pic:spPr>
                </pic:pic>
              </a:graphicData>
            </a:graphic>
          </wp:anchor>
        </w:drawing>
      </w:r>
    </w:p>
    <w:p>
      <w:pPr>
        <w:pStyle w:val="Bodytext10"/>
        <w:keepNext w:val="0"/>
        <w:keepLines w:val="0"/>
        <w:widowControl w:val="0"/>
        <w:shd w:val="clear" w:color="auto" w:fill="auto"/>
        <w:bidi w:val="0"/>
        <w:spacing w:before="0" w:after="0" w:line="331" w:lineRule="exact"/>
        <w:ind w:left="0" w:right="0" w:firstLine="420"/>
        <w:jc w:val="left"/>
      </w:pPr>
      <w:r>
        <w:rPr>
          <w:color w:val="000000"/>
          <w:spacing w:val="0"/>
          <w:w w:val="100"/>
          <w:position w:val="0"/>
        </w:rPr>
        <w:t>本文件按照</w:t>
      </w:r>
      <w:r>
        <w:rPr>
          <w:rFonts w:ascii="Times New Roman" w:eastAsia="Times New Roman" w:hAnsi="Times New Roman" w:cs="Times New Roman"/>
          <w:color w:val="000000"/>
          <w:spacing w:val="0"/>
          <w:w w:val="100"/>
          <w:position w:val="0"/>
          <w:lang w:val="en-US" w:eastAsia="en-US" w:bidi="en-US"/>
        </w:rPr>
        <w:t>GB/T 1. 1—2020</w:t>
      </w:r>
      <w:r>
        <w:rPr>
          <w:color w:val="000000"/>
          <w:spacing w:val="0"/>
          <w:w w:val="100"/>
          <w:position w:val="0"/>
        </w:rPr>
        <w:t>《标准化工作导则 第</w:t>
      </w:r>
      <w:r>
        <w:rPr>
          <w:rFonts w:ascii="Times New Roman" w:eastAsia="Times New Roman" w:hAnsi="Times New Roman" w:cs="Times New Roman"/>
          <w:color w:val="000000"/>
          <w:spacing w:val="0"/>
          <w:w w:val="100"/>
          <w:position w:val="0"/>
        </w:rPr>
        <w:t>1</w:t>
      </w:r>
      <w:r>
        <w:rPr>
          <w:color w:val="000000"/>
          <w:spacing w:val="0"/>
          <w:w w:val="100"/>
          <w:position w:val="0"/>
        </w:rPr>
        <w:t>部分：标准化文件的结构和起草规则》的规定 起草。</w:t>
      </w:r>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本文件由山西省应急管理厅提岀并监督实施。</w:t>
      </w:r>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本文件由山西省安全生产标准化技术委员会归口。</w:t>
      </w:r>
    </w:p>
    <w:p>
      <w:pPr>
        <w:pStyle w:val="Bodytext10"/>
        <w:keepNext w:val="0"/>
        <w:keepLines w:val="0"/>
        <w:widowControl w:val="0"/>
        <w:shd w:val="clear" w:color="auto" w:fill="auto"/>
        <w:tabs>
          <w:tab w:val="left" w:pos="7906"/>
        </w:tabs>
        <w:bidi w:val="0"/>
        <w:spacing w:before="0" w:after="0" w:line="317" w:lineRule="exact"/>
        <w:ind w:left="0" w:right="0" w:firstLine="420"/>
        <w:jc w:val="left"/>
      </w:pPr>
      <w:r>
        <w:rPr>
          <w:color w:val="000000"/>
          <w:spacing w:val="0"/>
          <w:w w:val="100"/>
          <w:position w:val="0"/>
        </w:rPr>
        <w:t>本文件起草单位：山西省应急管理厅、山西省人民政府安全生产委员会办公室、山西省应急管理研 究院、中安中应（北京）安全技术研究院、太原理工大学。</w:t>
        <w:tab/>
      </w:r>
      <w:r>
        <w:rPr>
          <w:color w:val="5490C7"/>
          <w:spacing w:val="0"/>
          <w:w w:val="100"/>
          <w:position w:val="0"/>
        </w:rPr>
        <w:t>久</w:t>
      </w:r>
    </w:p>
    <w:p>
      <w:pPr>
        <w:pStyle w:val="Bodytext10"/>
        <w:keepNext w:val="0"/>
        <w:keepLines w:val="0"/>
        <w:widowControl w:val="0"/>
        <w:shd w:val="clear" w:color="auto" w:fill="auto"/>
        <w:tabs>
          <w:tab w:val="left" w:pos="8815"/>
        </w:tabs>
        <w:bidi w:val="0"/>
        <w:spacing w:before="0" w:after="0" w:line="317" w:lineRule="exact"/>
        <w:ind w:left="0" w:right="0" w:firstLine="420"/>
        <w:jc w:val="left"/>
      </w:pPr>
      <w:r>
        <w:rPr>
          <w:color w:val="000000"/>
          <w:spacing w:val="0"/>
          <w:w w:val="100"/>
          <w:position w:val="0"/>
        </w:rPr>
        <w:t>本文件主要起草人：李小莉、鄱晓芳、程海明、张玺、付爱芳、张万山、杨</w:t>
      </w:r>
      <w:r>
        <w:rPr>
          <w:color w:val="000000"/>
          <w:spacing w:val="0"/>
          <w:w w:val="100"/>
          <w:position w:val="0"/>
          <w:u w:val="single"/>
        </w:rPr>
        <w:t>月</w:t>
      </w:r>
      <w:r>
        <w:rPr>
          <w:color w:val="000000"/>
          <w:spacing w:val="0"/>
          <w:w w:val="100"/>
          <w:position w:val="0"/>
        </w:rPr>
        <w:tab/>
        <w:t>姜坤、</w:t>
      </w:r>
    </w:p>
    <w:p>
      <w:pPr>
        <w:pStyle w:val="Bodytext10"/>
        <w:keepNext w:val="0"/>
        <w:keepLines w:val="0"/>
        <w:widowControl w:val="0"/>
        <w:shd w:val="clear" w:color="auto" w:fill="auto"/>
        <w:bidi w:val="0"/>
        <w:spacing w:before="0" w:after="0" w:line="317" w:lineRule="exact"/>
        <w:ind w:left="0" w:right="0" w:firstLine="0"/>
        <w:jc w:val="left"/>
        <w:sectPr>
          <w:headerReference w:type="even" r:id="rId17"/>
          <w:headerReference w:type="default" r:id="rId18"/>
          <w:footerReference w:type="even" r:id="rId19"/>
          <w:footerReference w:type="default" r:id="rId20"/>
          <w:pgSz w:w="11900" w:h="16840"/>
          <w:pgMar w:top="2977" w:right="1385" w:bottom="4508" w:left="1107" w:header="0" w:footer="3" w:gutter="0"/>
          <w:pgNumType w:start="5"/>
          <w:cols w:space="720"/>
          <w:noEndnote/>
          <w:rtlGutter w:val="0"/>
          <w:docGrid w:linePitch="360"/>
        </w:sectPr>
      </w:pPr>
      <w:r>
        <w:rPr>
          <w:color w:val="000000"/>
          <w:spacing w:val="0"/>
          <w:w w:val="100"/>
          <w:position w:val="0"/>
        </w:rPr>
        <w:t>王刚、刘艳、赵丽芳、吴春富、罗铮、王家云、杨李根、王洋、杨柯、郭军。</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9" w:after="79" w:line="240" w:lineRule="exact"/>
        <w:rPr>
          <w:sz w:val="19"/>
          <w:szCs w:val="19"/>
        </w:rPr>
      </w:pPr>
    </w:p>
    <w:p>
      <w:pPr>
        <w:widowControl w:val="0"/>
        <w:spacing w:line="1" w:lineRule="exact"/>
        <w:sectPr>
          <w:headerReference w:type="even" r:id="rId21"/>
          <w:headerReference w:type="default" r:id="rId22"/>
          <w:footerReference w:type="even" r:id="rId23"/>
          <w:footerReference w:type="default" r:id="rId24"/>
          <w:type w:val="continuous"/>
          <w:pgSz w:w="11900" w:h="16840"/>
          <w:pgMar w:top="1728" w:right="0" w:bottom="1411" w:left="0" w:header="0" w:footer="3" w:gutter="0"/>
          <w:pgNumType w:start="6"/>
          <w:cols w:space="720"/>
          <w:noEndnote/>
          <w:rtlGutter w:val="0"/>
          <w:docGrid w:linePitch="360"/>
        </w:sectPr>
      </w:pPr>
    </w:p>
    <w:p>
      <w:pPr>
        <w:widowControl w:val="0"/>
        <w:spacing w:line="360" w:lineRule="exact"/>
      </w:pPr>
      <w:r>
        <w:drawing>
          <wp:anchor distT="0" distB="0" distL="0" distR="0" simplePos="0" relativeHeight="251665408" behindDoc="1" locked="0" layoutInCell="1" allowOverlap="1">
            <wp:simplePos x="0" y="0"/>
            <wp:positionH relativeFrom="page">
              <wp:posOffset>2306320</wp:posOffset>
            </wp:positionH>
            <wp:positionV relativeFrom="paragraph">
              <wp:posOffset>12700</wp:posOffset>
            </wp:positionV>
            <wp:extent cx="1103630" cy="749935"/>
            <wp:wrapNone/>
            <wp:docPr id="29" name="Shape 29"/>
            <wp:cNvGraphicFramePr/>
            <a:graphic xmlns:a="http://schemas.openxmlformats.org/drawingml/2006/main">
              <a:graphicData uri="http://schemas.openxmlformats.org/drawingml/2006/picture">
                <pic:pic xmlns:pic="http://schemas.openxmlformats.org/drawingml/2006/picture">
                  <pic:nvPicPr>
                    <pic:cNvPr id="29" name="Picture box 30"/>
                    <pic:cNvPicPr/>
                  </pic:nvPicPr>
                  <pic:blipFill>
                    <a:blip xmlns:r="http://schemas.openxmlformats.org/officeDocument/2006/relationships" r:embed="rId25"/>
                    <a:stretch>
                      <a:fillRect/>
                    </a:stretch>
                  </pic:blipFill>
                  <pic:spPr>
                    <a:xfrm>
                      <a:off x="0" y="0"/>
                      <a:ext cx="1103630" cy="749935"/>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1224280</wp:posOffset>
            </wp:positionH>
            <wp:positionV relativeFrom="paragraph">
              <wp:posOffset>1136650</wp:posOffset>
            </wp:positionV>
            <wp:extent cx="829310" cy="877570"/>
            <wp:wrapNone/>
            <wp:docPr id="31" name="Shape 31"/>
            <wp:cNvGraphicFramePr/>
            <a:graphic xmlns:a="http://schemas.openxmlformats.org/drawingml/2006/main">
              <a:graphicData uri="http://schemas.openxmlformats.org/drawingml/2006/picture">
                <pic:pic xmlns:pic="http://schemas.openxmlformats.org/drawingml/2006/picture">
                  <pic:nvPicPr>
                    <pic:cNvPr id="31" name="Picture box 32"/>
                    <pic:cNvPicPr/>
                  </pic:nvPicPr>
                  <pic:blipFill>
                    <a:blip xmlns:r="http://schemas.openxmlformats.org/officeDocument/2006/relationships" r:embed="rId26"/>
                    <a:stretch>
                      <a:fillRect/>
                    </a:stretch>
                  </pic:blipFill>
                  <pic:spPr>
                    <a:xfrm>
                      <a:off x="0" y="0"/>
                      <a:ext cx="829310" cy="8775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47" w:line="1" w:lineRule="exact"/>
      </w:pPr>
    </w:p>
    <w:p>
      <w:pPr>
        <w:widowControl w:val="0"/>
        <w:spacing w:line="1" w:lineRule="exact"/>
        <w:sectPr>
          <w:headerReference w:type="even" r:id="rId27"/>
          <w:headerReference w:type="default" r:id="rId28"/>
          <w:footerReference w:type="even" r:id="rId29"/>
          <w:footerReference w:type="default" r:id="rId30"/>
          <w:type w:val="continuous"/>
          <w:pgSz w:w="11900" w:h="16840"/>
          <w:pgMar w:top="1728" w:right="1385" w:bottom="1411" w:left="1107" w:header="0" w:footer="3" w:gutter="0"/>
          <w:pgNumType w:start="7"/>
          <w:cols w:space="720"/>
          <w:noEndnote/>
          <w:rtlGutter w:val="0"/>
          <w:docGrid w:linePitch="360"/>
        </w:sectPr>
      </w:pPr>
    </w:p>
    <w:p>
      <w:pPr>
        <w:widowControl w:val="0"/>
        <w:spacing w:line="1" w:lineRule="exact"/>
      </w:pPr>
      <w:r>
        <w:drawing>
          <wp:anchor distT="0" distB="0" distL="0" distR="152400" simplePos="0" relativeHeight="251667456" behindDoc="0" locked="0" layoutInCell="1" allowOverlap="1">
            <wp:simplePos x="0" y="0"/>
            <wp:positionH relativeFrom="page">
              <wp:posOffset>5905500</wp:posOffset>
            </wp:positionH>
            <wp:positionV relativeFrom="paragraph">
              <wp:posOffset>335280</wp:posOffset>
            </wp:positionV>
            <wp:extent cx="798830" cy="749935"/>
            <wp:wrapTight wrapText="bothSides">
              <wp:wrapPolygon>
                <wp:start x="7034" y="0"/>
                <wp:lineTo x="21600" y="0"/>
                <wp:lineTo x="21600" y="2371"/>
                <wp:lineTo x="19531" y="2371"/>
                <wp:lineTo x="19531" y="5707"/>
                <wp:lineTo x="21600" y="5707"/>
                <wp:lineTo x="21600" y="21600"/>
                <wp:lineTo x="3641" y="21600"/>
                <wp:lineTo x="3641" y="12820"/>
                <wp:lineTo x="0" y="12820"/>
                <wp:lineTo x="0" y="11502"/>
                <wp:lineTo x="2234" y="11502"/>
                <wp:lineTo x="2234" y="8078"/>
                <wp:lineTo x="0" y="8078"/>
                <wp:lineTo x="0" y="6059"/>
                <wp:lineTo x="6786" y="6059"/>
                <wp:lineTo x="6786" y="5795"/>
                <wp:lineTo x="7034" y="5795"/>
                <wp:lineTo x="7034" y="0"/>
              </wp:wrapPolygon>
            </wp:wrapTight>
            <wp:docPr id="33" name="Shape 33"/>
            <wp:cNvGraphicFramePr/>
            <a:graphic xmlns:a="http://schemas.openxmlformats.org/drawingml/2006/main">
              <a:graphicData uri="http://schemas.openxmlformats.org/drawingml/2006/picture">
                <pic:pic xmlns:pic="http://schemas.openxmlformats.org/drawingml/2006/picture">
                  <pic:nvPicPr>
                    <pic:cNvPr id="33" name="Picture box 34"/>
                    <pic:cNvPicPr/>
                  </pic:nvPicPr>
                  <pic:blipFill>
                    <a:blip xmlns:r="http://schemas.openxmlformats.org/officeDocument/2006/relationships" r:embed="rId31"/>
                    <a:stretch>
                      <a:fillRect/>
                    </a:stretch>
                  </pic:blipFill>
                  <pic:spPr>
                    <a:xfrm>
                      <a:off x="0" y="0"/>
                      <a:ext cx="798830" cy="749935"/>
                    </a:xfrm>
                    <a:prstGeom prst="rect">
                      <a:avLst/>
                    </a:prstGeom>
                  </pic:spPr>
                </pic:pic>
              </a:graphicData>
            </a:graphic>
          </wp:anchor>
        </w:drawing>
      </w:r>
      <w:r>
        <mc:AlternateContent>
          <mc:Choice Requires="wps">
            <w:drawing>
              <wp:anchor distT="0" distB="0" distL="0" distR="0" simplePos="0" relativeHeight="251669504" behindDoc="0" locked="0" layoutInCell="1" allowOverlap="1">
                <wp:simplePos x="0" y="0"/>
                <wp:positionH relativeFrom="page">
                  <wp:posOffset>6603365</wp:posOffset>
                </wp:positionH>
                <wp:positionV relativeFrom="paragraph">
                  <wp:posOffset>353695</wp:posOffset>
                </wp:positionV>
                <wp:extent cx="250190" cy="60642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250190" cy="606425"/>
                        </a:xfrm>
                        <a:prstGeom prst="rect">
                          <a:avLst/>
                        </a:prstGeom>
                        <a:noFill/>
                      </wps:spPr>
                      <wps:txbx>
                        <w:txbxContent>
                          <w:p>
                            <w:pPr>
                              <w:pStyle w:val="Picturecaption10"/>
                              <w:keepNext w:val="0"/>
                              <w:keepLines w:val="0"/>
                              <w:widowControl w:val="0"/>
                              <w:shd w:val="clear" w:color="auto" w:fill="auto"/>
                              <w:bidi w:val="0"/>
                              <w:spacing w:before="0" w:after="0" w:line="312" w:lineRule="exact"/>
                              <w:ind w:left="0" w:right="0" w:firstLine="0"/>
                              <w:jc w:val="right"/>
                            </w:pPr>
                            <w:r>
                              <w:rPr>
                                <w:color w:val="000000"/>
                                <w:spacing w:val="0"/>
                                <w:w w:val="100"/>
                                <w:position w:val="0"/>
                              </w:rPr>
                              <w:t>页防 和 风</w:t>
                            </w:r>
                          </w:p>
                        </w:txbxContent>
                      </wps:txbx>
                      <wps:bodyPr lIns="0" tIns="0" rIns="0" bIns="0"/>
                    </wps:wsp>
                  </a:graphicData>
                </a:graphic>
              </wp:anchor>
            </w:drawing>
          </mc:Choice>
          <mc:Fallback>
            <w:pict>
              <v:shape id="Shape 35" o:spid="_x0000_s1026" type="#_x0000_t202" style="width:19.7pt;height:47.75pt;margin-top:27.85pt;margin-left:519.95pt;mso-position-horizontal-relative:page;mso-wrap-distance-bottom:0;mso-wrap-distance-left:0;mso-wrap-distance-right:0;mso-wrap-distance-top:0;position:absolute;v-text-anchor:top;z-index:251668480" filled="f" fillcolor="this">
                <v:textbox inset="0,0,0,0">
                  <w:txbxContent>
                    <w:p>
                      <w:pPr>
                        <w:pStyle w:val="Picturecaption10"/>
                        <w:keepNext w:val="0"/>
                        <w:keepLines w:val="0"/>
                        <w:widowControl w:val="0"/>
                        <w:shd w:val="clear" w:color="auto" w:fill="auto"/>
                        <w:bidi w:val="0"/>
                        <w:spacing w:before="0" w:after="0" w:line="312" w:lineRule="exact"/>
                        <w:ind w:left="0" w:right="0" w:firstLine="0"/>
                        <w:jc w:val="right"/>
                      </w:pPr>
                      <w:r>
                        <w:rPr>
                          <w:color w:val="000000"/>
                          <w:spacing w:val="0"/>
                          <w:w w:val="100"/>
                          <w:position w:val="0"/>
                        </w:rPr>
                        <w:t>页防 和 风</w:t>
                      </w:r>
                    </w:p>
                  </w:txbxContent>
                </v:textbox>
              </v:shape>
            </w:pict>
          </mc:Fallback>
        </mc:AlternateContent>
      </w:r>
    </w:p>
    <w:p>
      <w:pPr>
        <w:pStyle w:val="Bodytext10"/>
        <w:keepNext w:val="0"/>
        <w:keepLines w:val="0"/>
        <w:widowControl w:val="0"/>
        <w:shd w:val="clear" w:color="auto" w:fill="auto"/>
        <w:bidi w:val="0"/>
        <w:spacing w:before="0" w:after="0" w:line="240" w:lineRule="auto"/>
        <w:ind w:left="0" w:right="0" w:firstLine="420"/>
        <w:jc w:val="left"/>
        <w:sectPr>
          <w:headerReference w:type="even" r:id="rId32"/>
          <w:headerReference w:type="default" r:id="rId33"/>
          <w:footerReference w:type="even" r:id="rId34"/>
          <w:footerReference w:type="default" r:id="rId35"/>
          <w:pgSz w:w="11900" w:h="16840"/>
          <w:pgMar w:top="3529" w:right="1107" w:bottom="4599" w:left="1395" w:header="0" w:footer="3" w:gutter="0"/>
          <w:pgNumType w:fmt="upperRoman" w:start="3"/>
          <w:cols w:space="720"/>
          <w:noEndnote/>
          <w:rtlGutter w:val="0"/>
          <w:docGrid w:linePitch="360"/>
        </w:sectPr>
      </w:pPr>
      <w:r>
        <w:rPr>
          <w:color w:val="000000"/>
          <w:spacing w:val="0"/>
          <w:w w:val="100"/>
          <w:position w:val="0"/>
        </w:rPr>
        <w:t xml:space="preserve">为完善基层社会治理体系和推进基层社会治理能力现代化建设，提升基层社会治理效能，以防范基 </w:t>
      </w:r>
      <w:r>
        <w:rPr>
          <w:color w:val="000000"/>
          <w:spacing w:val="0"/>
          <w:w w:val="100"/>
          <w:position w:val="0"/>
        </w:rPr>
        <w:t>层重大安全风险为目标，夯实基层安全风险管控和防灾减灾基础为目的。按照进一步深化网格化服务管 理工作和创新基层社会治理模式的要求，通过农村（社区）安全风险分级管控和隐患排查治 机制建设工作，织密筑牢乡村、城镇社区领域的安全网。为规范基层组织机构开展安全「 隐患排查治理工作，山西省应急管理厅组织专家，根据山西省农村和城市社区的事故灾难 险特征，依照双重预防机制建设的技术要求，特制定本规范。</w:t>
      </w:r>
    </w:p>
    <w:p>
      <w:pPr>
        <w:widowControl w:val="0"/>
        <w:spacing w:line="360" w:lineRule="exact"/>
      </w:pPr>
      <w:r>
        <w:drawing>
          <wp:anchor distT="0" distB="0" distL="0" distR="0" simplePos="0" relativeHeight="251670528" behindDoc="1" locked="0" layoutInCell="1" allowOverlap="1">
            <wp:simplePos x="0" y="0"/>
            <wp:positionH relativeFrom="page">
              <wp:posOffset>1382395</wp:posOffset>
            </wp:positionH>
            <wp:positionV relativeFrom="paragraph">
              <wp:posOffset>12700</wp:posOffset>
            </wp:positionV>
            <wp:extent cx="4712335" cy="4352290"/>
            <wp:wrapNone/>
            <wp:docPr id="45" name="Shape 45"/>
            <wp:cNvGraphicFramePr/>
            <a:graphic xmlns:a="http://schemas.openxmlformats.org/drawingml/2006/main">
              <a:graphicData uri="http://schemas.openxmlformats.org/drawingml/2006/picture">
                <pic:pic xmlns:pic="http://schemas.openxmlformats.org/drawingml/2006/picture">
                  <pic:nvPicPr>
                    <pic:cNvPr id="45" name="Picture box 46"/>
                    <pic:cNvPicPr/>
                  </pic:nvPicPr>
                  <pic:blipFill>
                    <a:blip xmlns:r="http://schemas.openxmlformats.org/officeDocument/2006/relationships" r:embed="rId36"/>
                    <a:stretch>
                      <a:fillRect/>
                    </a:stretch>
                  </pic:blipFill>
                  <pic:spPr>
                    <a:xfrm>
                      <a:off x="0" y="0"/>
                      <a:ext cx="4712335" cy="435229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2156460</wp:posOffset>
            </wp:positionH>
            <wp:positionV relativeFrom="paragraph">
              <wp:posOffset>2399030</wp:posOffset>
            </wp:positionV>
            <wp:extent cx="1426210" cy="1298575"/>
            <wp:wrapNone/>
            <wp:docPr id="47" name="Shape 47"/>
            <wp:cNvGraphicFramePr/>
            <a:graphic xmlns:a="http://schemas.openxmlformats.org/drawingml/2006/main">
              <a:graphicData uri="http://schemas.openxmlformats.org/drawingml/2006/picture">
                <pic:pic xmlns:pic="http://schemas.openxmlformats.org/drawingml/2006/picture">
                  <pic:nvPicPr>
                    <pic:cNvPr id="47" name="Picture box 48"/>
                    <pic:cNvPicPr/>
                  </pic:nvPicPr>
                  <pic:blipFill>
                    <a:blip xmlns:r="http://schemas.openxmlformats.org/officeDocument/2006/relationships" r:embed="rId37"/>
                    <a:stretch>
                      <a:fillRect/>
                    </a:stretch>
                  </pic:blipFill>
                  <pic:spPr>
                    <a:xfrm>
                      <a:off x="0" y="0"/>
                      <a:ext cx="1426210" cy="129857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69" w:line="1" w:lineRule="exact"/>
      </w:pPr>
    </w:p>
    <w:p>
      <w:pPr>
        <w:widowControl w:val="0"/>
        <w:spacing w:line="1" w:lineRule="exact"/>
        <w:sectPr>
          <w:headerReference w:type="even" r:id="rId38"/>
          <w:headerReference w:type="default" r:id="rId39"/>
          <w:footerReference w:type="even" r:id="rId40"/>
          <w:footerReference w:type="default" r:id="rId41"/>
          <w:pgSz w:w="11900" w:h="16840"/>
          <w:pgMar w:top="1733" w:right="1107" w:bottom="1416" w:left="1395" w:header="0" w:footer="3" w:gutter="0"/>
          <w:pgNumType w:start="4"/>
          <w:cols w:space="720"/>
          <w:noEndnote/>
          <w:rtlGutter w:val="0"/>
          <w:docGrid w:linePitch="360"/>
        </w:sectPr>
      </w:pPr>
    </w:p>
    <w:p>
      <w:pPr>
        <w:widowControl w:val="0"/>
        <w:spacing w:line="219" w:lineRule="exact"/>
        <w:rPr>
          <w:sz w:val="18"/>
          <w:szCs w:val="18"/>
        </w:rPr>
      </w:pPr>
    </w:p>
    <w:p>
      <w:pPr>
        <w:widowControl w:val="0"/>
        <w:spacing w:line="1" w:lineRule="exact"/>
        <w:sectPr>
          <w:headerReference w:type="even" r:id="rId42"/>
          <w:headerReference w:type="default" r:id="rId43"/>
          <w:footerReference w:type="even" r:id="rId44"/>
          <w:footerReference w:type="default" r:id="rId45"/>
          <w:pgSz w:w="11900" w:h="16840"/>
          <w:pgMar w:top="1728" w:right="1098" w:bottom="1411" w:left="1390" w:header="0" w:footer="3" w:gutter="0"/>
          <w:pgNumType w:start="1"/>
          <w:cols w:space="720"/>
          <w:noEndnote/>
          <w:rtlGutter w:val="0"/>
          <w:docGrid w:linePitch="360"/>
        </w:sectPr>
      </w:pPr>
    </w:p>
    <w:p>
      <w:pPr>
        <w:pStyle w:val="Heading110"/>
        <w:keepNext/>
        <w:keepLines/>
        <w:framePr w:w="758" w:h="278" w:hRule="atLeast" w:wrap="none" w:vAnchor="text" w:hAnchor="page" w:x="1405" w:y="1091"/>
        <w:widowControl w:val="0"/>
        <w:shd w:val="clear" w:color="auto" w:fill="auto"/>
        <w:bidi w:val="0"/>
        <w:spacing w:before="0" w:after="0" w:line="240" w:lineRule="auto"/>
        <w:ind w:left="0" w:right="0" w:firstLine="0"/>
        <w:jc w:val="left"/>
        <w:rPr>
          <w:sz w:val="20"/>
          <w:szCs w:val="20"/>
        </w:rPr>
      </w:pPr>
      <w:bookmarkStart w:id="6" w:name="bookmark6"/>
      <w:bookmarkStart w:id="7" w:name="bookmark7"/>
      <w:bookmarkStart w:id="8" w:name="bookmark8"/>
      <w:r>
        <w:rPr>
          <w:rFonts w:ascii="Times New Roman" w:eastAsia="Times New Roman" w:hAnsi="Times New Roman" w:cs="Times New Roman"/>
          <w:b w:val="0"/>
          <w:bCs w:val="0"/>
          <w:color w:val="000000"/>
          <w:spacing w:val="0"/>
          <w:w w:val="100"/>
          <w:position w:val="0"/>
          <w:sz w:val="20"/>
          <w:szCs w:val="20"/>
        </w:rPr>
        <w:t>1</w:t>
      </w:r>
      <w:r>
        <w:rPr>
          <w:rFonts w:ascii="SimSun" w:eastAsia="SimSun" w:hAnsi="SimSun" w:cs="SimSun"/>
          <w:color w:val="000000"/>
          <w:spacing w:val="0"/>
          <w:w w:val="100"/>
          <w:position w:val="0"/>
          <w:sz w:val="20"/>
          <w:szCs w:val="20"/>
        </w:rPr>
        <w:t>范围</w:t>
      </w:r>
      <w:bookmarkEnd w:id="6"/>
      <w:bookmarkEnd w:id="7"/>
      <w:bookmarkEnd w:id="8"/>
    </w:p>
    <w:p>
      <w:pPr>
        <w:pStyle w:val="Bodytext40"/>
        <w:keepNext w:val="0"/>
        <w:keepLines w:val="0"/>
        <w:framePr w:w="7402" w:h="379" w:hRule="atLeast" w:wrap="none" w:vAnchor="text" w:hAnchor="page" w:x="2399" w:y="21"/>
        <w:widowControl w:val="0"/>
        <w:shd w:val="clear" w:color="auto" w:fill="auto"/>
        <w:bidi w:val="0"/>
        <w:spacing w:before="0" w:after="0" w:line="240" w:lineRule="auto"/>
        <w:ind w:left="0" w:right="0" w:firstLine="0"/>
        <w:jc w:val="left"/>
        <w:rPr>
          <w:sz w:val="30"/>
          <w:szCs w:val="30"/>
        </w:rPr>
      </w:pPr>
      <w:r>
        <w:rPr>
          <w:color w:val="000000"/>
          <w:spacing w:val="0"/>
          <w:w w:val="100"/>
          <w:position w:val="0"/>
          <w:sz w:val="30"/>
          <w:szCs w:val="30"/>
        </w:rPr>
        <w:t>农村（社区）安全风险分级管控和隐患排查治理规范</w:t>
      </w:r>
    </w:p>
    <w:p>
      <w:pPr>
        <w:pStyle w:val="Bodytext10"/>
        <w:keepNext w:val="0"/>
        <w:keepLines w:val="0"/>
        <w:framePr w:w="9403" w:h="1565" w:hRule="atLeast" w:wrap="none" w:vAnchor="text" w:hAnchor="page" w:x="1400" w:y="1647"/>
        <w:widowControl w:val="0"/>
        <w:shd w:val="clear" w:color="auto" w:fill="auto"/>
        <w:bidi w:val="0"/>
        <w:spacing w:before="0" w:after="0" w:line="306" w:lineRule="exact"/>
        <w:ind w:left="0" w:right="0" w:firstLine="420"/>
        <w:jc w:val="left"/>
      </w:pPr>
      <w:r>
        <w:rPr>
          <w:color w:val="000000"/>
          <w:spacing w:val="0"/>
          <w:w w:val="100"/>
          <w:position w:val="0"/>
        </w:rPr>
        <w:t>本文件规定了农村（社区）行政区域开展安全风险分级管控和隐患排查治理工作基本要求、规范性 引用文件、术语和定义、工作机构与要求、工作程序、策划和准备、安全风险识别与评估、</w:t>
      </w:r>
      <w:r>
        <w:rPr>
          <w:color w:val="5490C7"/>
          <w:spacing w:val="0"/>
          <w:w w:val="100"/>
          <w:position w:val="0"/>
        </w:rPr>
        <w:t>星奸</w:t>
      </w:r>
      <w:r>
        <w:rPr>
          <w:color w:val="000000"/>
          <w:spacing w:val="0"/>
          <w:w w:val="100"/>
          <w:position w:val="0"/>
        </w:rPr>
        <w:t>分 级管控、隐患排查治理、评估与改进的内容。</w:t>
      </w:r>
    </w:p>
    <w:p>
      <w:pPr>
        <w:pStyle w:val="Bodytext10"/>
        <w:keepNext w:val="0"/>
        <w:keepLines w:val="0"/>
        <w:framePr w:w="9403" w:h="1565" w:hRule="atLeast" w:wrap="none" w:vAnchor="text" w:hAnchor="page" w:x="1400" w:y="1647"/>
        <w:widowControl w:val="0"/>
        <w:shd w:val="clear" w:color="auto" w:fill="auto"/>
        <w:bidi w:val="0"/>
        <w:spacing w:before="0" w:after="0" w:line="306" w:lineRule="exact"/>
        <w:ind w:left="0" w:right="0" w:firstLine="420"/>
        <w:jc w:val="left"/>
      </w:pPr>
      <w:r>
        <w:rPr>
          <w:color w:val="000000"/>
          <w:spacing w:val="0"/>
          <w:w w:val="100"/>
          <w:position w:val="0"/>
        </w:rPr>
        <w:t>本文件适用于农村（社区）行政区域内开展自然灾害和事故灾难类安全风险分级管 理工作。</w:t>
      </w:r>
    </w:p>
    <w:p>
      <w:pPr>
        <w:pStyle w:val="Bodytext10"/>
        <w:keepNext w:val="0"/>
        <w:keepLines w:val="0"/>
        <w:framePr w:w="1526" w:h="965" w:hRule="atLeast" w:wrap="none" w:vAnchor="text" w:hAnchor="page" w:x="9263" w:y="1983"/>
        <w:widowControl w:val="0"/>
        <w:shd w:val="clear" w:color="auto" w:fill="auto"/>
        <w:bidi w:val="0"/>
        <w:spacing w:before="0" w:after="380" w:line="240" w:lineRule="auto"/>
        <w:ind w:left="0" w:right="0" w:firstLine="0"/>
        <w:jc w:val="left"/>
      </w:pPr>
      <w:r>
        <w:rPr>
          <w:color w:val="000000"/>
          <w:spacing w:val="0"/>
          <w:w w:val="100"/>
          <w:position w:val="0"/>
        </w:rPr>
        <w:t>:估、安全风险</w:t>
      </w:r>
    </w:p>
    <w:p>
      <w:pPr>
        <w:pStyle w:val="Bodytext10"/>
        <w:keepNext w:val="0"/>
        <w:keepLines w:val="0"/>
        <w:framePr w:w="1526" w:h="965" w:hRule="atLeast" w:wrap="none" w:vAnchor="text" w:hAnchor="page" w:x="9263" w:y="1983"/>
        <w:widowControl w:val="0"/>
        <w:shd w:val="clear" w:color="auto" w:fill="auto"/>
        <w:bidi w:val="0"/>
        <w:spacing w:before="0" w:after="0" w:line="240" w:lineRule="auto"/>
        <w:ind w:left="0" w:right="0" w:firstLine="0"/>
        <w:jc w:val="left"/>
      </w:pPr>
      <w:r>
        <w:rPr>
          <w:color w:val="000000"/>
          <w:spacing w:val="0"/>
          <w:w w:val="100"/>
          <w:position w:val="0"/>
        </w:rPr>
        <w:t>控和隐患排查治</w:t>
      </w:r>
    </w:p>
    <w:p>
      <w:pPr>
        <w:pStyle w:val="Heading110"/>
        <w:keepNext/>
        <w:keepLines/>
        <w:framePr w:w="1834" w:h="274" w:hRule="atLeast" w:wrap="none" w:vAnchor="text" w:hAnchor="page" w:x="1396" w:y="3582"/>
        <w:widowControl w:val="0"/>
        <w:shd w:val="clear" w:color="auto" w:fill="auto"/>
        <w:bidi w:val="0"/>
        <w:spacing w:before="0" w:after="0" w:line="240" w:lineRule="auto"/>
        <w:ind w:left="0" w:right="0" w:firstLine="0"/>
        <w:jc w:val="left"/>
        <w:rPr>
          <w:sz w:val="20"/>
          <w:szCs w:val="20"/>
        </w:rPr>
      </w:pPr>
      <w:bookmarkStart w:id="9" w:name="bookmark10"/>
      <w:bookmarkStart w:id="10" w:name="bookmark11"/>
      <w:bookmarkStart w:id="11" w:name="bookmark9"/>
      <w:r>
        <w:rPr>
          <w:rFonts w:ascii="Times New Roman" w:eastAsia="Times New Roman" w:hAnsi="Times New Roman" w:cs="Times New Roman"/>
          <w:b w:val="0"/>
          <w:bCs w:val="0"/>
          <w:color w:val="000000"/>
          <w:spacing w:val="0"/>
          <w:w w:val="100"/>
          <w:position w:val="0"/>
          <w:sz w:val="20"/>
          <w:szCs w:val="20"/>
        </w:rPr>
        <w:t>2</w:t>
      </w:r>
      <w:r>
        <w:rPr>
          <w:rFonts w:ascii="SimSun" w:eastAsia="SimSun" w:hAnsi="SimSun" w:cs="SimSun"/>
          <w:color w:val="000000"/>
          <w:spacing w:val="0"/>
          <w:w w:val="100"/>
          <w:position w:val="0"/>
          <w:sz w:val="20"/>
          <w:szCs w:val="20"/>
        </w:rPr>
        <w:t>规范性引用文件</w:t>
      </w:r>
      <w:bookmarkEnd w:id="9"/>
      <w:bookmarkEnd w:id="10"/>
      <w:bookmarkEnd w:id="11"/>
    </w:p>
    <w:p>
      <w:pPr>
        <w:pStyle w:val="Bodytext10"/>
        <w:keepNext w:val="0"/>
        <w:keepLines w:val="0"/>
        <w:framePr w:w="6346" w:h="5395" w:hRule="atLeast" w:wrap="none" w:vAnchor="text" w:hAnchor="page" w:x="1391" w:y="4143"/>
        <w:widowControl w:val="0"/>
        <w:shd w:val="clear" w:color="auto" w:fill="auto"/>
        <w:bidi w:val="0"/>
        <w:spacing w:before="0" w:after="60" w:line="312" w:lineRule="exact"/>
        <w:ind w:left="0" w:right="0" w:firstLine="420"/>
        <w:jc w:val="left"/>
      </w:pPr>
      <w:r>
        <w:rPr>
          <w:color w:val="000000"/>
          <w:spacing w:val="0"/>
          <w:w w:val="100"/>
          <w:position w:val="0"/>
        </w:rPr>
        <w:t>下列文件中的内容通过文中的规范性引用而构成本文件必不可少 仅该日期对应的版本适用于本文件；不注日期的引用文件，其最亲 文件。</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lang w:val="zh-TW" w:eastAsia="zh-TW" w:bidi="zh-TW"/>
        </w:rPr>
        <w:t xml:space="preserve">2893 </w:t>
      </w:r>
      <w:r>
        <w:rPr>
          <w:rFonts w:ascii="SimSun" w:eastAsia="SimSun" w:hAnsi="SimSun" w:cs="SimSun"/>
          <w:color w:val="000000"/>
          <w:spacing w:val="0"/>
          <w:w w:val="100"/>
          <w:position w:val="0"/>
          <w:lang w:val="zh-TW" w:eastAsia="zh-TW" w:bidi="zh-TW"/>
        </w:rPr>
        <w:t>安全色</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 2893. 5-2020</w:t>
      </w:r>
      <w:r>
        <w:rPr>
          <w:rFonts w:ascii="SimSun" w:eastAsia="SimSun" w:hAnsi="SimSun" w:cs="SimSun"/>
          <w:color w:val="000000"/>
          <w:spacing w:val="0"/>
          <w:w w:val="100"/>
          <w:position w:val="0"/>
          <w:lang w:val="zh-TW" w:eastAsia="zh-TW" w:bidi="zh-TW"/>
        </w:rPr>
        <w:t>安全标志使用原则与要求</w:t>
      </w:r>
    </w:p>
    <w:p>
      <w:pPr>
        <w:pStyle w:val="Bodytext1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2894</w:t>
      </w:r>
      <w:r>
        <w:rPr>
          <w:color w:val="000000"/>
          <w:spacing w:val="0"/>
          <w:w w:val="100"/>
          <w:position w:val="0"/>
        </w:rPr>
        <w:t>安全标志及其使用导则</w:t>
      </w:r>
    </w:p>
    <w:p>
      <w:pPr>
        <w:pStyle w:val="Bodytext1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 6441-86</w:t>
      </w:r>
      <w:r>
        <w:rPr>
          <w:color w:val="000000"/>
          <w:spacing w:val="0"/>
          <w:w w:val="100"/>
          <w:position w:val="0"/>
        </w:rPr>
        <w:t>企业职工伤亡事故分类</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MZ/T</w:t>
      </w:r>
    </w:p>
    <w:p>
      <w:pPr>
        <w:pStyle w:val="Bodytext20"/>
        <w:keepNext w:val="0"/>
        <w:keepLines w:val="0"/>
        <w:framePr w:w="6346" w:h="5395" w:hRule="atLeast" w:wrap="none" w:vAnchor="text" w:hAnchor="page" w:x="1391" w:y="4143"/>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000000"/>
          <w:spacing w:val="0"/>
          <w:w w:val="100"/>
          <w:position w:val="0"/>
          <w:lang w:val="en-US" w:eastAsia="en-US" w:bidi="en-US"/>
        </w:rPr>
        <w:t>MZ/T</w:t>
      </w:r>
    </w:p>
    <w:p>
      <w:pPr>
        <w:pStyle w:val="Bodytext20"/>
        <w:keepNext w:val="0"/>
        <w:keepLines w:val="0"/>
        <w:framePr w:w="3302" w:h="2275" w:hRule="atLeast" w:wrap="none" w:vAnchor="text" w:hAnchor="page" w:x="2341" w:y="6323"/>
        <w:widowControl w:val="0"/>
        <w:shd w:val="clear" w:color="auto" w:fill="auto"/>
        <w:bidi w:val="0"/>
        <w:spacing w:before="0" w:after="0" w:line="311" w:lineRule="exact"/>
        <w:ind w:left="0" w:right="0" w:firstLine="0"/>
        <w:jc w:val="left"/>
      </w:pPr>
      <w:r>
        <w:rPr>
          <w:rFonts w:ascii="Times New Roman" w:eastAsia="Times New Roman" w:hAnsi="Times New Roman" w:cs="Times New Roman"/>
          <w:color w:val="000000"/>
          <w:spacing w:val="0"/>
          <w:w w:val="100"/>
          <w:position w:val="0"/>
          <w:lang w:val="zh-TW" w:eastAsia="zh-TW" w:bidi="zh-TW"/>
        </w:rPr>
        <w:t>13861</w:t>
      </w:r>
      <w:r>
        <w:rPr>
          <w:rFonts w:ascii="SimSun" w:eastAsia="SimSun" w:hAnsi="SimSun" w:cs="SimSun"/>
          <w:color w:val="000000"/>
          <w:spacing w:val="0"/>
          <w:w w:val="100"/>
          <w:position w:val="0"/>
          <w:lang w:val="zh-TW" w:eastAsia="zh-TW" w:bidi="zh-TW"/>
        </w:rPr>
        <w:t xml:space="preserve">生产过程危险和有害因素分 </w:t>
      </w:r>
      <w:r>
        <w:rPr>
          <w:rFonts w:ascii="Times New Roman" w:eastAsia="Times New Roman" w:hAnsi="Times New Roman" w:cs="Times New Roman"/>
          <w:color w:val="000000"/>
          <w:spacing w:val="0"/>
          <w:w w:val="100"/>
          <w:position w:val="0"/>
          <w:lang w:val="en-US" w:eastAsia="en-US" w:bidi="en-US"/>
        </w:rPr>
        <w:t>20002. 4-2015</w:t>
      </w:r>
      <w:r>
        <w:rPr>
          <w:rFonts w:ascii="SimSun" w:eastAsia="SimSun" w:hAnsi="SimSun" w:cs="SimSun"/>
          <w:color w:val="000000"/>
          <w:spacing w:val="0"/>
          <w:w w:val="100"/>
          <w:position w:val="0"/>
          <w:lang w:val="zh-TW" w:eastAsia="zh-TW" w:bidi="zh-TW"/>
        </w:rPr>
        <w:t>标准中特定内容</w:t>
      </w:r>
      <w:r>
        <w:rPr>
          <w:rFonts w:ascii="Times New Roman" w:eastAsia="Times New Roman" w:hAnsi="Times New Roman" w:cs="Times New Roman"/>
          <w:color w:val="000000"/>
          <w:spacing w:val="0"/>
          <w:w w:val="100"/>
          <w:position w:val="0"/>
          <w:lang w:val="en-US" w:eastAsia="en-US" w:bidi="en-US"/>
        </w:rPr>
        <w:t xml:space="preserve">t 23694-2013 </w:t>
      </w:r>
      <w:r>
        <w:rPr>
          <w:rFonts w:ascii="SimSun" w:eastAsia="SimSun" w:hAnsi="SimSun" w:cs="SimSun"/>
          <w:color w:val="000000"/>
          <w:spacing w:val="0"/>
          <w:w w:val="100"/>
          <w:position w:val="0"/>
          <w:lang w:val="zh-TW" w:eastAsia="zh-TW" w:bidi="zh-TW"/>
        </w:rPr>
        <w:t xml:space="preserve">风险管理术语 </w:t>
      </w:r>
      <w:r>
        <w:rPr>
          <w:rFonts w:ascii="Times New Roman" w:eastAsia="Times New Roman" w:hAnsi="Times New Roman" w:cs="Times New Roman"/>
          <w:color w:val="000000"/>
          <w:spacing w:val="0"/>
          <w:w w:val="100"/>
          <w:position w:val="0"/>
          <w:lang w:val="zh-TW" w:eastAsia="zh-TW" w:bidi="zh-TW"/>
        </w:rPr>
        <w:t>24353</w:t>
      </w:r>
      <w:r>
        <w:rPr>
          <w:rFonts w:ascii="SimSun" w:eastAsia="SimSun" w:hAnsi="SimSun" w:cs="SimSun"/>
          <w:color w:val="000000"/>
          <w:spacing w:val="0"/>
          <w:w w:val="100"/>
          <w:position w:val="0"/>
          <w:lang w:val="zh-TW" w:eastAsia="zh-TW" w:bidi="zh-TW"/>
        </w:rPr>
        <w:t>风险管理原则与</w:t>
      </w:r>
      <w:r>
        <w:rPr>
          <w:rFonts w:ascii="Times New Roman" w:eastAsia="Times New Roman" w:hAnsi="Times New Roman" w:cs="Times New Roman"/>
          <w:color w:val="000000"/>
          <w:spacing w:val="0"/>
          <w:w w:val="100"/>
          <w:position w:val="0"/>
          <w:lang w:val="zh-TW" w:eastAsia="zh-TW" w:bidi="zh-TW"/>
        </w:rPr>
        <w:t>3</w:t>
      </w:r>
    </w:p>
    <w:p>
      <w:pPr>
        <w:pStyle w:val="Bodytext20"/>
        <w:keepNext w:val="0"/>
        <w:keepLines w:val="0"/>
        <w:framePr w:w="3302" w:h="2275" w:hRule="atLeast" w:wrap="none" w:vAnchor="text" w:hAnchor="page" w:x="2341" w:y="6323"/>
        <w:widowControl w:val="0"/>
        <w:shd w:val="clear" w:color="auto" w:fill="auto"/>
        <w:bidi w:val="0"/>
        <w:spacing w:before="0" w:after="0" w:line="311" w:lineRule="exact"/>
        <w:ind w:left="0" w:right="0" w:firstLine="0"/>
        <w:jc w:val="left"/>
      </w:pPr>
      <w:r>
        <w:rPr>
          <w:rFonts w:ascii="Times New Roman" w:eastAsia="Times New Roman" w:hAnsi="Times New Roman" w:cs="Times New Roman"/>
          <w:color w:val="000000"/>
          <w:spacing w:val="0"/>
          <w:w w:val="100"/>
          <w:position w:val="0"/>
          <w:lang w:val="zh-TW" w:eastAsia="zh-TW" w:bidi="zh-TW"/>
        </w:rPr>
        <w:t>27921</w:t>
      </w:r>
      <w:r>
        <w:rPr>
          <w:rFonts w:ascii="SimSun" w:eastAsia="SimSun" w:hAnsi="SimSun" w:cs="SimSun"/>
          <w:color w:val="000000"/>
          <w:spacing w:val="0"/>
          <w:w w:val="100"/>
          <w:position w:val="0"/>
          <w:lang w:val="zh-TW" w:eastAsia="zh-TW" w:bidi="zh-TW"/>
        </w:rPr>
        <w:t xml:space="preserve">风险管理风 </w:t>
      </w:r>
      <w:r>
        <w:rPr>
          <w:rFonts w:ascii="Times New Roman" w:eastAsia="Times New Roman" w:hAnsi="Times New Roman" w:cs="Times New Roman"/>
          <w:color w:val="000000"/>
          <w:spacing w:val="0"/>
          <w:w w:val="100"/>
          <w:position w:val="0"/>
          <w:lang w:val="en-US" w:eastAsia="en-US" w:bidi="en-US"/>
        </w:rPr>
        <w:t xml:space="preserve">33200-201R </w:t>
      </w:r>
      <w:r>
        <w:rPr>
          <w:rFonts w:ascii="SimSun" w:eastAsia="SimSun" w:hAnsi="SimSun" w:cs="SimSun"/>
          <w:color w:val="000000"/>
          <w:spacing w:val="0"/>
          <w:w w:val="100"/>
          <w:position w:val="0"/>
          <w:lang w:val="zh-TW" w:eastAsia="zh-TW" w:bidi="zh-TW"/>
        </w:rPr>
        <w:t>社会治</w:t>
      </w:r>
    </w:p>
    <w:p>
      <w:pPr>
        <w:pStyle w:val="Bodytext20"/>
        <w:keepNext w:val="0"/>
        <w:keepLines w:val="0"/>
        <w:framePr w:w="3302" w:h="2275" w:hRule="atLeast" w:wrap="none" w:vAnchor="text" w:hAnchor="page" w:x="2341" w:y="6323"/>
        <w:widowControl w:val="0"/>
        <w:shd w:val="clear" w:color="auto" w:fill="auto"/>
        <w:bidi w:val="0"/>
        <w:spacing w:before="0" w:after="0" w:line="324" w:lineRule="auto"/>
        <w:ind w:left="0" w:right="0" w:firstLine="0"/>
        <w:jc w:val="left"/>
      </w:pPr>
      <w:r>
        <w:rPr>
          <w:rFonts w:ascii="Times New Roman" w:eastAsia="Times New Roman" w:hAnsi="Times New Roman" w:cs="Times New Roman"/>
          <w:color w:val="000000"/>
          <w:spacing w:val="0"/>
          <w:w w:val="100"/>
          <w:position w:val="0"/>
          <w:lang w:val="en-US" w:eastAsia="en-US" w:bidi="en-US"/>
        </w:rPr>
        <w:t>34300-</w:t>
      </w:r>
      <w:r>
        <w:rPr>
          <w:rFonts w:ascii="Times New Roman" w:eastAsia="Times New Roman" w:hAnsi="Times New Roman" w:cs="Times New Roman"/>
          <w:color w:val="000000"/>
          <w:spacing w:val="0"/>
          <w:w w:val="100"/>
          <w:position w:val="0"/>
          <w:lang w:val="zh-TW" w:eastAsia="zh-TW" w:bidi="zh-TW"/>
        </w:rPr>
        <w:t>2</w:t>
      </w:r>
      <w:r>
        <w:rPr>
          <w:rFonts w:ascii="SimSun" w:eastAsia="SimSun" w:hAnsi="SimSun" w:cs="SimSun"/>
          <w:color w:val="000000"/>
          <w:spacing w:val="0"/>
          <w:w w:val="100"/>
          <w:position w:val="0"/>
          <w:lang w:val="zh-CN" w:eastAsia="zh-CN" w:bidi="zh-CN"/>
        </w:rPr>
        <w:t xml:space="preserve">。用 </w:t>
      </w:r>
      <w:r>
        <w:rPr>
          <w:rFonts w:ascii="Times New Roman" w:eastAsia="Times New Roman" w:hAnsi="Times New Roman" w:cs="Times New Roman"/>
          <w:color w:val="000000"/>
          <w:spacing w:val="0"/>
          <w:w w:val="100"/>
          <w:position w:val="0"/>
          <w:lang w:val="en-US" w:eastAsia="en-US" w:bidi="en-US"/>
        </w:rPr>
        <w:t xml:space="preserve">t </w:t>
      </w:r>
      <w:r>
        <w:rPr>
          <w:rFonts w:ascii="SimSun" w:eastAsia="SimSun" w:hAnsi="SimSun" w:cs="SimSun"/>
          <w:color w:val="000000"/>
          <w:spacing w:val="0"/>
          <w:w w:val="100"/>
          <w:position w:val="0"/>
          <w:lang w:val="zh-TW" w:eastAsia="zh-TW" w:bidi="zh-TW"/>
        </w:rPr>
        <w:t>社区网</w:t>
      </w:r>
    </w:p>
    <w:p>
      <w:pPr>
        <w:pStyle w:val="Picturecaption10"/>
        <w:keepNext w:val="0"/>
        <w:keepLines w:val="0"/>
        <w:framePr w:w="778" w:h="269" w:hRule="atLeast" w:wrap="none" w:vAnchor="text" w:hAnchor="page" w:x="1396" w:y="9827"/>
        <w:widowControl w:val="0"/>
        <w:shd w:val="clear" w:color="auto" w:fill="auto"/>
        <w:bidi w:val="0"/>
        <w:spacing w:before="0" w:after="0" w:line="240" w:lineRule="auto"/>
        <w:ind w:left="0" w:right="0" w:firstLine="0"/>
        <w:jc w:val="left"/>
      </w:pPr>
      <w:bookmarkStart w:id="12" w:name="bookmark12"/>
      <w:r>
        <w:rPr>
          <w:rFonts w:ascii="Times New Roman" w:eastAsia="Times New Roman" w:hAnsi="Times New Roman" w:cs="Times New Roman"/>
          <w:color w:val="000000"/>
          <w:spacing w:val="0"/>
          <w:w w:val="100"/>
          <w:position w:val="0"/>
        </w:rPr>
        <w:t>3</w:t>
      </w:r>
      <w:r>
        <w:rPr>
          <w:b/>
          <w:bCs/>
          <w:color w:val="000000"/>
          <w:spacing w:val="0"/>
          <w:w w:val="100"/>
          <w:position w:val="0"/>
        </w:rPr>
        <w:t>术语</w:t>
      </w:r>
      <w:bookmarkEnd w:id="12"/>
    </w:p>
    <w:p>
      <w:pPr>
        <w:pStyle w:val="Picturecaption10"/>
        <w:keepNext w:val="0"/>
        <w:keepLines w:val="0"/>
        <w:framePr w:w="2213" w:h="264" w:hRule="atLeast" w:wrap="none" w:vAnchor="text" w:hAnchor="page" w:x="2467" w:y="10446"/>
        <w:widowControl w:val="0"/>
        <w:shd w:val="clear" w:color="auto" w:fill="auto"/>
        <w:bidi w:val="0"/>
        <w:spacing w:before="0" w:after="0" w:line="240" w:lineRule="auto"/>
        <w:ind w:left="0" w:right="0" w:firstLine="0"/>
        <w:jc w:val="center"/>
      </w:pPr>
      <w:r>
        <w:rPr>
          <w:color w:val="000000"/>
          <w:spacing w:val="0"/>
          <w:w w:val="100"/>
          <w:position w:val="0"/>
        </w:rPr>
        <w:t>厝和定义适用于本文件。</w:t>
      </w:r>
    </w:p>
    <w:p>
      <w:pPr>
        <w:pStyle w:val="Picturecaption10"/>
        <w:keepNext w:val="0"/>
        <w:keepLines w:val="0"/>
        <w:framePr w:w="466" w:h="269" w:hRule="atLeast" w:wrap="none" w:vAnchor="text" w:hAnchor="page" w:x="1819" w:y="11694"/>
        <w:widowControl w:val="0"/>
        <w:shd w:val="clear" w:color="auto" w:fill="auto"/>
        <w:bidi w:val="0"/>
        <w:spacing w:before="0" w:after="0" w:line="240" w:lineRule="auto"/>
        <w:ind w:left="0" w:right="0" w:firstLine="0"/>
        <w:jc w:val="left"/>
      </w:pPr>
      <w:bookmarkStart w:id="13" w:name="bookmark13"/>
      <w:r>
        <w:rPr>
          <w:b/>
          <w:bCs/>
          <w:color w:val="000000"/>
          <w:spacing w:val="0"/>
          <w:w w:val="100"/>
          <w:position w:val="0"/>
        </w:rPr>
        <w:t>风险</w:t>
      </w:r>
      <w:bookmarkEnd w:id="13"/>
    </w:p>
    <w:p>
      <w:pPr>
        <w:pStyle w:val="Picturecaption10"/>
        <w:keepNext w:val="0"/>
        <w:keepLines w:val="0"/>
        <w:framePr w:w="1090" w:h="874" w:hRule="atLeast" w:wrap="none" w:vAnchor="text" w:hAnchor="page" w:x="2342" w:y="8603"/>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45001-2020</w:t>
      </w:r>
    </w:p>
    <w:p>
      <w:pPr>
        <w:pStyle w:val="Picturecaption10"/>
        <w:keepNext w:val="0"/>
        <w:keepLines w:val="0"/>
        <w:framePr w:w="1090" w:h="874" w:hRule="atLeast" w:wrap="none" w:vAnchor="text" w:hAnchor="page" w:x="2342" w:y="8603"/>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026-20</w:t>
      </w:r>
    </w:p>
    <w:p>
      <w:pPr>
        <w:pStyle w:val="Picturecaption10"/>
        <w:keepNext w:val="0"/>
        <w:keepLines w:val="0"/>
        <w:framePr w:w="1090" w:h="874" w:hRule="atLeast" w:wrap="none" w:vAnchor="text" w:hAnchor="page" w:x="2342" w:y="8603"/>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rPr>
        <w:t>027</w:t>
      </w:r>
    </w:p>
    <w:p>
      <w:pPr>
        <w:pStyle w:val="Picturecaption10"/>
        <w:keepNext w:val="0"/>
        <w:keepLines w:val="0"/>
        <w:framePr w:w="2126" w:h="643" w:hRule="atLeast" w:wrap="none" w:vAnchor="text" w:hAnchor="page" w:x="8673" w:y="4139"/>
        <w:widowControl w:val="0"/>
        <w:shd w:val="clear" w:color="auto" w:fill="auto"/>
        <w:bidi w:val="0"/>
        <w:spacing w:before="0" w:after="0" w:line="312" w:lineRule="exact"/>
        <w:ind w:left="0" w:right="0" w:firstLine="0"/>
        <w:jc w:val="right"/>
      </w:pPr>
      <w:r>
        <w:rPr>
          <w:color w:val="000000"/>
          <w:spacing w:val="0"/>
          <w:w w:val="100"/>
          <w:position w:val="0"/>
        </w:rPr>
        <w:t>，注日期的引用文件, 有的修改单）适用于本</w:t>
      </w:r>
    </w:p>
    <w:p>
      <w:pPr>
        <w:pStyle w:val="Bodytext10"/>
        <w:keepNext w:val="0"/>
        <w:keepLines w:val="0"/>
        <w:framePr w:w="3854" w:h="773" w:hRule="atLeast" w:wrap="none" w:vAnchor="text" w:hAnchor="page" w:x="5274" w:y="6337"/>
        <w:widowControl w:val="0"/>
        <w:shd w:val="clear" w:color="auto" w:fill="auto"/>
        <w:bidi w:val="0"/>
        <w:spacing w:before="0" w:after="0" w:line="240" w:lineRule="auto"/>
        <w:ind w:left="0" w:right="0" w:firstLine="0"/>
        <w:jc w:val="left"/>
      </w:pPr>
      <w:r>
        <w:rPr>
          <w:color w:val="000000"/>
          <w:spacing w:val="0"/>
          <w:w w:val="100"/>
          <w:position w:val="0"/>
        </w:rPr>
        <w:t>皆分类与代码</w:t>
      </w:r>
    </w:p>
    <w:p>
      <w:pPr>
        <w:pStyle w:val="Bodytext10"/>
        <w:keepNext w:val="0"/>
        <w:keepLines w:val="0"/>
        <w:framePr w:w="3854" w:h="773" w:hRule="atLeast" w:wrap="none" w:vAnchor="text" w:hAnchor="page" w:x="5274" w:y="6337"/>
        <w:widowControl w:val="0"/>
        <w:shd w:val="clear" w:color="auto" w:fill="auto"/>
        <w:bidi w:val="0"/>
        <w:spacing w:before="0" w:after="0" w:line="240" w:lineRule="auto"/>
        <w:ind w:left="0" w:right="0" w:firstLine="720"/>
        <w:jc w:val="left"/>
      </w:pPr>
      <w:r>
        <w:rPr>
          <w:color w:val="5490C7"/>
          <w:spacing w:val="0"/>
          <w:w w:val="100"/>
          <w:position w:val="0"/>
        </w:rPr>
        <w:t>少阶：</w:t>
      </w:r>
      <w:r>
        <w:rPr>
          <w:color w:val="000000"/>
          <w:spacing w:val="0"/>
          <w:w w:val="100"/>
          <w:position w:val="0"/>
        </w:rPr>
        <w:t>标准中涉及安全的内容</w:t>
      </w:r>
    </w:p>
    <w:p>
      <w:pPr>
        <w:pStyle w:val="Bodytext10"/>
        <w:keepNext w:val="0"/>
        <w:keepLines w:val="0"/>
        <w:framePr w:w="4315" w:h="1589" w:hRule="atLeast" w:wrap="none" w:vAnchor="text" w:hAnchor="page" w:x="3426" w:y="7878"/>
        <w:widowControl w:val="0"/>
        <w:shd w:val="clear" w:color="auto" w:fill="auto"/>
        <w:bidi w:val="0"/>
        <w:spacing w:before="0" w:after="0" w:line="314" w:lineRule="exact"/>
        <w:ind w:left="1440" w:right="0" w:firstLine="0"/>
        <w:jc w:val="left"/>
      </w:pPr>
      <w:r>
        <w:rPr>
          <w:color w:val="000000"/>
          <w:spacing w:val="0"/>
          <w:w w:val="100"/>
          <w:position w:val="0"/>
        </w:rPr>
        <w:t>治理综治中心建设与管理规范 化服务管理规范</w:t>
      </w:r>
    </w:p>
    <w:p>
      <w:pPr>
        <w:pStyle w:val="Bodytext10"/>
        <w:keepNext w:val="0"/>
        <w:keepLines w:val="0"/>
        <w:framePr w:w="4315" w:h="1589" w:hRule="atLeast" w:wrap="none" w:vAnchor="text" w:hAnchor="page" w:x="3426" w:y="7878"/>
        <w:widowControl w:val="0"/>
        <w:shd w:val="clear" w:color="auto" w:fill="auto"/>
        <w:bidi w:val="0"/>
        <w:spacing w:before="0" w:after="0" w:line="314" w:lineRule="exact"/>
        <w:ind w:left="0" w:right="0" w:firstLine="360"/>
        <w:jc w:val="left"/>
      </w:pPr>
      <w:r>
        <w:rPr>
          <w:color w:val="5490C7"/>
          <w:spacing w:val="0"/>
          <w:w w:val="100"/>
          <w:position w:val="0"/>
        </w:rPr>
        <w:t>矽*</w:t>
      </w:r>
      <w:r>
        <w:rPr>
          <w:color w:val="2B2E33"/>
          <w:spacing w:val="0"/>
          <w:w w:val="100"/>
          <w:position w:val="0"/>
        </w:rPr>
        <w:t>健康管</w:t>
      </w:r>
      <w:r>
        <w:rPr>
          <w:color w:val="000000"/>
          <w:spacing w:val="0"/>
          <w:w w:val="100"/>
          <w:position w:val="0"/>
        </w:rPr>
        <w:t>理体系要求</w:t>
      </w:r>
    </w:p>
    <w:p>
      <w:pPr>
        <w:pStyle w:val="Bodytext10"/>
        <w:keepNext w:val="0"/>
        <w:keepLines w:val="0"/>
        <w:framePr w:w="4315" w:h="1589" w:hRule="atLeast" w:wrap="none" w:vAnchor="text" w:hAnchor="page" w:x="3426" w:y="7878"/>
        <w:widowControl w:val="0"/>
        <w:shd w:val="clear" w:color="auto" w:fill="auto"/>
        <w:bidi w:val="0"/>
        <w:spacing w:before="0" w:after="0" w:line="314" w:lineRule="exact"/>
        <w:ind w:left="0" w:right="0" w:firstLine="820"/>
        <w:jc w:val="both"/>
      </w:pPr>
      <w:r>
        <w:rPr>
          <w:color w:val="000000"/>
          <w:spacing w:val="0"/>
          <w:w w:val="100"/>
          <w:position w:val="0"/>
        </w:rPr>
        <w:t>减</w:t>
      </w:r>
      <w:r>
        <w:rPr>
          <w:color w:val="31475C"/>
          <w:spacing w:val="0"/>
          <w:w w:val="100"/>
          <w:position w:val="0"/>
        </w:rPr>
        <w:t>灾示范</w:t>
      </w:r>
      <w:r>
        <w:rPr>
          <w:color w:val="000000"/>
          <w:spacing w:val="0"/>
          <w:w w:val="100"/>
          <w:position w:val="0"/>
        </w:rPr>
        <w:t>社区创建规范 自然灾害风险管</w:t>
      </w:r>
      <w:r>
        <w:rPr>
          <w:color w:val="31475C"/>
          <w:spacing w:val="0"/>
          <w:w w:val="100"/>
          <w:position w:val="0"/>
          <w:lang w:val="zh-CN" w:eastAsia="zh-CN" w:bidi="zh-CN"/>
        </w:rPr>
        <w:t>理灿%</w:t>
      </w:r>
      <w:r>
        <w:rPr>
          <w:color w:val="000000"/>
          <w:spacing w:val="0"/>
          <w:w w:val="100"/>
          <w:position w:val="0"/>
        </w:rPr>
        <w:t>语</w:t>
      </w:r>
    </w:p>
    <w:p>
      <w:pPr>
        <w:pStyle w:val="Bodytext10"/>
        <w:keepNext w:val="0"/>
        <w:keepLines w:val="0"/>
        <w:framePr w:w="3691" w:h="571" w:hRule="atLeast" w:wrap="none" w:vAnchor="text" w:hAnchor="page" w:x="1818" w:y="12164"/>
        <w:widowControl w:val="0"/>
        <w:shd w:val="clear" w:color="auto" w:fill="auto"/>
        <w:bidi w:val="0"/>
        <w:spacing w:before="0" w:after="60" w:line="240" w:lineRule="auto"/>
        <w:ind w:left="0" w:right="0" w:firstLine="0"/>
        <w:jc w:val="left"/>
      </w:pPr>
      <w:r>
        <w:rPr>
          <w:color w:val="000000"/>
          <w:spacing w:val="0"/>
          <w:w w:val="100"/>
          <w:position w:val="0"/>
        </w:rPr>
        <w:t>伤害发生概率和伤害严重程度的组合。</w:t>
      </w:r>
    </w:p>
    <w:p>
      <w:pPr>
        <w:pStyle w:val="Bodytext20"/>
        <w:keepNext w:val="0"/>
        <w:keepLines w:val="0"/>
        <w:framePr w:w="3691" w:h="571" w:hRule="atLeast" w:wrap="none" w:vAnchor="text" w:hAnchor="page" w:x="1818" w:y="12164"/>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zh-TW" w:eastAsia="zh-TW" w:bidi="zh-TW"/>
        </w:rPr>
        <w:t>[来源:</w:t>
      </w:r>
      <w:r>
        <w:rPr>
          <w:rFonts w:ascii="Times New Roman" w:eastAsia="Times New Roman" w:hAnsi="Times New Roman" w:cs="Times New Roman"/>
          <w:color w:val="000000"/>
          <w:spacing w:val="0"/>
          <w:w w:val="100"/>
          <w:position w:val="0"/>
          <w:lang w:val="en-US" w:eastAsia="en-US" w:bidi="en-US"/>
        </w:rPr>
        <w:t xml:space="preserve">GB/T 20002. 4-2015 </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9]</w:t>
      </w:r>
    </w:p>
    <w:p>
      <w:pPr>
        <w:widowControl w:val="0"/>
        <w:spacing w:line="360" w:lineRule="exact"/>
      </w:pPr>
      <w:r>
        <w:drawing>
          <wp:anchor distT="0" distB="328930" distL="3175" distR="91440" simplePos="0" relativeHeight="251672576" behindDoc="1" locked="0" layoutInCell="1" allowOverlap="1">
            <wp:simplePos x="0" y="0"/>
            <wp:positionH relativeFrom="page">
              <wp:posOffset>889000</wp:posOffset>
            </wp:positionH>
            <wp:positionV relativeFrom="paragraph">
              <wp:posOffset>5260975</wp:posOffset>
            </wp:positionV>
            <wp:extent cx="1993265" cy="2005330"/>
            <wp:wrapNone/>
            <wp:docPr id="57" name="Shape 57"/>
            <wp:cNvGraphicFramePr/>
            <a:graphic xmlns:a="http://schemas.openxmlformats.org/drawingml/2006/main">
              <a:graphicData uri="http://schemas.openxmlformats.org/drawingml/2006/picture">
                <pic:pic xmlns:pic="http://schemas.openxmlformats.org/drawingml/2006/picture">
                  <pic:nvPicPr>
                    <pic:cNvPr id="57" name="Picture box 58"/>
                    <pic:cNvPicPr/>
                  </pic:nvPicPr>
                  <pic:blipFill>
                    <a:blip xmlns:r="http://schemas.openxmlformats.org/officeDocument/2006/relationships" r:embed="rId46"/>
                    <a:stretch>
                      <a:fillRect/>
                    </a:stretch>
                  </pic:blipFill>
                  <pic:spPr>
                    <a:xfrm>
                      <a:off x="0" y="0"/>
                      <a:ext cx="1993265" cy="2005330"/>
                    </a:xfrm>
                    <a:prstGeom prst="rect">
                      <a:avLst/>
                    </a:prstGeom>
                  </pic:spPr>
                </pic:pic>
              </a:graphicData>
            </a:graphic>
          </wp:anchor>
        </w:drawing>
      </w:r>
      <w:r>
        <w:drawing>
          <wp:anchor distT="0" distB="0" distL="0" distR="777240" simplePos="0" relativeHeight="251673600" behindDoc="1" locked="0" layoutInCell="1" allowOverlap="1">
            <wp:simplePos x="0" y="0"/>
            <wp:positionH relativeFrom="page">
              <wp:posOffset>4250690</wp:posOffset>
            </wp:positionH>
            <wp:positionV relativeFrom="paragraph">
              <wp:posOffset>2167255</wp:posOffset>
            </wp:positionV>
            <wp:extent cx="1828800" cy="1633855"/>
            <wp:wrapNone/>
            <wp:docPr id="59" name="Shape 59"/>
            <wp:cNvGraphicFramePr/>
            <a:graphic xmlns:a="http://schemas.openxmlformats.org/drawingml/2006/main">
              <a:graphicData uri="http://schemas.openxmlformats.org/drawingml/2006/picture">
                <pic:pic xmlns:pic="http://schemas.openxmlformats.org/drawingml/2006/picture">
                  <pic:nvPicPr>
                    <pic:cNvPr id="59" name="Picture box 60"/>
                    <pic:cNvPicPr/>
                  </pic:nvPicPr>
                  <pic:blipFill>
                    <a:blip xmlns:r="http://schemas.openxmlformats.org/officeDocument/2006/relationships" r:embed="rId47"/>
                    <a:stretch>
                      <a:fillRect/>
                    </a:stretch>
                  </pic:blipFill>
                  <pic:spPr>
                    <a:xfrm>
                      <a:off x="0" y="0"/>
                      <a:ext cx="1828800" cy="1633855"/>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2708275</wp:posOffset>
            </wp:positionH>
            <wp:positionV relativeFrom="paragraph">
              <wp:posOffset>4547870</wp:posOffset>
            </wp:positionV>
            <wp:extent cx="877570" cy="841375"/>
            <wp:wrapNone/>
            <wp:docPr id="61" name="Shape 61"/>
            <wp:cNvGraphicFramePr/>
            <a:graphic xmlns:a="http://schemas.openxmlformats.org/drawingml/2006/main">
              <a:graphicData uri="http://schemas.openxmlformats.org/drawingml/2006/picture">
                <pic:pic xmlns:pic="http://schemas.openxmlformats.org/drawingml/2006/picture">
                  <pic:nvPicPr>
                    <pic:cNvPr id="61" name="Picture box 62"/>
                    <pic:cNvPicPr/>
                  </pic:nvPicPr>
                  <pic:blipFill>
                    <a:blip xmlns:r="http://schemas.openxmlformats.org/officeDocument/2006/relationships" r:embed="rId48"/>
                    <a:stretch>
                      <a:fillRect/>
                    </a:stretch>
                  </pic:blipFill>
                  <pic:spPr>
                    <a:xfrm>
                      <a:off x="0" y="0"/>
                      <a:ext cx="877570" cy="84137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93" w:line="1" w:lineRule="exact"/>
      </w:pPr>
    </w:p>
    <w:p>
      <w:pPr>
        <w:widowControl w:val="0"/>
        <w:spacing w:line="1" w:lineRule="exact"/>
        <w:sectPr>
          <w:headerReference w:type="even" r:id="rId49"/>
          <w:headerReference w:type="default" r:id="rId50"/>
          <w:footerReference w:type="even" r:id="rId51"/>
          <w:footerReference w:type="default" r:id="rId52"/>
          <w:type w:val="continuous"/>
          <w:pgSz w:w="11900" w:h="16840"/>
          <w:pgMar w:top="1728" w:right="1098" w:bottom="1411" w:left="1390" w:header="0" w:footer="3" w:gutter="0"/>
          <w:pgNumType w:start="2"/>
          <w:cols w:space="720"/>
          <w:noEndnote/>
          <w:rtlGutter w:val="0"/>
          <w:docGrid w:linePitch="360"/>
        </w:sectPr>
      </w:pPr>
    </w:p>
    <w:p>
      <w:pPr>
        <w:widowControl w:val="0"/>
        <w:spacing w:line="179" w:lineRule="exact"/>
        <w:rPr>
          <w:sz w:val="14"/>
          <w:szCs w:val="14"/>
        </w:rPr>
      </w:pPr>
    </w:p>
    <w:p>
      <w:pPr>
        <w:widowControl w:val="0"/>
        <w:spacing w:line="1" w:lineRule="exact"/>
        <w:sectPr>
          <w:headerReference w:type="even" r:id="rId53"/>
          <w:headerReference w:type="default" r:id="rId54"/>
          <w:footerReference w:type="even" r:id="rId55"/>
          <w:footerReference w:type="default" r:id="rId56"/>
          <w:pgSz w:w="11900" w:h="16840"/>
          <w:pgMar w:top="1728" w:right="1371" w:bottom="1416" w:left="1112" w:header="0" w:footer="3" w:gutter="0"/>
          <w:pgNumType w:start="3"/>
          <w:cols w:space="720"/>
          <w:noEndnote/>
          <w:rtlGutter w:val="0"/>
          <w:docGrid w:linePitch="360"/>
        </w:sectPr>
      </w:pPr>
    </w:p>
    <w:p>
      <w:pPr>
        <w:pStyle w:val="Bodytext20"/>
        <w:keepNext w:val="0"/>
        <w:keepLines w:val="0"/>
        <w:framePr w:w="350" w:h="250" w:hRule="atLeast" w:wrap="none" w:vAnchor="text" w:hAnchor="page" w:x="1113" w:y="2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3. 2</w:t>
      </w:r>
    </w:p>
    <w:p>
      <w:pPr>
        <w:widowControl w:val="0"/>
        <w:spacing w:after="249" w:line="1" w:lineRule="exact"/>
      </w:pPr>
    </w:p>
    <w:p>
      <w:pPr>
        <w:widowControl w:val="0"/>
        <w:spacing w:line="1" w:lineRule="exact"/>
        <w:sectPr>
          <w:headerReference w:type="even" r:id="rId57"/>
          <w:headerReference w:type="default" r:id="rId58"/>
          <w:footerReference w:type="even" r:id="rId59"/>
          <w:footerReference w:type="default" r:id="rId60"/>
          <w:type w:val="continuous"/>
          <w:pgSz w:w="11900" w:h="16840"/>
          <w:pgMar w:top="1728" w:right="1371" w:bottom="1416" w:left="1112" w:header="0" w:footer="3" w:gutter="0"/>
          <w:pgNumType w:start="4"/>
          <w:cols w:space="720"/>
          <w:noEndnote/>
          <w:rtlGutter w:val="0"/>
          <w:docGrid w:linePitch="360"/>
        </w:sectPr>
      </w:pPr>
    </w:p>
    <w:p>
      <w:pPr>
        <w:widowControl w:val="0"/>
        <w:spacing w:line="1" w:lineRule="exact"/>
      </w:pPr>
      <w:r>
        <mc:AlternateContent>
          <mc:Choice Requires="wps">
            <w:drawing>
              <wp:anchor distT="0" distB="0" distL="0" distR="0" simplePos="0" relativeHeight="251676672" behindDoc="0" locked="0" layoutInCell="1" allowOverlap="1">
                <wp:simplePos x="0" y="0"/>
                <wp:positionH relativeFrom="page">
                  <wp:posOffset>706120</wp:posOffset>
                </wp:positionH>
                <wp:positionV relativeFrom="paragraph">
                  <wp:posOffset>600710</wp:posOffset>
                </wp:positionV>
                <wp:extent cx="225425" cy="158750"/>
                <wp:wrapTopAndBottom/>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225425" cy="1587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txbxContent>
                      </wps:txbx>
                      <wps:bodyPr wrap="none" lIns="0" tIns="0" rIns="0" bIns="0"/>
                    </wps:wsp>
                  </a:graphicData>
                </a:graphic>
              </wp:anchor>
            </w:drawing>
          </mc:Choice>
          <mc:Fallback>
            <w:pict>
              <v:shape id="Shape 71" o:spid="_x0000_s1027" type="#_x0000_t202" style="width:17.75pt;height:12.5pt;margin-top:47.3pt;margin-left:55.6pt;mso-position-horizontal-relative:page;mso-wrap-distance-bottom:0;mso-wrap-distance-left:0;mso-wrap-distance-right:0;mso-wrap-distance-top:0;mso-wrap-style:none;position:absolute;v-text-anchor:top;z-index:251675648"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txbxContent>
                </v:textbox>
                <w10:wrap type="topAndBottom"/>
              </v:shape>
            </w:pict>
          </mc:Fallback>
        </mc:AlternateContent>
      </w:r>
    </w:p>
    <w:p>
      <w:pPr>
        <w:pStyle w:val="Heading210"/>
        <w:keepNext/>
        <w:keepLines/>
        <w:widowControl w:val="0"/>
        <w:shd w:val="clear" w:color="auto" w:fill="auto"/>
        <w:bidi w:val="0"/>
        <w:spacing w:before="0" w:after="0" w:line="240" w:lineRule="auto"/>
        <w:ind w:left="0" w:right="0" w:firstLine="0"/>
        <w:jc w:val="left"/>
        <w:rPr>
          <w:sz w:val="20"/>
          <w:szCs w:val="20"/>
        </w:rPr>
        <w:sectPr>
          <w:headerReference w:type="even" r:id="rId61"/>
          <w:headerReference w:type="default" r:id="rId62"/>
          <w:footerReference w:type="even" r:id="rId63"/>
          <w:footerReference w:type="default" r:id="rId64"/>
          <w:type w:val="continuous"/>
          <w:pgSz w:w="11900" w:h="16840"/>
          <w:pgMar w:top="1964" w:right="4990" w:bottom="1825" w:left="1534" w:header="0" w:footer="3" w:gutter="0"/>
          <w:pgNumType w:start="5"/>
          <w:cols w:space="720"/>
          <w:noEndnote/>
          <w:rtlGutter w:val="0"/>
          <w:docGrid w:linePitch="360"/>
        </w:sectPr>
      </w:pPr>
      <w:bookmarkStart w:id="14" w:name="bookmark14"/>
      <w:bookmarkStart w:id="15" w:name="bookmark15"/>
      <w:bookmarkStart w:id="16" w:name="bookmark16"/>
      <w:r>
        <w:rPr>
          <w:b/>
          <w:bCs/>
          <w:color w:val="000000"/>
          <w:spacing w:val="0"/>
          <w:w w:val="100"/>
          <w:position w:val="0"/>
          <w:sz w:val="20"/>
          <w:szCs w:val="20"/>
        </w:rPr>
        <w:t>安全风险</w:t>
      </w:r>
      <w:bookmarkEnd w:id="14"/>
      <w:bookmarkEnd w:id="15"/>
      <w:bookmarkEnd w:id="16"/>
      <w:r>
        <w:rPr>
          <w:b/>
          <w:bCs/>
          <w:color w:val="000000"/>
          <w:spacing w:val="0"/>
          <w:w w:val="100"/>
          <w:position w:val="0"/>
          <w:sz w:val="20"/>
          <w:szCs w:val="20"/>
        </w:rPr>
        <w:t xml:space="preserve"> </w:t>
      </w:r>
      <w:r>
        <w:rPr>
          <w:rStyle w:val="Bodytext1"/>
        </w:rPr>
        <w:t>是安全事故（事件）发生的可能性与其后果严重性的组合。</w:t>
      </w:r>
    </w:p>
    <w:p>
      <w:pPr>
        <w:widowControl w:val="0"/>
        <w:spacing w:line="128" w:lineRule="exact"/>
        <w:rPr>
          <w:sz w:val="10"/>
          <w:szCs w:val="10"/>
        </w:rPr>
      </w:pPr>
    </w:p>
    <w:p>
      <w:pPr>
        <w:widowControl w:val="0"/>
        <w:spacing w:line="1" w:lineRule="exact"/>
        <w:sectPr>
          <w:headerReference w:type="even" r:id="rId65"/>
          <w:headerReference w:type="default" r:id="rId66"/>
          <w:footerReference w:type="even" r:id="rId67"/>
          <w:footerReference w:type="default" r:id="rId68"/>
          <w:type w:val="continuous"/>
          <w:pgSz w:w="11900" w:h="16840"/>
          <w:pgMar w:top="1964" w:right="0" w:bottom="1825" w:left="0" w:header="0" w:footer="3" w:gutter="0"/>
          <w:pgNumType w:start="6"/>
          <w:cols w:space="720"/>
          <w:noEndnote/>
          <w:rtlGutter w:val="0"/>
          <w:docGrid w:linePitch="360"/>
        </w:sectPr>
      </w:pPr>
    </w:p>
    <w:p>
      <w:pPr>
        <w:widowControl w:val="0"/>
        <w:spacing w:line="1" w:lineRule="exact"/>
      </w:pPr>
      <w:r>
        <mc:AlternateContent>
          <mc:Choice Requires="wps">
            <w:drawing>
              <wp:anchor distT="76200" distB="63500" distL="114300" distR="114300" simplePos="0" relativeHeight="251678720" behindDoc="0" locked="0" layoutInCell="1" allowOverlap="1">
                <wp:simplePos x="0" y="0"/>
                <wp:positionH relativeFrom="page">
                  <wp:posOffset>934720</wp:posOffset>
                </wp:positionH>
                <wp:positionV relativeFrom="paragraph">
                  <wp:posOffset>603250</wp:posOffset>
                </wp:positionV>
                <wp:extent cx="2243455" cy="152400"/>
                <wp:wrapTopAndBottom/>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2243455" cy="15240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注：风险源可能是有形的，也可以是无形的。</w:t>
                            </w:r>
                          </w:p>
                        </w:txbxContent>
                      </wps:txbx>
                      <wps:bodyPr wrap="none" lIns="0" tIns="0" rIns="0" bIns="0"/>
                    </wps:wsp>
                  </a:graphicData>
                </a:graphic>
              </wp:anchor>
            </w:drawing>
          </mc:Choice>
          <mc:Fallback>
            <w:pict>
              <v:shape id="Shape 73" o:spid="_x0000_s1028" type="#_x0000_t202" style="width:176.65pt;height:12pt;margin-top:47.5pt;margin-left:73.6pt;mso-position-horizontal-relative:page;mso-wrap-distance-bottom:5pt;mso-wrap-distance-left:9pt;mso-wrap-distance-right:9pt;mso-wrap-distance-top:6pt;mso-wrap-style:none;position:absolute;v-text-anchor:top;z-index:25167769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注：风险源可能是有形的，也可以是无形的。</w:t>
                      </w:r>
                    </w:p>
                  </w:txbxContent>
                </v:textbox>
                <w10:wrap type="topAndBottom"/>
              </v:shape>
            </w:pict>
          </mc:Fallback>
        </mc:AlternateContent>
      </w:r>
      <w:r>
        <mc:AlternateContent>
          <mc:Choice Requires="wps">
            <w:drawing>
              <wp:anchor distT="0" distB="0" distL="0" distR="0" simplePos="0" relativeHeight="251680768" behindDoc="0" locked="0" layoutInCell="1" allowOverlap="1">
                <wp:simplePos x="0" y="0"/>
                <wp:positionH relativeFrom="page">
                  <wp:posOffset>706120</wp:posOffset>
                </wp:positionH>
                <wp:positionV relativeFrom="paragraph">
                  <wp:posOffset>1195070</wp:posOffset>
                </wp:positionV>
                <wp:extent cx="228600" cy="158750"/>
                <wp:wrapTopAndBottom/>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600" cy="1587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wps:wsp>
                  </a:graphicData>
                </a:graphic>
              </wp:anchor>
            </w:drawing>
          </mc:Choice>
          <mc:Fallback>
            <w:pict>
              <v:shape id="Shape 75" o:spid="_x0000_s1029" type="#_x0000_t202" style="width:18pt;height:12.5pt;margin-top:94.1pt;margin-left:55.6pt;mso-position-horizontal-relative:page;mso-wrap-distance-bottom:0;mso-wrap-distance-left:0;mso-wrap-distance-right:0;mso-wrap-distance-top:0;mso-wrap-style:none;position:absolute;v-text-anchor:top;z-index:25167974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w10:wrap type="topAndBottom"/>
              </v:shape>
            </w:pict>
          </mc:Fallback>
        </mc:AlternateContent>
      </w:r>
      <w:r>
        <w:drawing>
          <wp:anchor distT="0" distB="164465" distL="114300" distR="114300" simplePos="0" relativeHeight="251681792" behindDoc="0" locked="0" layoutInCell="1" allowOverlap="1">
            <wp:simplePos x="0" y="0"/>
            <wp:positionH relativeFrom="page">
              <wp:posOffset>4482465</wp:posOffset>
            </wp:positionH>
            <wp:positionV relativeFrom="paragraph">
              <wp:posOffset>746760</wp:posOffset>
            </wp:positionV>
            <wp:extent cx="1420495" cy="1432560"/>
            <wp:wrapSquare wrapText="bothSides"/>
            <wp:docPr id="77" name="Shape 77"/>
            <wp:cNvGraphicFramePr/>
            <a:graphic xmlns:a="http://schemas.openxmlformats.org/drawingml/2006/main">
              <a:graphicData uri="http://schemas.openxmlformats.org/drawingml/2006/picture">
                <pic:pic xmlns:pic="http://schemas.openxmlformats.org/drawingml/2006/picture">
                  <pic:nvPicPr>
                    <pic:cNvPr id="77" name="Picture box 78"/>
                    <pic:cNvPicPr/>
                  </pic:nvPicPr>
                  <pic:blipFill>
                    <a:blip xmlns:r="http://schemas.openxmlformats.org/officeDocument/2006/relationships" r:embed="rId69"/>
                    <a:stretch>
                      <a:fillRect/>
                    </a:stretch>
                  </pic:blipFill>
                  <pic:spPr>
                    <a:xfrm>
                      <a:off x="0" y="0"/>
                      <a:ext cx="1420495" cy="1432560"/>
                    </a:xfrm>
                    <a:prstGeom prst="rect">
                      <a:avLst/>
                    </a:prstGeom>
                  </pic:spPr>
                </pic:pic>
              </a:graphicData>
            </a:graphic>
          </wp:anchor>
        </w:drawing>
      </w:r>
      <w:r>
        <mc:AlternateContent>
          <mc:Choice Requires="wps">
            <w:drawing>
              <wp:anchor distT="0" distB="0" distL="0" distR="0" simplePos="0" relativeHeight="251683840" behindDoc="0" locked="0" layoutInCell="1" allowOverlap="1">
                <wp:simplePos x="0" y="0"/>
                <wp:positionH relativeFrom="page">
                  <wp:posOffset>4656455</wp:posOffset>
                </wp:positionH>
                <wp:positionV relativeFrom="paragraph">
                  <wp:posOffset>2188210</wp:posOffset>
                </wp:positionV>
                <wp:extent cx="295910" cy="152400"/>
                <wp:wrapNone/>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 cy="15240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需求。</w:t>
                            </w:r>
                          </w:p>
                        </w:txbxContent>
                      </wps:txbx>
                      <wps:bodyPr lIns="0" tIns="0" rIns="0" bIns="0"/>
                    </wps:wsp>
                  </a:graphicData>
                </a:graphic>
              </wp:anchor>
            </w:drawing>
          </mc:Choice>
          <mc:Fallback>
            <w:pict>
              <v:shape id="Shape 79" o:spid="_x0000_s1030" type="#_x0000_t202" style="width:23.3pt;height:12pt;margin-top:172.3pt;margin-left:366.65pt;mso-position-horizontal-relative:page;mso-wrap-distance-bottom:0;mso-wrap-distance-left:0;mso-wrap-distance-right:0;mso-wrap-distance-top:0;position:absolute;v-text-anchor:top;z-index:25168281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需求。</w:t>
                      </w:r>
                    </w:p>
                  </w:txbxContent>
                </v:textbox>
              </v:shape>
            </w:pict>
          </mc:Fallback>
        </mc:AlternateContent>
      </w:r>
    </w:p>
    <w:p>
      <w:pPr>
        <w:pStyle w:val="Heading210"/>
        <w:keepNext/>
        <w:keepLines/>
        <w:widowControl w:val="0"/>
        <w:shd w:val="clear" w:color="auto" w:fill="auto"/>
        <w:bidi w:val="0"/>
        <w:spacing w:before="0" w:after="100" w:line="240" w:lineRule="auto"/>
        <w:ind w:left="0" w:right="0" w:firstLine="0"/>
        <w:jc w:val="left"/>
        <w:rPr>
          <w:sz w:val="20"/>
          <w:szCs w:val="20"/>
        </w:rPr>
      </w:pPr>
      <w:bookmarkStart w:id="17" w:name="bookmark17"/>
      <w:bookmarkStart w:id="18" w:name="bookmark18"/>
      <w:bookmarkStart w:id="19" w:name="bookmark19"/>
      <w:r>
        <w:rPr>
          <w:b/>
          <w:bCs/>
          <w:color w:val="000000"/>
          <w:spacing w:val="0"/>
          <w:w w:val="100"/>
          <w:position w:val="0"/>
          <w:sz w:val="20"/>
          <w:szCs w:val="20"/>
        </w:rPr>
        <w:t>风险源</w:t>
      </w:r>
      <w:bookmarkEnd w:id="17"/>
      <w:bookmarkEnd w:id="18"/>
      <w:bookmarkEnd w:id="19"/>
      <w:r>
        <w:rPr>
          <w:b/>
          <w:bCs/>
          <w:color w:val="000000"/>
          <w:spacing w:val="0"/>
          <w:w w:val="100"/>
          <w:position w:val="0"/>
          <w:sz w:val="20"/>
          <w:szCs w:val="20"/>
        </w:rPr>
        <w:t xml:space="preserve"> </w:t>
      </w:r>
      <w:r>
        <w:rPr>
          <w:rStyle w:val="Bodytext1"/>
        </w:rPr>
        <w:t>可能单独或共同引发风险的内在要素。</w:t>
      </w:r>
    </w:p>
    <w:p>
      <w:pPr>
        <w:pStyle w:val="Bodytext20"/>
        <w:keepNext w:val="0"/>
        <w:keepLines w:val="0"/>
        <w:widowControl w:val="0"/>
        <w:shd w:val="clear" w:color="auto" w:fill="auto"/>
        <w:bidi w:val="0"/>
        <w:spacing w:before="100" w:after="700" w:line="240" w:lineRule="auto"/>
        <w:ind w:left="0" w:right="0" w:firstLine="0"/>
        <w:jc w:val="left"/>
      </w:pPr>
      <w:r>
        <w:rPr>
          <w:rFonts w:ascii="SimSun" w:eastAsia="SimSun" w:hAnsi="SimSun" w:cs="SimSun"/>
          <w:color w:val="000000"/>
          <w:spacing w:val="0"/>
          <w:w w:val="100"/>
          <w:position w:val="0"/>
          <w:lang w:val="zh-TW" w:eastAsia="zh-TW" w:bidi="zh-TW"/>
        </w:rPr>
        <w:t>[来源:</w:t>
      </w:r>
      <w:r>
        <w:rPr>
          <w:rFonts w:ascii="Times New Roman" w:eastAsia="Times New Roman" w:hAnsi="Times New Roman" w:cs="Times New Roman"/>
          <w:color w:val="000000"/>
          <w:spacing w:val="0"/>
          <w:w w:val="100"/>
          <w:position w:val="0"/>
          <w:lang w:val="en-US" w:eastAsia="en-US" w:bidi="en-US"/>
        </w:rPr>
        <w:t>GB/T 23694-2013,</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4. 5. 1. 2]</w:t>
      </w:r>
    </w:p>
    <w:p>
      <w:pPr>
        <w:pStyle w:val="Heading210"/>
        <w:keepNext/>
        <w:keepLines/>
        <w:widowControl w:val="0"/>
        <w:shd w:val="clear" w:color="auto" w:fill="auto"/>
        <w:bidi w:val="0"/>
        <w:spacing w:before="0" w:after="0" w:line="240" w:lineRule="auto"/>
        <w:ind w:left="0" w:right="0" w:firstLine="0"/>
        <w:jc w:val="left"/>
        <w:rPr>
          <w:sz w:val="20"/>
          <w:szCs w:val="20"/>
        </w:rPr>
      </w:pPr>
      <w:bookmarkStart w:id="20" w:name="bookmark20"/>
      <w:bookmarkStart w:id="21" w:name="bookmark21"/>
      <w:bookmarkStart w:id="22" w:name="bookmark22"/>
      <w:r>
        <w:rPr>
          <w:b/>
          <w:bCs/>
          <w:color w:val="000000"/>
          <w:spacing w:val="0"/>
          <w:w w:val="100"/>
          <w:position w:val="0"/>
          <w:sz w:val="20"/>
          <w:szCs w:val="20"/>
        </w:rPr>
        <w:t>风险识别</w:t>
      </w:r>
      <w:bookmarkEnd w:id="20"/>
      <w:bookmarkEnd w:id="21"/>
      <w:bookmarkEnd w:id="22"/>
      <w:r>
        <w:rPr>
          <w:b/>
          <w:bCs/>
          <w:color w:val="000000"/>
          <w:spacing w:val="0"/>
          <w:w w:val="100"/>
          <w:position w:val="0"/>
          <w:sz w:val="20"/>
          <w:szCs w:val="20"/>
        </w:rPr>
        <w:t xml:space="preserve"> </w:t>
      </w:r>
      <w:r>
        <w:rPr>
          <w:rStyle w:val="Bodytext1"/>
        </w:rPr>
        <w:t>发现、确定和描述风险</w:t>
      </w:r>
      <w:r>
        <w:rPr>
          <w:rStyle w:val="Bodytext1"/>
          <w:lang w:val="en-US" w:eastAsia="en-US" w:bidi="en-US"/>
        </w:rPr>
        <w:t>（</w:t>
      </w:r>
      <w:r>
        <w:rPr>
          <w:rStyle w:val="Bodytext1"/>
          <w:rFonts w:ascii="Times New Roman" w:eastAsia="Times New Roman" w:hAnsi="Times New Roman" w:cs="Times New Roman"/>
          <w:lang w:val="en-US" w:eastAsia="en-US" w:bidi="en-US"/>
        </w:rPr>
        <w:t>3.1）</w:t>
      </w:r>
      <w:r>
        <w:rPr>
          <w:rStyle w:val="Bodytext1"/>
        </w:rPr>
        <w:t>的过程。</w:t>
      </w:r>
    </w:p>
    <w:p>
      <w:pPr>
        <w:pStyle w:val="Bodytext10"/>
        <w:keepNext w:val="0"/>
        <w:keepLines w:val="0"/>
        <w:widowControl w:val="0"/>
        <w:shd w:val="clear" w:color="auto" w:fill="auto"/>
        <w:bidi w:val="0"/>
        <w:spacing w:before="0" w:after="0" w:line="307" w:lineRule="exact"/>
        <w:ind w:left="0" w:right="0" w:firstLine="0"/>
        <w:jc w:val="both"/>
        <w:rPr>
          <w:sz w:val="19"/>
          <w:szCs w:val="19"/>
        </w:rPr>
      </w:pPr>
      <w:r>
        <w:rPr>
          <w:color w:val="000000"/>
          <w:spacing w:val="0"/>
          <w:w w:val="100"/>
          <w:position w:val="0"/>
          <w:sz w:val="19"/>
          <w:szCs w:val="19"/>
        </w:rPr>
        <w:t>注</w:t>
      </w:r>
      <w:r>
        <w:rPr>
          <w:color w:val="000000"/>
          <w:spacing w:val="0"/>
          <w:w w:val="100"/>
          <w:position w:val="0"/>
          <w:sz w:val="17"/>
          <w:szCs w:val="17"/>
        </w:rPr>
        <w:t>1：</w:t>
      </w:r>
      <w:r>
        <w:rPr>
          <w:color w:val="000000"/>
          <w:spacing w:val="0"/>
          <w:w w:val="100"/>
          <w:position w:val="0"/>
          <w:sz w:val="19"/>
          <w:szCs w:val="19"/>
        </w:rPr>
        <w:t>风险识别包括对风险源、事件及其原因和潜在后果的识别。 注</w:t>
      </w:r>
      <w:r>
        <w:rPr>
          <w:color w:val="000000"/>
          <w:spacing w:val="0"/>
          <w:w w:val="100"/>
          <w:position w:val="0"/>
          <w:sz w:val="17"/>
          <w:szCs w:val="17"/>
        </w:rPr>
        <w:t>2：</w:t>
      </w:r>
      <w:r>
        <w:rPr>
          <w:color w:val="000000"/>
          <w:spacing w:val="0"/>
          <w:w w:val="100"/>
          <w:position w:val="0"/>
          <w:sz w:val="19"/>
          <w:szCs w:val="19"/>
        </w:rPr>
        <w:t>风险识别可能涉及历史数据、理论分析、专家意见以及利</w:t>
      </w:r>
      <w:r>
        <w:rPr>
          <w:color w:val="5490C7"/>
          <w:spacing w:val="0"/>
          <w:w w:val="100"/>
          <w:position w:val="0"/>
          <w:sz w:val="17"/>
          <w:szCs w:val="17"/>
          <w:lang w:val="en-US" w:eastAsia="en-US" w:bidi="en-US"/>
        </w:rPr>
        <w:t xml:space="preserve">Jg </w:t>
      </w:r>
      <w:r>
        <w:rPr>
          <w:color w:val="000000"/>
          <w:spacing w:val="0"/>
          <w:w w:val="100"/>
          <w:position w:val="0"/>
          <w:sz w:val="19"/>
          <w:szCs w:val="19"/>
        </w:rPr>
        <w:t>注</w:t>
      </w:r>
      <w:r>
        <w:rPr>
          <w:color w:val="000000"/>
          <w:spacing w:val="0"/>
          <w:w w:val="100"/>
          <w:position w:val="0"/>
          <w:sz w:val="17"/>
          <w:szCs w:val="17"/>
        </w:rPr>
        <w:t>3：</w:t>
      </w:r>
      <w:r>
        <w:rPr>
          <w:color w:val="000000"/>
          <w:spacing w:val="0"/>
          <w:w w:val="100"/>
          <w:position w:val="0"/>
          <w:sz w:val="19"/>
          <w:szCs w:val="19"/>
        </w:rPr>
        <w:t>也称风险辨识、危险源辨识</w:t>
      </w:r>
    </w:p>
    <w:p>
      <w:pPr>
        <w:pStyle w:val="Bodytext20"/>
        <w:keepNext w:val="0"/>
        <w:keepLines w:val="0"/>
        <w:widowControl w:val="0"/>
        <w:shd w:val="clear" w:color="auto" w:fill="auto"/>
        <w:bidi w:val="0"/>
        <w:spacing w:before="0" w:after="0" w:line="307" w:lineRule="exact"/>
        <w:ind w:left="0" w:right="0" w:firstLine="0"/>
        <w:jc w:val="left"/>
        <w:sectPr>
          <w:headerReference w:type="even" r:id="rId70"/>
          <w:headerReference w:type="default" r:id="rId71"/>
          <w:footerReference w:type="even" r:id="rId72"/>
          <w:footerReference w:type="default" r:id="rId73"/>
          <w:type w:val="continuous"/>
          <w:pgSz w:w="11900" w:h="16840"/>
          <w:pgMar w:top="1964" w:right="5326" w:bottom="1825" w:left="1472" w:header="0" w:footer="3" w:gutter="0"/>
          <w:pgNumType w:start="7"/>
          <w:cols w:space="720"/>
          <w:noEndnote/>
          <w:rtlGutter w:val="0"/>
          <w:docGrid w:linePitch="360"/>
        </w:sectPr>
      </w:pPr>
      <w:r>
        <w:rPr>
          <w:rFonts w:ascii="SimSun" w:eastAsia="SimSun" w:hAnsi="SimSun" w:cs="SimSun"/>
          <w:color w:val="000000"/>
          <w:spacing w:val="0"/>
          <w:w w:val="100"/>
          <w:position w:val="0"/>
          <w:lang w:val="zh-TW" w:eastAsia="zh-TW" w:bidi="zh-TW"/>
        </w:rPr>
        <w:t>［来源:</w:t>
      </w:r>
      <w:r>
        <w:rPr>
          <w:rFonts w:ascii="Times New Roman" w:eastAsia="Times New Roman" w:hAnsi="Times New Roman" w:cs="Times New Roman"/>
          <w:color w:val="000000"/>
          <w:spacing w:val="0"/>
          <w:w w:val="100"/>
          <w:position w:val="0"/>
          <w:lang w:val="en-US" w:eastAsia="en-US" w:bidi="en-US"/>
        </w:rPr>
        <w:t>GB/T 23694-2013,</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4. 5. 1］</w:t>
      </w:r>
    </w:p>
    <w:p>
      <w:pPr>
        <w:widowControl w:val="0"/>
        <w:spacing w:line="119" w:lineRule="exact"/>
        <w:rPr>
          <w:sz w:val="10"/>
          <w:szCs w:val="10"/>
        </w:rPr>
      </w:pPr>
    </w:p>
    <w:p>
      <w:pPr>
        <w:widowControl w:val="0"/>
        <w:spacing w:line="1" w:lineRule="exact"/>
        <w:sectPr>
          <w:headerReference w:type="even" r:id="rId74"/>
          <w:headerReference w:type="default" r:id="rId75"/>
          <w:footerReference w:type="even" r:id="rId76"/>
          <w:footerReference w:type="default" r:id="rId77"/>
          <w:type w:val="continuous"/>
          <w:pgSz w:w="11900" w:h="16840"/>
          <w:pgMar w:top="1728" w:right="0" w:bottom="1416" w:left="0" w:header="0" w:footer="3" w:gutter="0"/>
          <w:pgNumType w:start="8"/>
          <w:cols w:space="720"/>
          <w:noEndnote/>
          <w:rtlGutter w:val="0"/>
          <w:docGrid w:linePitch="360"/>
        </w:sectPr>
      </w:pPr>
    </w:p>
    <w:p>
      <w:pPr>
        <w:pStyle w:val="Bodytext20"/>
        <w:keepNext w:val="0"/>
        <w:keepLines w:val="0"/>
        <w:framePr w:w="355" w:h="250" w:hRule="atLeast" w:wrap="none" w:vAnchor="text" w:hAnchor="page" w:x="1113" w:y="2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5</w:t>
      </w:r>
    </w:p>
    <w:p>
      <w:pPr>
        <w:widowControl w:val="0"/>
        <w:spacing w:after="249" w:line="1" w:lineRule="exact"/>
      </w:pPr>
    </w:p>
    <w:p>
      <w:pPr>
        <w:widowControl w:val="0"/>
        <w:spacing w:line="1" w:lineRule="exact"/>
        <w:sectPr>
          <w:headerReference w:type="even" r:id="rId78"/>
          <w:headerReference w:type="default" r:id="rId79"/>
          <w:footerReference w:type="even" r:id="rId80"/>
          <w:footerReference w:type="default" r:id="rId81"/>
          <w:type w:val="continuous"/>
          <w:pgSz w:w="11900" w:h="16840"/>
          <w:pgMar w:top="1728" w:right="1371" w:bottom="1416" w:left="1112" w:header="0" w:footer="3" w:gutter="0"/>
          <w:pgNumType w:start="9"/>
          <w:cols w:space="720"/>
          <w:noEndnote/>
          <w:rtlGutter w:val="0"/>
          <w:docGrid w:linePitch="360"/>
        </w:sectPr>
      </w:pPr>
    </w:p>
    <w:p>
      <w:pPr>
        <w:pStyle w:val="Heading210"/>
        <w:keepNext/>
        <w:keepLines/>
        <w:widowControl w:val="0"/>
        <w:shd w:val="clear" w:color="auto" w:fill="auto"/>
        <w:bidi w:val="0"/>
        <w:spacing w:before="0" w:after="0" w:line="240" w:lineRule="auto"/>
        <w:ind w:left="0" w:right="0" w:firstLine="420"/>
        <w:jc w:val="left"/>
        <w:rPr>
          <w:sz w:val="20"/>
          <w:szCs w:val="20"/>
        </w:rPr>
      </w:pPr>
      <w:bookmarkStart w:id="23" w:name="bookmark25"/>
      <w:bookmarkStart w:id="24" w:name="bookmark26"/>
      <w:bookmarkStart w:id="25" w:name="bookmark27"/>
      <w:r>
        <w:rPr>
          <w:b/>
          <w:bCs/>
          <w:color w:val="000000"/>
          <w:spacing w:val="0"/>
          <w:w w:val="100"/>
          <w:position w:val="0"/>
          <w:sz w:val="20"/>
          <w:szCs w:val="20"/>
        </w:rPr>
        <w:t>风险分析</w:t>
      </w:r>
      <w:bookmarkEnd w:id="23"/>
      <w:bookmarkEnd w:id="24"/>
      <w:bookmarkEnd w:id="25"/>
    </w:p>
    <w:p>
      <w:pPr>
        <w:widowControl w:val="0"/>
        <w:spacing w:line="1" w:lineRule="exact"/>
        <w:sectPr>
          <w:headerReference w:type="even" r:id="rId82"/>
          <w:headerReference w:type="default" r:id="rId83"/>
          <w:footerReference w:type="even" r:id="rId84"/>
          <w:footerReference w:type="default" r:id="rId85"/>
          <w:type w:val="continuous"/>
          <w:pgSz w:w="11900" w:h="16840"/>
          <w:pgMar w:top="1964" w:right="1390" w:bottom="1825" w:left="1112" w:header="0" w:footer="3" w:gutter="0"/>
          <w:pgNumType w:start="10"/>
          <w:cols w:space="720"/>
          <w:noEndnote/>
          <w:rtlGutter w:val="0"/>
          <w:docGrid w:linePitch="360"/>
        </w:sectPr>
      </w:pPr>
      <w:r>
        <mc:AlternateContent>
          <mc:Choice Requires="wps">
            <w:drawing>
              <wp:anchor distT="582295" distB="2178685" distL="0" distR="0" simplePos="0" relativeHeight="251685888" behindDoc="0" locked="0" layoutInCell="1" allowOverlap="1">
                <wp:simplePos x="0" y="0"/>
                <wp:positionH relativeFrom="page">
                  <wp:posOffset>706120</wp:posOffset>
                </wp:positionH>
                <wp:positionV relativeFrom="paragraph">
                  <wp:posOffset>582295</wp:posOffset>
                </wp:positionV>
                <wp:extent cx="228600" cy="158750"/>
                <wp:wrapTopAndBottom/>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600" cy="1587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txbxContent>
                      </wps:txbx>
                      <wps:bodyPr wrap="none" lIns="0" tIns="0" rIns="0" bIns="0"/>
                    </wps:wsp>
                  </a:graphicData>
                </a:graphic>
              </wp:anchor>
            </w:drawing>
          </mc:Choice>
          <mc:Fallback>
            <w:pict>
              <v:shape id="Shape 81" o:spid="_x0000_s1031" type="#_x0000_t202" style="width:18pt;height:12.5pt;margin-top:45.85pt;margin-left:55.6pt;mso-position-horizontal-relative:page;mso-wrap-distance-bottom:171.55pt;mso-wrap-distance-left:0;mso-wrap-distance-right:0;mso-wrap-distance-top:45.85pt;mso-wrap-style:none;position:absolute;v-text-anchor:top;z-index:25168486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txbxContent>
                </v:textbox>
                <w10:wrap type="topAndBottom"/>
              </v:shape>
            </w:pict>
          </mc:Fallback>
        </mc:AlternateContent>
      </w:r>
      <w:r>
        <mc:AlternateContent>
          <mc:Choice Requires="wps">
            <w:drawing>
              <wp:anchor distT="1368425" distB="1380490" distL="0" distR="0" simplePos="0" relativeHeight="251687936" behindDoc="0" locked="0" layoutInCell="1" allowOverlap="1">
                <wp:simplePos x="0" y="0"/>
                <wp:positionH relativeFrom="page">
                  <wp:posOffset>706120</wp:posOffset>
                </wp:positionH>
                <wp:positionV relativeFrom="paragraph">
                  <wp:posOffset>1368425</wp:posOffset>
                </wp:positionV>
                <wp:extent cx="204470" cy="170815"/>
                <wp:wrapTopAndBottom/>
                <wp:docPr id="83"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204470"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析,</w:t>
                            </w:r>
                          </w:p>
                        </w:txbxContent>
                      </wps:txbx>
                      <wps:bodyPr wrap="none" lIns="0" tIns="0" rIns="0" bIns="0"/>
                    </wps:wsp>
                  </a:graphicData>
                </a:graphic>
              </wp:anchor>
            </w:drawing>
          </mc:Choice>
          <mc:Fallback>
            <w:pict>
              <v:shape id="Shape 83" o:spid="_x0000_s1032" type="#_x0000_t202" style="width:16.1pt;height:13.45pt;margin-top:107.75pt;margin-left:55.6pt;mso-position-horizontal-relative:page;mso-wrap-distance-bottom:108.7pt;mso-wrap-distance-left:0;mso-wrap-distance-right:0;mso-wrap-distance-top:107.75pt;mso-wrap-style:none;position:absolute;v-text-anchor:top;z-index:25168691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析,</w:t>
                      </w:r>
                    </w:p>
                  </w:txbxContent>
                </v:textbox>
                <w10:wrap type="topAndBottom"/>
              </v:shape>
            </w:pict>
          </mc:Fallback>
        </mc:AlternateContent>
      </w:r>
      <w:r>
        <mc:AlternateContent>
          <mc:Choice Requires="wps">
            <w:drawing>
              <wp:anchor distT="1670050" distB="1090930" distL="0" distR="0" simplePos="0" relativeHeight="251689984" behindDoc="0" locked="0" layoutInCell="1" allowOverlap="1">
                <wp:simplePos x="0" y="0"/>
                <wp:positionH relativeFrom="page">
                  <wp:posOffset>706120</wp:posOffset>
                </wp:positionH>
                <wp:positionV relativeFrom="paragraph">
                  <wp:posOffset>1670050</wp:posOffset>
                </wp:positionV>
                <wp:extent cx="225425" cy="158750"/>
                <wp:wrapTopAndBottom/>
                <wp:docPr id="85" name="Shape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225425" cy="15875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r>
                          </w:p>
                        </w:txbxContent>
                      </wps:txbx>
                      <wps:bodyPr wrap="none" lIns="0" tIns="0" rIns="0" bIns="0"/>
                    </wps:wsp>
                  </a:graphicData>
                </a:graphic>
              </wp:anchor>
            </w:drawing>
          </mc:Choice>
          <mc:Fallback>
            <w:pict>
              <v:shape id="Shape 85" o:spid="_x0000_s1033" type="#_x0000_t202" style="width:17.75pt;height:12.5pt;margin-top:131.5pt;margin-left:55.6pt;mso-position-horizontal-relative:page;mso-wrap-distance-bottom:85.9pt;mso-wrap-distance-left:0;mso-wrap-distance-right:0;mso-wrap-distance-top:131.5pt;mso-wrap-style:none;position:absolute;v-text-anchor:top;z-index:25168896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r>
                    </w:p>
                  </w:txbxContent>
                </v:textbox>
                <w10:wrap type="topAndBottom"/>
              </v:shape>
            </w:pict>
          </mc:Fallback>
        </mc:AlternateContent>
      </w:r>
      <w:r>
        <w:drawing>
          <wp:anchor distT="0" distB="850265" distL="252730" distR="0" simplePos="0" relativeHeight="251691008" behindDoc="0" locked="0" layoutInCell="1" allowOverlap="1">
            <wp:simplePos x="0" y="0"/>
            <wp:positionH relativeFrom="page">
              <wp:posOffset>1224280</wp:posOffset>
            </wp:positionH>
            <wp:positionV relativeFrom="paragraph">
              <wp:posOffset>0</wp:posOffset>
            </wp:positionV>
            <wp:extent cx="2225040" cy="2072640"/>
            <wp:wrapTopAndBottom/>
            <wp:docPr id="87" name="Shape 87"/>
            <wp:cNvGraphicFramePr/>
            <a:graphic xmlns:a="http://schemas.openxmlformats.org/drawingml/2006/main">
              <a:graphicData uri="http://schemas.openxmlformats.org/drawingml/2006/picture">
                <pic:pic xmlns:pic="http://schemas.openxmlformats.org/drawingml/2006/picture">
                  <pic:nvPicPr>
                    <pic:cNvPr id="87" name="Picture box 88"/>
                    <pic:cNvPicPr/>
                  </pic:nvPicPr>
                  <pic:blipFill>
                    <a:blip xmlns:r="http://schemas.openxmlformats.org/officeDocument/2006/relationships" r:embed="rId86"/>
                    <a:stretch>
                      <a:fillRect/>
                    </a:stretch>
                  </pic:blipFill>
                  <pic:spPr>
                    <a:xfrm>
                      <a:off x="0" y="0"/>
                      <a:ext cx="2225040" cy="2072640"/>
                    </a:xfrm>
                    <a:prstGeom prst="rect">
                      <a:avLst/>
                    </a:prstGeom>
                  </pic:spPr>
                </pic:pic>
              </a:graphicData>
            </a:graphic>
          </wp:anchor>
        </w:drawing>
      </w:r>
      <w:r>
        <mc:AlternateContent>
          <mc:Choice Requires="wps">
            <w:drawing>
              <wp:anchor distT="0" distB="0" distL="0" distR="0" simplePos="0" relativeHeight="251702272" behindDoc="0" locked="0" layoutInCell="1" allowOverlap="1">
                <wp:simplePos x="0" y="0"/>
                <wp:positionH relativeFrom="page">
                  <wp:posOffset>971550</wp:posOffset>
                </wp:positionH>
                <wp:positionV relativeFrom="paragraph">
                  <wp:posOffset>871855</wp:posOffset>
                </wp:positionV>
                <wp:extent cx="560705" cy="167640"/>
                <wp:wrapNone/>
                <wp:docPr id="89" name="Shape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0705" cy="16764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bookmarkStart w:id="26" w:name="bookmark23"/>
                            <w:r>
                              <w:rPr>
                                <w:b/>
                                <w:bCs/>
                                <w:color w:val="000000"/>
                                <w:spacing w:val="0"/>
                                <w:w w:val="100"/>
                                <w:position w:val="0"/>
                              </w:rPr>
                              <w:t>风险评估</w:t>
                            </w:r>
                            <w:bookmarkEnd w:id="26"/>
                          </w:p>
                        </w:txbxContent>
                      </wps:txbx>
                      <wps:bodyPr lIns="0" tIns="0" rIns="0" bIns="0"/>
                    </wps:wsp>
                  </a:graphicData>
                </a:graphic>
              </wp:anchor>
            </w:drawing>
          </mc:Choice>
          <mc:Fallback>
            <w:pict>
              <v:shape id="Shape 89" o:spid="_x0000_s1034" type="#_x0000_t202" style="width:44.15pt;height:13.2pt;margin-top:68.65pt;margin-left:76.5pt;mso-position-horizontal-relative:page;mso-wrap-distance-bottom:0;mso-wrap-distance-left:0;mso-wrap-distance-right:0;mso-wrap-distance-top:0;position:absolute;v-text-anchor:top;z-index:25170124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bookmarkStart w:id="26" w:name="bookmark23"/>
                      <w:r>
                        <w:rPr>
                          <w:b/>
                          <w:bCs/>
                          <w:color w:val="000000"/>
                          <w:spacing w:val="0"/>
                          <w:w w:val="100"/>
                          <w:position w:val="0"/>
                        </w:rPr>
                        <w:t>风险评估</w:t>
                      </w:r>
                      <w:bookmarkEnd w:id="26"/>
                    </w:p>
                  </w:txbxContent>
                </v:textbox>
              </v:shape>
            </w:pict>
          </mc:Fallback>
        </mc:AlternateContent>
      </w:r>
      <w:r>
        <mc:AlternateContent>
          <mc:Choice Requires="wps">
            <w:drawing>
              <wp:anchor distT="0" distB="0" distL="0" distR="0" simplePos="0" relativeHeight="251704320" behindDoc="0" locked="0" layoutInCell="1" allowOverlap="1">
                <wp:simplePos x="0" y="0"/>
                <wp:positionH relativeFrom="page">
                  <wp:posOffset>1376680</wp:posOffset>
                </wp:positionH>
                <wp:positionV relativeFrom="paragraph">
                  <wp:posOffset>1962785</wp:posOffset>
                </wp:positionV>
                <wp:extent cx="692150" cy="167640"/>
                <wp:wrapNone/>
                <wp:docPr id="91" name="Shape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692150" cy="16764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bookmarkStart w:id="27" w:name="bookmark24"/>
                            <w:r>
                              <w:rPr>
                                <w:b/>
                                <w:bCs/>
                                <w:color w:val="000000"/>
                                <w:spacing w:val="0"/>
                                <w:w w:val="100"/>
                                <w:position w:val="0"/>
                              </w:rPr>
                              <w:t>险分级管控</w:t>
                            </w:r>
                            <w:bookmarkEnd w:id="27"/>
                          </w:p>
                        </w:txbxContent>
                      </wps:txbx>
                      <wps:bodyPr lIns="0" tIns="0" rIns="0" bIns="0"/>
                    </wps:wsp>
                  </a:graphicData>
                </a:graphic>
              </wp:anchor>
            </w:drawing>
          </mc:Choice>
          <mc:Fallback>
            <w:pict>
              <v:shape id="Shape 91" o:spid="_x0000_s1035" type="#_x0000_t202" style="width:54.5pt;height:13.2pt;margin-top:154.55pt;margin-left:108.4pt;mso-position-horizontal-relative:page;mso-wrap-distance-bottom:0;mso-wrap-distance-left:0;mso-wrap-distance-right:0;mso-wrap-distance-top:0;position:absolute;v-text-anchor:top;z-index:25170329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bookmarkStart w:id="27" w:name="bookmark24"/>
                      <w:r>
                        <w:rPr>
                          <w:b/>
                          <w:bCs/>
                          <w:color w:val="000000"/>
                          <w:spacing w:val="0"/>
                          <w:w w:val="100"/>
                          <w:position w:val="0"/>
                        </w:rPr>
                        <w:t>险分级管控</w:t>
                      </w:r>
                      <w:bookmarkEnd w:id="27"/>
                    </w:p>
                  </w:txbxContent>
                </v:textbox>
              </v:shape>
            </w:pict>
          </mc:Fallback>
        </mc:AlternateContent>
      </w:r>
      <w:r>
        <mc:AlternateContent>
          <mc:Choice Requires="wps">
            <w:drawing>
              <wp:anchor distT="33655" distB="2477770" distL="0" distR="0" simplePos="0" relativeHeight="251693056" behindDoc="0" locked="0" layoutInCell="1" allowOverlap="1">
                <wp:simplePos x="0" y="0"/>
                <wp:positionH relativeFrom="page">
                  <wp:posOffset>974090</wp:posOffset>
                </wp:positionH>
                <wp:positionV relativeFrom="paragraph">
                  <wp:posOffset>33655</wp:posOffset>
                </wp:positionV>
                <wp:extent cx="1920240" cy="408305"/>
                <wp:wrapTopAndBottom/>
                <wp:docPr id="93" name="Shape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1920240" cy="408305"/>
                        </a:xfrm>
                        <a:prstGeom prst="rect">
                          <a:avLst/>
                        </a:prstGeom>
                        <a:noFill/>
                      </wps:spPr>
                      <wps:txbx>
                        <w:txbxContent>
                          <w:p>
                            <w:pPr>
                              <w:pStyle w:val="Bodytext20"/>
                              <w:keepNext w:val="0"/>
                              <w:keepLines w:val="0"/>
                              <w:widowControl w:val="0"/>
                              <w:shd w:val="clear" w:color="auto" w:fill="auto"/>
                              <w:bidi w:val="0"/>
                              <w:spacing w:before="0" w:after="0" w:line="312" w:lineRule="exact"/>
                              <w:ind w:left="0" w:right="0" w:firstLine="0"/>
                              <w:jc w:val="left"/>
                            </w:pPr>
                            <w:r>
                              <w:rPr>
                                <w:rFonts w:ascii="SimSun" w:eastAsia="SimSun" w:hAnsi="SimSun" w:cs="SimSun"/>
                                <w:color w:val="000000"/>
                                <w:spacing w:val="0"/>
                                <w:w w:val="100"/>
                                <w:position w:val="0"/>
                                <w:lang w:val="zh-TW" w:eastAsia="zh-TW" w:bidi="zh-TW"/>
                              </w:rPr>
                              <w:t>理解风险</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性质，确定风险 ［来源:</w:t>
                            </w:r>
                            <w:r>
                              <w:rPr>
                                <w:rFonts w:ascii="Times New Roman" w:eastAsia="Times New Roman" w:hAnsi="Times New Roman" w:cs="Times New Roman"/>
                                <w:color w:val="000000"/>
                                <w:spacing w:val="0"/>
                                <w:w w:val="100"/>
                                <w:position w:val="0"/>
                                <w:lang w:val="en-US" w:eastAsia="en-US" w:bidi="en-US"/>
                              </w:rPr>
                              <w:t>GB/T 23694-2013,</w:t>
                            </w:r>
                          </w:p>
                        </w:txbxContent>
                      </wps:txbx>
                      <wps:bodyPr lIns="0" tIns="0" rIns="0" bIns="0"/>
                    </wps:wsp>
                  </a:graphicData>
                </a:graphic>
              </wp:anchor>
            </w:drawing>
          </mc:Choice>
          <mc:Fallback>
            <w:pict>
              <v:shape id="Shape 93" o:spid="_x0000_s1036" type="#_x0000_t202" style="width:151.2pt;height:32.15pt;margin-top:2.65pt;margin-left:76.7pt;mso-position-horizontal-relative:page;mso-wrap-distance-bottom:195.1pt;mso-wrap-distance-left:0;mso-wrap-distance-right:0;mso-wrap-distance-top:2.65pt;position:absolute;v-text-anchor:top;z-index:251692032" filled="f" fillcolor="this">
                <v:textbox inset="0,0,0,0">
                  <w:txbxContent>
                    <w:p>
                      <w:pPr>
                        <w:pStyle w:val="Bodytext20"/>
                        <w:keepNext w:val="0"/>
                        <w:keepLines w:val="0"/>
                        <w:widowControl w:val="0"/>
                        <w:shd w:val="clear" w:color="auto" w:fill="auto"/>
                        <w:bidi w:val="0"/>
                        <w:spacing w:before="0" w:after="0" w:line="312" w:lineRule="exact"/>
                        <w:ind w:left="0" w:right="0" w:firstLine="0"/>
                        <w:jc w:val="left"/>
                      </w:pPr>
                      <w:r>
                        <w:rPr>
                          <w:rFonts w:ascii="SimSun" w:eastAsia="SimSun" w:hAnsi="SimSun" w:cs="SimSun"/>
                          <w:color w:val="000000"/>
                          <w:spacing w:val="0"/>
                          <w:w w:val="100"/>
                          <w:position w:val="0"/>
                          <w:lang w:val="zh-TW" w:eastAsia="zh-TW" w:bidi="zh-TW"/>
                        </w:rPr>
                        <w:t>理解风险</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性质，确定风险 ［来源:</w:t>
                      </w:r>
                      <w:r>
                        <w:rPr>
                          <w:rFonts w:ascii="Times New Roman" w:eastAsia="Times New Roman" w:hAnsi="Times New Roman" w:cs="Times New Roman"/>
                          <w:color w:val="000000"/>
                          <w:spacing w:val="0"/>
                          <w:w w:val="100"/>
                          <w:position w:val="0"/>
                          <w:lang w:val="en-US" w:eastAsia="en-US" w:bidi="en-US"/>
                        </w:rPr>
                        <w:t>GB/T 23694-2013,</w:t>
                      </w:r>
                    </w:p>
                  </w:txbxContent>
                </v:textbox>
                <w10:wrap type="topAndBottom"/>
              </v:shape>
            </w:pict>
          </mc:Fallback>
        </mc:AlternateContent>
      </w:r>
      <w:r>
        <mc:AlternateContent>
          <mc:Choice Requires="wps">
            <w:drawing>
              <wp:anchor distT="1127760" distB="1383665" distL="0" distR="0" simplePos="0" relativeHeight="251695104" behindDoc="0" locked="0" layoutInCell="1" allowOverlap="1">
                <wp:simplePos x="0" y="0"/>
                <wp:positionH relativeFrom="page">
                  <wp:posOffset>971550</wp:posOffset>
                </wp:positionH>
                <wp:positionV relativeFrom="paragraph">
                  <wp:posOffset>1127760</wp:posOffset>
                </wp:positionV>
                <wp:extent cx="777240" cy="408305"/>
                <wp:wrapTopAndBottom/>
                <wp:docPr id="95" name="Shape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 cy="408305"/>
                        </a:xfrm>
                        <a:prstGeom prst="rect">
                          <a:avLst/>
                        </a:prstGeom>
                        <a:noFill/>
                      </wps:spPr>
                      <wps:txbx>
                        <w:txbxContent>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rPr>
                              <w:t>以实现系统保 判断系纟</w:t>
                            </w:r>
                          </w:p>
                        </w:txbxContent>
                      </wps:txbx>
                      <wps:bodyPr lIns="0" tIns="0" rIns="0" bIns="0"/>
                    </wps:wsp>
                  </a:graphicData>
                </a:graphic>
              </wp:anchor>
            </w:drawing>
          </mc:Choice>
          <mc:Fallback>
            <w:pict>
              <v:shape id="Shape 95" o:spid="_x0000_s1037" type="#_x0000_t202" style="width:61.2pt;height:32.15pt;margin-top:88.8pt;margin-left:76.5pt;mso-position-horizontal-relative:page;mso-wrap-distance-bottom:108.95pt;mso-wrap-distance-left:0;mso-wrap-distance-right:0;mso-wrap-distance-top:88.8pt;position:absolute;v-text-anchor:top;z-index:251694080" filled="f" fillcolor="this">
                <v:textbox inset="0,0,0,0">
                  <w:txbxContent>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rPr>
                        <w:t>以实现系统保 判断系纟</w:t>
                      </w:r>
                    </w:p>
                  </w:txbxContent>
                </v:textbox>
                <w10:wrap type="topAndBottom"/>
              </v:shape>
            </w:pict>
          </mc:Fallback>
        </mc:AlternateContent>
      </w:r>
      <w:r>
        <mc:AlternateContent>
          <mc:Choice Requires="wps">
            <w:drawing>
              <wp:anchor distT="1127760" distB="1383665" distL="0" distR="0" simplePos="0" relativeHeight="251697152" behindDoc="0" locked="0" layoutInCell="1" allowOverlap="1">
                <wp:simplePos x="0" y="0"/>
                <wp:positionH relativeFrom="page">
                  <wp:posOffset>2047240</wp:posOffset>
                </wp:positionH>
                <wp:positionV relativeFrom="paragraph">
                  <wp:posOffset>1127760</wp:posOffset>
                </wp:positionV>
                <wp:extent cx="4639310" cy="408305"/>
                <wp:wrapTopAndBottom/>
                <wp:docPr id="97" name="Shape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4639310" cy="408305"/>
                        </a:xfrm>
                        <a:prstGeom prst="rect">
                          <a:avLst/>
                        </a:prstGeom>
                        <a:noFill/>
                      </wps:spPr>
                      <wps:txbx>
                        <w:txbxContent>
                          <w:p>
                            <w:pPr>
                              <w:pStyle w:val="Bodytext10"/>
                              <w:keepNext w:val="0"/>
                              <w:keepLines w:val="0"/>
                              <w:widowControl w:val="0"/>
                              <w:shd w:val="clear" w:color="auto" w:fill="auto"/>
                              <w:bidi w:val="0"/>
                              <w:spacing w:before="0" w:after="0" w:line="312" w:lineRule="exact"/>
                              <w:ind w:left="0" w:right="0" w:firstLine="560"/>
                              <w:jc w:val="left"/>
                            </w:pPr>
                            <w:r>
                              <w:rPr>
                                <w:color w:val="000000"/>
                                <w:spacing w:val="0"/>
                                <w:w w:val="100"/>
                                <w:position w:val="0"/>
                              </w:rPr>
                              <w:t>运用</w:t>
                            </w:r>
                            <w:r>
                              <w:rPr>
                                <w:color w:val="2B2E33"/>
                                <w:spacing w:val="0"/>
                                <w:w w:val="100"/>
                                <w:position w:val="0"/>
                                <w:lang w:val="zh-CN" w:eastAsia="zh-CN" w:bidi="zh-CN"/>
                              </w:rPr>
                              <w:t>系统#</w:t>
                            </w:r>
                            <w:r>
                              <w:rPr>
                                <w:color w:val="000000"/>
                                <w:spacing w:val="0"/>
                                <w:w w:val="100"/>
                                <w:position w:val="0"/>
                              </w:rPr>
                              <w:t>企工程</w:t>
                            </w:r>
                            <w:r>
                              <w:rPr>
                                <w:color w:val="2B2E33"/>
                                <w:spacing w:val="0"/>
                                <w:w w:val="100"/>
                                <w:position w:val="0"/>
                              </w:rPr>
                              <w:t>里理和</w:t>
                            </w:r>
                            <w:r>
                              <w:rPr>
                                <w:color w:val="000000"/>
                                <w:spacing w:val="0"/>
                                <w:w w:val="100"/>
                                <w:position w:val="0"/>
                              </w:rPr>
                              <w:t>方法，对系统中存在的己辨识的风险类别进行分 的可能性及其严重程度，从而勺制定防范措施和管理决策提供科学依据。</w:t>
                            </w:r>
                          </w:p>
                        </w:txbxContent>
                      </wps:txbx>
                      <wps:bodyPr lIns="0" tIns="0" rIns="0" bIns="0"/>
                    </wps:wsp>
                  </a:graphicData>
                </a:graphic>
              </wp:anchor>
            </w:drawing>
          </mc:Choice>
          <mc:Fallback>
            <w:pict>
              <v:shape id="Shape 97" o:spid="_x0000_s1038" type="#_x0000_t202" style="width:365.3pt;height:32.15pt;margin-top:88.8pt;margin-left:161.2pt;mso-position-horizontal-relative:page;mso-wrap-distance-bottom:108.95pt;mso-wrap-distance-left:0;mso-wrap-distance-right:0;mso-wrap-distance-top:88.8pt;position:absolute;v-text-anchor:top;z-index:251696128" filled="f" fillcolor="this">
                <v:textbox inset="0,0,0,0">
                  <w:txbxContent>
                    <w:p>
                      <w:pPr>
                        <w:pStyle w:val="Bodytext10"/>
                        <w:keepNext w:val="0"/>
                        <w:keepLines w:val="0"/>
                        <w:widowControl w:val="0"/>
                        <w:shd w:val="clear" w:color="auto" w:fill="auto"/>
                        <w:bidi w:val="0"/>
                        <w:spacing w:before="0" w:after="0" w:line="312" w:lineRule="exact"/>
                        <w:ind w:left="0" w:right="0" w:firstLine="560"/>
                        <w:jc w:val="left"/>
                      </w:pPr>
                      <w:r>
                        <w:rPr>
                          <w:color w:val="000000"/>
                          <w:spacing w:val="0"/>
                          <w:w w:val="100"/>
                          <w:position w:val="0"/>
                        </w:rPr>
                        <w:t>运用</w:t>
                      </w:r>
                      <w:r>
                        <w:rPr>
                          <w:color w:val="2B2E33"/>
                          <w:spacing w:val="0"/>
                          <w:w w:val="100"/>
                          <w:position w:val="0"/>
                          <w:lang w:val="zh-CN" w:eastAsia="zh-CN" w:bidi="zh-CN"/>
                        </w:rPr>
                        <w:t>系统#</w:t>
                      </w:r>
                      <w:r>
                        <w:rPr>
                          <w:color w:val="000000"/>
                          <w:spacing w:val="0"/>
                          <w:w w:val="100"/>
                          <w:position w:val="0"/>
                        </w:rPr>
                        <w:t>企工程</w:t>
                      </w:r>
                      <w:r>
                        <w:rPr>
                          <w:color w:val="2B2E33"/>
                          <w:spacing w:val="0"/>
                          <w:w w:val="100"/>
                          <w:position w:val="0"/>
                        </w:rPr>
                        <w:t>里理和</w:t>
                      </w:r>
                      <w:r>
                        <w:rPr>
                          <w:color w:val="000000"/>
                          <w:spacing w:val="0"/>
                          <w:w w:val="100"/>
                          <w:position w:val="0"/>
                        </w:rPr>
                        <w:t>方法，对系统中存在的己辨识的风险类别进行分 的可能性及其严重程度，从而勺制定防范措施和管理决策提供科学依据。</w:t>
                      </w:r>
                    </w:p>
                  </w:txbxContent>
                </v:textbox>
                <w10:wrap type="topAndBottom"/>
              </v:shape>
            </w:pict>
          </mc:Fallback>
        </mc:AlternateContent>
      </w:r>
      <w:r>
        <w:drawing>
          <wp:anchor distT="2066290" distB="234950" distL="3175" distR="0" simplePos="0" relativeHeight="251698176" behindDoc="0" locked="0" layoutInCell="1" allowOverlap="1">
            <wp:simplePos x="0" y="0"/>
            <wp:positionH relativeFrom="page">
              <wp:posOffset>709295</wp:posOffset>
            </wp:positionH>
            <wp:positionV relativeFrom="paragraph">
              <wp:posOffset>2066290</wp:posOffset>
            </wp:positionV>
            <wp:extent cx="536575" cy="621665"/>
            <wp:wrapTopAndBottom/>
            <wp:docPr id="99" name="Shape 99"/>
            <wp:cNvGraphicFramePr/>
            <a:graphic xmlns:a="http://schemas.openxmlformats.org/drawingml/2006/main">
              <a:graphicData uri="http://schemas.openxmlformats.org/drawingml/2006/picture">
                <pic:pic xmlns:pic="http://schemas.openxmlformats.org/drawingml/2006/picture">
                  <pic:nvPicPr>
                    <pic:cNvPr id="99" name="Picture box 100"/>
                    <pic:cNvPicPr/>
                  </pic:nvPicPr>
                  <pic:blipFill>
                    <a:blip xmlns:r="http://schemas.openxmlformats.org/officeDocument/2006/relationships" r:embed="rId87"/>
                    <a:stretch>
                      <a:fillRect/>
                    </a:stretch>
                  </pic:blipFill>
                  <pic:spPr>
                    <a:xfrm>
                      <a:off x="0" y="0"/>
                      <a:ext cx="536575" cy="621665"/>
                    </a:xfrm>
                    <a:prstGeom prst="rect">
                      <a:avLst/>
                    </a:prstGeom>
                  </pic:spPr>
                </pic:pic>
              </a:graphicData>
            </a:graphic>
          </wp:anchor>
        </w:drawing>
      </w:r>
      <w:r>
        <mc:AlternateContent>
          <mc:Choice Requires="wps">
            <w:drawing>
              <wp:anchor distT="0" distB="0" distL="0" distR="0" simplePos="0" relativeHeight="251706368" behindDoc="0" locked="0" layoutInCell="1" allowOverlap="1">
                <wp:simplePos x="0" y="0"/>
                <wp:positionH relativeFrom="page">
                  <wp:posOffset>706120</wp:posOffset>
                </wp:positionH>
                <wp:positionV relativeFrom="paragraph">
                  <wp:posOffset>2760980</wp:posOffset>
                </wp:positionV>
                <wp:extent cx="225425" cy="158750"/>
                <wp:wrapNone/>
                <wp:docPr id="101" name="Shape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225425" cy="1587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8</w:t>
                            </w:r>
                          </w:p>
                        </w:txbxContent>
                      </wps:txbx>
                      <wps:bodyPr lIns="0" tIns="0" rIns="0" bIns="0"/>
                    </wps:wsp>
                  </a:graphicData>
                </a:graphic>
              </wp:anchor>
            </w:drawing>
          </mc:Choice>
          <mc:Fallback>
            <w:pict>
              <v:shape id="Shape 101" o:spid="_x0000_s1039" type="#_x0000_t202" style="width:17.75pt;height:12.5pt;margin-top:217.4pt;margin-left:55.6pt;mso-position-horizontal-relative:page;mso-wrap-distance-bottom:0;mso-wrap-distance-left:0;mso-wrap-distance-right:0;mso-wrap-distance-top:0;position:absolute;v-text-anchor:top;z-index:25170534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8</w:t>
                      </w:r>
                    </w:p>
                  </w:txbxContent>
                </v:textbox>
              </v:shape>
            </w:pict>
          </mc:Fallback>
        </mc:AlternateContent>
      </w:r>
      <w:r>
        <mc:AlternateContent>
          <mc:Choice Requires="wps">
            <w:drawing>
              <wp:anchor distT="2218690" distB="292735" distL="0" distR="0" simplePos="0" relativeHeight="251700224" behindDoc="0" locked="0" layoutInCell="1" allowOverlap="1">
                <wp:simplePos x="0" y="0"/>
                <wp:positionH relativeFrom="page">
                  <wp:posOffset>1108710</wp:posOffset>
                </wp:positionH>
                <wp:positionV relativeFrom="paragraph">
                  <wp:posOffset>2218690</wp:posOffset>
                </wp:positionV>
                <wp:extent cx="5571490" cy="408305"/>
                <wp:wrapTopAndBottom/>
                <wp:docPr id="103" name="Shape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5571490" cy="408305"/>
                        </a:xfrm>
                        <a:prstGeom prst="rect">
                          <a:avLst/>
                        </a:prstGeom>
                        <a:noFill/>
                      </wps:spPr>
                      <wps:txbx>
                        <w:txbxContent>
                          <w:p>
                            <w:pPr>
                              <w:pStyle w:val="Bodytext10"/>
                              <w:keepNext w:val="0"/>
                              <w:keepLines w:val="0"/>
                              <w:widowControl w:val="0"/>
                              <w:shd w:val="clear" w:color="auto" w:fill="auto"/>
                              <w:bidi w:val="0"/>
                              <w:spacing w:before="0" w:after="0" w:line="307" w:lineRule="exact"/>
                              <w:ind w:left="0" w:right="0" w:firstLine="200"/>
                              <w:jc w:val="left"/>
                            </w:pPr>
                            <w:r>
                              <w:rPr>
                                <w:color w:val="000000"/>
                                <w:spacing w:val="0"/>
                                <w:w w:val="100"/>
                                <w:position w:val="0"/>
                              </w:rPr>
                              <w:t>对辨识岀的安全风险进行分类梳理，对不同类别的安全风险采</w:t>
                            </w:r>
                            <w:r>
                              <w:rPr>
                                <w:color w:val="2B2E33"/>
                                <w:spacing w:val="0"/>
                                <w:w w:val="100"/>
                                <w:position w:val="0"/>
                              </w:rPr>
                              <w:t>瑯且廖</w:t>
                            </w:r>
                            <w:r>
                              <w:rPr>
                                <w:color w:val="000000"/>
                                <w:spacing w:val="0"/>
                                <w:w w:val="100"/>
                                <w:position w:val="0"/>
                              </w:rPr>
                              <w:t>的风险评估方法确定安全 级，明确对应的技术和管理措施，把可能导致的后果限制在可防、可控離</w:t>
                            </w:r>
                            <w:r>
                              <w:rPr>
                                <w:color w:val="2B2E33"/>
                                <w:spacing w:val="0"/>
                                <w:w w:val="100"/>
                                <w:position w:val="0"/>
                              </w:rPr>
                              <w:t>［之</w:t>
                            </w:r>
                            <w:r>
                              <w:rPr>
                                <w:color w:val="000000"/>
                                <w:spacing w:val="0"/>
                                <w:w w:val="100"/>
                                <w:position w:val="0"/>
                              </w:rPr>
                              <w:t>内。</w:t>
                            </w:r>
                          </w:p>
                        </w:txbxContent>
                      </wps:txbx>
                      <wps:bodyPr lIns="0" tIns="0" rIns="0" bIns="0"/>
                    </wps:wsp>
                  </a:graphicData>
                </a:graphic>
              </wp:anchor>
            </w:drawing>
          </mc:Choice>
          <mc:Fallback>
            <w:pict>
              <v:shape id="Shape 103" o:spid="_x0000_s1040" type="#_x0000_t202" style="width:438.7pt;height:32.15pt;margin-top:174.7pt;margin-left:87.3pt;mso-position-horizontal-relative:page;mso-wrap-distance-bottom:23.05pt;mso-wrap-distance-left:0;mso-wrap-distance-right:0;mso-wrap-distance-top:174.7pt;position:absolute;v-text-anchor:top;z-index:251699200" filled="f" fillcolor="this">
                <v:textbox inset="0,0,0,0">
                  <w:txbxContent>
                    <w:p>
                      <w:pPr>
                        <w:pStyle w:val="Bodytext10"/>
                        <w:keepNext w:val="0"/>
                        <w:keepLines w:val="0"/>
                        <w:widowControl w:val="0"/>
                        <w:shd w:val="clear" w:color="auto" w:fill="auto"/>
                        <w:bidi w:val="0"/>
                        <w:spacing w:before="0" w:after="0" w:line="307" w:lineRule="exact"/>
                        <w:ind w:left="0" w:right="0" w:firstLine="200"/>
                        <w:jc w:val="left"/>
                      </w:pPr>
                      <w:r>
                        <w:rPr>
                          <w:color w:val="000000"/>
                          <w:spacing w:val="0"/>
                          <w:w w:val="100"/>
                          <w:position w:val="0"/>
                        </w:rPr>
                        <w:t>对辨识岀的安全风险进行分类梳理，对不同类别的安全风险采</w:t>
                      </w:r>
                      <w:r>
                        <w:rPr>
                          <w:color w:val="2B2E33"/>
                          <w:spacing w:val="0"/>
                          <w:w w:val="100"/>
                          <w:position w:val="0"/>
                        </w:rPr>
                        <w:t>瑯且廖</w:t>
                      </w:r>
                      <w:r>
                        <w:rPr>
                          <w:color w:val="000000"/>
                          <w:spacing w:val="0"/>
                          <w:w w:val="100"/>
                          <w:position w:val="0"/>
                        </w:rPr>
                        <w:t>的风险评估方法确定安全 级，明确对应的技术和管理措施，把可能导致的后果限制在可防、可控離</w:t>
                      </w:r>
                      <w:r>
                        <w:rPr>
                          <w:color w:val="2B2E33"/>
                          <w:spacing w:val="0"/>
                          <w:w w:val="100"/>
                          <w:position w:val="0"/>
                        </w:rPr>
                        <w:t>［之</w:t>
                      </w:r>
                      <w:r>
                        <w:rPr>
                          <w:color w:val="000000"/>
                          <w:spacing w:val="0"/>
                          <w:w w:val="100"/>
                          <w:position w:val="0"/>
                        </w:rPr>
                        <w:t>内。</w:t>
                      </w:r>
                    </w:p>
                  </w:txbxContent>
                </v:textbox>
                <w10:wrap type="topAndBottom"/>
              </v:shape>
            </w:pict>
          </mc:Fallback>
        </mc:AlternateContent>
      </w:r>
    </w:p>
    <w:p>
      <w:pPr>
        <w:widowControl w:val="0"/>
        <w:spacing w:line="118" w:lineRule="exact"/>
        <w:rPr>
          <w:sz w:val="9"/>
          <w:szCs w:val="9"/>
        </w:rPr>
      </w:pPr>
    </w:p>
    <w:p>
      <w:pPr>
        <w:widowControl w:val="0"/>
        <w:spacing w:line="1" w:lineRule="exact"/>
        <w:sectPr>
          <w:headerReference w:type="even" r:id="rId88"/>
          <w:headerReference w:type="default" r:id="rId89"/>
          <w:footerReference w:type="even" r:id="rId90"/>
          <w:footerReference w:type="default" r:id="rId91"/>
          <w:type w:val="continuous"/>
          <w:pgSz w:w="11900" w:h="16840"/>
          <w:pgMar w:top="1964" w:right="0" w:bottom="1825" w:left="0" w:header="0" w:footer="3" w:gutter="0"/>
          <w:pgNumType w:start="11"/>
          <w:cols w:space="720"/>
          <w:noEndnote/>
          <w:rtlGutter w:val="0"/>
          <w:docGrid w:linePitch="360"/>
        </w:sectPr>
      </w:pPr>
    </w:p>
    <w:p>
      <w:pPr>
        <w:pStyle w:val="Heading210"/>
        <w:keepNext/>
        <w:keepLines/>
        <w:widowControl w:val="0"/>
        <w:shd w:val="clear" w:color="auto" w:fill="auto"/>
        <w:bidi w:val="0"/>
        <w:spacing w:before="0" w:after="140" w:line="240" w:lineRule="auto"/>
        <w:ind w:left="0" w:right="0" w:firstLine="420"/>
        <w:jc w:val="left"/>
        <w:rPr>
          <w:sz w:val="20"/>
          <w:szCs w:val="20"/>
        </w:rPr>
      </w:pPr>
      <w:bookmarkStart w:id="28" w:name="bookmark28"/>
      <w:bookmarkStart w:id="29" w:name="bookmark29"/>
      <w:bookmarkStart w:id="30" w:name="bookmark30"/>
      <w:r>
        <w:rPr>
          <w:b/>
          <w:bCs/>
          <w:color w:val="000000"/>
          <w:spacing w:val="0"/>
          <w:w w:val="100"/>
          <w:position w:val="0"/>
          <w:sz w:val="20"/>
          <w:szCs w:val="20"/>
        </w:rPr>
        <w:t>事故隐患</w:t>
      </w:r>
      <w:bookmarkEnd w:id="28"/>
      <w:bookmarkEnd w:id="29"/>
      <w:bookmarkEnd w:id="30"/>
    </w:p>
    <w:p>
      <w:pPr>
        <w:pStyle w:val="Bodytext10"/>
        <w:keepNext w:val="0"/>
        <w:keepLines w:val="0"/>
        <w:widowControl w:val="0"/>
        <w:shd w:val="clear" w:color="auto" w:fill="auto"/>
        <w:bidi w:val="0"/>
        <w:spacing w:before="0" w:after="0" w:line="312" w:lineRule="exact"/>
        <w:ind w:left="0" w:right="0" w:firstLine="420"/>
        <w:jc w:val="left"/>
        <w:sectPr>
          <w:headerReference w:type="even" r:id="rId92"/>
          <w:headerReference w:type="default" r:id="rId93"/>
          <w:footerReference w:type="even" r:id="rId94"/>
          <w:footerReference w:type="default" r:id="rId95"/>
          <w:type w:val="continuous"/>
          <w:pgSz w:w="11900" w:h="16840"/>
          <w:pgMar w:top="1964" w:right="1390" w:bottom="1825" w:left="1112" w:header="0" w:footer="3" w:gutter="0"/>
          <w:pgNumType w:start="12"/>
          <w:cols w:space="720"/>
          <w:noEndnote/>
          <w:rtlGutter w:val="0"/>
          <w:docGrid w:linePitch="360"/>
        </w:sectPr>
      </w:pPr>
      <w:r>
        <w:rPr>
          <w:color w:val="000000"/>
          <w:spacing w:val="0"/>
          <w:w w:val="100"/>
          <w:position w:val="0"/>
        </w:rPr>
        <w:t>是指人的活动场所、设备及设施的不安全状态，或者由于人的不安全行为和管理上的缺陷而可能导 致人身伤害或者经济损失的潜在危险。</w:t>
      </w:r>
    </w:p>
    <w:p>
      <w:pPr>
        <w:widowControl w:val="0"/>
        <w:spacing w:line="179" w:lineRule="exact"/>
        <w:rPr>
          <w:sz w:val="14"/>
          <w:szCs w:val="14"/>
        </w:rPr>
      </w:pPr>
    </w:p>
    <w:p>
      <w:pPr>
        <w:widowControl w:val="0"/>
        <w:spacing w:line="1" w:lineRule="exact"/>
        <w:sectPr>
          <w:headerReference w:type="even" r:id="rId96"/>
          <w:headerReference w:type="default" r:id="rId97"/>
          <w:footerReference w:type="even" r:id="rId98"/>
          <w:footerReference w:type="default" r:id="rId99"/>
          <w:pgSz w:w="11900" w:h="16840"/>
          <w:pgMar w:top="1728" w:right="1097" w:bottom="1411" w:left="1380" w:header="0" w:footer="3" w:gutter="0"/>
          <w:pgNumType w:start="13"/>
          <w:cols w:space="720"/>
          <w:noEndnote/>
          <w:rtlGutter w:val="0"/>
          <w:docGrid w:linePitch="360"/>
        </w:sectPr>
      </w:pPr>
    </w:p>
    <w:p>
      <w:pPr>
        <w:pStyle w:val="Bodytext20"/>
        <w:keepNext w:val="0"/>
        <w:keepLines w:val="0"/>
        <w:framePr w:w="350" w:h="250" w:hRule="atLeast" w:wrap="none" w:vAnchor="text" w:hAnchor="page" w:x="1396" w:y="2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CN" w:eastAsia="zh-CN" w:bidi="zh-CN"/>
        </w:rPr>
        <w:t>9</w:t>
      </w:r>
    </w:p>
    <w:p>
      <w:pPr>
        <w:pStyle w:val="Heading210"/>
        <w:keepNext/>
        <w:keepLines/>
        <w:framePr w:w="878" w:h="264" w:hRule="atLeast" w:wrap="none" w:vAnchor="text" w:hAnchor="page" w:x="1823" w:y="462"/>
        <w:widowControl w:val="0"/>
        <w:shd w:val="clear" w:color="auto" w:fill="auto"/>
        <w:bidi w:val="0"/>
        <w:spacing w:before="0" w:after="0" w:line="240" w:lineRule="auto"/>
        <w:ind w:left="0" w:right="0" w:firstLine="0"/>
        <w:jc w:val="left"/>
        <w:rPr>
          <w:sz w:val="20"/>
          <w:szCs w:val="20"/>
        </w:rPr>
      </w:pPr>
      <w:bookmarkStart w:id="31" w:name="bookmark31"/>
      <w:bookmarkStart w:id="32" w:name="bookmark32"/>
      <w:bookmarkStart w:id="33" w:name="bookmark33"/>
      <w:r>
        <w:rPr>
          <w:b/>
          <w:bCs/>
          <w:color w:val="000000"/>
          <w:spacing w:val="0"/>
          <w:w w:val="100"/>
          <w:position w:val="0"/>
          <w:sz w:val="20"/>
          <w:szCs w:val="20"/>
        </w:rPr>
        <w:t>隐患排查</w:t>
      </w:r>
      <w:bookmarkEnd w:id="31"/>
      <w:bookmarkEnd w:id="32"/>
      <w:bookmarkEnd w:id="33"/>
    </w:p>
    <w:p>
      <w:pPr>
        <w:pStyle w:val="Bodytext10"/>
        <w:keepNext w:val="0"/>
        <w:keepLines w:val="0"/>
        <w:framePr w:w="5794" w:h="259" w:hRule="atLeast" w:wrap="none" w:vAnchor="text" w:hAnchor="page" w:x="1823" w:y="932"/>
        <w:widowControl w:val="0"/>
        <w:shd w:val="clear" w:color="auto" w:fill="auto"/>
        <w:bidi w:val="0"/>
        <w:spacing w:before="0" w:after="0" w:line="240" w:lineRule="auto"/>
        <w:ind w:left="0" w:right="0" w:firstLine="0"/>
        <w:jc w:val="left"/>
      </w:pPr>
      <w:r>
        <w:rPr>
          <w:color w:val="000000"/>
          <w:spacing w:val="0"/>
          <w:w w:val="100"/>
          <w:position w:val="0"/>
        </w:rPr>
        <w:t>收集、查找并上报的事故隐患，积极采取措施对隐患进行整改。</w:t>
      </w:r>
    </w:p>
    <w:p>
      <w:pPr>
        <w:pStyle w:val="Bodytext20"/>
        <w:keepNext w:val="0"/>
        <w:keepLines w:val="0"/>
        <w:framePr w:w="461" w:h="250" w:hRule="atLeast" w:wrap="none" w:vAnchor="text" w:hAnchor="page" w:x="1396" w:y="1403"/>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10</w:t>
      </w:r>
    </w:p>
    <w:p>
      <w:pPr>
        <w:pStyle w:val="Heading210"/>
        <w:keepNext/>
        <w:keepLines/>
        <w:framePr w:w="667" w:h="264" w:hRule="atLeast" w:wrap="none" w:vAnchor="text" w:hAnchor="page" w:x="1818" w:y="1868"/>
        <w:widowControl w:val="0"/>
        <w:shd w:val="clear" w:color="auto" w:fill="auto"/>
        <w:bidi w:val="0"/>
        <w:spacing w:before="0" w:after="0" w:line="240" w:lineRule="auto"/>
        <w:ind w:left="0" w:right="0" w:firstLine="0"/>
        <w:jc w:val="left"/>
        <w:rPr>
          <w:sz w:val="20"/>
          <w:szCs w:val="20"/>
        </w:rPr>
      </w:pPr>
      <w:bookmarkStart w:id="34" w:name="bookmark34"/>
      <w:bookmarkStart w:id="35" w:name="bookmark35"/>
      <w:bookmarkStart w:id="36" w:name="bookmark36"/>
      <w:r>
        <w:rPr>
          <w:b/>
          <w:bCs/>
          <w:color w:val="000000"/>
          <w:spacing w:val="0"/>
          <w:w w:val="100"/>
          <w:position w:val="0"/>
          <w:sz w:val="20"/>
          <w:szCs w:val="20"/>
        </w:rPr>
        <w:t>承灾体</w:t>
      </w:r>
      <w:bookmarkEnd w:id="34"/>
      <w:bookmarkEnd w:id="35"/>
      <w:bookmarkEnd w:id="36"/>
    </w:p>
    <w:p>
      <w:pPr>
        <w:pStyle w:val="Bodytext10"/>
        <w:keepNext w:val="0"/>
        <w:keepLines w:val="0"/>
        <w:framePr w:w="1603" w:h="264" w:hRule="atLeast" w:wrap="none" w:vAnchor="text" w:hAnchor="page" w:x="1818" w:y="2334"/>
        <w:widowControl w:val="0"/>
        <w:shd w:val="clear" w:color="auto" w:fill="auto"/>
        <w:bidi w:val="0"/>
        <w:spacing w:before="0" w:after="0" w:line="240" w:lineRule="auto"/>
        <w:ind w:left="0" w:right="0" w:firstLine="0"/>
        <w:jc w:val="left"/>
      </w:pPr>
      <w:r>
        <w:rPr>
          <w:color w:val="000000"/>
          <w:spacing w:val="0"/>
          <w:w w:val="100"/>
          <w:position w:val="0"/>
        </w:rPr>
        <w:t>承受灾害的对象。</w:t>
      </w:r>
    </w:p>
    <w:p>
      <w:pPr>
        <w:pStyle w:val="Bodytext20"/>
        <w:keepNext w:val="0"/>
        <w:keepLines w:val="0"/>
        <w:framePr w:w="427" w:h="216" w:hRule="atLeast" w:wrap="none" w:vAnchor="text" w:hAnchor="page" w:x="1396" w:y="2814"/>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11</w:t>
      </w:r>
    </w:p>
    <w:p>
      <w:pPr>
        <w:pStyle w:val="Bodytext10"/>
        <w:keepNext w:val="0"/>
        <w:keepLines w:val="0"/>
        <w:framePr w:w="461" w:h="264" w:hRule="atLeast" w:wrap="none" w:vAnchor="text" w:hAnchor="page" w:x="1818" w:y="3270"/>
        <w:widowControl w:val="0"/>
        <w:shd w:val="clear" w:color="auto" w:fill="auto"/>
        <w:bidi w:val="0"/>
        <w:spacing w:before="0" w:after="0" w:line="240" w:lineRule="auto"/>
        <w:ind w:left="0" w:right="0" w:firstLine="0"/>
        <w:jc w:val="left"/>
      </w:pPr>
      <w:bookmarkStart w:id="37" w:name="bookmark37"/>
      <w:r>
        <w:rPr>
          <w:b/>
          <w:bCs/>
          <w:color w:val="000000"/>
          <w:spacing w:val="0"/>
          <w:w w:val="100"/>
          <w:position w:val="0"/>
        </w:rPr>
        <w:t>社区</w:t>
      </w:r>
      <w:bookmarkEnd w:id="37"/>
    </w:p>
    <w:p>
      <w:pPr>
        <w:pStyle w:val="Picturecaption10"/>
        <w:keepNext w:val="0"/>
        <w:keepLines w:val="0"/>
        <w:framePr w:w="3048" w:h="264" w:hRule="atLeast" w:wrap="none" w:vAnchor="text" w:hAnchor="page" w:x="5831" w:y="7485"/>
        <w:widowControl w:val="0"/>
        <w:shd w:val="clear" w:color="auto" w:fill="auto"/>
        <w:bidi w:val="0"/>
        <w:spacing w:before="0" w:after="0" w:line="240" w:lineRule="auto"/>
        <w:ind w:left="0" w:right="0" w:firstLine="0"/>
        <w:jc w:val="left"/>
      </w:pPr>
      <w:r>
        <w:rPr>
          <w:color w:val="000000"/>
          <w:spacing w:val="0"/>
          <w:w w:val="100"/>
          <w:position w:val="0"/>
        </w:rPr>
        <w:t>内划分的基层综合服务管理单元。</w:t>
      </w:r>
    </w:p>
    <w:p>
      <w:pPr>
        <w:pStyle w:val="Bodytext10"/>
        <w:keepNext w:val="0"/>
        <w:keepLines w:val="0"/>
        <w:framePr w:w="5165" w:h="264" w:hRule="atLeast" w:wrap="none" w:vAnchor="text" w:hAnchor="page" w:x="1828" w:y="3740"/>
        <w:widowControl w:val="0"/>
        <w:shd w:val="clear" w:color="auto" w:fill="auto"/>
        <w:bidi w:val="0"/>
        <w:spacing w:before="0" w:after="0" w:line="240" w:lineRule="auto"/>
        <w:ind w:left="0" w:right="0" w:firstLine="0"/>
        <w:jc w:val="left"/>
      </w:pPr>
      <w:r>
        <w:rPr>
          <w:color w:val="000000"/>
          <w:spacing w:val="0"/>
          <w:w w:val="100"/>
          <w:position w:val="0"/>
        </w:rPr>
        <w:t>聚居在一定地域范围内的人们所组成的社会生活共同体。</w:t>
      </w:r>
    </w:p>
    <w:p>
      <w:pPr>
        <w:pStyle w:val="Bodytext10"/>
        <w:keepNext w:val="0"/>
        <w:keepLines w:val="0"/>
        <w:framePr w:w="5856" w:h="245" w:hRule="atLeast" w:wrap="none" w:vAnchor="text" w:hAnchor="page" w:x="1756" w:y="422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注：城市社区的范围，一般是指经过社区体制改革后作了规模调整的居民</w:t>
      </w:r>
    </w:p>
    <w:p>
      <w:pPr>
        <w:pStyle w:val="Bodytext10"/>
        <w:keepNext w:val="0"/>
        <w:keepLines w:val="0"/>
        <w:framePr w:w="1195" w:h="240" w:hRule="atLeast" w:wrap="none" w:vAnchor="text" w:hAnchor="page" w:x="1396" w:y="4686"/>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理的基本单元。</w:t>
      </w:r>
    </w:p>
    <w:p>
      <w:pPr>
        <w:pStyle w:val="Bodytext20"/>
        <w:keepNext w:val="0"/>
        <w:keepLines w:val="0"/>
        <w:framePr w:w="461" w:h="250" w:hRule="atLeast" w:wrap="none" w:vAnchor="text" w:hAnchor="page" w:x="1396" w:y="515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12</w:t>
      </w:r>
    </w:p>
    <w:p>
      <w:pPr>
        <w:pStyle w:val="Heading210"/>
        <w:keepNext/>
        <w:keepLines/>
        <w:framePr w:w="1186" w:h="259" w:hRule="atLeast" w:wrap="none" w:vAnchor="text" w:hAnchor="page" w:x="1818" w:y="5612"/>
        <w:widowControl w:val="0"/>
        <w:shd w:val="clear" w:color="auto" w:fill="auto"/>
        <w:bidi w:val="0"/>
        <w:spacing w:before="0" w:after="0" w:line="240" w:lineRule="auto"/>
        <w:ind w:left="0" w:right="0" w:firstLine="0"/>
        <w:jc w:val="left"/>
        <w:rPr>
          <w:sz w:val="20"/>
          <w:szCs w:val="20"/>
        </w:rPr>
      </w:pPr>
      <w:bookmarkStart w:id="38" w:name="bookmark38"/>
      <w:bookmarkStart w:id="39" w:name="bookmark39"/>
      <w:bookmarkStart w:id="40" w:name="bookmark40"/>
      <w:r>
        <w:rPr>
          <w:b/>
          <w:bCs/>
          <w:color w:val="000000"/>
          <w:spacing w:val="0"/>
          <w:w w:val="100"/>
          <w:position w:val="0"/>
          <w:sz w:val="20"/>
          <w:szCs w:val="20"/>
        </w:rPr>
        <w:t>农村（社区）</w:t>
      </w:r>
      <w:bookmarkEnd w:id="38"/>
      <w:bookmarkEnd w:id="39"/>
      <w:bookmarkEnd w:id="40"/>
    </w:p>
    <w:p>
      <w:pPr>
        <w:pStyle w:val="Bodytext10"/>
        <w:keepNext w:val="0"/>
        <w:keepLines w:val="0"/>
        <w:framePr w:w="3509" w:h="264" w:hRule="atLeast" w:wrap="none" w:vAnchor="text" w:hAnchor="page" w:x="1818" w:y="6078"/>
        <w:widowControl w:val="0"/>
        <w:shd w:val="clear" w:color="auto" w:fill="auto"/>
        <w:bidi w:val="0"/>
        <w:spacing w:before="0" w:after="0" w:line="240" w:lineRule="auto"/>
        <w:ind w:left="0" w:right="0" w:firstLine="0"/>
        <w:jc w:val="left"/>
      </w:pPr>
      <w:r>
        <w:rPr>
          <w:color w:val="000000"/>
          <w:spacing w:val="0"/>
          <w:w w:val="100"/>
          <w:position w:val="0"/>
        </w:rPr>
        <w:t>本规范是指乡镇（村）、街道（社区）</w:t>
      </w:r>
    </w:p>
    <w:p>
      <w:pPr>
        <w:pStyle w:val="Bodytext20"/>
        <w:keepNext w:val="0"/>
        <w:keepLines w:val="0"/>
        <w:framePr w:w="461" w:h="250" w:hRule="atLeast" w:wrap="none" w:vAnchor="text" w:hAnchor="page" w:x="1396" w:y="6558"/>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13</w:t>
      </w:r>
    </w:p>
    <w:p>
      <w:pPr>
        <w:pStyle w:val="Bodytext10"/>
        <w:keepNext w:val="0"/>
        <w:keepLines w:val="0"/>
        <w:framePr w:w="451" w:h="264" w:hRule="atLeast" w:wrap="none" w:vAnchor="text" w:hAnchor="page" w:x="1828" w:y="7019"/>
        <w:widowControl w:val="0"/>
        <w:shd w:val="clear" w:color="auto" w:fill="auto"/>
        <w:bidi w:val="0"/>
        <w:spacing w:before="0" w:after="0" w:line="240" w:lineRule="auto"/>
        <w:ind w:left="0" w:right="0" w:firstLine="0"/>
        <w:jc w:val="both"/>
      </w:pPr>
      <w:bookmarkStart w:id="41" w:name="bookmark41"/>
      <w:r>
        <w:rPr>
          <w:b/>
          <w:bCs/>
          <w:color w:val="000000"/>
          <w:spacing w:val="0"/>
          <w:w w:val="100"/>
          <w:position w:val="0"/>
        </w:rPr>
        <w:t>网格</w:t>
      </w:r>
      <w:bookmarkEnd w:id="41"/>
    </w:p>
    <w:p>
      <w:pPr>
        <w:pStyle w:val="Bodytext10"/>
        <w:keepNext w:val="0"/>
        <w:keepLines w:val="0"/>
        <w:framePr w:w="2568" w:h="619" w:hRule="atLeast" w:wrap="none" w:vAnchor="text" w:hAnchor="page" w:x="1818" w:y="7436"/>
        <w:widowControl w:val="0"/>
        <w:shd w:val="clear" w:color="auto" w:fill="auto"/>
        <w:bidi w:val="0"/>
        <w:spacing w:before="0" w:after="0" w:line="293" w:lineRule="exact"/>
        <w:ind w:left="0" w:right="0" w:firstLine="0"/>
        <w:jc w:val="left"/>
      </w:pPr>
      <w:r>
        <w:rPr>
          <w:color w:val="000000"/>
          <w:spacing w:val="0"/>
          <w:w w:val="100"/>
          <w:position w:val="0"/>
        </w:rPr>
        <w:t>在城乡社区、行政村及其他 ［来源:</w:t>
      </w:r>
      <w:r>
        <w:rPr>
          <w:rFonts w:ascii="Times New Roman" w:eastAsia="Times New Roman" w:hAnsi="Times New Roman" w:cs="Times New Roman"/>
          <w:color w:val="000000"/>
          <w:spacing w:val="0"/>
          <w:w w:val="100"/>
          <w:position w:val="0"/>
          <w:lang w:val="en-US" w:eastAsia="en-US" w:bidi="en-US"/>
        </w:rPr>
        <w:t>GB/T 34300-2017,</w:t>
      </w:r>
    </w:p>
    <w:p>
      <w:pPr>
        <w:pStyle w:val="Heading110"/>
        <w:keepNext/>
        <w:keepLines/>
        <w:framePr w:w="1930" w:h="269" w:hRule="atLeast" w:wrap="none" w:vAnchor="text" w:hAnchor="page" w:x="1391" w:y="8420"/>
        <w:widowControl w:val="0"/>
        <w:shd w:val="clear" w:color="auto" w:fill="auto"/>
        <w:tabs>
          <w:tab w:val="left" w:pos="365"/>
        </w:tabs>
        <w:bidi w:val="0"/>
        <w:spacing w:before="0" w:after="0" w:line="240" w:lineRule="auto"/>
        <w:ind w:left="0" w:right="0" w:firstLine="0"/>
        <w:jc w:val="both"/>
        <w:rPr>
          <w:sz w:val="20"/>
          <w:szCs w:val="20"/>
        </w:rPr>
      </w:pPr>
      <w:bookmarkStart w:id="42" w:name="bookmark42"/>
      <w:bookmarkStart w:id="43" w:name="bookmark43"/>
      <w:bookmarkStart w:id="44" w:name="bookmark44"/>
      <w:r>
        <w:rPr>
          <w:rFonts w:ascii="Times New Roman" w:eastAsia="Times New Roman" w:hAnsi="Times New Roman" w:cs="Times New Roman"/>
          <w:b w:val="0"/>
          <w:bCs w:val="0"/>
          <w:color w:val="000000"/>
          <w:spacing w:val="0"/>
          <w:w w:val="100"/>
          <w:position w:val="0"/>
          <w:sz w:val="20"/>
          <w:szCs w:val="20"/>
        </w:rPr>
        <w:t>4</w:t>
        <w:tab/>
      </w:r>
      <w:r>
        <w:rPr>
          <w:rFonts w:ascii="SimSun" w:eastAsia="SimSun" w:hAnsi="SimSun" w:cs="SimSun"/>
          <w:color w:val="000000"/>
          <w:spacing w:val="0"/>
          <w:w w:val="100"/>
          <w:position w:val="0"/>
          <w:sz w:val="20"/>
          <w:szCs w:val="20"/>
        </w:rPr>
        <w:t>工作机构与要求</w:t>
      </w:r>
      <w:bookmarkEnd w:id="42"/>
      <w:bookmarkEnd w:id="43"/>
      <w:bookmarkEnd w:id="44"/>
    </w:p>
    <w:p>
      <w:pPr>
        <w:pStyle w:val="Bodytext10"/>
        <w:keepNext w:val="0"/>
        <w:keepLines w:val="0"/>
        <w:framePr w:w="1142" w:h="571" w:hRule="atLeast" w:wrap="none" w:vAnchor="text" w:hAnchor="page" w:x="1400" w:y="9510"/>
        <w:widowControl w:val="0"/>
        <w:shd w:val="clear" w:color="auto" w:fill="auto"/>
        <w:bidi w:val="0"/>
        <w:spacing w:before="0" w:after="60" w:line="240" w:lineRule="auto"/>
        <w:ind w:left="0" w:right="0" w:firstLine="420"/>
        <w:jc w:val="left"/>
      </w:pPr>
      <w:r>
        <w:rPr>
          <w:color w:val="000000"/>
          <w:spacing w:val="0"/>
          <w:w w:val="100"/>
          <w:position w:val="0"/>
        </w:rPr>
        <w:t>农村</w:t>
      </w:r>
      <w:r>
        <w:rPr>
          <w:color w:val="000000"/>
          <w:spacing w:val="0"/>
          <w:w w:val="100"/>
          <w:position w:val="0"/>
        </w:rPr>
        <w:t>（</w:t>
      </w:r>
      <w:r>
        <w:rPr>
          <w:rFonts w:ascii="Times New Roman" w:eastAsia="Times New Roman" w:hAnsi="Times New Roman" w:cs="Times New Roman"/>
          <w:color w:val="000000"/>
          <w:spacing w:val="0"/>
          <w:w w:val="100"/>
          <w:position w:val="0"/>
        </w:rPr>
        <w:t>2</w:t>
      </w:r>
    </w:p>
    <w:p>
      <w:pPr>
        <w:pStyle w:val="Bodytext10"/>
        <w:keepNext w:val="0"/>
        <w:keepLines w:val="0"/>
        <w:framePr w:w="1142" w:h="571" w:hRule="atLeast" w:wrap="none" w:vAnchor="text" w:hAnchor="page" w:x="1400" w:y="9510"/>
        <w:widowControl w:val="0"/>
        <w:shd w:val="clear" w:color="auto" w:fill="auto"/>
        <w:bidi w:val="0"/>
        <w:spacing w:before="0" w:after="0" w:line="240" w:lineRule="auto"/>
        <w:ind w:left="0" w:right="0" w:firstLine="0"/>
        <w:jc w:val="left"/>
      </w:pPr>
      <w:r>
        <w:rPr>
          <w:color w:val="000000"/>
          <w:spacing w:val="0"/>
          <w:w w:val="100"/>
          <w:position w:val="0"/>
        </w:rPr>
        <w:t>理规范¥</w:t>
      </w:r>
    </w:p>
    <w:p>
      <w:pPr>
        <w:pStyle w:val="Picturecaption10"/>
        <w:keepNext w:val="0"/>
        <w:keepLines w:val="0"/>
        <w:framePr w:w="1387" w:h="269" w:hRule="atLeast" w:wrap="none" w:vAnchor="text" w:hAnchor="page" w:x="1391" w:y="9044"/>
        <w:widowControl w:val="0"/>
        <w:shd w:val="clear" w:color="auto" w:fill="auto"/>
        <w:tabs>
          <w:tab w:val="left" w:pos="595"/>
        </w:tabs>
        <w:bidi w:val="0"/>
        <w:spacing w:before="0" w:after="0" w:line="240" w:lineRule="auto"/>
        <w:ind w:left="0" w:right="0" w:firstLine="0"/>
        <w:jc w:val="left"/>
      </w:pPr>
      <w:bookmarkStart w:id="45" w:name="bookmark45"/>
      <w:r>
        <w:rPr>
          <w:rFonts w:ascii="Times New Roman" w:eastAsia="Times New Roman" w:hAnsi="Times New Roman" w:cs="Times New Roman"/>
          <w:color w:val="000000"/>
          <w:spacing w:val="0"/>
          <w:w w:val="100"/>
          <w:position w:val="0"/>
          <w:lang w:val="en-US" w:eastAsia="en-US" w:bidi="en-US"/>
        </w:rPr>
        <w:t xml:space="preserve">4. </w:t>
      </w:r>
      <w:r>
        <w:rPr>
          <w:rFonts w:ascii="Times New Roman" w:eastAsia="Times New Roman" w:hAnsi="Times New Roman" w:cs="Times New Roman"/>
          <w:color w:val="000000"/>
          <w:spacing w:val="0"/>
          <w:w w:val="100"/>
          <w:position w:val="0"/>
        </w:rPr>
        <w:t>1</w:t>
        <w:tab/>
      </w:r>
      <w:r>
        <w:rPr>
          <w:b/>
          <w:bCs/>
          <w:color w:val="000000"/>
          <w:spacing w:val="0"/>
          <w:w w:val="100"/>
          <w:position w:val="0"/>
        </w:rPr>
        <w:t>基本要》</w:t>
      </w:r>
      <w:bookmarkEnd w:id="45"/>
    </w:p>
    <w:p>
      <w:pPr>
        <w:pStyle w:val="Bodytext10"/>
        <w:keepNext w:val="0"/>
        <w:keepLines w:val="0"/>
        <w:framePr w:w="2280" w:h="240" w:hRule="atLeast" w:wrap="none" w:vAnchor="text" w:hAnchor="page" w:x="8509" w:y="423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;农村社区是农村社会服务管</w:t>
      </w:r>
    </w:p>
    <w:p>
      <w:pPr>
        <w:pStyle w:val="Bodytext10"/>
        <w:keepNext w:val="0"/>
        <w:keepLines w:val="0"/>
        <w:framePr w:w="7397" w:h="667" w:hRule="atLeast" w:wrap="none" w:vAnchor="text" w:hAnchor="page" w:x="3397" w:y="9423"/>
        <w:widowControl w:val="0"/>
        <w:shd w:val="clear" w:color="auto" w:fill="auto"/>
        <w:bidi w:val="0"/>
        <w:spacing w:before="0" w:after="0" w:line="331" w:lineRule="exact"/>
        <w:ind w:left="0" w:right="0" w:firstLine="0"/>
        <w:jc w:val="left"/>
      </w:pPr>
      <w:r>
        <w:rPr>
          <w:color w:val="000000"/>
          <w:spacing w:val="0"/>
          <w:w w:val="100"/>
          <w:position w:val="0"/>
        </w:rPr>
        <w:t>其险分级管控与隐</w:t>
      </w:r>
      <w:r>
        <w:rPr>
          <w:color w:val="2B2E33"/>
          <w:spacing w:val="0"/>
          <w:w w:val="100"/>
          <w:position w:val="0"/>
        </w:rPr>
        <w:t>患排查治理工</w:t>
      </w:r>
      <w:r>
        <w:rPr>
          <w:color w:val="000000"/>
          <w:spacing w:val="0"/>
          <w:w w:val="100"/>
          <w:position w:val="0"/>
        </w:rPr>
        <w:t>作遵照</w:t>
      </w:r>
      <w:r>
        <w:rPr>
          <w:rFonts w:ascii="Times New Roman" w:eastAsia="Times New Roman" w:hAnsi="Times New Roman" w:cs="Times New Roman"/>
          <w:color w:val="000000"/>
          <w:spacing w:val="0"/>
          <w:w w:val="100"/>
          <w:position w:val="0"/>
          <w:lang w:val="en-US" w:eastAsia="en-US" w:bidi="en-US"/>
        </w:rPr>
        <w:t>GB/T 34300-2017</w:t>
      </w:r>
      <w:r>
        <w:rPr>
          <w:color w:val="000000"/>
          <w:spacing w:val="0"/>
          <w:w w:val="100"/>
          <w:position w:val="0"/>
        </w:rPr>
        <w:t>城乡社区网格化服务管 求”，按照农村（社区）基层网格付为单元开展。</w:t>
      </w:r>
    </w:p>
    <w:p>
      <w:pPr>
        <w:pStyle w:val="Heading210"/>
        <w:keepNext/>
        <w:keepLines/>
        <w:framePr w:w="1733" w:h="1114" w:hRule="atLeast" w:wrap="none" w:vAnchor="text" w:hAnchor="page" w:x="1381" w:y="10259"/>
        <w:widowControl w:val="0"/>
        <w:shd w:val="clear" w:color="auto" w:fill="auto"/>
        <w:bidi w:val="0"/>
        <w:spacing w:before="0" w:after="240" w:line="240" w:lineRule="auto"/>
        <w:ind w:left="0" w:right="0" w:firstLine="0"/>
        <w:jc w:val="left"/>
        <w:rPr>
          <w:sz w:val="20"/>
          <w:szCs w:val="20"/>
        </w:rPr>
      </w:pPr>
      <w:bookmarkStart w:id="46" w:name="bookmark46"/>
      <w:bookmarkStart w:id="47" w:name="bookmark47"/>
      <w:bookmarkStart w:id="48" w:name="bookmark48"/>
      <w:r>
        <w:rPr>
          <w:rFonts w:ascii="Times New Roman" w:eastAsia="Times New Roman" w:hAnsi="Times New Roman" w:cs="Times New Roman"/>
          <w:color w:val="000000"/>
          <w:spacing w:val="0"/>
          <w:w w:val="100"/>
          <w:position w:val="0"/>
          <w:sz w:val="20"/>
          <w:szCs w:val="20"/>
          <w:lang w:val="en-US" w:eastAsia="en-US" w:bidi="en-US"/>
        </w:rPr>
        <w:t xml:space="preserve">4. </w:t>
      </w:r>
      <w:r>
        <w:rPr>
          <w:rFonts w:ascii="Times New Roman" w:eastAsia="Times New Roman" w:hAnsi="Times New Roman" w:cs="Times New Roman"/>
          <w:color w:val="000000"/>
          <w:spacing w:val="0"/>
          <w:w w:val="100"/>
          <w:position w:val="0"/>
          <w:sz w:val="20"/>
          <w:szCs w:val="20"/>
        </w:rPr>
        <w:t>2</w:t>
      </w:r>
      <w:r>
        <w:rPr>
          <w:b/>
          <w:bCs/>
          <w:color w:val="000000"/>
          <w:spacing w:val="0"/>
          <w:w w:val="100"/>
          <w:position w:val="0"/>
          <w:sz w:val="20"/>
          <w:szCs w:val="20"/>
        </w:rPr>
        <w:t>工作机构</w:t>
      </w:r>
      <w:bookmarkEnd w:id="46"/>
      <w:bookmarkEnd w:id="47"/>
      <w:bookmarkEnd w:id="48"/>
    </w:p>
    <w:p>
      <w:pPr>
        <w:pStyle w:val="Bodytext10"/>
        <w:keepNext w:val="0"/>
        <w:keepLines w:val="0"/>
        <w:framePr w:w="1733" w:h="1114" w:hRule="atLeast" w:wrap="none" w:vAnchor="text" w:hAnchor="page" w:x="1381" w:y="10259"/>
        <w:widowControl w:val="0"/>
        <w:shd w:val="clear" w:color="auto" w:fill="auto"/>
        <w:bidi w:val="0"/>
        <w:spacing w:before="0" w:after="80" w:line="240" w:lineRule="auto"/>
        <w:ind w:left="0" w:right="0" w:firstLine="0"/>
        <w:jc w:val="right"/>
      </w:pPr>
      <w:r>
        <w:rPr>
          <w:color w:val="000000"/>
          <w:spacing w:val="0"/>
          <w:w w:val="100"/>
          <w:position w:val="0"/>
        </w:rPr>
        <w:t>「</w:t>
      </w:r>
      <w:r>
        <w:rPr>
          <w:color w:val="000000"/>
          <w:spacing w:val="0"/>
          <w:w w:val="100"/>
          <w:position w:val="0"/>
          <w:lang w:val="zh-CN" w:eastAsia="zh-CN" w:bidi="zh-CN"/>
        </w:rPr>
        <w:t>导.</w:t>
      </w:r>
    </w:p>
    <w:p>
      <w:pPr>
        <w:pStyle w:val="Bodytext10"/>
        <w:keepNext w:val="0"/>
        <w:keepLines w:val="0"/>
        <w:framePr w:w="1733" w:h="1114" w:hRule="atLeast" w:wrap="none" w:vAnchor="text" w:hAnchor="page" w:x="1381" w:y="10259"/>
        <w:widowControl w:val="0"/>
        <w:shd w:val="clear" w:color="auto" w:fill="auto"/>
        <w:bidi w:val="0"/>
        <w:spacing w:before="0" w:after="160" w:line="240" w:lineRule="auto"/>
        <w:ind w:left="0" w:right="0" w:firstLine="0"/>
        <w:jc w:val="left"/>
        <w:rPr>
          <w:sz w:val="30"/>
          <w:szCs w:val="30"/>
        </w:rPr>
      </w:pPr>
      <w:r>
        <w:rPr>
          <w:color w:val="000000"/>
          <w:spacing w:val="0"/>
          <w:w w:val="100"/>
          <w:position w:val="0"/>
          <w:sz w:val="20"/>
          <w:szCs w:val="20"/>
        </w:rPr>
        <w:t>委会网格化肚二</w:t>
      </w:r>
      <w:r>
        <w:rPr>
          <w:i/>
          <w:iCs/>
          <w:color w:val="000000"/>
          <w:spacing w:val="0"/>
          <w:w w:val="100"/>
          <w:position w:val="0"/>
          <w:sz w:val="30"/>
          <w:szCs w:val="30"/>
        </w:rPr>
        <w:t>二</w:t>
      </w:r>
    </w:p>
    <w:p>
      <w:pPr>
        <w:pStyle w:val="Bodytext10"/>
        <w:keepNext w:val="0"/>
        <w:keepLines w:val="0"/>
        <w:framePr w:w="9413" w:h="1277" w:hRule="atLeast" w:wrap="none" w:vAnchor="text" w:hAnchor="page" w:x="1391" w:y="10681"/>
        <w:widowControl w:val="0"/>
        <w:shd w:val="clear" w:color="auto" w:fill="auto"/>
        <w:bidi w:val="0"/>
        <w:spacing w:before="0" w:after="0" w:line="317" w:lineRule="exact"/>
        <w:ind w:left="600" w:right="0" w:firstLine="1200"/>
        <w:jc w:val="left"/>
      </w:pPr>
      <w:r>
        <w:rPr>
          <w:color w:val="000000"/>
          <w:spacing w:val="0"/>
          <w:w w:val="100"/>
          <w:position w:val="0"/>
        </w:rPr>
        <w:t xml:space="preserve">部门协作，同级综治中心管理，同级安委办指导、扫督、考核，乡（镇）、街道管 </w:t>
      </w:r>
      <w:r>
        <w:rPr>
          <w:color w:val="41698D"/>
          <w:spacing w:val="0"/>
          <w:w w:val="100"/>
          <w:position w:val="0"/>
        </w:rPr>
        <w:t>緒</w:t>
      </w:r>
      <w:r>
        <w:rPr>
          <w:color w:val="000000"/>
          <w:spacing w:val="0"/>
          <w:w w:val="100"/>
          <w:position w:val="0"/>
        </w:rPr>
        <w:t>化服务管理中心组织实施，网格员开展，居民配合自查。</w:t>
      </w:r>
      <w:r>
        <w:rPr>
          <w:color w:val="000000"/>
          <w:spacing w:val="0"/>
          <w:w w:val="100"/>
          <w:position w:val="0"/>
          <w:lang w:val="en-US" w:eastAsia="en-US" w:bidi="en-US"/>
        </w:rPr>
        <w:t>’</w:t>
      </w:r>
    </w:p>
    <w:p>
      <w:pPr>
        <w:pStyle w:val="Bodytext10"/>
        <w:keepNext w:val="0"/>
        <w:keepLines w:val="0"/>
        <w:framePr w:w="9413" w:h="1277" w:hRule="atLeast" w:wrap="none" w:vAnchor="text" w:hAnchor="page" w:x="1391" w:y="10681"/>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4. 2. </w:t>
      </w:r>
      <w:r>
        <w:rPr>
          <w:rFonts w:ascii="Times New Roman" w:eastAsia="Times New Roman" w:hAnsi="Times New Roman" w:cs="Times New Roman"/>
          <w:color w:val="000000"/>
          <w:spacing w:val="0"/>
          <w:w w:val="100"/>
          <w:position w:val="0"/>
        </w:rPr>
        <w:t>2</w:t>
      </w:r>
      <w:r>
        <w:rPr>
          <w:color w:val="000000"/>
          <w:spacing w:val="0"/>
          <w:w w:val="100"/>
          <w:position w:val="0"/>
        </w:rPr>
        <w:t>人员组成按照</w:t>
      </w:r>
      <w:r>
        <w:rPr>
          <w:rFonts w:ascii="Times New Roman" w:eastAsia="Times New Roman" w:hAnsi="Times New Roman" w:cs="Times New Roman"/>
          <w:color w:val="000000"/>
          <w:spacing w:val="0"/>
          <w:w w:val="100"/>
          <w:position w:val="0"/>
          <w:lang w:val="en-US" w:eastAsia="en-US" w:bidi="en-US"/>
        </w:rPr>
        <w:t>GB/T 33200-2016</w:t>
      </w:r>
      <w:r>
        <w:rPr>
          <w:color w:val="000000"/>
          <w:spacing w:val="0"/>
          <w:w w:val="100"/>
          <w:position w:val="0"/>
        </w:rPr>
        <w:t>社会治安综合治理综治中心建设与管理规范•冬人员组成”规 范执行。</w:t>
      </w:r>
    </w:p>
    <w:p>
      <w:pPr>
        <w:pStyle w:val="Heading210"/>
        <w:keepNext/>
        <w:keepLines/>
        <w:framePr w:w="1416" w:h="264" w:hRule="atLeast" w:wrap="none" w:vAnchor="text" w:hAnchor="page" w:x="1391" w:y="12164"/>
        <w:widowControl w:val="0"/>
        <w:shd w:val="clear" w:color="auto" w:fill="auto"/>
        <w:bidi w:val="0"/>
        <w:spacing w:before="0" w:after="0" w:line="240" w:lineRule="auto"/>
        <w:ind w:left="0" w:right="0" w:firstLine="0"/>
        <w:jc w:val="left"/>
        <w:rPr>
          <w:sz w:val="20"/>
          <w:szCs w:val="20"/>
        </w:rPr>
      </w:pPr>
      <w:bookmarkStart w:id="49" w:name="bookmark49"/>
      <w:bookmarkStart w:id="50" w:name="bookmark50"/>
      <w:bookmarkStart w:id="51" w:name="bookmark51"/>
      <w:r>
        <w:rPr>
          <w:rFonts w:ascii="Times New Roman" w:eastAsia="Times New Roman" w:hAnsi="Times New Roman" w:cs="Times New Roman"/>
          <w:color w:val="000000"/>
          <w:spacing w:val="0"/>
          <w:w w:val="100"/>
          <w:position w:val="0"/>
          <w:sz w:val="20"/>
          <w:szCs w:val="20"/>
          <w:lang w:val="en-US" w:eastAsia="en-US" w:bidi="en-US"/>
        </w:rPr>
        <w:t xml:space="preserve">4. </w:t>
      </w:r>
      <w:r>
        <w:rPr>
          <w:rFonts w:ascii="Times New Roman" w:eastAsia="Times New Roman" w:hAnsi="Times New Roman" w:cs="Times New Roman"/>
          <w:color w:val="000000"/>
          <w:spacing w:val="0"/>
          <w:w w:val="100"/>
          <w:position w:val="0"/>
          <w:sz w:val="20"/>
          <w:szCs w:val="20"/>
        </w:rPr>
        <w:t>3</w:t>
      </w:r>
      <w:r>
        <w:rPr>
          <w:b/>
          <w:bCs/>
          <w:color w:val="000000"/>
          <w:spacing w:val="0"/>
          <w:w w:val="100"/>
          <w:position w:val="0"/>
          <w:sz w:val="20"/>
          <w:szCs w:val="20"/>
        </w:rPr>
        <w:t>工作要求</w:t>
      </w:r>
      <w:bookmarkEnd w:id="49"/>
      <w:bookmarkEnd w:id="50"/>
      <w:bookmarkEnd w:id="51"/>
    </w:p>
    <w:p>
      <w:pPr>
        <w:pStyle w:val="Bodytext10"/>
        <w:keepNext w:val="0"/>
        <w:keepLines w:val="0"/>
        <w:framePr w:w="5794" w:h="643" w:hRule="atLeast" w:wrap="none" w:vAnchor="text" w:hAnchor="page" w:x="1818" w:y="12558"/>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w:t>
      </w:r>
      <w:r>
        <w:rPr>
          <w:color w:val="000000"/>
          <w:spacing w:val="0"/>
          <w:w w:val="100"/>
          <w:position w:val="0"/>
        </w:rPr>
        <w:t xml:space="preserve">建立农村（社区）安全风险分级管控和隐患排查治理制度; </w:t>
      </w:r>
      <w:r>
        <w:rPr>
          <w:color w:val="000000"/>
          <w:spacing w:val="0"/>
          <w:w w:val="100"/>
          <w:position w:val="0"/>
          <w:lang w:val="en-US" w:eastAsia="en-US" w:bidi="en-US"/>
        </w:rPr>
        <w:t>——</w:t>
      </w:r>
      <w:r>
        <w:rPr>
          <w:color w:val="000000"/>
          <w:spacing w:val="0"/>
          <w:w w:val="100"/>
          <w:position w:val="0"/>
        </w:rPr>
        <w:t>建立农村（社区）安全风险清单和数据库；</w:t>
      </w:r>
    </w:p>
    <w:p>
      <w:pPr>
        <w:widowControl w:val="0"/>
        <w:spacing w:line="360" w:lineRule="exact"/>
      </w:pPr>
      <w:r>
        <w:drawing>
          <wp:anchor distT="0" distB="0" distL="0" distR="0" simplePos="0" relativeHeight="251707392" behindDoc="1" locked="0" layoutInCell="1" allowOverlap="1">
            <wp:simplePos x="0" y="0"/>
            <wp:positionH relativeFrom="page">
              <wp:posOffset>2769235</wp:posOffset>
            </wp:positionH>
            <wp:positionV relativeFrom="paragraph">
              <wp:posOffset>1926590</wp:posOffset>
            </wp:positionV>
            <wp:extent cx="3310255" cy="3395345"/>
            <wp:wrapNone/>
            <wp:docPr id="113" name="Shape 113"/>
            <wp:cNvGraphicFramePr/>
            <a:graphic xmlns:a="http://schemas.openxmlformats.org/drawingml/2006/main">
              <a:graphicData uri="http://schemas.openxmlformats.org/drawingml/2006/picture">
                <pic:pic xmlns:pic="http://schemas.openxmlformats.org/drawingml/2006/picture">
                  <pic:nvPicPr>
                    <pic:cNvPr id="113" name="Picture box 114"/>
                    <pic:cNvPicPr/>
                  </pic:nvPicPr>
                  <pic:blipFill>
                    <a:blip xmlns:r="http://schemas.openxmlformats.org/officeDocument/2006/relationships" r:embed="rId100"/>
                    <a:stretch>
                      <a:fillRect/>
                    </a:stretch>
                  </pic:blipFill>
                  <pic:spPr>
                    <a:xfrm>
                      <a:off x="0" y="0"/>
                      <a:ext cx="3310255" cy="3395345"/>
                    </a:xfrm>
                    <a:prstGeom prst="rect">
                      <a:avLst/>
                    </a:prstGeom>
                  </pic:spPr>
                </pic:pic>
              </a:graphicData>
            </a:graphic>
          </wp:anchor>
        </w:drawing>
      </w:r>
      <w:r>
        <w:drawing>
          <wp:anchor distT="0" distB="0" distL="426720" distR="0" simplePos="0" relativeHeight="251708416" behindDoc="1" locked="0" layoutInCell="1" allowOverlap="1">
            <wp:simplePos x="0" y="0"/>
            <wp:positionH relativeFrom="page">
              <wp:posOffset>1309370</wp:posOffset>
            </wp:positionH>
            <wp:positionV relativeFrom="paragraph">
              <wp:posOffset>5708650</wp:posOffset>
            </wp:positionV>
            <wp:extent cx="1024255" cy="877570"/>
            <wp:wrapNone/>
            <wp:docPr id="115" name="Shape 115"/>
            <wp:cNvGraphicFramePr/>
            <a:graphic xmlns:a="http://schemas.openxmlformats.org/drawingml/2006/main">
              <a:graphicData uri="http://schemas.openxmlformats.org/drawingml/2006/picture">
                <pic:pic xmlns:pic="http://schemas.openxmlformats.org/drawingml/2006/picture">
                  <pic:nvPicPr>
                    <pic:cNvPr id="115" name="Picture box 116"/>
                    <pic:cNvPicPr/>
                  </pic:nvPicPr>
                  <pic:blipFill>
                    <a:blip xmlns:r="http://schemas.openxmlformats.org/officeDocument/2006/relationships" r:embed="rId101"/>
                    <a:stretch>
                      <a:fillRect/>
                    </a:stretch>
                  </pic:blipFill>
                  <pic:spPr>
                    <a:xfrm>
                      <a:off x="0" y="0"/>
                      <a:ext cx="1024255" cy="8775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99" w:line="1" w:lineRule="exact"/>
      </w:pPr>
    </w:p>
    <w:p>
      <w:pPr>
        <w:widowControl w:val="0"/>
        <w:spacing w:line="1" w:lineRule="exact"/>
        <w:sectPr>
          <w:headerReference w:type="even" r:id="rId102"/>
          <w:headerReference w:type="default" r:id="rId103"/>
          <w:footerReference w:type="even" r:id="rId104"/>
          <w:footerReference w:type="default" r:id="rId105"/>
          <w:type w:val="continuous"/>
          <w:pgSz w:w="11900" w:h="16840"/>
          <w:pgMar w:top="1728" w:right="1097" w:bottom="1411" w:left="1380" w:header="0" w:footer="3" w:gutter="0"/>
          <w:pgNumType w:start="14"/>
          <w:cols w:space="720"/>
          <w:noEndnote/>
          <w:rtlGutter w:val="0"/>
          <w:docGrid w:linePitch="360"/>
        </w:sectPr>
      </w:pPr>
    </w:p>
    <w:p>
      <w:pPr>
        <w:pStyle w:val="Bodytext10"/>
        <w:keepNext w:val="0"/>
        <w:keepLines w:val="0"/>
        <w:widowControl w:val="0"/>
        <w:shd w:val="clear" w:color="auto" w:fill="auto"/>
        <w:bidi w:val="0"/>
        <w:spacing w:before="0" w:after="80" w:line="240" w:lineRule="auto"/>
        <w:ind w:left="0" w:right="0" w:firstLine="440"/>
        <w:jc w:val="left"/>
      </w:pPr>
      <w:r>
        <w:rPr>
          <w:color w:val="000000"/>
          <w:spacing w:val="0"/>
          <w:w w:val="100"/>
          <w:position w:val="0"/>
          <w:lang w:val="en-US" w:eastAsia="en-US" w:bidi="en-US"/>
        </w:rPr>
        <w:t>——</w:t>
      </w:r>
      <w:r>
        <w:rPr>
          <w:color w:val="000000"/>
          <w:spacing w:val="0"/>
          <w:w w:val="100"/>
          <w:position w:val="0"/>
        </w:rPr>
        <w:t>制定农村（社区）重大安全风险管控措施；</w:t>
      </w:r>
    </w:p>
    <w:p>
      <w:pPr>
        <w:pStyle w:val="Bodytext10"/>
        <w:keepNext w:val="0"/>
        <w:keepLines w:val="0"/>
        <w:widowControl w:val="0"/>
        <w:shd w:val="clear" w:color="auto" w:fill="auto"/>
        <w:bidi w:val="0"/>
        <w:spacing w:before="0" w:after="80" w:line="240" w:lineRule="auto"/>
        <w:ind w:left="0" w:right="0" w:firstLine="440"/>
        <w:jc w:val="left"/>
      </w:pPr>
      <w:r>
        <w:rPr>
          <w:color w:val="000000"/>
          <w:spacing w:val="0"/>
          <w:w w:val="100"/>
          <w:position w:val="0"/>
          <w:lang w:val="en-US" w:eastAsia="en-US" w:bidi="en-US"/>
        </w:rPr>
        <w:t>——</w:t>
      </w:r>
      <w:r>
        <w:rPr>
          <w:color w:val="000000"/>
          <w:spacing w:val="0"/>
          <w:w w:val="100"/>
          <w:position w:val="0"/>
        </w:rPr>
        <w:t>设置农村（社区）重大安全风险公告栏和重点部位安全风险告知牌;</w:t>
      </w:r>
    </w:p>
    <w:p>
      <w:pPr>
        <w:pStyle w:val="Bodytext10"/>
        <w:keepNext w:val="0"/>
        <w:keepLines w:val="0"/>
        <w:widowControl w:val="0"/>
        <w:shd w:val="clear" w:color="auto" w:fill="auto"/>
        <w:bidi w:val="0"/>
        <w:spacing w:before="0" w:after="80" w:line="240" w:lineRule="auto"/>
        <w:ind w:left="0" w:right="0" w:firstLine="440"/>
        <w:jc w:val="left"/>
      </w:pPr>
      <w:r>
        <w:rPr>
          <w:color w:val="000000"/>
          <w:spacing w:val="0"/>
          <w:w w:val="100"/>
          <w:position w:val="0"/>
          <w:lang w:val="en-US" w:eastAsia="en-US" w:bidi="en-US"/>
        </w:rPr>
        <w:t>——</w:t>
      </w:r>
      <w:r>
        <w:rPr>
          <w:color w:val="000000"/>
          <w:spacing w:val="0"/>
          <w:w w:val="100"/>
          <w:position w:val="0"/>
        </w:rPr>
        <w:t>绘制农村（社区）行政区划/网格化安全风险四色分布图；</w:t>
      </w:r>
    </w:p>
    <w:p>
      <w:pPr>
        <w:pStyle w:val="Bodytext10"/>
        <w:keepNext w:val="0"/>
        <w:keepLines w:val="0"/>
        <w:widowControl w:val="0"/>
        <w:shd w:val="clear" w:color="auto" w:fill="auto"/>
        <w:bidi w:val="0"/>
        <w:spacing w:before="0" w:after="80" w:line="240" w:lineRule="auto"/>
        <w:ind w:left="0" w:right="0" w:firstLine="440"/>
        <w:jc w:val="left"/>
      </w:pPr>
      <w:r>
        <w:rPr>
          <w:color w:val="000000"/>
          <w:spacing w:val="0"/>
          <w:w w:val="100"/>
          <w:position w:val="0"/>
          <w:lang w:val="en-US" w:eastAsia="en-US" w:bidi="en-US"/>
        </w:rPr>
        <w:t>——</w:t>
      </w:r>
      <w:r>
        <w:rPr>
          <w:color w:val="000000"/>
          <w:spacing w:val="0"/>
          <w:w w:val="100"/>
          <w:position w:val="0"/>
        </w:rPr>
        <w:t>建立农村（社区）隐患排查治理台帐;</w:t>
      </w:r>
    </w:p>
    <w:p>
      <w:pPr>
        <w:pStyle w:val="Bodytext10"/>
        <w:keepNext w:val="0"/>
        <w:keepLines w:val="0"/>
        <w:widowControl w:val="0"/>
        <w:shd w:val="clear" w:color="auto" w:fill="auto"/>
        <w:bidi w:val="0"/>
        <w:spacing w:before="0" w:after="80" w:line="240" w:lineRule="auto"/>
        <w:ind w:left="0" w:right="0" w:firstLine="440"/>
        <w:jc w:val="left"/>
      </w:pPr>
      <w:r>
        <w:rPr>
          <w:color w:val="000000"/>
          <w:spacing w:val="0"/>
          <w:w w:val="100"/>
          <w:position w:val="0"/>
        </w:rPr>
        <w:t>——制定农村（社区）重大隐患治理实施方案;</w:t>
      </w:r>
    </w:p>
    <w:p>
      <w:pPr>
        <w:pStyle w:val="Bodytext10"/>
        <w:keepNext w:val="0"/>
        <w:keepLines w:val="0"/>
        <w:widowControl w:val="0"/>
        <w:shd w:val="clear" w:color="auto" w:fill="auto"/>
        <w:bidi w:val="0"/>
        <w:spacing w:before="0" w:after="180" w:line="240" w:lineRule="auto"/>
        <w:ind w:left="0" w:right="0" w:firstLine="440"/>
        <w:jc w:val="left"/>
      </w:pPr>
      <w:r>
        <mc:AlternateContent>
          <mc:Choice Requires="wps">
            <w:drawing>
              <wp:anchor distT="0" distB="0" distL="114300" distR="114300" simplePos="0" relativeHeight="251710464" behindDoc="0" locked="0" layoutInCell="1" allowOverlap="1">
                <wp:simplePos x="0" y="0"/>
                <wp:positionH relativeFrom="page">
                  <wp:posOffset>1248410</wp:posOffset>
                </wp:positionH>
                <wp:positionV relativeFrom="paragraph">
                  <wp:posOffset>190500</wp:posOffset>
                </wp:positionV>
                <wp:extent cx="481330" cy="170815"/>
                <wp:wrapSquare wrapText="right"/>
                <wp:docPr id="117" name="Shape 1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81330"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统对接。</w:t>
                            </w:r>
                          </w:p>
                        </w:txbxContent>
                      </wps:txbx>
                      <wps:bodyPr wrap="none" lIns="0" tIns="0" rIns="0" bIns="0"/>
                    </wps:wsp>
                  </a:graphicData>
                </a:graphic>
              </wp:anchor>
            </w:drawing>
          </mc:Choice>
          <mc:Fallback>
            <w:pict>
              <v:shape id="Shape 117" o:spid="_x0000_s1041" type="#_x0000_t202" style="width:37.9pt;height:13.45pt;margin-top:15pt;margin-left:98.3pt;mso-position-horizontal-relative:page;mso-wrap-distance-bottom:0;mso-wrap-distance-left:9pt;mso-wrap-distance-right:9pt;mso-wrap-distance-top:0;mso-wrap-style:none;position:absolute;v-text-anchor:top;z-index:25170944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统对接。</w:t>
                      </w:r>
                    </w:p>
                  </w:txbxContent>
                </v:textbox>
                <w10:wrap type="square" side="right"/>
              </v:shape>
            </w:pict>
          </mc:Fallback>
        </mc:AlternateContent>
      </w:r>
      <w:r>
        <w:rPr>
          <w:color w:val="000000"/>
          <w:spacing w:val="0"/>
          <w:w w:val="100"/>
          <w:position w:val="0"/>
          <w:lang w:val="en-US" w:eastAsia="en-US" w:bidi="en-US"/>
        </w:rPr>
        <w:t>——</w:t>
      </w:r>
      <w:r>
        <w:rPr>
          <w:color w:val="000000"/>
          <w:spacing w:val="0"/>
          <w:w w:val="100"/>
          <w:position w:val="0"/>
        </w:rPr>
        <w:t>建立完善农村（社区）安全风险和隐患排查治理信息管理系统并实现与辖区监管部门信息系</w:t>
      </w:r>
    </w:p>
    <w:p>
      <w:pPr>
        <w:pStyle w:val="Other10"/>
        <w:keepNext w:val="0"/>
        <w:keepLines w:val="0"/>
        <w:widowControl w:val="0"/>
        <w:shd w:val="clear" w:color="auto" w:fill="auto"/>
        <w:bidi w:val="0"/>
        <w:spacing w:before="0" w:after="0" w:line="240" w:lineRule="auto"/>
        <w:ind w:left="0" w:right="140" w:firstLine="0"/>
        <w:jc w:val="right"/>
        <w:rPr>
          <w:sz w:val="106"/>
          <w:szCs w:val="106"/>
        </w:rPr>
      </w:pPr>
      <w:r>
        <mc:AlternateContent>
          <mc:Choice Requires="wps">
            <w:drawing>
              <wp:anchor distT="0" distB="0" distL="114300" distR="114300" simplePos="0" relativeHeight="251712512" behindDoc="0" locked="0" layoutInCell="1" allowOverlap="1">
                <wp:simplePos x="0" y="0"/>
                <wp:positionH relativeFrom="page">
                  <wp:posOffset>702945</wp:posOffset>
                </wp:positionH>
                <wp:positionV relativeFrom="paragraph">
                  <wp:posOffset>215900</wp:posOffset>
                </wp:positionV>
                <wp:extent cx="1033145" cy="167640"/>
                <wp:wrapSquare wrapText="right"/>
                <wp:docPr id="119" name="Shape 1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3145"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bookmarkStart w:id="52" w:name="bookmark52"/>
                            <w:r>
                              <w:rPr>
                                <w:rFonts w:ascii="Times New Roman" w:eastAsia="Times New Roman" w:hAnsi="Times New Roman" w:cs="Times New Roman"/>
                                <w:color w:val="000000"/>
                                <w:spacing w:val="0"/>
                                <w:w w:val="100"/>
                                <w:position w:val="0"/>
                                <w:lang w:val="en-US" w:eastAsia="en-US" w:bidi="en-US"/>
                              </w:rPr>
                              <w:t>4.4</w:t>
                            </w:r>
                            <w:r>
                              <w:rPr>
                                <w:b/>
                                <w:bCs/>
                                <w:color w:val="000000"/>
                                <w:spacing w:val="0"/>
                                <w:w w:val="100"/>
                                <w:position w:val="0"/>
                              </w:rPr>
                              <w:t>机制的结合</w:t>
                            </w:r>
                            <w:bookmarkEnd w:id="52"/>
                          </w:p>
                        </w:txbxContent>
                      </wps:txbx>
                      <wps:bodyPr wrap="none" lIns="0" tIns="0" rIns="0" bIns="0"/>
                    </wps:wsp>
                  </a:graphicData>
                </a:graphic>
              </wp:anchor>
            </w:drawing>
          </mc:Choice>
          <mc:Fallback>
            <w:pict>
              <v:shape id="Shape 119" o:spid="_x0000_s1042" type="#_x0000_t202" style="width:81.35pt;height:13.2pt;margin-top:17pt;margin-left:55.35pt;mso-position-horizontal-relative:page;mso-wrap-distance-bottom:0;mso-wrap-distance-left:9pt;mso-wrap-distance-right:9pt;mso-wrap-distance-top:0;mso-wrap-style:none;position:absolute;v-text-anchor:top;z-index:25171148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bookmarkStart w:id="52" w:name="bookmark52"/>
                      <w:r>
                        <w:rPr>
                          <w:rFonts w:ascii="Times New Roman" w:eastAsia="Times New Roman" w:hAnsi="Times New Roman" w:cs="Times New Roman"/>
                          <w:color w:val="000000"/>
                          <w:spacing w:val="0"/>
                          <w:w w:val="100"/>
                          <w:position w:val="0"/>
                          <w:lang w:val="en-US" w:eastAsia="en-US" w:bidi="en-US"/>
                        </w:rPr>
                        <w:t>4.4</w:t>
                      </w:r>
                      <w:r>
                        <w:rPr>
                          <w:b/>
                          <w:bCs/>
                          <w:color w:val="000000"/>
                          <w:spacing w:val="0"/>
                          <w:w w:val="100"/>
                          <w:position w:val="0"/>
                        </w:rPr>
                        <w:t>机制的结合</w:t>
                      </w:r>
                      <w:bookmarkEnd w:id="52"/>
                    </w:p>
                  </w:txbxContent>
                </v:textbox>
                <w10:wrap type="square" side="right"/>
              </v:shape>
            </w:pict>
          </mc:Fallback>
        </mc:AlternateContent>
      </w:r>
      <w:r>
        <w:rPr>
          <w:color w:val="5490C7"/>
          <w:spacing w:val="0"/>
          <w:w w:val="100"/>
          <w:position w:val="0"/>
          <w:sz w:val="106"/>
          <w:szCs w:val="106"/>
        </w:rPr>
        <w:t>須</w:t>
      </w:r>
    </w:p>
    <w:p>
      <w:pPr>
        <w:pStyle w:val="Bodytext10"/>
        <w:keepNext w:val="0"/>
        <w:keepLines w:val="0"/>
        <w:widowControl w:val="0"/>
        <w:shd w:val="clear" w:color="auto" w:fill="auto"/>
        <w:tabs>
          <w:tab w:val="left" w:pos="8410"/>
        </w:tabs>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4. 4.1</w:t>
      </w:r>
      <w:r>
        <w:rPr>
          <w:color w:val="000000"/>
          <w:spacing w:val="0"/>
          <w:w w:val="100"/>
          <w:position w:val="0"/>
        </w:rPr>
        <w:t>应加强与涉及农村（社区）行政区域生活环境、周边环境、自然环境、生产与</w:t>
      </w:r>
      <w:r>
        <w:rPr>
          <w:b/>
          <w:bCs/>
          <w:color w:val="5490C7"/>
          <w:spacing w:val="0"/>
          <w:w w:val="100"/>
          <w:position w:val="0"/>
        </w:rPr>
        <w:t xml:space="preserve">活林》础浪施 </w:t>
      </w:r>
      <w:r>
        <w:rPr>
          <w:color w:val="000000"/>
          <w:spacing w:val="0"/>
          <w:w w:val="100"/>
          <w:position w:val="0"/>
        </w:rPr>
        <w:t>等安全管理责任机构的安全工作结合和沟通。</w:t>
        <w:tab/>
      </w:r>
      <w:r>
        <w:rPr>
          <w:color w:val="5490C7"/>
          <w:spacing w:val="0"/>
          <w:w w:val="100"/>
          <w:position w:val="0"/>
          <w:lang w:val="en-US" w:eastAsia="en-US" w:bidi="en-US"/>
        </w:rPr>
        <w:t>"</w:t>
      </w:r>
    </w:p>
    <w:p>
      <w:pPr>
        <w:pStyle w:val="Bodytext10"/>
        <w:keepNext w:val="0"/>
        <w:keepLines w:val="0"/>
        <w:widowControl w:val="0"/>
        <w:shd w:val="clear" w:color="auto" w:fill="auto"/>
        <w:bidi w:val="0"/>
        <w:spacing w:before="0" w:after="0" w:line="326" w:lineRule="exact"/>
        <w:ind w:left="0" w:right="0" w:firstLine="0"/>
        <w:jc w:val="left"/>
        <w:sectPr>
          <w:headerReference w:type="even" r:id="rId106"/>
          <w:headerReference w:type="default" r:id="rId107"/>
          <w:footerReference w:type="even" r:id="rId108"/>
          <w:footerReference w:type="default" r:id="rId109"/>
          <w:pgSz w:w="11900" w:h="16840"/>
          <w:pgMar w:top="1959" w:right="1370" w:bottom="4508" w:left="1102" w:header="0" w:footer="3" w:gutter="0"/>
          <w:pgNumType w:start="15"/>
          <w:cols w:space="720"/>
          <w:noEndnote/>
          <w:rtlGutter w:val="0"/>
          <w:docGrid w:linePitch="360"/>
        </w:sectPr>
      </w:pPr>
      <w:r>
        <mc:AlternateContent>
          <mc:Choice Requires="wps">
            <w:drawing>
              <wp:anchor distT="0" distB="0" distL="114300" distR="114300" simplePos="0" relativeHeight="251714560" behindDoc="0" locked="0" layoutInCell="1" allowOverlap="1">
                <wp:simplePos x="0" y="0"/>
                <wp:positionH relativeFrom="page">
                  <wp:posOffset>5850890</wp:posOffset>
                </wp:positionH>
                <wp:positionV relativeFrom="paragraph">
                  <wp:posOffset>63500</wp:posOffset>
                </wp:positionV>
                <wp:extent cx="826135" cy="170815"/>
                <wp:wrapSquare wrapText="left"/>
                <wp:docPr id="121" name="Shape 121"/>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应急能力建设</w:t>
                            </w:r>
                          </w:p>
                        </w:txbxContent>
                      </wps:txbx>
                      <wps:bodyPr wrap="none" lIns="0" tIns="0" rIns="0" bIns="0"/>
                    </wps:wsp>
                  </a:graphicData>
                </a:graphic>
              </wp:anchor>
            </w:drawing>
          </mc:Choice>
          <mc:Fallback>
            <w:pict>
              <v:shape id="Shape 121" o:spid="_x0000_s1043" type="#_x0000_t202" style="width:65.05pt;height:13.45pt;margin-top:5pt;margin-left:460.7pt;mso-position-horizontal-relative:page;mso-wrap-distance-bottom:0;mso-wrap-distance-left:9pt;mso-wrap-distance-right:9pt;mso-wrap-distance-top:0;mso-wrap-style:none;position:absolute;v-text-anchor:top;z-index:25171353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应急能力建设</w:t>
                      </w:r>
                    </w:p>
                  </w:txbxContent>
                </v:textbox>
                <w10:wrap type="square" side="left"/>
              </v:shape>
            </w:pict>
          </mc:Fallback>
        </mc:AlternateContent>
      </w:r>
      <w:r>
        <w:rPr>
          <w:rFonts w:ascii="Times New Roman" w:eastAsia="Times New Roman" w:hAnsi="Times New Roman" w:cs="Times New Roman"/>
          <w:color w:val="000000"/>
          <w:spacing w:val="0"/>
          <w:w w:val="100"/>
          <w:position w:val="0"/>
          <w:lang w:val="en-US" w:eastAsia="en-US" w:bidi="en-US"/>
        </w:rPr>
        <w:t>4. 4.2</w:t>
      </w:r>
      <w:r>
        <w:rPr>
          <w:color w:val="000000"/>
          <w:spacing w:val="0"/>
          <w:w w:val="100"/>
          <w:position w:val="0"/>
        </w:rPr>
        <w:t>应与安全社区建设、综合减灾示范社区创建、国家安全发展示范城市 有机结合。</w:t>
      </w:r>
    </w:p>
    <w:p>
      <w:pPr>
        <w:pStyle w:val="Heading110"/>
        <w:keepNext/>
        <w:keepLines/>
        <w:framePr w:w="1205" w:h="269" w:hRule="atLeast" w:wrap="none" w:vAnchor="text" w:hAnchor="page" w:x="1108" w:y="231"/>
        <w:widowControl w:val="0"/>
        <w:shd w:val="clear" w:color="auto" w:fill="auto"/>
        <w:bidi w:val="0"/>
        <w:spacing w:before="0" w:after="0" w:line="240" w:lineRule="auto"/>
        <w:ind w:left="0" w:right="0" w:firstLine="0"/>
        <w:jc w:val="left"/>
        <w:rPr>
          <w:sz w:val="20"/>
          <w:szCs w:val="20"/>
        </w:rPr>
      </w:pPr>
      <w:bookmarkStart w:id="53" w:name="bookmark53"/>
      <w:bookmarkStart w:id="54" w:name="bookmark54"/>
      <w:bookmarkStart w:id="55" w:name="bookmark55"/>
      <w:r>
        <w:rPr>
          <w:rFonts w:ascii="Times New Roman" w:eastAsia="Times New Roman" w:hAnsi="Times New Roman" w:cs="Times New Roman"/>
          <w:b w:val="0"/>
          <w:bCs w:val="0"/>
          <w:color w:val="000000"/>
          <w:spacing w:val="0"/>
          <w:w w:val="100"/>
          <w:position w:val="0"/>
          <w:sz w:val="20"/>
          <w:szCs w:val="20"/>
        </w:rPr>
        <w:t>5</w:t>
      </w:r>
      <w:r>
        <w:rPr>
          <w:rFonts w:ascii="SimSun" w:eastAsia="SimSun" w:hAnsi="SimSun" w:cs="SimSun"/>
          <w:color w:val="000000"/>
          <w:spacing w:val="0"/>
          <w:w w:val="100"/>
          <w:position w:val="0"/>
          <w:sz w:val="20"/>
          <w:szCs w:val="20"/>
        </w:rPr>
        <w:t>工作程序</w:t>
      </w:r>
      <w:bookmarkEnd w:id="53"/>
      <w:bookmarkEnd w:id="54"/>
      <w:bookmarkEnd w:id="55"/>
    </w:p>
    <w:p>
      <w:pPr>
        <w:pStyle w:val="Bodytext10"/>
        <w:keepNext w:val="0"/>
        <w:keepLines w:val="0"/>
        <w:framePr w:w="4978" w:h="634" w:hRule="atLeast" w:wrap="none" w:vAnchor="text" w:hAnchor="page" w:x="1113" w:y="793"/>
        <w:widowControl w:val="0"/>
        <w:shd w:val="clear" w:color="auto" w:fill="auto"/>
        <w:bidi w:val="0"/>
        <w:spacing w:before="0" w:after="0" w:line="307" w:lineRule="exact"/>
        <w:ind w:left="0" w:right="0" w:firstLine="420"/>
        <w:jc w:val="left"/>
      </w:pPr>
      <w:r>
        <w:rPr>
          <w:color w:val="000000"/>
          <w:spacing w:val="0"/>
          <w:w w:val="100"/>
          <w:position w:val="0"/>
        </w:rPr>
        <w:t>工作程序包括:策划和准备、安全风险识别与评估 进五大工作内容版块，工作程序见图</w:t>
      </w:r>
      <w:r>
        <w:rPr>
          <w:rFonts w:ascii="Times New Roman" w:eastAsia="Times New Roman" w:hAnsi="Times New Roman" w:cs="Times New Roman"/>
          <w:color w:val="000000"/>
          <w:spacing w:val="0"/>
          <w:w w:val="100"/>
          <w:position w:val="0"/>
        </w:rPr>
        <w:t>1</w:t>
      </w:r>
      <w:r>
        <w:rPr>
          <w:color w:val="000000"/>
          <w:spacing w:val="0"/>
          <w:w w:val="100"/>
          <w:position w:val="0"/>
        </w:rPr>
        <w:t>：</w:t>
      </w:r>
    </w:p>
    <w:p>
      <w:pPr>
        <w:pStyle w:val="Bodytext10"/>
        <w:keepNext w:val="0"/>
        <w:keepLines w:val="0"/>
        <w:framePr w:w="2549" w:h="264" w:hRule="atLeast" w:wrap="none" w:vAnchor="text" w:hAnchor="page" w:x="7962" w:y="855"/>
        <w:widowControl w:val="0"/>
        <w:shd w:val="clear" w:color="auto" w:fill="auto"/>
        <w:bidi w:val="0"/>
        <w:spacing w:before="0" w:after="0" w:line="240" w:lineRule="auto"/>
        <w:ind w:left="0" w:right="0" w:firstLine="0"/>
        <w:jc w:val="left"/>
      </w:pPr>
      <w:r>
        <w:rPr>
          <w:color w:val="000000"/>
          <w:spacing w:val="0"/>
          <w:w w:val="100"/>
          <w:position w:val="0"/>
        </w:rPr>
        <w:t>、隐患排查治理、评估与改</w:t>
      </w:r>
    </w:p>
    <w:p>
      <w:pPr>
        <w:widowControl w:val="0"/>
        <w:spacing w:line="360" w:lineRule="exact"/>
      </w:pPr>
      <w:r>
        <w:drawing>
          <wp:anchor distT="0" distB="0" distL="0" distR="0" simplePos="0" relativeHeight="251715584" behindDoc="1" locked="0" layoutInCell="1" allowOverlap="1">
            <wp:simplePos x="0" y="0"/>
            <wp:positionH relativeFrom="page">
              <wp:posOffset>2306320</wp:posOffset>
            </wp:positionH>
            <wp:positionV relativeFrom="paragraph">
              <wp:posOffset>1947545</wp:posOffset>
            </wp:positionV>
            <wp:extent cx="1103630" cy="749935"/>
            <wp:wrapNone/>
            <wp:docPr id="123" name="Shape 123"/>
            <wp:cNvGraphicFramePr/>
            <a:graphic xmlns:a="http://schemas.openxmlformats.org/drawingml/2006/main">
              <a:graphicData uri="http://schemas.openxmlformats.org/drawingml/2006/picture">
                <pic:pic xmlns:pic="http://schemas.openxmlformats.org/drawingml/2006/picture">
                  <pic:nvPicPr>
                    <pic:cNvPr id="123" name="Picture box 124"/>
                    <pic:cNvPicPr/>
                  </pic:nvPicPr>
                  <pic:blipFill>
                    <a:blip xmlns:r="http://schemas.openxmlformats.org/officeDocument/2006/relationships" r:embed="rId25"/>
                    <a:stretch>
                      <a:fillRect/>
                    </a:stretch>
                  </pic:blipFill>
                  <pic:spPr>
                    <a:xfrm>
                      <a:off x="0" y="0"/>
                      <a:ext cx="1103630" cy="749935"/>
                    </a:xfrm>
                    <a:prstGeom prst="rect">
                      <a:avLst/>
                    </a:prstGeom>
                  </pic:spPr>
                </pic:pic>
              </a:graphicData>
            </a:graphic>
          </wp:anchor>
        </w:drawing>
      </w:r>
      <w:r>
        <w:drawing>
          <wp:anchor distT="0" distB="0" distL="0" distR="0" simplePos="0" relativeHeight="251716608" behindDoc="1" locked="0" layoutInCell="1" allowOverlap="1">
            <wp:simplePos x="0" y="0"/>
            <wp:positionH relativeFrom="page">
              <wp:posOffset>3866515</wp:posOffset>
            </wp:positionH>
            <wp:positionV relativeFrom="paragraph">
              <wp:posOffset>12700</wp:posOffset>
            </wp:positionV>
            <wp:extent cx="1493520" cy="1365250"/>
            <wp:wrapNone/>
            <wp:docPr id="125" name="Shape 125"/>
            <wp:cNvGraphicFramePr/>
            <a:graphic xmlns:a="http://schemas.openxmlformats.org/drawingml/2006/main">
              <a:graphicData uri="http://schemas.openxmlformats.org/drawingml/2006/picture">
                <pic:pic xmlns:pic="http://schemas.openxmlformats.org/drawingml/2006/picture">
                  <pic:nvPicPr>
                    <pic:cNvPr id="125" name="Picture box 126"/>
                    <pic:cNvPicPr/>
                  </pic:nvPicPr>
                  <pic:blipFill>
                    <a:blip xmlns:r="http://schemas.openxmlformats.org/officeDocument/2006/relationships" r:embed="rId110"/>
                    <a:stretch>
                      <a:fillRect/>
                    </a:stretch>
                  </pic:blipFill>
                  <pic:spPr>
                    <a:xfrm>
                      <a:off x="0" y="0"/>
                      <a:ext cx="1493520" cy="1365250"/>
                    </a:xfrm>
                    <a:prstGeom prst="rect">
                      <a:avLst/>
                    </a:prstGeom>
                  </pic:spPr>
                </pic:pic>
              </a:graphicData>
            </a:graphic>
          </wp:anchor>
        </w:drawing>
      </w:r>
      <w:r>
        <w:drawing>
          <wp:anchor distT="0" distB="0" distL="0" distR="0" simplePos="0" relativeHeight="251717632" behindDoc="1" locked="0" layoutInCell="1" allowOverlap="1">
            <wp:simplePos x="0" y="0"/>
            <wp:positionH relativeFrom="page">
              <wp:posOffset>1224280</wp:posOffset>
            </wp:positionH>
            <wp:positionV relativeFrom="paragraph">
              <wp:posOffset>3084830</wp:posOffset>
            </wp:positionV>
            <wp:extent cx="829310" cy="877570"/>
            <wp:wrapNone/>
            <wp:docPr id="127" name="Shape 127"/>
            <wp:cNvGraphicFramePr/>
            <a:graphic xmlns:a="http://schemas.openxmlformats.org/drawingml/2006/main">
              <a:graphicData uri="http://schemas.openxmlformats.org/drawingml/2006/picture">
                <pic:pic xmlns:pic="http://schemas.openxmlformats.org/drawingml/2006/picture">
                  <pic:nvPicPr>
                    <pic:cNvPr id="127" name="Picture box 128"/>
                    <pic:cNvPicPr/>
                  </pic:nvPicPr>
                  <pic:blipFill>
                    <a:blip xmlns:r="http://schemas.openxmlformats.org/officeDocument/2006/relationships" r:embed="rId26"/>
                    <a:stretch>
                      <a:fillRect/>
                    </a:stretch>
                  </pic:blipFill>
                  <pic:spPr>
                    <a:xfrm>
                      <a:off x="0" y="0"/>
                      <a:ext cx="829310" cy="8775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74" w:line="1" w:lineRule="exact"/>
      </w:pPr>
    </w:p>
    <w:p>
      <w:pPr>
        <w:widowControl w:val="0"/>
        <w:spacing w:line="1" w:lineRule="exact"/>
        <w:sectPr>
          <w:headerReference w:type="even" r:id="rId111"/>
          <w:headerReference w:type="default" r:id="rId112"/>
          <w:footerReference w:type="even" r:id="rId113"/>
          <w:footerReference w:type="default" r:id="rId114"/>
          <w:type w:val="continuous"/>
          <w:pgSz w:w="11900" w:h="16840"/>
          <w:pgMar w:top="1733" w:right="1370" w:bottom="1411" w:left="1102" w:header="0" w:footer="3" w:gutter="0"/>
          <w:pgNumType w:start="16"/>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29" w:after="29" w:line="240" w:lineRule="exact"/>
        <w:rPr>
          <w:sz w:val="19"/>
          <w:szCs w:val="19"/>
        </w:rPr>
      </w:pPr>
    </w:p>
    <w:p>
      <w:pPr>
        <w:widowControl w:val="0"/>
        <w:spacing w:line="1" w:lineRule="exact"/>
        <w:sectPr>
          <w:headerReference w:type="even" r:id="rId115"/>
          <w:headerReference w:type="default" r:id="rId116"/>
          <w:footerReference w:type="even" r:id="rId117"/>
          <w:footerReference w:type="default" r:id="rId118"/>
          <w:pgSz w:w="11900" w:h="16840"/>
          <w:pgMar w:top="1733" w:right="1147" w:bottom="1416" w:left="3175" w:header="0" w:footer="3" w:gutter="0"/>
          <w:pgNumType w:start="17"/>
          <w:cols w:space="720"/>
          <w:noEndnote/>
          <w:rtlGutter w:val="0"/>
          <w:docGrid w:linePitch="360"/>
        </w:sectPr>
      </w:pPr>
    </w:p>
    <w:p>
      <w:pPr>
        <w:pStyle w:val="Bodytext10"/>
        <w:keepNext w:val="0"/>
        <w:keepLines w:val="0"/>
        <w:framePr w:w="1008" w:h="254" w:hRule="atLeast" w:wrap="none" w:vAnchor="text" w:hAnchor="page" w:x="3411" w:y="855"/>
        <w:widowControl w:val="0"/>
        <w:shd w:val="clear" w:color="auto" w:fill="auto"/>
        <w:bidi w:val="0"/>
        <w:spacing w:before="0" w:after="0" w:line="240" w:lineRule="auto"/>
        <w:ind w:left="0" w:right="0" w:firstLine="0"/>
        <w:jc w:val="left"/>
      </w:pPr>
      <w:r>
        <w:rPr>
          <w:b/>
          <w:bCs/>
          <w:color w:val="000000"/>
          <w:spacing w:val="0"/>
          <w:w w:val="100"/>
          <w:position w:val="0"/>
        </w:rPr>
        <w:t>筆划与淮斎</w:t>
      </w:r>
    </w:p>
    <w:p>
      <w:pPr>
        <w:pStyle w:val="Bodytext10"/>
        <w:keepNext w:val="0"/>
        <w:keepLines w:val="0"/>
        <w:framePr w:w="1186" w:h="557" w:hRule="atLeast" w:wrap="none" w:vAnchor="text" w:hAnchor="page" w:x="3248" w:y="2521"/>
        <w:widowControl w:val="0"/>
        <w:shd w:val="clear" w:color="auto" w:fill="auto"/>
        <w:bidi w:val="0"/>
        <w:spacing w:before="0" w:after="0" w:line="269" w:lineRule="exact"/>
        <w:ind w:left="0" w:right="0" w:firstLine="0"/>
        <w:jc w:val="center"/>
      </w:pPr>
      <w:r>
        <w:rPr>
          <w:b/>
          <w:bCs/>
          <w:color w:val="000000"/>
          <w:spacing w:val="0"/>
          <w:w w:val="100"/>
          <w:position w:val="0"/>
        </w:rPr>
        <w:t>安全風瞪识别</w:t>
        <w:br/>
        <w:t>与评店</w:t>
      </w:r>
    </w:p>
    <w:p>
      <w:pPr>
        <w:pStyle w:val="Bodytext10"/>
        <w:keepNext w:val="0"/>
        <w:keepLines w:val="0"/>
        <w:framePr w:w="1186" w:h="595" w:hRule="atLeast" w:wrap="none" w:vAnchor="text" w:hAnchor="page" w:x="3276" w:y="5214"/>
        <w:widowControl w:val="0"/>
        <w:shd w:val="clear" w:color="auto" w:fill="auto"/>
        <w:bidi w:val="0"/>
        <w:spacing w:before="0" w:after="0" w:line="288" w:lineRule="exact"/>
        <w:ind w:left="0" w:right="0" w:firstLine="0"/>
        <w:jc w:val="center"/>
      </w:pPr>
      <w:r>
        <w:rPr>
          <w:b/>
          <w:bCs/>
          <w:color w:val="000000"/>
          <w:spacing w:val="0"/>
          <w:w w:val="100"/>
          <w:position w:val="0"/>
        </w:rPr>
        <w:t>安全風瞪分曇</w:t>
        <w:br/>
        <w:t>管控</w:t>
      </w:r>
    </w:p>
    <w:p>
      <w:pPr>
        <w:pStyle w:val="Bodytext10"/>
        <w:keepNext w:val="0"/>
        <w:keepLines w:val="0"/>
        <w:framePr w:w="802" w:h="259" w:hRule="atLeast" w:wrap="none" w:vAnchor="text" w:hAnchor="page" w:x="5676" w:y="87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b/>
          <w:bCs/>
          <w:color w:val="2B2E33"/>
          <w:spacing w:val="0"/>
          <w:w w:val="100"/>
          <w:position w:val="0"/>
        </w:rPr>
        <w:t>人员培训</w:t>
      </w:r>
    </w:p>
    <w:p>
      <w:pPr>
        <w:pStyle w:val="Bodytext10"/>
        <w:keepNext w:val="0"/>
        <w:keepLines w:val="0"/>
        <w:framePr w:w="806" w:h="259" w:hRule="atLeast" w:wrap="none" w:vAnchor="text" w:hAnchor="page" w:x="5672" w:y="1513"/>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20" w:right="0" w:firstLine="0"/>
        <w:jc w:val="center"/>
      </w:pPr>
      <w:r>
        <w:rPr>
          <w:b/>
          <w:bCs/>
          <w:color w:val="2B2E33"/>
          <w:spacing w:val="0"/>
          <w:w w:val="100"/>
          <w:position w:val="0"/>
        </w:rPr>
        <w:t>资料吸集</w:t>
      </w:r>
    </w:p>
    <w:p>
      <w:pPr>
        <w:pStyle w:val="Bodytext10"/>
        <w:keepNext w:val="0"/>
        <w:keepLines w:val="0"/>
        <w:framePr w:w="1176" w:h="254" w:hRule="atLeast" w:wrap="none" w:vAnchor="text" w:hAnchor="page" w:x="5480" w:y="2387"/>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b/>
          <w:bCs/>
          <w:color w:val="2B2E33"/>
          <w:spacing w:val="0"/>
          <w:w w:val="100"/>
          <w:position w:val="0"/>
        </w:rPr>
        <w:t>安全风险辨识</w:t>
      </w:r>
    </w:p>
    <w:p>
      <w:pPr>
        <w:pStyle w:val="Bodytext10"/>
        <w:keepNext w:val="0"/>
        <w:keepLines w:val="0"/>
        <w:framePr w:w="1171" w:h="259" w:hRule="atLeast" w:wrap="none" w:vAnchor="text" w:hAnchor="page" w:x="5480" w:y="303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2B2E33"/>
          <w:spacing w:val="0"/>
          <w:w w:val="100"/>
          <w:position w:val="0"/>
        </w:rPr>
        <w:t>安全风险评估</w:t>
      </w:r>
    </w:p>
    <w:p>
      <w:pPr>
        <w:pStyle w:val="Picturecaption10"/>
        <w:keepNext w:val="0"/>
        <w:keepLines w:val="0"/>
        <w:framePr w:w="1546" w:h="259" w:hRule="atLeast" w:wrap="none" w:vAnchor="text" w:hAnchor="page" w:x="5316" w:y="199"/>
        <w:widowControl w:val="0"/>
        <w:shd w:val="clear" w:color="auto" w:fill="auto"/>
        <w:bidi w:val="0"/>
        <w:spacing w:before="0" w:after="0" w:line="240" w:lineRule="auto"/>
        <w:ind w:left="0" w:right="0" w:firstLine="0"/>
        <w:jc w:val="center"/>
      </w:pPr>
      <w:r>
        <w:rPr>
          <w:b/>
          <w:bCs/>
          <w:color w:val="2B2E33"/>
          <w:spacing w:val="0"/>
          <w:w w:val="100"/>
          <w:position w:val="0"/>
        </w:rPr>
        <w:t>建立健全工作机构</w:t>
      </w:r>
    </w:p>
    <w:p>
      <w:pPr>
        <w:pStyle w:val="Other10"/>
        <w:keepNext w:val="0"/>
        <w:keepLines w:val="0"/>
        <w:framePr w:w="859" w:h="221" w:hRule="atLeast" w:wrap="none" w:vAnchor="text" w:hAnchor="page" w:x="7774" w:y="2804"/>
        <w:widowControl w:val="0"/>
        <w:shd w:val="clear" w:color="auto" w:fill="auto"/>
        <w:bidi w:val="0"/>
        <w:spacing w:before="0" w:after="0" w:line="240" w:lineRule="auto"/>
        <w:ind w:left="0" w:right="0" w:firstLine="0"/>
        <w:jc w:val="left"/>
        <w:rPr>
          <w:sz w:val="16"/>
          <w:szCs w:val="16"/>
        </w:rPr>
      </w:pPr>
      <w:r>
        <w:rPr>
          <w:color w:val="31475C"/>
          <w:spacing w:val="0"/>
          <w:w w:val="100"/>
          <w:position w:val="0"/>
          <w:sz w:val="16"/>
          <w:szCs w:val="16"/>
        </w:rPr>
        <w:t>可能性分拆</w:t>
      </w:r>
    </w:p>
    <w:tbl>
      <w:tblPr>
        <w:tblStyle w:val="TableNormal"/>
        <w:tblOverlap w:val="never"/>
        <w:jc w:val="left"/>
        <w:tblLayout w:type="fixed"/>
        <w:tblCellMar>
          <w:top w:w="0" w:type="dxa"/>
          <w:left w:w="10" w:type="dxa"/>
          <w:bottom w:w="0" w:type="dxa"/>
          <w:right w:w="10" w:type="dxa"/>
        </w:tblCellMar>
      </w:tblPr>
      <w:tblGrid>
        <w:gridCol w:w="2688"/>
        <w:gridCol w:w="1570"/>
      </w:tblGrid>
      <w:tr>
        <w:tblPrEx>
          <w:jc w:val="left"/>
          <w:tblLayout w:type="fixed"/>
          <w:tblCellMar>
            <w:top w:w="0" w:type="dxa"/>
            <w:left w:w="10" w:type="dxa"/>
            <w:bottom w:w="0" w:type="dxa"/>
            <w:right w:w="10" w:type="dxa"/>
          </w:tblCellMar>
        </w:tblPrEx>
        <w:trPr>
          <w:trHeight w:hRule="exact" w:val="547"/>
          <w:jc w:val="left"/>
        </w:trPr>
        <w:tc>
          <w:tcPr>
            <w:tcW w:w="2688" w:type="dxa"/>
            <w:tcBorders>
              <w:top w:val="single" w:sz="4" w:space="0" w:color="auto"/>
              <w:left w:val="single" w:sz="4" w:space="0" w:color="auto"/>
            </w:tcBorders>
            <w:shd w:val="clear" w:color="auto" w:fill="FFFFFF"/>
            <w:vAlign w:val="bottom"/>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0" w:right="0" w:firstLine="0"/>
              <w:jc w:val="center"/>
            </w:pPr>
            <w:r>
              <w:rPr>
                <w:b/>
                <w:bCs/>
                <w:color w:val="2B2E33"/>
                <w:spacing w:val="0"/>
                <w:w w:val="100"/>
                <w:position w:val="0"/>
              </w:rPr>
              <w:t>确定安全风险等缀</w:t>
            </w:r>
          </w:p>
        </w:tc>
        <w:tc>
          <w:tcPr>
            <w:tcW w:w="1570" w:type="dxa"/>
            <w:tcBorders>
              <w:top w:val="single" w:sz="4" w:space="0" w:color="auto"/>
              <w:left w:val="single" w:sz="4" w:space="0" w:color="auto"/>
              <w:right w:val="dashed" w:sz="4" w:space="0" w:color="auto"/>
            </w:tcBorders>
            <w:shd w:val="clear" w:color="auto" w:fill="FFFFFF"/>
            <w:vAlign w:val="top"/>
          </w:tcPr>
          <w:p>
            <w:pPr>
              <w:framePr w:w="4258" w:h="3917" w:hRule="atLeast" w:wrap="none" w:vAnchor="text" w:hAnchor="page" w:x="4716" w:y="3687"/>
              <w:widowControl w:val="0"/>
              <w:rPr>
                <w:sz w:val="10"/>
                <w:szCs w:val="10"/>
              </w:rPr>
            </w:pPr>
          </w:p>
        </w:tc>
      </w:tr>
      <w:tr>
        <w:tblPrEx>
          <w:jc w:val="left"/>
          <w:tblLayout w:type="fixed"/>
          <w:tblCellMar>
            <w:top w:w="0" w:type="dxa"/>
            <w:left w:w="10" w:type="dxa"/>
            <w:bottom w:w="0" w:type="dxa"/>
            <w:right w:w="10" w:type="dxa"/>
          </w:tblCellMar>
        </w:tblPrEx>
        <w:trPr>
          <w:trHeight w:hRule="exact" w:val="211"/>
          <w:jc w:val="left"/>
        </w:trPr>
        <w:tc>
          <w:tcPr>
            <w:tcW w:w="4258" w:type="dxa"/>
            <w:gridSpan w:val="2"/>
            <w:tcBorders>
              <w:top w:val="single" w:sz="4" w:space="0" w:color="auto"/>
              <w:left w:val="single" w:sz="4" w:space="0" w:color="auto"/>
              <w:right w:val="dashed" w:sz="4" w:space="0" w:color="auto"/>
            </w:tcBorders>
            <w:shd w:val="clear" w:color="auto" w:fill="FFFFFF"/>
            <w:vAlign w:val="center"/>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0" w:right="0" w:firstLine="0"/>
              <w:jc w:val="left"/>
              <w:rPr>
                <w:sz w:val="30"/>
                <w:szCs w:val="30"/>
              </w:rPr>
            </w:pPr>
            <w:r>
              <w:rPr>
                <w:rFonts w:ascii="Times New Roman" w:eastAsia="Times New Roman" w:hAnsi="Times New Roman" w:cs="Times New Roman"/>
                <w:color w:val="000000"/>
                <w:spacing w:val="0"/>
                <w:w w:val="100"/>
                <w:position w:val="0"/>
                <w:sz w:val="30"/>
                <w:szCs w:val="30"/>
              </w:rPr>
              <w:t>+</w:t>
            </w:r>
          </w:p>
        </w:tc>
      </w:tr>
      <w:tr>
        <w:tblPrEx>
          <w:jc w:val="left"/>
          <w:tblLayout w:type="fixed"/>
          <w:tblCellMar>
            <w:top w:w="0" w:type="dxa"/>
            <w:left w:w="10" w:type="dxa"/>
            <w:bottom w:w="0" w:type="dxa"/>
            <w:right w:w="10" w:type="dxa"/>
          </w:tblCellMar>
        </w:tblPrEx>
        <w:trPr>
          <w:trHeight w:hRule="exact" w:val="446"/>
          <w:jc w:val="left"/>
        </w:trPr>
        <w:tc>
          <w:tcPr>
            <w:tcW w:w="2688" w:type="dxa"/>
            <w:tcBorders>
              <w:top w:val="single" w:sz="4" w:space="0" w:color="auto"/>
              <w:left w:val="single" w:sz="4" w:space="0" w:color="auto"/>
            </w:tcBorders>
            <w:shd w:val="clear" w:color="auto" w:fill="FFFFFF"/>
            <w:vAlign w:val="center"/>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0" w:right="0" w:firstLine="0"/>
              <w:jc w:val="center"/>
            </w:pPr>
            <w:r>
              <w:rPr>
                <w:b/>
                <w:bCs/>
                <w:color w:val="2B2E33"/>
                <w:spacing w:val="0"/>
                <w:w w:val="100"/>
                <w:position w:val="0"/>
              </w:rPr>
              <w:t>绘制安全风险四笆囹</w:t>
            </w:r>
          </w:p>
        </w:tc>
        <w:tc>
          <w:tcPr>
            <w:tcW w:w="1570" w:type="dxa"/>
            <w:tcBorders>
              <w:top w:val="single" w:sz="4" w:space="0" w:color="auto"/>
              <w:left w:val="single" w:sz="4" w:space="0" w:color="auto"/>
              <w:right w:val="dashed" w:sz="4" w:space="0" w:color="auto"/>
            </w:tcBorders>
            <w:shd w:val="clear" w:color="auto" w:fill="FFFFFF"/>
            <w:vAlign w:val="top"/>
          </w:tcPr>
          <w:p>
            <w:pPr>
              <w:framePr w:w="4258" w:h="3917" w:hRule="atLeast" w:wrap="none" w:vAnchor="text" w:hAnchor="page" w:x="4716" w:y="3687"/>
              <w:widowControl w:val="0"/>
              <w:rPr>
                <w:sz w:val="10"/>
                <w:szCs w:val="10"/>
              </w:rPr>
            </w:pPr>
          </w:p>
        </w:tc>
      </w:tr>
      <w:tr>
        <w:tblPrEx>
          <w:jc w:val="left"/>
          <w:tblLayout w:type="fixed"/>
          <w:tblCellMar>
            <w:top w:w="0" w:type="dxa"/>
            <w:left w:w="10" w:type="dxa"/>
            <w:bottom w:w="0" w:type="dxa"/>
            <w:right w:w="10" w:type="dxa"/>
          </w:tblCellMar>
        </w:tblPrEx>
        <w:trPr>
          <w:trHeight w:hRule="exact" w:val="182"/>
          <w:jc w:val="left"/>
        </w:trPr>
        <w:tc>
          <w:tcPr>
            <w:tcW w:w="4258" w:type="dxa"/>
            <w:gridSpan w:val="2"/>
            <w:tcBorders>
              <w:top w:val="single" w:sz="4" w:space="0" w:color="auto"/>
              <w:left w:val="single" w:sz="4" w:space="0" w:color="auto"/>
              <w:right w:val="dashed" w:sz="4" w:space="0" w:color="auto"/>
            </w:tcBorders>
            <w:shd w:val="clear" w:color="auto" w:fill="FFFFFF"/>
            <w:vAlign w:val="top"/>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0" w:right="0" w:firstLine="0"/>
              <w:jc w:val="left"/>
              <w:rPr>
                <w:sz w:val="30"/>
                <w:szCs w:val="30"/>
              </w:rPr>
            </w:pPr>
            <w:r>
              <w:rPr>
                <w:rFonts w:ascii="Times New Roman" w:eastAsia="Times New Roman" w:hAnsi="Times New Roman" w:cs="Times New Roman"/>
                <w:color w:val="000000"/>
                <w:spacing w:val="0"/>
                <w:w w:val="100"/>
                <w:position w:val="0"/>
                <w:sz w:val="30"/>
                <w:szCs w:val="30"/>
                <w:lang w:val="en-US" w:eastAsia="en-US" w:bidi="en-US"/>
              </w:rPr>
              <w:t>i</w:t>
            </w:r>
          </w:p>
        </w:tc>
      </w:tr>
      <w:tr>
        <w:tblPrEx>
          <w:jc w:val="left"/>
          <w:tblLayout w:type="fixed"/>
          <w:tblCellMar>
            <w:top w:w="0" w:type="dxa"/>
            <w:left w:w="10" w:type="dxa"/>
            <w:bottom w:w="0" w:type="dxa"/>
            <w:right w:w="10" w:type="dxa"/>
          </w:tblCellMar>
        </w:tblPrEx>
        <w:trPr>
          <w:trHeight w:hRule="exact" w:val="451"/>
          <w:jc w:val="left"/>
        </w:trPr>
        <w:tc>
          <w:tcPr>
            <w:tcW w:w="2688" w:type="dxa"/>
            <w:tcBorders>
              <w:top w:val="single" w:sz="4" w:space="0" w:color="auto"/>
              <w:left w:val="single" w:sz="4" w:space="0" w:color="auto"/>
            </w:tcBorders>
            <w:shd w:val="clear" w:color="auto" w:fill="FFFFFF"/>
            <w:vAlign w:val="top"/>
          </w:tcPr>
          <w:p>
            <w:pPr>
              <w:pStyle w:val="Other10"/>
              <w:keepNext w:val="0"/>
              <w:keepLines w:val="0"/>
              <w:framePr w:w="4258" w:h="3917" w:hRule="atLeast" w:wrap="none" w:vAnchor="text" w:hAnchor="page" w:x="4716" w:y="3687"/>
              <w:widowControl w:val="0"/>
              <w:shd w:val="clear" w:color="auto" w:fill="auto"/>
              <w:bidi w:val="0"/>
              <w:spacing w:before="80" w:after="0" w:line="240" w:lineRule="auto"/>
              <w:ind w:left="0" w:right="0" w:firstLine="0"/>
              <w:jc w:val="center"/>
            </w:pPr>
            <w:r>
              <w:rPr>
                <w:b/>
                <w:bCs/>
                <w:color w:val="2B2E33"/>
                <w:spacing w:val="0"/>
                <w:w w:val="100"/>
                <w:position w:val="0"/>
              </w:rPr>
              <w:t>建立安全风險清单</w:t>
            </w:r>
          </w:p>
        </w:tc>
        <w:tc>
          <w:tcPr>
            <w:tcW w:w="1570" w:type="dxa"/>
            <w:tcBorders>
              <w:top w:val="single" w:sz="4" w:space="0" w:color="auto"/>
              <w:left w:val="single" w:sz="4" w:space="0" w:color="auto"/>
              <w:right w:val="dashed" w:sz="4" w:space="0" w:color="auto"/>
            </w:tcBorders>
            <w:shd w:val="clear" w:color="auto" w:fill="FFFFFF"/>
            <w:vAlign w:val="top"/>
          </w:tcPr>
          <w:p>
            <w:pPr>
              <w:framePr w:w="4258" w:h="3917" w:hRule="atLeast" w:wrap="none" w:vAnchor="text" w:hAnchor="page" w:x="4716" w:y="368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4258" w:type="dxa"/>
            <w:gridSpan w:val="2"/>
            <w:tcBorders>
              <w:top w:val="single" w:sz="4" w:space="0" w:color="auto"/>
              <w:left w:val="single" w:sz="4" w:space="0" w:color="auto"/>
              <w:right w:val="dashed" w:sz="4" w:space="0" w:color="auto"/>
            </w:tcBorders>
            <w:shd w:val="clear" w:color="auto" w:fill="FFFFFF"/>
            <w:vAlign w:val="top"/>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1260" w:right="0" w:firstLine="0"/>
              <w:jc w:val="left"/>
              <w:rPr>
                <w:sz w:val="30"/>
                <w:szCs w:val="30"/>
              </w:rPr>
            </w:pPr>
            <w:r>
              <w:rPr>
                <w:rFonts w:ascii="Times New Roman" w:eastAsia="Times New Roman" w:hAnsi="Times New Roman" w:cs="Times New Roman"/>
                <w:color w:val="000000"/>
                <w:spacing w:val="0"/>
                <w:w w:val="100"/>
                <w:position w:val="0"/>
                <w:sz w:val="30"/>
                <w:szCs w:val="30"/>
              </w:rPr>
              <w:t>1</w:t>
            </w:r>
          </w:p>
        </w:tc>
      </w:tr>
      <w:tr>
        <w:tblPrEx>
          <w:jc w:val="left"/>
          <w:tblLayout w:type="fixed"/>
          <w:tblCellMar>
            <w:top w:w="0" w:type="dxa"/>
            <w:left w:w="10" w:type="dxa"/>
            <w:bottom w:w="0" w:type="dxa"/>
            <w:right w:w="10" w:type="dxa"/>
          </w:tblCellMar>
        </w:tblPrEx>
        <w:trPr>
          <w:trHeight w:hRule="exact" w:val="432"/>
          <w:jc w:val="left"/>
        </w:trPr>
        <w:tc>
          <w:tcPr>
            <w:tcW w:w="2688" w:type="dxa"/>
            <w:tcBorders>
              <w:top w:val="single" w:sz="4" w:space="0" w:color="auto"/>
              <w:left w:val="single" w:sz="4" w:space="0" w:color="auto"/>
            </w:tcBorders>
            <w:shd w:val="clear" w:color="auto" w:fill="FFFFFF"/>
            <w:vAlign w:val="center"/>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0" w:right="0" w:firstLine="0"/>
              <w:jc w:val="center"/>
            </w:pPr>
            <w:r>
              <w:rPr>
                <w:b/>
                <w:bCs/>
                <w:color w:val="2B2E33"/>
                <w:spacing w:val="0"/>
                <w:w w:val="100"/>
                <w:position w:val="0"/>
              </w:rPr>
              <w:t>安全风险砰级管控</w:t>
            </w:r>
          </w:p>
        </w:tc>
        <w:tc>
          <w:tcPr>
            <w:tcW w:w="1570" w:type="dxa"/>
            <w:tcBorders>
              <w:top w:val="single" w:sz="4" w:space="0" w:color="auto"/>
              <w:left w:val="single" w:sz="4" w:space="0" w:color="auto"/>
              <w:right w:val="dashed" w:sz="4" w:space="0" w:color="auto"/>
            </w:tcBorders>
            <w:shd w:val="clear" w:color="auto" w:fill="FFFFFF"/>
            <w:vAlign w:val="top"/>
          </w:tcPr>
          <w:p>
            <w:pPr>
              <w:framePr w:w="4258" w:h="3917" w:hRule="atLeast" w:wrap="none" w:vAnchor="text" w:hAnchor="page" w:x="4716" w:y="3687"/>
              <w:widowControl w:val="0"/>
              <w:rPr>
                <w:sz w:val="10"/>
                <w:szCs w:val="10"/>
              </w:rPr>
            </w:pPr>
          </w:p>
        </w:tc>
      </w:tr>
      <w:tr>
        <w:tblPrEx>
          <w:jc w:val="left"/>
          <w:tblLayout w:type="fixed"/>
          <w:tblCellMar>
            <w:top w:w="0" w:type="dxa"/>
            <w:left w:w="10" w:type="dxa"/>
            <w:bottom w:w="0" w:type="dxa"/>
            <w:right w:w="10" w:type="dxa"/>
          </w:tblCellMar>
        </w:tblPrEx>
        <w:trPr>
          <w:trHeight w:hRule="exact" w:val="240"/>
          <w:jc w:val="left"/>
        </w:trPr>
        <w:tc>
          <w:tcPr>
            <w:tcW w:w="4258" w:type="dxa"/>
            <w:gridSpan w:val="2"/>
            <w:tcBorders>
              <w:top w:val="single" w:sz="4" w:space="0" w:color="auto"/>
              <w:left w:val="single" w:sz="4" w:space="0" w:color="auto"/>
              <w:right w:val="dashed" w:sz="4" w:space="0" w:color="auto"/>
            </w:tcBorders>
            <w:shd w:val="clear" w:color="auto" w:fill="FFFFFF"/>
            <w:vAlign w:val="top"/>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1260" w:right="0" w:firstLine="0"/>
              <w:jc w:val="left"/>
              <w:rPr>
                <w:sz w:val="30"/>
                <w:szCs w:val="30"/>
              </w:rPr>
            </w:pPr>
            <w:r>
              <w:rPr>
                <w:rFonts w:ascii="Times New Roman" w:eastAsia="Times New Roman" w:hAnsi="Times New Roman" w:cs="Times New Roman"/>
                <w:color w:val="000000"/>
                <w:spacing w:val="0"/>
                <w:w w:val="100"/>
                <w:position w:val="0"/>
                <w:sz w:val="30"/>
                <w:szCs w:val="30"/>
              </w:rPr>
              <w:t>1</w:t>
            </w:r>
          </w:p>
        </w:tc>
      </w:tr>
      <w:tr>
        <w:tblPrEx>
          <w:jc w:val="left"/>
          <w:tblLayout w:type="fixed"/>
          <w:tblCellMar>
            <w:top w:w="0" w:type="dxa"/>
            <w:left w:w="10" w:type="dxa"/>
            <w:bottom w:w="0" w:type="dxa"/>
            <w:right w:w="10" w:type="dxa"/>
          </w:tblCellMar>
        </w:tblPrEx>
        <w:trPr>
          <w:trHeight w:hRule="exact" w:val="437"/>
          <w:jc w:val="left"/>
        </w:trPr>
        <w:tc>
          <w:tcPr>
            <w:tcW w:w="2688" w:type="dxa"/>
            <w:tcBorders>
              <w:top w:val="single" w:sz="4" w:space="0" w:color="auto"/>
              <w:left w:val="single" w:sz="4" w:space="0" w:color="auto"/>
            </w:tcBorders>
            <w:shd w:val="clear" w:color="auto" w:fill="FFFFFF"/>
            <w:vAlign w:val="center"/>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0" w:right="0" w:firstLine="0"/>
              <w:jc w:val="center"/>
            </w:pPr>
            <w:r>
              <w:rPr>
                <w:b/>
                <w:bCs/>
                <w:color w:val="2B2E33"/>
                <w:spacing w:val="0"/>
                <w:w w:val="100"/>
                <w:position w:val="0"/>
              </w:rPr>
              <w:t>制定安全风险控制方案</w:t>
            </w:r>
          </w:p>
        </w:tc>
        <w:tc>
          <w:tcPr>
            <w:tcW w:w="1570" w:type="dxa"/>
            <w:tcBorders>
              <w:top w:val="single" w:sz="4" w:space="0" w:color="auto"/>
              <w:left w:val="single" w:sz="4" w:space="0" w:color="auto"/>
              <w:right w:val="dashed" w:sz="4" w:space="0" w:color="auto"/>
            </w:tcBorders>
            <w:shd w:val="clear" w:color="auto" w:fill="FFFFFF"/>
            <w:vAlign w:val="top"/>
          </w:tcPr>
          <w:p>
            <w:pPr>
              <w:framePr w:w="4258" w:h="3917" w:hRule="atLeast" w:wrap="none" w:vAnchor="text" w:hAnchor="page" w:x="4716" w:y="3687"/>
              <w:widowControl w:val="0"/>
              <w:rPr>
                <w:sz w:val="10"/>
                <w:szCs w:val="10"/>
              </w:rPr>
            </w:pPr>
          </w:p>
        </w:tc>
      </w:tr>
      <w:tr>
        <w:tblPrEx>
          <w:jc w:val="left"/>
          <w:tblLayout w:type="fixed"/>
          <w:tblCellMar>
            <w:top w:w="0" w:type="dxa"/>
            <w:left w:w="10" w:type="dxa"/>
            <w:bottom w:w="0" w:type="dxa"/>
            <w:right w:w="10" w:type="dxa"/>
          </w:tblCellMar>
        </w:tblPrEx>
        <w:trPr>
          <w:trHeight w:hRule="exact" w:val="226"/>
          <w:jc w:val="left"/>
        </w:trPr>
        <w:tc>
          <w:tcPr>
            <w:tcW w:w="4258" w:type="dxa"/>
            <w:gridSpan w:val="2"/>
            <w:tcBorders>
              <w:top w:val="single" w:sz="4" w:space="0" w:color="auto"/>
              <w:left w:val="single" w:sz="4" w:space="0" w:color="auto"/>
              <w:right w:val="dashed" w:sz="4" w:space="0" w:color="auto"/>
            </w:tcBorders>
            <w:shd w:val="clear" w:color="auto" w:fill="FFFFFF"/>
            <w:vAlign w:val="center"/>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1260" w:right="0" w:firstLine="0"/>
              <w:jc w:val="left"/>
              <w:rPr>
                <w:sz w:val="30"/>
                <w:szCs w:val="30"/>
              </w:rPr>
            </w:pPr>
            <w:r>
              <w:rPr>
                <w:rFonts w:ascii="Times New Roman" w:eastAsia="Times New Roman" w:hAnsi="Times New Roman" w:cs="Times New Roman"/>
                <w:color w:val="000000"/>
                <w:spacing w:val="0"/>
                <w:w w:val="100"/>
                <w:position w:val="0"/>
                <w:sz w:val="30"/>
                <w:szCs w:val="30"/>
              </w:rPr>
              <w:t>+</w:t>
            </w:r>
          </w:p>
        </w:tc>
      </w:tr>
      <w:tr>
        <w:tblPrEx>
          <w:jc w:val="left"/>
          <w:tblLayout w:type="fixed"/>
          <w:tblCellMar>
            <w:top w:w="0" w:type="dxa"/>
            <w:left w:w="10" w:type="dxa"/>
            <w:bottom w:w="0" w:type="dxa"/>
            <w:right w:w="10" w:type="dxa"/>
          </w:tblCellMar>
        </w:tblPrEx>
        <w:trPr>
          <w:trHeight w:hRule="exact" w:val="518"/>
          <w:jc w:val="left"/>
        </w:trPr>
        <w:tc>
          <w:tcPr>
            <w:tcW w:w="2688" w:type="dxa"/>
            <w:tcBorders>
              <w:top w:val="single" w:sz="4" w:space="0" w:color="auto"/>
              <w:left w:val="single" w:sz="4" w:space="0" w:color="auto"/>
              <w:bottom w:val="dashed" w:sz="4" w:space="0" w:color="auto"/>
            </w:tcBorders>
            <w:shd w:val="clear" w:color="auto" w:fill="FFFFFF"/>
            <w:vAlign w:val="top"/>
          </w:tcPr>
          <w:p>
            <w:pPr>
              <w:pStyle w:val="Other10"/>
              <w:keepNext w:val="0"/>
              <w:keepLines w:val="0"/>
              <w:framePr w:w="4258" w:h="3917" w:hRule="atLeast" w:wrap="none" w:vAnchor="text" w:hAnchor="page" w:x="4716" w:y="3687"/>
              <w:widowControl w:val="0"/>
              <w:shd w:val="clear" w:color="auto" w:fill="auto"/>
              <w:bidi w:val="0"/>
              <w:spacing w:before="0" w:after="0" w:line="240" w:lineRule="auto"/>
              <w:ind w:left="0" w:right="0" w:firstLine="0"/>
              <w:jc w:val="center"/>
            </w:pPr>
            <w:r>
              <w:rPr>
                <w:b/>
                <w:bCs/>
                <w:color w:val="2B2E33"/>
                <w:spacing w:val="0"/>
                <w:w w:val="100"/>
                <w:position w:val="0"/>
              </w:rPr>
              <w:t>安全风险應告警示</w:t>
            </w:r>
          </w:p>
        </w:tc>
        <w:tc>
          <w:tcPr>
            <w:tcW w:w="1570" w:type="dxa"/>
            <w:tcBorders>
              <w:top w:val="single" w:sz="4" w:space="0" w:color="auto"/>
              <w:left w:val="single" w:sz="4" w:space="0" w:color="auto"/>
              <w:bottom w:val="dashed" w:sz="4" w:space="0" w:color="auto"/>
              <w:right w:val="dashed" w:sz="4" w:space="0" w:color="auto"/>
            </w:tcBorders>
            <w:shd w:val="clear" w:color="auto" w:fill="FFFFFF"/>
            <w:vAlign w:val="top"/>
          </w:tcPr>
          <w:p>
            <w:pPr>
              <w:framePr w:w="4258" w:h="3917" w:hRule="atLeast" w:wrap="none" w:vAnchor="text" w:hAnchor="page" w:x="4716" w:y="3687"/>
              <w:widowControl w:val="0"/>
              <w:rPr>
                <w:sz w:val="10"/>
                <w:szCs w:val="10"/>
              </w:rPr>
            </w:pPr>
          </w:p>
        </w:tc>
      </w:tr>
    </w:tbl>
    <w:p>
      <w:pPr>
        <w:framePr w:w="4258" w:h="3917" w:hRule="atLeast" w:wrap="none" w:vAnchor="text" w:hAnchor="page" w:x="4716" w:y="3687"/>
        <w:widowControl w:val="0"/>
        <w:spacing w:line="1" w:lineRule="exact"/>
      </w:pPr>
    </w:p>
    <w:p>
      <w:pPr>
        <w:pStyle w:val="Other20"/>
        <w:keepNext w:val="0"/>
        <w:keepLines w:val="0"/>
        <w:framePr w:w="221" w:h="2098" w:hRule="exact" w:wrap="none" w:vAnchor="text" w:hAnchor="page" w:x="9545" w:y="5161"/>
        <w:widowControl w:val="0"/>
        <w:shd w:val="clear" w:color="auto" w:fill="auto"/>
        <w:bidi w:val="0"/>
        <w:spacing w:before="0" w:after="0" w:line="240" w:lineRule="auto"/>
        <w:ind w:left="0" w:right="0" w:firstLine="0"/>
        <w:jc w:val="left"/>
        <w:textDirection w:val="tbRlV"/>
      </w:pPr>
      <w:r>
        <w:rPr>
          <w:spacing w:val="0"/>
          <w:w w:val="100"/>
          <w:position w:val="0"/>
        </w:rPr>
        <w:t>动</w:t>
      </w:r>
      <w:r>
        <w:rPr>
          <w:spacing w:val="0"/>
          <w:w w:val="100"/>
          <w:position w:val="0"/>
          <w:eastAsianLayout w:id="0" w:vert="1" w:vertCompress="0" w:combine="0"/>
        </w:rPr>
        <w:t>.</w:t>
      </w:r>
      <w:r>
        <w:rPr>
          <w:spacing w:val="0"/>
          <w:w w:val="100"/>
          <w:position w:val="0"/>
        </w:rPr>
        <w:t>态评估、持续改进</w:t>
      </w:r>
    </w:p>
    <w:p>
      <w:pPr>
        <w:pStyle w:val="Picturecaption10"/>
        <w:keepNext w:val="0"/>
        <w:keepLines w:val="0"/>
        <w:framePr w:w="1550" w:h="259" w:hRule="atLeast" w:wrap="none" w:vAnchor="text" w:hAnchor="page" w:x="5288" w:y="8084"/>
        <w:widowControl w:val="0"/>
        <w:shd w:val="clear" w:color="auto" w:fill="auto"/>
        <w:bidi w:val="0"/>
        <w:spacing w:before="0" w:after="0" w:line="240" w:lineRule="auto"/>
        <w:ind w:left="0" w:right="0" w:firstLine="0"/>
        <w:jc w:val="center"/>
      </w:pPr>
      <w:r>
        <w:rPr>
          <w:b/>
          <w:bCs/>
          <w:color w:val="2B2E33"/>
          <w:spacing w:val="0"/>
          <w:w w:val="100"/>
          <w:position w:val="0"/>
        </w:rPr>
        <w:t>別定隐电禅査计划</w:t>
      </w:r>
    </w:p>
    <w:p>
      <w:pPr>
        <w:pStyle w:val="Bodytext10"/>
        <w:keepNext w:val="0"/>
        <w:keepLines w:val="0"/>
        <w:framePr w:w="1176" w:h="254" w:hRule="atLeast" w:wrap="none" w:vAnchor="text" w:hAnchor="page" w:x="5480" w:y="8718"/>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left"/>
      </w:pPr>
      <w:r>
        <w:rPr>
          <w:b/>
          <w:bCs/>
          <w:color w:val="2B2E33"/>
          <w:spacing w:val="0"/>
          <w:w w:val="100"/>
          <w:position w:val="0"/>
        </w:rPr>
        <w:t>实施隐患拌宣</w:t>
      </w:r>
    </w:p>
    <w:p>
      <w:pPr>
        <w:pStyle w:val="Bodytext10"/>
        <w:keepNext w:val="0"/>
        <w:keepLines w:val="0"/>
        <w:framePr w:w="797" w:h="259" w:hRule="atLeast" w:wrap="none" w:vAnchor="text" w:hAnchor="page" w:x="5676" w:y="9375"/>
        <w:widowControl w:val="0"/>
        <w:shd w:val="clear" w:color="auto" w:fill="auto"/>
        <w:bidi w:val="0"/>
        <w:spacing w:before="0" w:after="0" w:line="240" w:lineRule="auto"/>
        <w:ind w:left="0" w:right="0" w:firstLine="0"/>
        <w:jc w:val="center"/>
      </w:pPr>
      <w:r>
        <w:rPr>
          <w:b/>
          <w:bCs/>
          <w:color w:val="2B2E33"/>
          <w:spacing w:val="0"/>
          <w:w w:val="100"/>
          <w:position w:val="0"/>
        </w:rPr>
        <w:t>隐患治理</w:t>
      </w:r>
    </w:p>
    <w:p>
      <w:pPr>
        <w:pStyle w:val="Picturecaption10"/>
        <w:keepNext w:val="0"/>
        <w:keepLines w:val="0"/>
        <w:framePr w:w="1171" w:h="254" w:hRule="atLeast" w:wrap="none" w:vAnchor="text" w:hAnchor="page" w:x="5528" w:y="10081"/>
        <w:widowControl w:val="0"/>
        <w:shd w:val="clear" w:color="auto" w:fill="auto"/>
        <w:bidi w:val="0"/>
        <w:spacing w:before="0" w:after="0" w:line="240" w:lineRule="auto"/>
        <w:ind w:left="0" w:right="0" w:firstLine="0"/>
        <w:jc w:val="left"/>
      </w:pPr>
      <w:r>
        <w:rPr>
          <w:b/>
          <w:bCs/>
          <w:color w:val="2B2E33"/>
          <w:spacing w:val="0"/>
          <w:w w:val="100"/>
          <w:position w:val="0"/>
        </w:rPr>
        <w:t>隐患治理验收</w:t>
      </w:r>
    </w:p>
    <w:p>
      <w:pPr>
        <w:pStyle w:val="Bodytext10"/>
        <w:keepNext w:val="0"/>
        <w:keepLines w:val="0"/>
        <w:framePr w:w="5856" w:h="274" w:hRule="atLeast" w:wrap="none" w:vAnchor="text" w:hAnchor="page" w:x="3176" w:y="11310"/>
        <w:widowControl w:val="0"/>
        <w:shd w:val="clear" w:color="auto" w:fill="auto"/>
        <w:bidi w:val="0"/>
        <w:spacing w:before="0" w:after="0" w:line="240" w:lineRule="auto"/>
        <w:ind w:left="0" w:right="0" w:firstLine="0"/>
        <w:jc w:val="left"/>
      </w:pPr>
      <w:r>
        <w:rPr>
          <w:b/>
          <w:bCs/>
          <w:color w:val="000000"/>
          <w:spacing w:val="0"/>
          <w:w w:val="100"/>
          <w:position w:val="0"/>
        </w:rPr>
        <w:t>图</w:t>
      </w:r>
      <w:r>
        <w:rPr>
          <w:rFonts w:ascii="Times New Roman" w:eastAsia="Times New Roman" w:hAnsi="Times New Roman" w:cs="Times New Roman"/>
          <w:color w:val="000000"/>
          <w:spacing w:val="0"/>
          <w:w w:val="100"/>
          <w:position w:val="0"/>
          <w:lang w:val="en-US" w:eastAsia="en-US" w:bidi="en-US"/>
        </w:rPr>
        <w:t>1</w:t>
      </w:r>
      <w:r>
        <w:rPr>
          <w:b/>
          <w:bCs/>
          <w:color w:val="000000"/>
          <w:spacing w:val="0"/>
          <w:w w:val="100"/>
          <w:position w:val="0"/>
        </w:rPr>
        <w:t>农村（社区）安全风险分级管控和隐患排查治理工作程序</w:t>
      </w:r>
    </w:p>
    <w:p>
      <w:pPr>
        <w:widowControl w:val="0"/>
        <w:spacing w:line="360" w:lineRule="exact"/>
      </w:pPr>
      <w:r>
        <w:drawing>
          <wp:anchor distT="0" distB="0" distL="0" distR="0" simplePos="0" relativeHeight="251718656" behindDoc="1" locked="0" layoutInCell="1" allowOverlap="1">
            <wp:simplePos x="0" y="0"/>
            <wp:positionH relativeFrom="page">
              <wp:posOffset>2927350</wp:posOffset>
            </wp:positionH>
            <wp:positionV relativeFrom="paragraph">
              <wp:posOffset>12700</wp:posOffset>
            </wp:positionV>
            <wp:extent cx="274320" cy="353695"/>
            <wp:wrapNone/>
            <wp:docPr id="129" name="Shape 129"/>
            <wp:cNvGraphicFramePr/>
            <a:graphic xmlns:a="http://schemas.openxmlformats.org/drawingml/2006/main">
              <a:graphicData uri="http://schemas.openxmlformats.org/drawingml/2006/picture">
                <pic:pic xmlns:pic="http://schemas.openxmlformats.org/drawingml/2006/picture">
                  <pic:nvPicPr>
                    <pic:cNvPr id="129" name="Picture box 130"/>
                    <pic:cNvPicPr/>
                  </pic:nvPicPr>
                  <pic:blipFill>
                    <a:blip xmlns:r="http://schemas.openxmlformats.org/officeDocument/2006/relationships" r:embed="rId119"/>
                    <a:stretch>
                      <a:fillRect/>
                    </a:stretch>
                  </pic:blipFill>
                  <pic:spPr>
                    <a:xfrm>
                      <a:off x="0" y="0"/>
                      <a:ext cx="274320" cy="353695"/>
                    </a:xfrm>
                    <a:prstGeom prst="rect">
                      <a:avLst/>
                    </a:prstGeom>
                  </pic:spPr>
                </pic:pic>
              </a:graphicData>
            </a:graphic>
          </wp:anchor>
        </w:drawing>
      </w:r>
      <w:r>
        <w:drawing>
          <wp:anchor distT="0" distB="0" distL="1143000" distR="0" simplePos="0" relativeHeight="251719680" behindDoc="1" locked="0" layoutInCell="1" allowOverlap="1">
            <wp:simplePos x="0" y="0"/>
            <wp:positionH relativeFrom="page">
              <wp:posOffset>4518025</wp:posOffset>
            </wp:positionH>
            <wp:positionV relativeFrom="paragraph">
              <wp:posOffset>12700</wp:posOffset>
            </wp:positionV>
            <wp:extent cx="274320" cy="353695"/>
            <wp:wrapNone/>
            <wp:docPr id="131" name="Shape 131"/>
            <wp:cNvGraphicFramePr/>
            <a:graphic xmlns:a="http://schemas.openxmlformats.org/drawingml/2006/main">
              <a:graphicData uri="http://schemas.openxmlformats.org/drawingml/2006/picture">
                <pic:pic xmlns:pic="http://schemas.openxmlformats.org/drawingml/2006/picture">
                  <pic:nvPicPr>
                    <pic:cNvPr id="131" name="Picture box 132"/>
                    <pic:cNvPicPr/>
                  </pic:nvPicPr>
                  <pic:blipFill>
                    <a:blip xmlns:r="http://schemas.openxmlformats.org/officeDocument/2006/relationships" r:embed="rId120"/>
                    <a:stretch>
                      <a:fillRect/>
                    </a:stretch>
                  </pic:blipFill>
                  <pic:spPr>
                    <a:xfrm>
                      <a:off x="0" y="0"/>
                      <a:ext cx="274320" cy="353695"/>
                    </a:xfrm>
                    <a:prstGeom prst="rect">
                      <a:avLst/>
                    </a:prstGeom>
                  </pic:spPr>
                </pic:pic>
              </a:graphicData>
            </a:graphic>
          </wp:anchor>
        </w:drawing>
      </w:r>
      <w:r>
        <w:drawing>
          <wp:anchor distT="0" distB="0" distL="0" distR="0" simplePos="0" relativeHeight="251720704" behindDoc="1" locked="0" layoutInCell="1" allowOverlap="1">
            <wp:simplePos x="0" y="0"/>
            <wp:positionH relativeFrom="page">
              <wp:posOffset>2900045</wp:posOffset>
            </wp:positionH>
            <wp:positionV relativeFrom="paragraph">
              <wp:posOffset>5029200</wp:posOffset>
            </wp:positionV>
            <wp:extent cx="328930" cy="359410"/>
            <wp:wrapNone/>
            <wp:docPr id="133" name="Shape 133"/>
            <wp:cNvGraphicFramePr/>
            <a:graphic xmlns:a="http://schemas.openxmlformats.org/drawingml/2006/main">
              <a:graphicData uri="http://schemas.openxmlformats.org/drawingml/2006/picture">
                <pic:pic xmlns:pic="http://schemas.openxmlformats.org/drawingml/2006/picture">
                  <pic:nvPicPr>
                    <pic:cNvPr id="133" name="Picture box 134"/>
                    <pic:cNvPicPr/>
                  </pic:nvPicPr>
                  <pic:blipFill>
                    <a:blip xmlns:r="http://schemas.openxmlformats.org/officeDocument/2006/relationships" r:embed="rId121"/>
                    <a:stretch>
                      <a:fillRect/>
                    </a:stretch>
                  </pic:blipFill>
                  <pic:spPr>
                    <a:xfrm>
                      <a:off x="0" y="0"/>
                      <a:ext cx="328930" cy="359410"/>
                    </a:xfrm>
                    <a:prstGeom prst="rect">
                      <a:avLst/>
                    </a:prstGeom>
                  </pic:spPr>
                </pic:pic>
              </a:graphicData>
            </a:graphic>
          </wp:anchor>
        </w:drawing>
      </w:r>
      <w:r>
        <w:drawing>
          <wp:anchor distT="0" distB="0" distL="1094105" distR="0" simplePos="0" relativeHeight="251721728" behindDoc="1" locked="0" layoutInCell="1" allowOverlap="1">
            <wp:simplePos x="0" y="0"/>
            <wp:positionH relativeFrom="page">
              <wp:posOffset>4451350</wp:posOffset>
            </wp:positionH>
            <wp:positionV relativeFrom="paragraph">
              <wp:posOffset>5029200</wp:posOffset>
            </wp:positionV>
            <wp:extent cx="316865" cy="372110"/>
            <wp:wrapNone/>
            <wp:docPr id="135" name="Shape 135"/>
            <wp:cNvGraphicFramePr/>
            <a:graphic xmlns:a="http://schemas.openxmlformats.org/drawingml/2006/main">
              <a:graphicData uri="http://schemas.openxmlformats.org/drawingml/2006/picture">
                <pic:pic xmlns:pic="http://schemas.openxmlformats.org/drawingml/2006/picture">
                  <pic:nvPicPr>
                    <pic:cNvPr id="135" name="Picture box 136"/>
                    <pic:cNvPicPr/>
                  </pic:nvPicPr>
                  <pic:blipFill>
                    <a:blip xmlns:r="http://schemas.openxmlformats.org/officeDocument/2006/relationships" r:embed="rId122"/>
                    <a:stretch>
                      <a:fillRect/>
                    </a:stretch>
                  </pic:blipFill>
                  <pic:spPr>
                    <a:xfrm>
                      <a:off x="0" y="0"/>
                      <a:ext cx="316865" cy="372110"/>
                    </a:xfrm>
                    <a:prstGeom prst="rect">
                      <a:avLst/>
                    </a:prstGeom>
                  </pic:spPr>
                </pic:pic>
              </a:graphicData>
            </a:graphic>
          </wp:anchor>
        </w:drawing>
      </w:r>
      <w:r>
        <w:drawing>
          <wp:anchor distT="0" distB="0" distL="0" distR="0" simplePos="0" relativeHeight="251722752" behindDoc="1" locked="0" layoutInCell="1" allowOverlap="1">
            <wp:simplePos x="0" y="0"/>
            <wp:positionH relativeFrom="page">
              <wp:posOffset>2936240</wp:posOffset>
            </wp:positionH>
            <wp:positionV relativeFrom="paragraph">
              <wp:posOffset>6290945</wp:posOffset>
            </wp:positionV>
            <wp:extent cx="267970" cy="347345"/>
            <wp:wrapNone/>
            <wp:docPr id="137" name="Shape 137"/>
            <wp:cNvGraphicFramePr/>
            <a:graphic xmlns:a="http://schemas.openxmlformats.org/drawingml/2006/main">
              <a:graphicData uri="http://schemas.openxmlformats.org/drawingml/2006/picture">
                <pic:pic xmlns:pic="http://schemas.openxmlformats.org/drawingml/2006/picture">
                  <pic:nvPicPr>
                    <pic:cNvPr id="137" name="Picture box 138"/>
                    <pic:cNvPicPr/>
                  </pic:nvPicPr>
                  <pic:blipFill>
                    <a:blip xmlns:r="http://schemas.openxmlformats.org/officeDocument/2006/relationships" r:embed="rId123"/>
                    <a:stretch>
                      <a:fillRect/>
                    </a:stretch>
                  </pic:blipFill>
                  <pic:spPr>
                    <a:xfrm>
                      <a:off x="0" y="0"/>
                      <a:ext cx="267970" cy="347345"/>
                    </a:xfrm>
                    <a:prstGeom prst="rect">
                      <a:avLst/>
                    </a:prstGeom>
                  </pic:spPr>
                </pic:pic>
              </a:graphicData>
            </a:graphic>
          </wp:anchor>
        </w:drawing>
      </w:r>
      <w:r>
        <w:drawing>
          <wp:anchor distT="0" distB="0" distL="978535" distR="0" simplePos="0" relativeHeight="251723776" behindDoc="1" locked="0" layoutInCell="1" allowOverlap="1">
            <wp:simplePos x="0" y="0"/>
            <wp:positionH relativeFrom="page">
              <wp:posOffset>4488180</wp:posOffset>
            </wp:positionH>
            <wp:positionV relativeFrom="paragraph">
              <wp:posOffset>6285230</wp:posOffset>
            </wp:positionV>
            <wp:extent cx="286385" cy="353695"/>
            <wp:wrapNone/>
            <wp:docPr id="139" name="Shape 139"/>
            <wp:cNvGraphicFramePr/>
            <a:graphic xmlns:a="http://schemas.openxmlformats.org/drawingml/2006/main">
              <a:graphicData uri="http://schemas.openxmlformats.org/drawingml/2006/picture">
                <pic:pic xmlns:pic="http://schemas.openxmlformats.org/drawingml/2006/picture">
                  <pic:nvPicPr>
                    <pic:cNvPr id="139" name="Picture box 140"/>
                    <pic:cNvPicPr/>
                  </pic:nvPicPr>
                  <pic:blipFill>
                    <a:blip xmlns:r="http://schemas.openxmlformats.org/officeDocument/2006/relationships" r:embed="rId124"/>
                    <a:stretch>
                      <a:fillRect/>
                    </a:stretch>
                  </pic:blipFill>
                  <pic:spPr>
                    <a:xfrm>
                      <a:off x="0" y="0"/>
                      <a:ext cx="286385" cy="353695"/>
                    </a:xfrm>
                    <a:prstGeom prst="rect">
                      <a:avLst/>
                    </a:prstGeom>
                  </pic:spPr>
                </pic:pic>
              </a:graphicData>
            </a:graphic>
          </wp:anchor>
        </w:drawing>
      </w:r>
      <w:r>
        <w:drawing>
          <wp:anchor distT="0" distB="0" distL="0" distR="0" simplePos="0" relativeHeight="251724800" behindDoc="1" locked="0" layoutInCell="1" allowOverlap="1">
            <wp:simplePos x="0" y="0"/>
            <wp:positionH relativeFrom="page">
              <wp:posOffset>6313805</wp:posOffset>
            </wp:positionH>
            <wp:positionV relativeFrom="paragraph">
              <wp:posOffset>438785</wp:posOffset>
            </wp:positionV>
            <wp:extent cx="353695" cy="810895"/>
            <wp:wrapNone/>
            <wp:docPr id="141" name="Shape 141"/>
            <wp:cNvGraphicFramePr/>
            <a:graphic xmlns:a="http://schemas.openxmlformats.org/drawingml/2006/main">
              <a:graphicData uri="http://schemas.openxmlformats.org/drawingml/2006/picture">
                <pic:pic xmlns:pic="http://schemas.openxmlformats.org/drawingml/2006/picture">
                  <pic:nvPicPr>
                    <pic:cNvPr id="141" name="Picture box 142"/>
                    <pic:cNvPicPr/>
                  </pic:nvPicPr>
                  <pic:blipFill>
                    <a:blip xmlns:r="http://schemas.openxmlformats.org/officeDocument/2006/relationships" r:embed="rId125"/>
                    <a:stretch>
                      <a:fillRect/>
                    </a:stretch>
                  </pic:blipFill>
                  <pic:spPr>
                    <a:xfrm>
                      <a:off x="0" y="0"/>
                      <a:ext cx="353695" cy="81089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21" w:line="1" w:lineRule="exact"/>
      </w:pPr>
    </w:p>
    <w:p>
      <w:pPr>
        <w:widowControl w:val="0"/>
        <w:spacing w:line="1" w:lineRule="exact"/>
        <w:sectPr>
          <w:headerReference w:type="even" r:id="rId126"/>
          <w:headerReference w:type="default" r:id="rId127"/>
          <w:footerReference w:type="even" r:id="rId128"/>
          <w:footerReference w:type="default" r:id="rId129"/>
          <w:type w:val="continuous"/>
          <w:pgSz w:w="11900" w:h="16840"/>
          <w:pgMar w:top="1733" w:right="1147" w:bottom="1416" w:left="3175" w:header="0" w:footer="3" w:gutter="0"/>
          <w:pgNumType w:start="18"/>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before="39" w:after="39" w:line="240" w:lineRule="exact"/>
        <w:rPr>
          <w:sz w:val="19"/>
          <w:szCs w:val="19"/>
        </w:rPr>
      </w:pPr>
    </w:p>
    <w:p>
      <w:pPr>
        <w:widowControl w:val="0"/>
        <w:spacing w:line="1" w:lineRule="exact"/>
        <w:sectPr>
          <w:headerReference w:type="even" r:id="rId130"/>
          <w:headerReference w:type="default" r:id="rId131"/>
          <w:footerReference w:type="even" r:id="rId132"/>
          <w:footerReference w:type="default" r:id="rId133"/>
          <w:pgSz w:w="11900" w:h="16840"/>
          <w:pgMar w:top="1733" w:right="1385" w:bottom="1411" w:left="1112" w:header="0" w:footer="3" w:gutter="0"/>
          <w:pgNumType w:start="19"/>
          <w:cols w:space="720"/>
          <w:noEndnote/>
          <w:rtlGutter w:val="0"/>
          <w:docGrid w:linePitch="360"/>
        </w:sectPr>
      </w:pPr>
    </w:p>
    <w:p>
      <w:pPr>
        <w:pStyle w:val="Heading110"/>
        <w:keepNext/>
        <w:keepLines/>
        <w:framePr w:w="1416" w:h="264" w:hRule="atLeast" w:wrap="none" w:vAnchor="text" w:hAnchor="page" w:x="1113" w:y="21"/>
        <w:widowControl w:val="0"/>
        <w:shd w:val="clear" w:color="auto" w:fill="auto"/>
        <w:bidi w:val="0"/>
        <w:spacing w:before="0" w:after="0" w:line="240" w:lineRule="auto"/>
        <w:ind w:left="0" w:right="0" w:firstLine="0"/>
        <w:jc w:val="left"/>
        <w:rPr>
          <w:sz w:val="20"/>
          <w:szCs w:val="20"/>
        </w:rPr>
      </w:pPr>
      <w:bookmarkStart w:id="56" w:name="bookmark56"/>
      <w:bookmarkStart w:id="57" w:name="bookmark57"/>
      <w:bookmarkStart w:id="58" w:name="bookmark58"/>
      <w:r>
        <w:rPr>
          <w:rFonts w:ascii="Times New Roman" w:eastAsia="Times New Roman" w:hAnsi="Times New Roman" w:cs="Times New Roman"/>
          <w:b w:val="0"/>
          <w:bCs w:val="0"/>
          <w:color w:val="000000"/>
          <w:spacing w:val="0"/>
          <w:w w:val="100"/>
          <w:position w:val="0"/>
          <w:sz w:val="20"/>
          <w:szCs w:val="20"/>
          <w:lang w:val="en-US" w:eastAsia="en-US" w:bidi="en-US"/>
        </w:rPr>
        <w:t>6</w:t>
      </w:r>
      <w:r>
        <w:rPr>
          <w:rFonts w:ascii="SimSun" w:eastAsia="SimSun" w:hAnsi="SimSun" w:cs="SimSun"/>
          <w:color w:val="000000"/>
          <w:spacing w:val="0"/>
          <w:w w:val="100"/>
          <w:position w:val="0"/>
          <w:sz w:val="20"/>
          <w:szCs w:val="20"/>
        </w:rPr>
        <w:t>策划和准备</w:t>
      </w:r>
      <w:bookmarkEnd w:id="56"/>
      <w:bookmarkEnd w:id="57"/>
      <w:bookmarkEnd w:id="58"/>
    </w:p>
    <w:p>
      <w:pPr>
        <w:pStyle w:val="Bodytext20"/>
        <w:keepNext w:val="0"/>
        <w:keepLines w:val="0"/>
        <w:framePr w:w="326" w:h="250" w:hRule="atLeast" w:wrap="none" w:vAnchor="text" w:hAnchor="page" w:x="1113" w:y="639"/>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framePr w:w="883" w:h="264" w:hRule="atLeast" w:wrap="none" w:vAnchor="text" w:hAnchor="page" w:x="1636" w:y="630"/>
        <w:widowControl w:val="0"/>
        <w:shd w:val="clear" w:color="auto" w:fill="auto"/>
        <w:bidi w:val="0"/>
        <w:spacing w:before="0" w:after="0" w:line="240" w:lineRule="auto"/>
        <w:ind w:left="0" w:right="0" w:firstLine="0"/>
        <w:jc w:val="left"/>
      </w:pPr>
      <w:bookmarkStart w:id="59" w:name="bookmark59"/>
      <w:r>
        <w:rPr>
          <w:b/>
          <w:bCs/>
          <w:color w:val="000000"/>
          <w:spacing w:val="0"/>
          <w:w w:val="100"/>
          <w:position w:val="0"/>
        </w:rPr>
        <w:t>工作机构</w:t>
      </w:r>
      <w:bookmarkEnd w:id="59"/>
    </w:p>
    <w:p>
      <w:pPr>
        <w:pStyle w:val="Bodytext10"/>
        <w:keepNext w:val="0"/>
        <w:keepLines w:val="0"/>
        <w:framePr w:w="6955" w:h="264" w:hRule="atLeast" w:wrap="none" w:vAnchor="text" w:hAnchor="page" w:x="1535" w:y="1091"/>
        <w:widowControl w:val="0"/>
        <w:shd w:val="clear" w:color="auto" w:fill="auto"/>
        <w:bidi w:val="0"/>
        <w:spacing w:before="0" w:after="0" w:line="240" w:lineRule="auto"/>
        <w:ind w:left="0" w:right="0" w:firstLine="0"/>
        <w:jc w:val="left"/>
      </w:pPr>
      <w:r>
        <w:rPr>
          <w:color w:val="000000"/>
          <w:spacing w:val="0"/>
          <w:w w:val="100"/>
          <w:position w:val="0"/>
        </w:rPr>
        <w:t>工作机构建立按照</w:t>
      </w:r>
      <w:r>
        <w:rPr>
          <w:rFonts w:ascii="Times New Roman" w:eastAsia="Times New Roman" w:hAnsi="Times New Roman" w:cs="Times New Roman"/>
          <w:color w:val="000000"/>
          <w:spacing w:val="0"/>
          <w:w w:val="100"/>
          <w:position w:val="0"/>
          <w:lang w:val="en-US" w:eastAsia="en-US" w:bidi="en-US"/>
        </w:rPr>
        <w:t xml:space="preserve">4. </w:t>
      </w:r>
      <w:r>
        <w:rPr>
          <w:rFonts w:ascii="Times New Roman" w:eastAsia="Times New Roman" w:hAnsi="Times New Roman" w:cs="Times New Roman"/>
          <w:color w:val="000000"/>
          <w:spacing w:val="0"/>
          <w:w w:val="100"/>
          <w:position w:val="0"/>
        </w:rPr>
        <w:t>2</w:t>
      </w:r>
      <w:r>
        <w:rPr>
          <w:color w:val="000000"/>
          <w:spacing w:val="0"/>
          <w:w w:val="100"/>
          <w:position w:val="0"/>
        </w:rPr>
        <w:t>条款内容设立，并负责制定完善工作方案和工作制度。</w:t>
      </w:r>
    </w:p>
    <w:p>
      <w:pPr>
        <w:pStyle w:val="Bodytext20"/>
        <w:keepNext w:val="0"/>
        <w:keepLines w:val="0"/>
        <w:framePr w:w="355" w:h="250" w:hRule="atLeast" w:wrap="none" w:vAnchor="text" w:hAnchor="page" w:x="1113" w:y="157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lang w:val="zh-TW" w:eastAsia="zh-TW" w:bidi="zh-TW"/>
        </w:rPr>
        <w:t>2</w:t>
      </w:r>
    </w:p>
    <w:p>
      <w:pPr>
        <w:pStyle w:val="Bodytext10"/>
        <w:keepNext w:val="0"/>
        <w:keepLines w:val="0"/>
        <w:framePr w:w="888" w:h="269" w:hRule="atLeast" w:wrap="none" w:vAnchor="text" w:hAnchor="page" w:x="1636" w:y="1566"/>
        <w:widowControl w:val="0"/>
        <w:shd w:val="clear" w:color="auto" w:fill="auto"/>
        <w:bidi w:val="0"/>
        <w:spacing w:before="0" w:after="0" w:line="240" w:lineRule="auto"/>
        <w:ind w:left="0" w:right="0" w:firstLine="0"/>
        <w:jc w:val="left"/>
      </w:pPr>
      <w:bookmarkStart w:id="60" w:name="bookmark60"/>
      <w:r>
        <w:rPr>
          <w:b/>
          <w:bCs/>
          <w:color w:val="000000"/>
          <w:spacing w:val="0"/>
          <w:w w:val="100"/>
          <w:position w:val="0"/>
        </w:rPr>
        <w:t>工作方案</w:t>
      </w:r>
      <w:bookmarkEnd w:id="60"/>
    </w:p>
    <w:p>
      <w:pPr>
        <w:pStyle w:val="Bodytext10"/>
        <w:keepNext w:val="0"/>
        <w:keepLines w:val="0"/>
        <w:framePr w:w="7646" w:h="355" w:hRule="atLeast" w:wrap="none" w:vAnchor="text" w:hAnchor="page" w:x="1535" w:y="1979"/>
        <w:widowControl w:val="0"/>
        <w:shd w:val="clear" w:color="auto" w:fill="auto"/>
        <w:bidi w:val="0"/>
        <w:spacing w:before="0" w:after="0" w:line="240" w:lineRule="auto"/>
        <w:ind w:left="0" w:right="0" w:firstLine="0"/>
        <w:jc w:val="left"/>
      </w:pPr>
      <w:r>
        <w:rPr>
          <w:color w:val="000000"/>
          <w:spacing w:val="0"/>
          <w:w w:val="100"/>
          <w:position w:val="0"/>
        </w:rPr>
        <w:t>工作方案包括工作目标、实施内容、责任部门、保障措施、工作进度和工作要求等</w:t>
      </w:r>
    </w:p>
    <w:p>
      <w:pPr>
        <w:pStyle w:val="Bodytext20"/>
        <w:keepNext w:val="0"/>
        <w:keepLines w:val="0"/>
        <w:framePr w:w="355" w:h="250" w:hRule="atLeast" w:wrap="none" w:vAnchor="text" w:hAnchor="page" w:x="1113" w:y="251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lang w:val="zh-TW" w:eastAsia="zh-TW" w:bidi="zh-TW"/>
        </w:rPr>
        <w:t>3</w:t>
      </w:r>
    </w:p>
    <w:p>
      <w:pPr>
        <w:pStyle w:val="Bodytext10"/>
        <w:keepNext w:val="0"/>
        <w:keepLines w:val="0"/>
        <w:framePr w:w="888" w:h="269" w:hRule="atLeast" w:wrap="none" w:vAnchor="text" w:hAnchor="page" w:x="1636" w:y="2502"/>
        <w:widowControl w:val="0"/>
        <w:shd w:val="clear" w:color="auto" w:fill="auto"/>
        <w:bidi w:val="0"/>
        <w:spacing w:before="0" w:after="0" w:line="240" w:lineRule="auto"/>
        <w:ind w:left="0" w:right="0" w:firstLine="0"/>
        <w:jc w:val="left"/>
      </w:pPr>
      <w:bookmarkStart w:id="61" w:name="bookmark61"/>
      <w:r>
        <w:rPr>
          <w:b/>
          <w:bCs/>
          <w:color w:val="000000"/>
          <w:spacing w:val="0"/>
          <w:w w:val="100"/>
          <w:position w:val="0"/>
        </w:rPr>
        <w:t>工作制度</w:t>
      </w:r>
      <w:bookmarkEnd w:id="61"/>
    </w:p>
    <w:p>
      <w:pPr>
        <w:pStyle w:val="Bodytext10"/>
        <w:keepNext w:val="0"/>
        <w:keepLines w:val="0"/>
        <w:framePr w:w="7085" w:h="1277" w:hRule="atLeast" w:wrap="none" w:vAnchor="text" w:hAnchor="page" w:x="1113" w:y="2881"/>
        <w:widowControl w:val="0"/>
        <w:shd w:val="clear" w:color="auto" w:fill="auto"/>
        <w:bidi w:val="0"/>
        <w:spacing w:before="0" w:after="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6.3.1</w:t>
      </w:r>
      <w:r>
        <w:rPr>
          <w:color w:val="000000"/>
          <w:spacing w:val="0"/>
          <w:w w:val="100"/>
          <w:position w:val="0"/>
        </w:rPr>
        <w:t>工作制度包括安全风险分级管控制度、风险告知与信息沟通制度、隐 育培训制度和考核奖惩制度等。</w:t>
      </w:r>
    </w:p>
    <w:p>
      <w:pPr>
        <w:pStyle w:val="Bodytext10"/>
        <w:keepNext w:val="0"/>
        <w:keepLines w:val="0"/>
        <w:framePr w:w="7085" w:h="1277" w:hRule="atLeast" w:wrap="none" w:vAnchor="text" w:hAnchor="page" w:x="1113" w:y="2881"/>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6.3.2</w:t>
      </w:r>
      <w:r>
        <w:rPr>
          <w:color w:val="000000"/>
          <w:spacing w:val="0"/>
          <w:w w:val="100"/>
          <w:position w:val="0"/>
        </w:rPr>
        <w:t>制度内容应明确目标、责任人员和网格员及其责任范围、工彳 档监控、考核标准等。</w:t>
      </w:r>
    </w:p>
    <w:p>
      <w:pPr>
        <w:pStyle w:val="Bodytext10"/>
        <w:keepNext w:val="0"/>
        <w:keepLines w:val="0"/>
        <w:framePr w:w="1330" w:h="264" w:hRule="atLeast" w:wrap="none" w:vAnchor="text" w:hAnchor="page" w:x="9186" w:y="2967"/>
        <w:widowControl w:val="0"/>
        <w:shd w:val="clear" w:color="auto" w:fill="auto"/>
        <w:bidi w:val="0"/>
        <w:spacing w:before="0" w:after="0" w:line="240" w:lineRule="auto"/>
        <w:ind w:left="0" w:right="0" w:firstLine="0"/>
        <w:jc w:val="both"/>
      </w:pPr>
      <w:r>
        <w:rPr>
          <w:color w:val="000000"/>
          <w:spacing w:val="0"/>
          <w:w w:val="100"/>
          <w:position w:val="0"/>
        </w:rPr>
        <w:t>.制度、宣传教</w:t>
      </w:r>
    </w:p>
    <w:p>
      <w:pPr>
        <w:pStyle w:val="Heading210"/>
        <w:keepNext/>
        <w:keepLines/>
        <w:framePr w:w="1402" w:h="264" w:hRule="atLeast" w:wrap="none" w:vAnchor="text" w:hAnchor="page" w:x="1113" w:y="4374"/>
        <w:widowControl w:val="0"/>
        <w:shd w:val="clear" w:color="auto" w:fill="auto"/>
        <w:bidi w:val="0"/>
        <w:spacing w:before="0" w:after="0" w:line="240" w:lineRule="auto"/>
        <w:ind w:left="0" w:right="0" w:firstLine="0"/>
        <w:jc w:val="left"/>
        <w:rPr>
          <w:sz w:val="20"/>
          <w:szCs w:val="20"/>
        </w:rPr>
      </w:pPr>
      <w:bookmarkStart w:id="62" w:name="bookmark62"/>
      <w:bookmarkStart w:id="63" w:name="bookmark63"/>
      <w:bookmarkStart w:id="64" w:name="bookmark64"/>
      <w:r>
        <w:rPr>
          <w:rFonts w:ascii="Times New Roman" w:eastAsia="Times New Roman" w:hAnsi="Times New Roman" w:cs="Times New Roman"/>
          <w:color w:val="000000"/>
          <w:spacing w:val="0"/>
          <w:w w:val="100"/>
          <w:position w:val="0"/>
          <w:sz w:val="20"/>
          <w:szCs w:val="20"/>
          <w:lang w:val="en-US" w:eastAsia="en-US" w:bidi="en-US"/>
        </w:rPr>
        <w:t xml:space="preserve">6. </w:t>
      </w:r>
      <w:r>
        <w:rPr>
          <w:rFonts w:ascii="Times New Roman" w:eastAsia="Times New Roman" w:hAnsi="Times New Roman" w:cs="Times New Roman"/>
          <w:color w:val="000000"/>
          <w:spacing w:val="0"/>
          <w:w w:val="100"/>
          <w:position w:val="0"/>
          <w:sz w:val="20"/>
          <w:szCs w:val="20"/>
        </w:rPr>
        <w:t>4</w:t>
      </w:r>
      <w:r>
        <w:rPr>
          <w:b/>
          <w:bCs/>
          <w:color w:val="000000"/>
          <w:spacing w:val="0"/>
          <w:w w:val="100"/>
          <w:position w:val="0"/>
          <w:sz w:val="20"/>
          <w:szCs w:val="20"/>
        </w:rPr>
        <w:t>人员培训</w:t>
      </w:r>
      <w:bookmarkEnd w:id="62"/>
      <w:bookmarkEnd w:id="63"/>
      <w:bookmarkEnd w:id="64"/>
    </w:p>
    <w:p>
      <w:pPr>
        <w:pStyle w:val="Bodytext10"/>
        <w:keepNext w:val="0"/>
        <w:keepLines w:val="0"/>
        <w:framePr w:w="4973" w:h="2530" w:hRule="atLeast" w:wrap="none" w:vAnchor="text" w:hAnchor="page" w:x="1113" w:y="4758"/>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6. 4. </w:t>
      </w:r>
      <w:r>
        <w:rPr>
          <w:rFonts w:ascii="Times New Roman" w:eastAsia="Times New Roman" w:hAnsi="Times New Roman" w:cs="Times New Roman"/>
          <w:color w:val="000000"/>
          <w:spacing w:val="0"/>
          <w:w w:val="100"/>
          <w:position w:val="0"/>
        </w:rPr>
        <w:t>1</w:t>
      </w:r>
      <w:r>
        <w:rPr>
          <w:color w:val="000000"/>
          <w:spacing w:val="0"/>
          <w:w w:val="100"/>
          <w:position w:val="0"/>
        </w:rPr>
        <w:t>工作管理机构应对网格长、普通网格员和专属 患排查治理工作建设所需相关知识进行培训。</w:t>
      </w:r>
    </w:p>
    <w:p>
      <w:pPr>
        <w:pStyle w:val="Bodytext10"/>
        <w:keepNext w:val="0"/>
        <w:keepLines w:val="0"/>
        <w:framePr w:w="4973" w:h="2530" w:hRule="atLeast" w:wrap="none" w:vAnchor="text" w:hAnchor="page" w:x="1113" w:y="4758"/>
        <w:widowControl w:val="0"/>
        <w:shd w:val="clear" w:color="auto" w:fill="auto"/>
        <w:bidi w:val="0"/>
        <w:spacing w:before="0" w:after="0" w:line="319" w:lineRule="exact"/>
        <w:ind w:left="0" w:right="0" w:firstLine="0"/>
        <w:jc w:val="left"/>
      </w:pPr>
      <w:r>
        <w:rPr>
          <w:rFonts w:ascii="Times New Roman" w:eastAsia="Times New Roman" w:hAnsi="Times New Roman" w:cs="Times New Roman"/>
          <w:color w:val="000000"/>
          <w:spacing w:val="0"/>
          <w:w w:val="100"/>
          <w:position w:val="0"/>
          <w:lang w:val="en-US" w:eastAsia="en-US" w:bidi="en-US"/>
        </w:rPr>
        <w:t>6. 4.2</w:t>
      </w:r>
      <w:r>
        <w:rPr>
          <w:color w:val="000000"/>
          <w:spacing w:val="0"/>
          <w:w w:val="100"/>
          <w:position w:val="0"/>
        </w:rPr>
        <w:t>明确网格人员培训的责任部门、目标、</w:t>
      </w:r>
    </w:p>
    <w:p>
      <w:pPr>
        <w:pStyle w:val="Bodytext10"/>
        <w:keepNext w:val="0"/>
        <w:keepLines w:val="0"/>
        <w:framePr w:w="4973" w:h="2530" w:hRule="atLeast" w:wrap="none" w:vAnchor="text" w:hAnchor="page" w:x="1113" w:y="4758"/>
        <w:widowControl w:val="0"/>
        <w:shd w:val="clear" w:color="auto" w:fill="auto"/>
        <w:bidi w:val="0"/>
        <w:spacing w:before="0" w:after="0" w:line="319" w:lineRule="exact"/>
        <w:ind w:left="0" w:right="0" w:firstLine="0"/>
        <w:jc w:val="left"/>
      </w:pPr>
      <w:r>
        <w:rPr>
          <w:rFonts w:ascii="Times New Roman" w:eastAsia="Times New Roman" w:hAnsi="Times New Roman" w:cs="Times New Roman"/>
          <w:color w:val="000000"/>
          <w:spacing w:val="0"/>
          <w:w w:val="100"/>
          <w:position w:val="0"/>
          <w:lang w:val="en-US" w:eastAsia="en-US" w:bidi="en-US"/>
        </w:rPr>
        <w:t>6. 4.3</w:t>
      </w:r>
      <w:r>
        <w:rPr>
          <w:color w:val="000000"/>
          <w:spacing w:val="0"/>
          <w:w w:val="100"/>
          <w:position w:val="0"/>
        </w:rPr>
        <w:t>重点强化对专属网格人员的培训，使 所需的知识和能力，能够以正确的方法开展</w:t>
      </w:r>
      <w:r>
        <w:rPr>
          <w:rFonts w:ascii="Times New Roman" w:eastAsia="Times New Roman" w:hAnsi="Times New Roman" w:cs="Times New Roman"/>
          <w:color w:val="41698D"/>
          <w:spacing w:val="0"/>
          <w:w w:val="100"/>
          <w:position w:val="0"/>
        </w:rPr>
        <w:t xml:space="preserve">9 </w:t>
      </w:r>
      <w:r>
        <w:rPr>
          <w:color w:val="000000"/>
          <w:spacing w:val="0"/>
          <w:w w:val="100"/>
          <w:position w:val="0"/>
        </w:rPr>
        <w:t>参与安全风险识别、评估和管控能力。</w:t>
      </w:r>
    </w:p>
    <w:p>
      <w:pPr>
        <w:pStyle w:val="Bodytext10"/>
        <w:keepNext w:val="0"/>
        <w:keepLines w:val="0"/>
        <w:framePr w:w="4973" w:h="2530" w:hRule="atLeast" w:wrap="none" w:vAnchor="text" w:hAnchor="page" w:x="1113" w:y="4758"/>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6. 4.4</w:t>
      </w:r>
      <w:r>
        <w:rPr>
          <w:color w:val="000000"/>
          <w:spacing w:val="0"/>
          <w:w w:val="100"/>
          <w:position w:val="0"/>
        </w:rPr>
        <w:t>工作管理机构定期组织网格 与教育，形成农村（社区）人员</w:t>
      </w:r>
    </w:p>
    <w:p>
      <w:pPr>
        <w:pStyle w:val="Heading210"/>
        <w:keepNext/>
        <w:keepLines/>
        <w:framePr w:w="1406" w:h="264" w:hRule="atLeast" w:wrap="none" w:vAnchor="text" w:hAnchor="page" w:x="1113" w:y="7494"/>
        <w:widowControl w:val="0"/>
        <w:shd w:val="clear" w:color="auto" w:fill="auto"/>
        <w:bidi w:val="0"/>
        <w:spacing w:before="0" w:after="0" w:line="240" w:lineRule="auto"/>
        <w:ind w:left="0" w:right="0" w:firstLine="0"/>
        <w:jc w:val="left"/>
        <w:rPr>
          <w:sz w:val="20"/>
          <w:szCs w:val="20"/>
        </w:rPr>
      </w:pPr>
      <w:bookmarkStart w:id="65" w:name="bookmark65"/>
      <w:bookmarkStart w:id="66" w:name="bookmark66"/>
      <w:bookmarkStart w:id="67" w:name="bookmark67"/>
      <w:r>
        <w:rPr>
          <w:rFonts w:ascii="Times New Roman" w:eastAsia="Times New Roman" w:hAnsi="Times New Roman" w:cs="Times New Roman"/>
          <w:color w:val="000000"/>
          <w:spacing w:val="0"/>
          <w:w w:val="100"/>
          <w:position w:val="0"/>
          <w:sz w:val="20"/>
          <w:szCs w:val="20"/>
          <w:lang w:val="en-US" w:eastAsia="en-US" w:bidi="en-US"/>
        </w:rPr>
        <w:t>6.5</w:t>
      </w:r>
      <w:r>
        <w:rPr>
          <w:b/>
          <w:bCs/>
          <w:color w:val="000000"/>
          <w:spacing w:val="0"/>
          <w:w w:val="100"/>
          <w:position w:val="0"/>
          <w:sz w:val="20"/>
          <w:szCs w:val="20"/>
        </w:rPr>
        <w:t>资料收集</w:t>
      </w:r>
      <w:bookmarkEnd w:id="65"/>
      <w:bookmarkEnd w:id="66"/>
      <w:bookmarkEnd w:id="67"/>
    </w:p>
    <w:p>
      <w:pPr>
        <w:pStyle w:val="Picturecaption10"/>
        <w:keepNext w:val="0"/>
        <w:keepLines w:val="0"/>
        <w:framePr w:w="898" w:h="264" w:hRule="atLeast" w:wrap="none" w:vAnchor="text" w:hAnchor="page" w:x="1535" w:y="8583"/>
        <w:widowControl w:val="0"/>
        <w:shd w:val="clear" w:color="auto" w:fill="auto"/>
        <w:bidi w:val="0"/>
        <w:spacing w:before="0" w:after="0" w:line="240" w:lineRule="auto"/>
        <w:ind w:left="0" w:right="0" w:firstLine="0"/>
        <w:jc w:val="left"/>
      </w:pPr>
      <w:r>
        <w:rPr>
          <w:color w:val="000000"/>
          <w:spacing w:val="0"/>
          <w:w w:val="100"/>
          <w:position w:val="0"/>
        </w:rPr>
        <w:t>——属性</w:t>
      </w:r>
    </w:p>
    <w:p>
      <w:pPr>
        <w:pStyle w:val="Picturecaption10"/>
        <w:keepNext w:val="0"/>
        <w:keepLines w:val="0"/>
        <w:framePr w:w="235" w:h="254" w:hRule="atLeast" w:wrap="none" w:vAnchor="text" w:hAnchor="page" w:x="5711" w:y="6093"/>
        <w:widowControl w:val="0"/>
        <w:shd w:val="clear" w:color="auto" w:fill="auto"/>
        <w:bidi w:val="0"/>
        <w:spacing w:before="0" w:after="0" w:line="240" w:lineRule="auto"/>
        <w:ind w:left="0" w:right="0" w:firstLine="0"/>
        <w:jc w:val="left"/>
      </w:pPr>
      <w:r>
        <w:rPr>
          <w:color w:val="000000"/>
          <w:spacing w:val="0"/>
          <w:w w:val="100"/>
          <w:position w:val="0"/>
        </w:rPr>
        <w:t>险</w:t>
      </w:r>
    </w:p>
    <w:p>
      <w:pPr>
        <w:pStyle w:val="Picturecaption10"/>
        <w:keepNext w:val="0"/>
        <w:keepLines w:val="0"/>
        <w:framePr w:w="1901" w:h="264" w:hRule="atLeast" w:wrap="none" w:vAnchor="text" w:hAnchor="page" w:x="1530" w:y="7960"/>
        <w:widowControl w:val="0"/>
        <w:shd w:val="clear" w:color="auto" w:fill="auto"/>
        <w:bidi w:val="0"/>
        <w:spacing w:before="0" w:after="0" w:line="240" w:lineRule="auto"/>
        <w:ind w:left="0" w:right="0" w:firstLine="0"/>
        <w:jc w:val="left"/>
      </w:pPr>
      <w:r>
        <w:rPr>
          <w:color w:val="000000"/>
          <w:spacing w:val="0"/>
          <w:w w:val="100"/>
          <w:position w:val="0"/>
        </w:rPr>
        <w:t>开展风险识别前应准</w:t>
      </w:r>
    </w:p>
    <w:p>
      <w:pPr>
        <w:pStyle w:val="Picturecaption10"/>
        <w:keepNext w:val="0"/>
        <w:keepLines w:val="0"/>
        <w:framePr w:w="538" w:h="259" w:hRule="atLeast" w:wrap="none" w:vAnchor="text" w:hAnchor="page" w:x="5111" w:y="8272"/>
        <w:widowControl w:val="0"/>
        <w:shd w:val="clear" w:color="auto" w:fill="auto"/>
        <w:bidi w:val="0"/>
        <w:spacing w:before="0" w:after="0" w:line="240" w:lineRule="auto"/>
        <w:ind w:left="0" w:right="0" w:firstLine="0"/>
        <w:jc w:val="left"/>
      </w:pPr>
      <w:r>
        <w:rPr>
          <w:b/>
          <w:bCs/>
          <w:color w:val="000000"/>
          <w:spacing w:val="0"/>
          <w:w w:val="100"/>
          <w:position w:val="0"/>
        </w:rPr>
        <w:t>规范;</w:t>
      </w:r>
    </w:p>
    <w:p>
      <w:pPr>
        <w:pStyle w:val="Bodytext10"/>
        <w:keepNext w:val="0"/>
        <w:keepLines w:val="0"/>
        <w:framePr w:w="2251" w:h="264" w:hRule="atLeast" w:wrap="none" w:vAnchor="text" w:hAnchor="page" w:x="8265" w:y="3591"/>
        <w:widowControl w:val="0"/>
        <w:shd w:val="clear" w:color="auto" w:fill="auto"/>
        <w:bidi w:val="0"/>
        <w:spacing w:before="0" w:after="0" w:line="240" w:lineRule="auto"/>
        <w:ind w:left="0" w:right="0" w:firstLine="0"/>
        <w:jc w:val="left"/>
      </w:pPr>
      <w:r>
        <w:rPr>
          <w:color w:val="000000"/>
          <w:spacing w:val="0"/>
          <w:w w:val="100"/>
          <w:position w:val="0"/>
        </w:rPr>
        <w:t>卜级标准、资金投入、建</w:t>
      </w:r>
    </w:p>
    <w:p>
      <w:pPr>
        <w:pStyle w:val="Bodytext10"/>
        <w:keepNext w:val="0"/>
        <w:keepLines w:val="0"/>
        <w:framePr w:w="3101" w:h="264" w:hRule="atLeast" w:wrap="none" w:vAnchor="text" w:hAnchor="page" w:x="7410" w:y="4839"/>
        <w:widowControl w:val="0"/>
        <w:shd w:val="clear" w:color="auto" w:fill="auto"/>
        <w:bidi w:val="0"/>
        <w:spacing w:before="0" w:after="0" w:line="240" w:lineRule="auto"/>
        <w:ind w:left="0" w:right="0" w:firstLine="0"/>
        <w:jc w:val="left"/>
      </w:pPr>
      <w:r>
        <w:rPr>
          <w:color w:val="000000"/>
          <w:spacing w:val="0"/>
          <w:w w:val="100"/>
          <w:position w:val="0"/>
        </w:rPr>
        <w:t>寸（社区）安全风险分级管控和隐</w:t>
      </w:r>
    </w:p>
    <w:p>
      <w:pPr>
        <w:pStyle w:val="Bodytext10"/>
        <w:keepNext w:val="0"/>
        <w:keepLines w:val="0"/>
        <w:framePr w:w="4469" w:h="936" w:hRule="atLeast" w:wrap="none" w:vAnchor="text" w:hAnchor="page" w:x="6047" w:y="5406"/>
        <w:widowControl w:val="0"/>
        <w:shd w:val="clear" w:color="auto" w:fill="auto"/>
        <w:bidi w:val="0"/>
        <w:spacing w:before="0" w:after="0" w:line="302" w:lineRule="exact"/>
        <w:ind w:left="0" w:right="0" w:firstLine="0"/>
        <w:jc w:val="left"/>
      </w:pPr>
      <w:r>
        <w:rPr>
          <w:color w:val="000000"/>
          <w:spacing w:val="0"/>
          <w:w w:val="100"/>
          <w:position w:val="0"/>
        </w:rPr>
        <w:t>对象、间，细化保障措施。</w:t>
      </w:r>
    </w:p>
    <w:p>
      <w:pPr>
        <w:pStyle w:val="Bodytext10"/>
        <w:keepNext w:val="0"/>
        <w:keepLines w:val="0"/>
        <w:framePr w:w="4469" w:h="936" w:hRule="atLeast" w:wrap="none" w:vAnchor="text" w:hAnchor="page" w:x="6047" w:y="5406"/>
        <w:widowControl w:val="0"/>
        <w:shd w:val="clear" w:color="auto" w:fill="auto"/>
        <w:bidi w:val="0"/>
        <w:spacing w:before="0" w:after="0" w:line="302" w:lineRule="exact"/>
        <w:ind w:left="0" w:right="0" w:firstLine="220"/>
        <w:jc w:val="left"/>
      </w:pPr>
      <w:r>
        <w:rPr>
          <w:color w:val="000000"/>
          <w:spacing w:val="0"/>
          <w:w w:val="100"/>
          <w:position w:val="0"/>
        </w:rPr>
        <w:t>员具备风险分级管控和隐患排查治理机制建设 级管控、隐患排查和信息报送工作，尤其是具备</w:t>
      </w:r>
    </w:p>
    <w:p>
      <w:pPr>
        <w:pStyle w:val="Bodytext10"/>
        <w:keepNext w:val="0"/>
        <w:keepLines w:val="0"/>
        <w:framePr w:w="5194" w:h="653" w:hRule="atLeast" w:wrap="none" w:vAnchor="text" w:hAnchor="page" w:x="5318" w:y="6630"/>
        <w:widowControl w:val="0"/>
        <w:shd w:val="clear" w:color="auto" w:fill="auto"/>
        <w:bidi w:val="0"/>
        <w:spacing w:before="0" w:after="0" w:line="317" w:lineRule="exact"/>
        <w:ind w:left="0" w:right="0" w:firstLine="320"/>
        <w:jc w:val="both"/>
      </w:pPr>
      <w:r>
        <w:rPr>
          <w:color w:val="000000"/>
          <w:spacing w:val="0"/>
          <w:w w:val="100"/>
          <w:position w:val="0"/>
        </w:rPr>
        <w:t>者对农村（社区）人员开展安全风险防范意识的宣传 安全隐患自查、自管、自改的氛围。</w:t>
      </w:r>
    </w:p>
    <w:p>
      <w:pPr>
        <w:pStyle w:val="Bodytext10"/>
        <w:keepNext w:val="0"/>
        <w:keepLines w:val="0"/>
        <w:framePr w:w="3907" w:h="1886" w:hRule="atLeast" w:wrap="none" w:vAnchor="text" w:hAnchor="page" w:x="2807" w:y="7897"/>
        <w:widowControl w:val="0"/>
        <w:shd w:val="clear" w:color="auto" w:fill="auto"/>
        <w:bidi w:val="0"/>
        <w:spacing w:before="0" w:after="0" w:line="312" w:lineRule="exact"/>
        <w:ind w:left="0" w:right="0" w:firstLine="0"/>
        <w:jc w:val="center"/>
      </w:pPr>
      <w:r>
        <w:rPr>
          <w:color w:val="000000"/>
          <w:spacing w:val="0"/>
          <w:w w:val="100"/>
          <w:position w:val="0"/>
        </w:rPr>
        <w:t>资料:</w:t>
      </w:r>
    </w:p>
    <w:p>
      <w:pPr>
        <w:pStyle w:val="Bodytext10"/>
        <w:keepNext w:val="0"/>
        <w:keepLines w:val="0"/>
        <w:framePr w:w="3907" w:h="1886" w:hRule="atLeast" w:wrap="none" w:vAnchor="text" w:hAnchor="page" w:x="2807" w:y="7897"/>
        <w:widowControl w:val="0"/>
        <w:shd w:val="clear" w:color="auto" w:fill="auto"/>
        <w:bidi w:val="0"/>
        <w:spacing w:before="0" w:after="0" w:line="312" w:lineRule="exact"/>
        <w:ind w:left="0" w:right="0" w:firstLine="0"/>
        <w:jc w:val="center"/>
      </w:pPr>
      <w:r>
        <w:rPr>
          <w:b/>
          <w:bCs/>
          <w:color w:val="000000"/>
          <w:spacing w:val="0"/>
          <w:w w:val="100"/>
          <w:position w:val="0"/>
        </w:rPr>
        <w:t>规</w:t>
      </w:r>
      <w:r>
        <w:rPr>
          <w:b/>
          <w:bCs/>
          <w:color w:val="31475C"/>
          <w:spacing w:val="0"/>
          <w:w w:val="100"/>
          <w:position w:val="0"/>
        </w:rPr>
        <w:t>、•标准、</w:t>
      </w:r>
    </w:p>
    <w:p>
      <w:pPr>
        <w:pStyle w:val="Bodytext10"/>
        <w:keepNext w:val="0"/>
        <w:keepLines w:val="0"/>
        <w:framePr w:w="3907" w:h="1886" w:hRule="atLeast" w:wrap="none" w:vAnchor="text" w:hAnchor="page" w:x="2807" w:y="7897"/>
        <w:widowControl w:val="0"/>
        <w:shd w:val="clear" w:color="auto" w:fill="auto"/>
        <w:bidi w:val="0"/>
        <w:spacing w:before="0" w:after="0" w:line="312" w:lineRule="exact"/>
        <w:ind w:left="0" w:right="0" w:firstLine="200"/>
        <w:jc w:val="left"/>
      </w:pPr>
      <w:r>
        <w:rPr>
          <w:color w:val="31475C"/>
          <w:spacing w:val="0"/>
          <w:w w:val="100"/>
          <w:position w:val="0"/>
        </w:rPr>
        <w:t>情况信息</w:t>
      </w:r>
      <w:r>
        <w:rPr>
          <w:color w:val="000000"/>
          <w:spacing w:val="0"/>
          <w:w w:val="100"/>
          <w:position w:val="0"/>
        </w:rPr>
        <w:t>资料；</w:t>
      </w:r>
      <w:r>
        <w:rPr>
          <w:color w:val="D4E4FB"/>
          <w:spacing w:val="0"/>
          <w:w w:val="100"/>
          <w:position w:val="0"/>
          <w:lang w:val="en-US" w:eastAsia="en-US" w:bidi="en-US"/>
        </w:rPr>
        <w:t>'</w:t>
      </w:r>
    </w:p>
    <w:p>
      <w:pPr>
        <w:pStyle w:val="Bodytext10"/>
        <w:keepNext w:val="0"/>
        <w:keepLines w:val="0"/>
        <w:framePr w:w="3907" w:h="1886" w:hRule="atLeast" w:wrap="none" w:vAnchor="text" w:hAnchor="page" w:x="2807" w:y="7897"/>
        <w:widowControl w:val="0"/>
        <w:shd w:val="clear" w:color="auto" w:fill="auto"/>
        <w:bidi w:val="0"/>
        <w:spacing w:before="0" w:after="0" w:line="312" w:lineRule="exact"/>
        <w:ind w:left="0" w:right="0" w:firstLine="420"/>
        <w:jc w:val="left"/>
      </w:pPr>
      <w:r>
        <w:rPr>
          <w:color w:val="000000"/>
          <w:spacing w:val="0"/>
          <w:w w:val="100"/>
          <w:position w:val="0"/>
        </w:rPr>
        <w:t>象条件、周边环境等凤龄特性</w:t>
      </w:r>
      <w:r>
        <w:rPr>
          <w:color w:val="2B2E33"/>
          <w:spacing w:val="0"/>
          <w:w w:val="100"/>
          <w:position w:val="0"/>
        </w:rPr>
        <w:t>館；</w:t>
      </w:r>
    </w:p>
    <w:p>
      <w:pPr>
        <w:pStyle w:val="Bodytext10"/>
        <w:keepNext w:val="0"/>
        <w:keepLines w:val="0"/>
        <w:framePr w:w="3907" w:h="1886" w:hRule="atLeast" w:wrap="none" w:vAnchor="text" w:hAnchor="page" w:x="2807" w:y="7897"/>
        <w:widowControl w:val="0"/>
        <w:shd w:val="clear" w:color="auto" w:fill="auto"/>
        <w:bidi w:val="0"/>
        <w:spacing w:before="0" w:after="0" w:line="312" w:lineRule="exact"/>
        <w:ind w:left="0" w:right="0" w:firstLine="200"/>
        <w:jc w:val="left"/>
      </w:pPr>
      <w:r>
        <w:rPr>
          <w:color w:val="000000"/>
          <w:spacing w:val="0"/>
          <w:w w:val="100"/>
          <w:position w:val="0"/>
        </w:rPr>
        <w:t>、空间区划图、功能设施图等</w:t>
      </w:r>
      <w:r>
        <w:rPr>
          <w:color w:val="31475C"/>
          <w:spacing w:val="0"/>
          <w:w w:val="100"/>
          <w:position w:val="0"/>
        </w:rPr>
        <w:t>相:案</w:t>
      </w:r>
      <w:r>
        <w:rPr>
          <w:color w:val="000000"/>
          <w:spacing w:val="0"/>
          <w:w w:val="100"/>
          <w:position w:val="0"/>
        </w:rPr>
        <w:t>地图: 灾害和事故灾难类的案例资料；</w:t>
      </w:r>
    </w:p>
    <w:p>
      <w:pPr>
        <w:pStyle w:val="Bodytext10"/>
        <w:keepNext w:val="0"/>
        <w:keepLines w:val="0"/>
        <w:framePr w:w="4478" w:h="1877" w:hRule="atLeast" w:wrap="none" w:vAnchor="text" w:hAnchor="page" w:x="1170" w:y="9457"/>
        <w:widowControl w:val="0"/>
        <w:shd w:val="clear" w:color="auto" w:fill="auto"/>
        <w:bidi w:val="0"/>
        <w:spacing w:before="0" w:after="0" w:line="312" w:lineRule="exact"/>
        <w:ind w:left="0" w:right="0" w:firstLine="360"/>
        <w:jc w:val="left"/>
      </w:pPr>
      <w:r>
        <w:rPr>
          <w:color w:val="000000"/>
          <w:spacing w:val="0"/>
          <w:w w:val="100"/>
          <w:position w:val="0"/>
          <w:lang w:val="en-US" w:eastAsia="en-US" w:bidi="en-US"/>
        </w:rPr>
        <w:t>——</w:t>
      </w:r>
      <w:r>
        <w:rPr>
          <w:color w:val="000000"/>
          <w:spacing w:val="0"/>
          <w:w w:val="100"/>
          <w:position w:val="0"/>
        </w:rPr>
        <w:t>各类</w:t>
      </w:r>
    </w:p>
    <w:p>
      <w:pPr>
        <w:pStyle w:val="Bodytext10"/>
        <w:keepNext w:val="0"/>
        <w:keepLines w:val="0"/>
        <w:framePr w:w="4478" w:h="1877" w:hRule="atLeast" w:wrap="none" w:vAnchor="text" w:hAnchor="page" w:x="1170" w:y="9457"/>
        <w:widowControl w:val="0"/>
        <w:shd w:val="clear" w:color="auto" w:fill="auto"/>
        <w:bidi w:val="0"/>
        <w:spacing w:before="0" w:after="0" w:line="312" w:lineRule="exact"/>
        <w:ind w:left="0" w:right="0" w:firstLine="0"/>
        <w:jc w:val="center"/>
      </w:pPr>
      <w:r>
        <w:rPr>
          <w:color w:val="5490C7"/>
          <w:spacing w:val="0"/>
          <w:w w:val="100"/>
          <w:position w:val="0"/>
        </w:rPr>
        <w:t>、方</w:t>
      </w:r>
      <w:r>
        <w:rPr>
          <w:color w:val="5490C7"/>
          <w:spacing w:val="0"/>
          <w:w w:val="100"/>
          <w:position w:val="0"/>
          <w:lang w:val="zh-CN" w:eastAsia="zh-CN" w:bidi="zh-CN"/>
        </w:rPr>
        <w:t>^目群</w:t>
      </w:r>
      <w:r>
        <w:rPr>
          <w:color w:val="000000"/>
          <w:spacing w:val="0"/>
          <w:w w:val="100"/>
          <w:position w:val="0"/>
        </w:rPr>
        <w:t>体相关资料；</w:t>
        <w:br/>
        <w:t>和应急管理方面相关资料；</w:t>
      </w:r>
    </w:p>
    <w:p>
      <w:pPr>
        <w:pStyle w:val="Bodytext10"/>
        <w:keepNext w:val="0"/>
        <w:keepLines w:val="0"/>
        <w:framePr w:w="4478" w:h="1877" w:hRule="atLeast" w:wrap="none" w:vAnchor="text" w:hAnchor="page" w:x="1170" w:y="9457"/>
        <w:widowControl w:val="0"/>
        <w:shd w:val="clear" w:color="auto" w:fill="auto"/>
        <w:bidi w:val="0"/>
        <w:spacing w:before="0" w:after="0" w:line="312" w:lineRule="exact"/>
        <w:ind w:left="0" w:right="0" w:firstLine="800"/>
        <w:jc w:val="left"/>
      </w:pPr>
      <w:r>
        <w:rPr>
          <w:color w:val="000000"/>
          <w:spacing w:val="0"/>
          <w:w w:val="100"/>
          <w:position w:val="0"/>
        </w:rPr>
        <w:t>生活、生产经营和设施、设备相关资料;</w:t>
      </w:r>
    </w:p>
    <w:p>
      <w:pPr>
        <w:pStyle w:val="Bodytext10"/>
        <w:keepNext w:val="0"/>
        <w:keepLines w:val="0"/>
        <w:framePr w:w="4478" w:h="1877" w:hRule="atLeast" w:wrap="none" w:vAnchor="text" w:hAnchor="page" w:x="1170" w:y="9457"/>
        <w:widowControl w:val="0"/>
        <w:shd w:val="clear" w:color="auto" w:fill="auto"/>
        <w:bidi w:val="0"/>
        <w:spacing w:before="0" w:after="0" w:line="312" w:lineRule="exact"/>
        <w:ind w:left="0" w:right="0" w:firstLine="360"/>
        <w:jc w:val="left"/>
      </w:pPr>
      <w:r>
        <w:rPr>
          <w:color w:val="000000"/>
          <w:spacing w:val="0"/>
          <w:w w:val="100"/>
          <w:position w:val="0"/>
          <w:lang w:val="en-US" w:eastAsia="en-US" w:bidi="en-US"/>
        </w:rPr>
        <w:t>——</w:t>
      </w:r>
      <w:r>
        <w:rPr>
          <w:color w:val="000000"/>
          <w:spacing w:val="0"/>
          <w:w w:val="100"/>
          <w:position w:val="0"/>
        </w:rPr>
        <w:t>相关风险管理资料。</w:t>
      </w:r>
    </w:p>
    <w:p>
      <w:pPr>
        <w:pStyle w:val="Bodytext10"/>
        <w:keepNext w:val="0"/>
        <w:keepLines w:val="0"/>
        <w:framePr w:w="4478" w:h="1877" w:hRule="atLeast" w:wrap="none" w:vAnchor="text" w:hAnchor="page" w:x="1170" w:y="9457"/>
        <w:widowControl w:val="0"/>
        <w:shd w:val="clear" w:color="auto" w:fill="auto"/>
        <w:bidi w:val="0"/>
        <w:spacing w:before="0" w:after="0" w:line="312" w:lineRule="exact"/>
        <w:ind w:left="0" w:right="0" w:firstLine="480"/>
        <w:jc w:val="left"/>
      </w:pPr>
      <w:r>
        <w:rPr>
          <w:color w:val="000000"/>
          <w:spacing w:val="0"/>
          <w:w w:val="100"/>
          <w:position w:val="0"/>
        </w:rPr>
        <w:t>（资料收集清单参见附录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w:t>
      </w:r>
    </w:p>
    <w:p>
      <w:pPr>
        <w:pStyle w:val="Heading110"/>
        <w:keepNext/>
        <w:keepLines/>
        <w:framePr w:w="2251" w:h="269" w:hRule="atLeast" w:wrap="none" w:vAnchor="text" w:hAnchor="page" w:x="1113" w:y="11703"/>
        <w:widowControl w:val="0"/>
        <w:shd w:val="clear" w:color="auto" w:fill="auto"/>
        <w:bidi w:val="0"/>
        <w:spacing w:before="0" w:after="0" w:line="240" w:lineRule="auto"/>
        <w:ind w:left="0" w:right="0" w:firstLine="0"/>
        <w:jc w:val="left"/>
        <w:rPr>
          <w:sz w:val="20"/>
          <w:szCs w:val="20"/>
        </w:rPr>
      </w:pPr>
      <w:bookmarkStart w:id="68" w:name="bookmark68"/>
      <w:bookmarkStart w:id="69" w:name="bookmark69"/>
      <w:bookmarkStart w:id="70" w:name="bookmark70"/>
      <w:r>
        <w:rPr>
          <w:rFonts w:ascii="Times New Roman" w:eastAsia="Times New Roman" w:hAnsi="Times New Roman" w:cs="Times New Roman"/>
          <w:b w:val="0"/>
          <w:bCs w:val="0"/>
          <w:color w:val="000000"/>
          <w:spacing w:val="0"/>
          <w:w w:val="100"/>
          <w:position w:val="0"/>
          <w:sz w:val="20"/>
          <w:szCs w:val="20"/>
        </w:rPr>
        <w:t>7</w:t>
      </w:r>
      <w:r>
        <w:rPr>
          <w:rFonts w:ascii="SimSun" w:eastAsia="SimSun" w:hAnsi="SimSun" w:cs="SimSun"/>
          <w:color w:val="000000"/>
          <w:spacing w:val="0"/>
          <w:w w:val="100"/>
          <w:position w:val="0"/>
          <w:sz w:val="20"/>
          <w:szCs w:val="20"/>
        </w:rPr>
        <w:t>安全风险识别与评估</w:t>
      </w:r>
      <w:bookmarkEnd w:id="68"/>
      <w:bookmarkEnd w:id="69"/>
      <w:bookmarkEnd w:id="70"/>
    </w:p>
    <w:p>
      <w:pPr>
        <w:pStyle w:val="Heading210"/>
        <w:keepNext/>
        <w:keepLines/>
        <w:framePr w:w="2462" w:h="269" w:hRule="atLeast" w:wrap="none" w:vAnchor="text" w:hAnchor="page" w:x="1113" w:y="12327"/>
        <w:widowControl w:val="0"/>
        <w:shd w:val="clear" w:color="auto" w:fill="auto"/>
        <w:bidi w:val="0"/>
        <w:spacing w:before="0" w:after="0" w:line="240" w:lineRule="auto"/>
        <w:ind w:left="0" w:right="0" w:firstLine="0"/>
        <w:jc w:val="left"/>
        <w:rPr>
          <w:sz w:val="20"/>
          <w:szCs w:val="20"/>
        </w:rPr>
      </w:pPr>
      <w:bookmarkStart w:id="71" w:name="bookmark71"/>
      <w:bookmarkStart w:id="72" w:name="bookmark72"/>
      <w:bookmarkStart w:id="73" w:name="bookmark73"/>
      <w:r>
        <w:rPr>
          <w:rFonts w:ascii="Times New Roman" w:eastAsia="Times New Roman" w:hAnsi="Times New Roman" w:cs="Times New Roman"/>
          <w:color w:val="000000"/>
          <w:spacing w:val="0"/>
          <w:w w:val="100"/>
          <w:position w:val="0"/>
          <w:sz w:val="20"/>
          <w:szCs w:val="20"/>
          <w:lang w:val="en-US" w:eastAsia="en-US" w:bidi="en-US"/>
        </w:rPr>
        <w:t>7.1</w:t>
      </w:r>
      <w:r>
        <w:rPr>
          <w:b/>
          <w:bCs/>
          <w:color w:val="000000"/>
          <w:spacing w:val="0"/>
          <w:w w:val="100"/>
          <w:position w:val="0"/>
          <w:sz w:val="20"/>
          <w:szCs w:val="20"/>
        </w:rPr>
        <w:t>安全风险识别及分析</w:t>
      </w:r>
      <w:bookmarkEnd w:id="71"/>
      <w:bookmarkEnd w:id="72"/>
      <w:bookmarkEnd w:id="73"/>
    </w:p>
    <w:p>
      <w:pPr>
        <w:widowControl w:val="0"/>
        <w:spacing w:line="360" w:lineRule="exact"/>
      </w:pPr>
      <w:r>
        <w:drawing>
          <wp:anchor distT="0" distB="0" distL="146050" distR="0" simplePos="0" relativeHeight="251725824" behindDoc="1" locked="0" layoutInCell="1" allowOverlap="1">
            <wp:simplePos x="0" y="0"/>
            <wp:positionH relativeFrom="page">
              <wp:posOffset>1120140</wp:posOffset>
            </wp:positionH>
            <wp:positionV relativeFrom="paragraph">
              <wp:posOffset>5266690</wp:posOffset>
            </wp:positionV>
            <wp:extent cx="932815" cy="926465"/>
            <wp:wrapNone/>
            <wp:docPr id="143" name="Shape 143"/>
            <wp:cNvGraphicFramePr/>
            <a:graphic xmlns:a="http://schemas.openxmlformats.org/drawingml/2006/main">
              <a:graphicData uri="http://schemas.openxmlformats.org/drawingml/2006/picture">
                <pic:pic xmlns:pic="http://schemas.openxmlformats.org/drawingml/2006/picture">
                  <pic:nvPicPr>
                    <pic:cNvPr id="143" name="Picture box 144"/>
                    <pic:cNvPicPr/>
                  </pic:nvPicPr>
                  <pic:blipFill>
                    <a:blip xmlns:r="http://schemas.openxmlformats.org/officeDocument/2006/relationships" r:embed="rId134"/>
                    <a:stretch>
                      <a:fillRect/>
                    </a:stretch>
                  </pic:blipFill>
                  <pic:spPr>
                    <a:xfrm>
                      <a:off x="0" y="0"/>
                      <a:ext cx="932815" cy="926465"/>
                    </a:xfrm>
                    <a:prstGeom prst="rect">
                      <a:avLst/>
                    </a:prstGeom>
                  </pic:spPr>
                </pic:pic>
              </a:graphicData>
            </a:graphic>
          </wp:anchor>
        </w:drawing>
      </w:r>
      <w:r>
        <w:drawing>
          <wp:anchor distT="0" distB="0" distL="993775" distR="0" simplePos="0" relativeHeight="251726848" behindDoc="1" locked="0" layoutInCell="1" allowOverlap="1">
            <wp:simplePos x="0" y="0"/>
            <wp:positionH relativeFrom="page">
              <wp:posOffset>1964690</wp:posOffset>
            </wp:positionH>
            <wp:positionV relativeFrom="paragraph">
              <wp:posOffset>3420110</wp:posOffset>
            </wp:positionV>
            <wp:extent cx="2023745" cy="2054225"/>
            <wp:wrapNone/>
            <wp:docPr id="145" name="Shape 145"/>
            <wp:cNvGraphicFramePr/>
            <a:graphic xmlns:a="http://schemas.openxmlformats.org/drawingml/2006/main">
              <a:graphicData uri="http://schemas.openxmlformats.org/drawingml/2006/picture">
                <pic:pic xmlns:pic="http://schemas.openxmlformats.org/drawingml/2006/picture">
                  <pic:nvPicPr>
                    <pic:cNvPr id="145" name="Picture box 146"/>
                    <pic:cNvPicPr/>
                  </pic:nvPicPr>
                  <pic:blipFill>
                    <a:blip xmlns:r="http://schemas.openxmlformats.org/officeDocument/2006/relationships" r:embed="rId135"/>
                    <a:stretch>
                      <a:fillRect/>
                    </a:stretch>
                  </pic:blipFill>
                  <pic:spPr>
                    <a:xfrm>
                      <a:off x="0" y="0"/>
                      <a:ext cx="2023745" cy="2054225"/>
                    </a:xfrm>
                    <a:prstGeom prst="rect">
                      <a:avLst/>
                    </a:prstGeom>
                  </pic:spPr>
                </pic:pic>
              </a:graphicData>
            </a:graphic>
          </wp:anchor>
        </w:drawing>
      </w:r>
      <w:r>
        <w:drawing>
          <wp:anchor distT="0" distB="0" distL="0" distR="0" simplePos="0" relativeHeight="251727872" behindDoc="1" locked="0" layoutInCell="1" allowOverlap="1">
            <wp:simplePos x="0" y="0"/>
            <wp:positionH relativeFrom="page">
              <wp:posOffset>3866515</wp:posOffset>
            </wp:positionH>
            <wp:positionV relativeFrom="paragraph">
              <wp:posOffset>2233930</wp:posOffset>
            </wp:positionV>
            <wp:extent cx="1584960" cy="1377950"/>
            <wp:wrapNone/>
            <wp:docPr id="147" name="Shape 147"/>
            <wp:cNvGraphicFramePr/>
            <a:graphic xmlns:a="http://schemas.openxmlformats.org/drawingml/2006/main">
              <a:graphicData uri="http://schemas.openxmlformats.org/drawingml/2006/picture">
                <pic:pic xmlns:pic="http://schemas.openxmlformats.org/drawingml/2006/picture">
                  <pic:nvPicPr>
                    <pic:cNvPr id="147" name="Picture box 148"/>
                    <pic:cNvPicPr/>
                  </pic:nvPicPr>
                  <pic:blipFill>
                    <a:blip xmlns:r="http://schemas.openxmlformats.org/officeDocument/2006/relationships" r:embed="rId136"/>
                    <a:stretch>
                      <a:fillRect/>
                    </a:stretch>
                  </pic:blipFill>
                  <pic:spPr>
                    <a:xfrm>
                      <a:off x="0" y="0"/>
                      <a:ext cx="1584960" cy="137795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14" w:line="1" w:lineRule="exact"/>
      </w:pPr>
    </w:p>
    <w:p>
      <w:pPr>
        <w:widowControl w:val="0"/>
        <w:spacing w:line="1" w:lineRule="exact"/>
        <w:sectPr>
          <w:headerReference w:type="even" r:id="rId137"/>
          <w:headerReference w:type="default" r:id="rId138"/>
          <w:footerReference w:type="even" r:id="rId139"/>
          <w:footerReference w:type="default" r:id="rId140"/>
          <w:type w:val="continuous"/>
          <w:pgSz w:w="11900" w:h="16840"/>
          <w:pgMar w:top="1733" w:right="1385" w:bottom="1411" w:left="1112" w:header="0" w:footer="3" w:gutter="0"/>
          <w:pgNumType w:start="20"/>
          <w:cols w:space="720"/>
          <w:noEndnote/>
          <w:rtlGutter w:val="0"/>
          <w:docGrid w:linePitch="360"/>
        </w:sectPr>
      </w:pPr>
    </w:p>
    <w:p>
      <w:pPr>
        <w:widowControl w:val="0"/>
        <w:spacing w:line="99" w:lineRule="exact"/>
        <w:rPr>
          <w:sz w:val="8"/>
          <w:szCs w:val="8"/>
        </w:rPr>
      </w:pPr>
    </w:p>
    <w:p>
      <w:pPr>
        <w:widowControl w:val="0"/>
        <w:spacing w:line="1" w:lineRule="exact"/>
        <w:sectPr>
          <w:headerReference w:type="even" r:id="rId141"/>
          <w:headerReference w:type="default" r:id="rId142"/>
          <w:footerReference w:type="even" r:id="rId143"/>
          <w:footerReference w:type="default" r:id="rId144"/>
          <w:pgSz w:w="11900" w:h="16840"/>
          <w:pgMar w:top="1733" w:right="1098" w:bottom="1411" w:left="1390" w:header="0" w:footer="3" w:gutter="0"/>
          <w:pgNumType w:start="21"/>
          <w:cols w:space="720"/>
          <w:noEndnote/>
          <w:rtlGutter w:val="0"/>
          <w:docGrid w:linePitch="360"/>
        </w:sectPr>
      </w:pP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7. 1. </w:t>
      </w:r>
      <w:r>
        <w:rPr>
          <w:rFonts w:ascii="Times New Roman" w:eastAsia="Times New Roman" w:hAnsi="Times New Roman" w:cs="Times New Roman"/>
          <w:color w:val="000000"/>
          <w:spacing w:val="0"/>
          <w:w w:val="100"/>
          <w:position w:val="0"/>
        </w:rPr>
        <w:t>1</w:t>
      </w:r>
      <w:r>
        <w:rPr>
          <w:color w:val="000000"/>
          <w:spacing w:val="0"/>
          <w:w w:val="100"/>
          <w:position w:val="0"/>
        </w:rPr>
        <w:t>农村（社区）在本级网格内，划分识别的范围和对象，识别风险点/风险源，分析和确定可能发 生灾害和事故类别。</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7. 1.2</w:t>
      </w:r>
      <w:r>
        <w:rPr>
          <w:color w:val="000000"/>
          <w:spacing w:val="0"/>
          <w:w w:val="100"/>
          <w:position w:val="0"/>
        </w:rPr>
        <w:t>风险识别及分析可根据实际情况按照农村（社区）功能区划、管理责任、空间界限清晰等原则， 对自然灾害和事故灾难类进行识别和分析；可划分若干个功能区，如公共区域、庭院内、居委会办公场 所、周边环境和其它类等相对独立的单元。</w:t>
      </w:r>
    </w:p>
    <w:p>
      <w:pPr>
        <w:pStyle w:val="Bodytext10"/>
        <w:keepNext w:val="0"/>
        <w:keepLines w:val="0"/>
        <w:framePr w:w="9408" w:h="6581" w:hRule="atLeast" w:wrap="none" w:vAnchor="text" w:hAnchor="page" w:x="1396" w:y="21"/>
        <w:widowControl w:val="0"/>
        <w:shd w:val="clear" w:color="auto" w:fill="auto"/>
        <w:bidi w:val="0"/>
        <w:spacing w:before="0" w:after="0" w:line="319" w:lineRule="exact"/>
        <w:ind w:left="0" w:right="0" w:firstLine="0"/>
        <w:jc w:val="both"/>
      </w:pPr>
      <w:r>
        <w:rPr>
          <w:rFonts w:ascii="Times New Roman" w:eastAsia="Times New Roman" w:hAnsi="Times New Roman" w:cs="Times New Roman"/>
          <w:color w:val="000000"/>
          <w:spacing w:val="0"/>
          <w:w w:val="100"/>
          <w:position w:val="0"/>
          <w:lang w:val="en-US" w:eastAsia="en-US" w:bidi="en-US"/>
        </w:rPr>
        <w:t>7. 1.3</w:t>
      </w:r>
      <w:r>
        <w:rPr>
          <w:color w:val="000000"/>
          <w:spacing w:val="0"/>
          <w:w w:val="100"/>
          <w:position w:val="0"/>
        </w:rPr>
        <w:t>风险识别应从农村（社区）区划范围内/网格管理范围的自然条件、场所（周边环境、生活生产 经营环境、公共场所和特定区域）、设施设备和人员活动等方面查找风险存在的部位、存在方式并予以 准确描述。</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7. 1.4</w:t>
      </w:r>
      <w:r>
        <w:rPr>
          <w:color w:val="000000"/>
          <w:spacing w:val="0"/>
          <w:w w:val="100"/>
          <w:position w:val="0"/>
        </w:rPr>
        <w:t>风险识别及分析充分考虑</w:t>
      </w:r>
      <w:r>
        <w:rPr>
          <w:color w:val="000000"/>
          <w:spacing w:val="0"/>
          <w:w w:val="100"/>
          <w:position w:val="0"/>
          <w:lang w:val="zh-CN" w:eastAsia="zh-CN" w:bidi="zh-CN"/>
        </w:rPr>
        <w:t>“人</w:t>
      </w:r>
      <w:r>
        <w:rPr>
          <w:color w:val="000000"/>
          <w:spacing w:val="0"/>
          <w:w w:val="100"/>
          <w:position w:val="0"/>
        </w:rPr>
        <w:t>、物、环境、管理”四类风险因素，分析风险发 发生的事故类型。</w:t>
      </w:r>
    </w:p>
    <w:p>
      <w:pPr>
        <w:pStyle w:val="Bodytext10"/>
        <w:keepNext w:val="0"/>
        <w:keepLines w:val="0"/>
        <w:framePr w:w="9408" w:h="6581" w:hRule="atLeast" w:wrap="none" w:vAnchor="text" w:hAnchor="page" w:x="1396" w:y="21"/>
        <w:widowControl w:val="0"/>
        <w:shd w:val="clear" w:color="auto" w:fill="auto"/>
        <w:bidi w:val="0"/>
        <w:spacing w:before="0" w:after="8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7. 1.5</w:t>
      </w:r>
      <w:r>
        <w:rPr>
          <w:color w:val="000000"/>
          <w:spacing w:val="0"/>
          <w:w w:val="100"/>
          <w:position w:val="0"/>
        </w:rPr>
        <w:t>风险识别重点应考虑自然灾害能量对农村（社区）范围内承灾体的影</w:t>
      </w:r>
      <w:r>
        <w:rPr>
          <w:color w:val="41698D"/>
          <w:spacing w:val="0"/>
          <w:w w:val="100"/>
          <w:position w:val="0"/>
        </w:rPr>
        <w:t>响程厝■故5</w:t>
      </w:r>
      <w:r>
        <w:rPr>
          <w:color w:val="000000"/>
          <w:spacing w:val="0"/>
          <w:w w:val="100"/>
          <w:position w:val="0"/>
        </w:rPr>
        <w:t>危害程 度在农村（社区）范围危险物质的能量。（农村（社区）常见的自然灾害类型</w:t>
      </w:r>
    </w:p>
    <w:p>
      <w:pPr>
        <w:pStyle w:val="Bodytext20"/>
        <w:keepNext w:val="0"/>
        <w:keepLines w:val="0"/>
        <w:framePr w:w="9408" w:h="6581" w:hRule="atLeast" w:wrap="none" w:vAnchor="text" w:hAnchor="page" w:x="1396" w:y="21"/>
        <w:widowControl w:val="0"/>
        <w:shd w:val="clear" w:color="auto" w:fill="auto"/>
        <w:bidi w:val="0"/>
        <w:spacing w:before="0" w:after="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B）</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7. 1.6</w:t>
      </w:r>
      <w:r>
        <w:rPr>
          <w:color w:val="000000"/>
          <w:spacing w:val="0"/>
          <w:w w:val="100"/>
          <w:position w:val="0"/>
        </w:rPr>
        <w:t>针对风险源，对照安全管理法律法规、事故案例、未遂事</w:t>
      </w:r>
      <w:r>
        <w:rPr>
          <w:color w:val="41698D"/>
          <w:spacing w:val="0"/>
          <w:w w:val="100"/>
          <w:position w:val="0"/>
        </w:rPr>
        <w:t>件箋逊映的不嗖全</w:t>
      </w:r>
      <w:r>
        <w:rPr>
          <w:color w:val="000000"/>
          <w:spacing w:val="0"/>
          <w:w w:val="100"/>
          <w:position w:val="0"/>
        </w:rPr>
        <w:t>行为、物的不安 全状态、不良环境和管理缺陷等事故原因。（常见的事故原因参见附</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420"/>
        <w:jc w:val="both"/>
      </w:pPr>
      <w:r>
        <w:rPr>
          <w:color w:val="000000"/>
          <w:spacing w:val="0"/>
          <w:w w:val="100"/>
          <w:position w:val="0"/>
          <w:lang w:val="en-US" w:eastAsia="en-US" w:bidi="en-US"/>
        </w:rPr>
        <w:t>——</w:t>
      </w:r>
      <w:r>
        <w:rPr>
          <w:color w:val="000000"/>
          <w:spacing w:val="0"/>
          <w:w w:val="100"/>
          <w:position w:val="0"/>
        </w:rPr>
        <w:t>人的不安全行为应考虑农村（社区）居住生活常规活动</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420"/>
        <w:jc w:val="both"/>
      </w:pPr>
      <w:r>
        <w:rPr>
          <w:color w:val="000000"/>
          <w:spacing w:val="0"/>
          <w:w w:val="100"/>
          <w:position w:val="0"/>
          <w:lang w:val="en-US" w:eastAsia="en-US" w:bidi="en-US"/>
        </w:rPr>
        <w:t>——</w:t>
      </w:r>
      <w:r>
        <w:rPr>
          <w:color w:val="000000"/>
          <w:spacing w:val="0"/>
          <w:w w:val="100"/>
          <w:position w:val="0"/>
        </w:rPr>
        <w:t>物的不安全状态应考虑正常、异常、紧急三种状态</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420"/>
        <w:jc w:val="both"/>
      </w:pPr>
      <w:r>
        <w:rPr>
          <w:color w:val="000000"/>
          <w:spacing w:val="0"/>
          <w:w w:val="100"/>
          <w:position w:val="0"/>
          <w:lang w:val="en-US" w:eastAsia="en-US" w:bidi="en-US"/>
        </w:rPr>
        <w:t>——</w:t>
      </w:r>
      <w:r>
        <w:rPr>
          <w:color w:val="000000"/>
          <w:spacing w:val="0"/>
          <w:w w:val="100"/>
          <w:position w:val="0"/>
        </w:rPr>
        <w:t>不良环境应考虑内部环境和外部环境。</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420"/>
        <w:jc w:val="both"/>
      </w:pPr>
      <w:r>
        <w:rPr>
          <w:color w:val="000000"/>
          <w:spacing w:val="0"/>
          <w:w w:val="100"/>
          <w:position w:val="0"/>
          <w:lang w:val="en-US" w:eastAsia="en-US" w:bidi="en-US"/>
        </w:rPr>
        <w:t>——</w:t>
      </w:r>
      <w:r>
        <w:rPr>
          <w:color w:val="000000"/>
          <w:spacing w:val="0"/>
          <w:w w:val="100"/>
          <w:position w:val="0"/>
        </w:rPr>
        <w:t>管理缺陷应考虑与法律法规的符合性、自身管</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7.1.7</w:t>
      </w:r>
      <w:r>
        <w:rPr>
          <w:color w:val="000000"/>
          <w:spacing w:val="0"/>
          <w:w w:val="100"/>
          <w:position w:val="0"/>
        </w:rPr>
        <w:t>根据风险识别结果，确定安全风险类别</w:t>
      </w:r>
    </w:p>
    <w:p>
      <w:pPr>
        <w:pStyle w:val="Bodytext10"/>
        <w:keepNext w:val="0"/>
        <w:keepLines w:val="0"/>
        <w:framePr w:w="9408" w:h="6581" w:hRule="atLeast" w:wrap="none" w:vAnchor="text" w:hAnchor="page" w:x="1396" w:y="21"/>
        <w:widowControl w:val="0"/>
        <w:shd w:val="clear" w:color="auto" w:fill="auto"/>
        <w:bidi w:val="0"/>
        <w:spacing w:before="0" w:after="0" w:line="320" w:lineRule="exact"/>
        <w:ind w:left="0" w:right="0" w:firstLine="0"/>
        <w:jc w:val="both"/>
      </w:pPr>
      <w:r>
        <w:rPr>
          <w:rFonts w:ascii="Times New Roman" w:eastAsia="Times New Roman" w:hAnsi="Times New Roman" w:cs="Times New Roman"/>
          <w:color w:val="000000"/>
          <w:spacing w:val="0"/>
          <w:w w:val="100"/>
          <w:position w:val="0"/>
          <w:lang w:val="en-US" w:eastAsia="en-US" w:bidi="en-US"/>
        </w:rPr>
        <w:t>7. 1.8</w:t>
      </w:r>
      <w:r>
        <w:rPr>
          <w:color w:val="000000"/>
          <w:spacing w:val="0"/>
          <w:w w:val="100"/>
          <w:position w:val="0"/>
        </w:rPr>
        <w:t>建立风险识别清单，清单涵盖自然灾</w:t>
      </w:r>
    </w:p>
    <w:p>
      <w:pPr>
        <w:pStyle w:val="Picturecaption10"/>
        <w:keepNext w:val="0"/>
        <w:keepLines w:val="0"/>
        <w:framePr w:w="763" w:h="269" w:hRule="atLeast" w:wrap="none" w:vAnchor="text" w:hAnchor="page" w:x="7497" w:y="5694"/>
        <w:widowControl w:val="0"/>
        <w:shd w:val="clear" w:color="auto" w:fill="auto"/>
        <w:bidi w:val="0"/>
        <w:spacing w:before="0" w:after="0" w:line="240" w:lineRule="auto"/>
        <w:ind w:left="0" w:right="0" w:firstLine="0"/>
        <w:jc w:val="left"/>
      </w:pPr>
      <w:r>
        <w:rPr>
          <w:color w:val="000000"/>
          <w:spacing w:val="0"/>
          <w:w w:val="100"/>
          <w:position w:val="0"/>
        </w:rPr>
        <w:t>新情况。</w:t>
      </w:r>
    </w:p>
    <w:p>
      <w:pPr>
        <w:pStyle w:val="Heading210"/>
        <w:keepNext/>
        <w:keepLines/>
        <w:framePr w:w="1829" w:h="264" w:hRule="atLeast" w:wrap="none" w:vAnchor="text" w:hAnchor="page" w:x="1396" w:y="6779"/>
        <w:widowControl w:val="0"/>
        <w:shd w:val="clear" w:color="auto" w:fill="auto"/>
        <w:bidi w:val="0"/>
        <w:spacing w:before="0" w:after="0" w:line="240" w:lineRule="auto"/>
        <w:ind w:left="0" w:right="0" w:firstLine="0"/>
        <w:jc w:val="left"/>
        <w:rPr>
          <w:sz w:val="20"/>
          <w:szCs w:val="20"/>
        </w:rPr>
      </w:pPr>
      <w:bookmarkStart w:id="74" w:name="bookmark74"/>
      <w:bookmarkStart w:id="75" w:name="bookmark75"/>
      <w:bookmarkStart w:id="76" w:name="bookmark76"/>
      <w:r>
        <w:rPr>
          <w:rFonts w:ascii="Times New Roman" w:eastAsia="Times New Roman" w:hAnsi="Times New Roman" w:cs="Times New Roman"/>
          <w:color w:val="000000"/>
          <w:spacing w:val="0"/>
          <w:w w:val="100"/>
          <w:position w:val="0"/>
          <w:sz w:val="20"/>
          <w:szCs w:val="20"/>
          <w:lang w:val="en-US" w:eastAsia="en-US" w:bidi="en-US"/>
        </w:rPr>
        <w:t>7.2</w:t>
      </w:r>
      <w:r>
        <w:rPr>
          <w:b/>
          <w:bCs/>
          <w:color w:val="000000"/>
          <w:spacing w:val="0"/>
          <w:w w:val="100"/>
          <w:position w:val="0"/>
          <w:sz w:val="20"/>
          <w:szCs w:val="20"/>
        </w:rPr>
        <w:t>安全风险评估</w:t>
      </w:r>
      <w:bookmarkEnd w:id="74"/>
      <w:bookmarkEnd w:id="75"/>
      <w:bookmarkEnd w:id="76"/>
    </w:p>
    <w:p>
      <w:pPr>
        <w:pStyle w:val="Bodytext10"/>
        <w:keepNext w:val="0"/>
        <w:keepLines w:val="0"/>
        <w:framePr w:w="3365" w:h="1891" w:hRule="atLeast" w:wrap="none" w:vAnchor="text" w:hAnchor="page" w:x="1396" w:y="7172"/>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7.2.1</w:t>
      </w:r>
      <w:r>
        <w:rPr>
          <w:color w:val="000000"/>
          <w:spacing w:val="0"/>
          <w:w w:val="100"/>
          <w:position w:val="0"/>
        </w:rPr>
        <w:t>根据风险类别，采用适用的</w:t>
      </w:r>
      <w:r>
        <w:rPr>
          <w:rFonts w:ascii="Times New Roman" w:eastAsia="Times New Roman" w:hAnsi="Times New Roman" w:cs="Times New Roman"/>
          <w:color w:val="000000"/>
          <w:spacing w:val="0"/>
          <w:w w:val="100"/>
          <w:position w:val="0"/>
          <w:lang w:val="en-US" w:eastAsia="en-US" w:bidi="en-US"/>
        </w:rPr>
        <w:t xml:space="preserve">i </w:t>
      </w:r>
      <w:r>
        <w:rPr>
          <w:color w:val="000000"/>
          <w:spacing w:val="0"/>
          <w:w w:val="100"/>
          <w:position w:val="0"/>
        </w:rPr>
        <w:t>其严重程度，制定防范措施和</w:t>
      </w:r>
      <w:r>
        <w:rPr>
          <w:color w:val="41698D"/>
          <w:spacing w:val="0"/>
          <w:w w:val="100"/>
          <w:position w:val="0"/>
        </w:rPr>
        <w:t>管理扌</w:t>
      </w:r>
    </w:p>
    <w:p>
      <w:pPr>
        <w:pStyle w:val="Bodytext10"/>
        <w:keepNext w:val="0"/>
        <w:keepLines w:val="0"/>
        <w:framePr w:w="3365" w:h="1891" w:hRule="atLeast" w:wrap="none" w:vAnchor="text" w:hAnchor="page" w:x="1396" w:y="7172"/>
        <w:widowControl w:val="0"/>
        <w:shd w:val="clear" w:color="auto" w:fill="auto"/>
        <w:bidi w:val="0"/>
        <w:spacing w:before="0" w:after="60" w:line="33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7. 2. </w:t>
      </w:r>
      <w:r>
        <w:rPr>
          <w:rFonts w:ascii="Times New Roman" w:eastAsia="Times New Roman" w:hAnsi="Times New Roman" w:cs="Times New Roman"/>
          <w:color w:val="000000"/>
          <w:spacing w:val="0"/>
          <w:w w:val="100"/>
          <w:position w:val="0"/>
        </w:rPr>
        <w:t>2</w:t>
      </w:r>
      <w:r>
        <w:rPr>
          <w:color w:val="000000"/>
          <w:spacing w:val="0"/>
          <w:w w:val="100"/>
          <w:position w:val="0"/>
        </w:rPr>
        <w:t>农村（社区）区划范围内： 安全风险评估标准</w:t>
      </w:r>
      <w:r>
        <w:rPr>
          <w:color w:val="2B2E33"/>
          <w:spacing w:val="0"/>
          <w:w w:val="100"/>
          <w:position w:val="0"/>
        </w:rPr>
        <w:t>或方法</w:t>
      </w:r>
      <w:r>
        <w:rPr>
          <w:color w:val="5490C7"/>
          <w:spacing w:val="0"/>
          <w:w w:val="100"/>
          <w:position w:val="0"/>
        </w:rPr>
        <w:t xml:space="preserve">拟* </w:t>
      </w:r>
      <w:r>
        <w:rPr>
          <w:color w:val="000000"/>
          <w:spacing w:val="0"/>
          <w:w w:val="100"/>
          <w:position w:val="0"/>
        </w:rPr>
        <w:t>其扌</w:t>
      </w:r>
    </w:p>
    <w:p>
      <w:pPr>
        <w:pStyle w:val="Bodytext10"/>
        <w:keepNext w:val="0"/>
        <w:keepLines w:val="0"/>
        <w:framePr w:w="3365" w:h="1891" w:hRule="atLeast" w:wrap="none" w:vAnchor="text" w:hAnchor="page" w:x="1396" w:y="7172"/>
        <w:widowControl w:val="0"/>
        <w:shd w:val="clear" w:color="auto" w:fill="auto"/>
        <w:bidi w:val="0"/>
        <w:spacing w:before="0" w:after="60" w:line="240" w:lineRule="auto"/>
        <w:ind w:left="0" w:right="0" w:firstLine="0"/>
        <w:jc w:val="left"/>
      </w:pPr>
      <w:r>
        <w:rPr>
          <w:color w:val="000000"/>
          <w:spacing w:val="0"/>
          <w:w w:val="100"/>
          <w:position w:val="0"/>
        </w:rPr>
        <w:t>（常见的风险评估</w:t>
      </w:r>
      <w:r>
        <w:rPr>
          <w:color w:val="5490C7"/>
          <w:spacing w:val="0"/>
          <w:w w:val="100"/>
          <w:position w:val="0"/>
        </w:rPr>
        <w:t>方法參</w:t>
      </w:r>
    </w:p>
    <w:p>
      <w:pPr>
        <w:pStyle w:val="Bodytext10"/>
        <w:keepNext w:val="0"/>
        <w:keepLines w:val="0"/>
        <w:framePr w:w="3365" w:h="1891" w:hRule="atLeast" w:wrap="none" w:vAnchor="text" w:hAnchor="page" w:x="1396" w:y="7172"/>
        <w:widowControl w:val="0"/>
        <w:shd w:val="clear" w:color="auto" w:fill="auto"/>
        <w:bidi w:val="0"/>
        <w:spacing w:before="0" w:after="60" w:line="240" w:lineRule="auto"/>
        <w:ind w:left="0" w:right="0" w:firstLine="0"/>
        <w:jc w:val="left"/>
      </w:pPr>
      <w:r>
        <w:rPr>
          <w:color w:val="000000"/>
          <w:spacing w:val="0"/>
          <w:w w:val="100"/>
          <w:position w:val="0"/>
        </w:rPr>
        <w:t>险矩阵法、附录</w:t>
      </w:r>
      <w:r>
        <w:rPr>
          <w:rFonts w:ascii="Times New Roman" w:eastAsia="Times New Roman" w:hAnsi="Times New Roman" w:cs="Times New Roman"/>
          <w:color w:val="000000"/>
          <w:spacing w:val="0"/>
          <w:w w:val="100"/>
          <w:position w:val="0"/>
          <w:lang w:val="en-US" w:eastAsia="en-US" w:bidi="en-US"/>
        </w:rPr>
        <w:t>D-</w:t>
      </w:r>
      <w:r>
        <w:rPr>
          <w:rFonts w:ascii="Times New Roman" w:eastAsia="Times New Roman" w:hAnsi="Times New Roman" w:cs="Times New Roman"/>
          <w:color w:val="000000"/>
          <w:spacing w:val="0"/>
          <w:w w:val="100"/>
          <w:position w:val="0"/>
        </w:rPr>
        <w:t>4</w:t>
      </w:r>
    </w:p>
    <w:p>
      <w:pPr>
        <w:pStyle w:val="Picturecaption10"/>
        <w:keepNext w:val="0"/>
        <w:keepLines w:val="0"/>
        <w:framePr w:w="1210" w:h="264" w:hRule="atLeast" w:wrap="none" w:vAnchor="text" w:hAnchor="page" w:x="1391" w:y="9438"/>
        <w:widowControl w:val="0"/>
        <w:shd w:val="clear" w:color="auto" w:fill="auto"/>
        <w:bidi w:val="0"/>
        <w:spacing w:before="0" w:after="0" w:line="240" w:lineRule="auto"/>
        <w:ind w:left="0" w:right="0" w:firstLine="0"/>
        <w:jc w:val="left"/>
      </w:pPr>
      <w:bookmarkStart w:id="77" w:name="bookmark77"/>
      <w:r>
        <w:rPr>
          <w:rFonts w:ascii="Times New Roman" w:eastAsia="Times New Roman" w:hAnsi="Times New Roman" w:cs="Times New Roman"/>
          <w:color w:val="000000"/>
          <w:spacing w:val="0"/>
          <w:w w:val="100"/>
          <w:position w:val="0"/>
        </w:rPr>
        <w:t>8</w:t>
      </w:r>
      <w:r>
        <w:rPr>
          <w:b/>
          <w:bCs/>
          <w:color w:val="000000"/>
          <w:spacing w:val="0"/>
          <w:w w:val="100"/>
          <w:position w:val="0"/>
        </w:rPr>
        <w:t>安全风险</w:t>
      </w:r>
      <w:bookmarkEnd w:id="77"/>
    </w:p>
    <w:p>
      <w:pPr>
        <w:pStyle w:val="Bodytext10"/>
        <w:keepNext w:val="0"/>
        <w:keepLines w:val="0"/>
        <w:framePr w:w="466" w:h="269" w:hRule="atLeast" w:wrap="none" w:vAnchor="text" w:hAnchor="page" w:x="10333" w:y="2574"/>
        <w:widowControl w:val="0"/>
        <w:shd w:val="clear" w:color="auto" w:fill="auto"/>
        <w:bidi w:val="0"/>
        <w:spacing w:before="0" w:after="0" w:line="240" w:lineRule="auto"/>
        <w:ind w:left="0" w:right="0" w:firstLine="0"/>
        <w:jc w:val="right"/>
      </w:pPr>
      <w:r>
        <w:rPr>
          <w:color w:val="000000"/>
          <w:spacing w:val="0"/>
          <w:w w:val="100"/>
          <w:position w:val="0"/>
        </w:rPr>
        <w:t>可能</w:t>
      </w:r>
    </w:p>
    <w:p>
      <w:pPr>
        <w:pStyle w:val="Bodytext10"/>
        <w:keepNext w:val="0"/>
        <w:keepLines w:val="0"/>
        <w:framePr w:w="1392" w:h="269" w:hRule="atLeast" w:wrap="none" w:vAnchor="text" w:hAnchor="page" w:x="9407" w:y="351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类型参见附录</w:t>
      </w:r>
    </w:p>
    <w:p>
      <w:pPr>
        <w:pStyle w:val="Bodytext10"/>
        <w:keepNext w:val="0"/>
        <w:keepLines w:val="0"/>
        <w:framePr w:w="5482" w:h="1584" w:hRule="atLeast" w:wrap="none" w:vAnchor="text" w:hAnchor="page" w:x="5317" w:y="5967"/>
        <w:widowControl w:val="0"/>
        <w:shd w:val="clear" w:color="auto" w:fill="auto"/>
        <w:bidi w:val="0"/>
        <w:spacing w:before="0" w:after="620" w:line="307" w:lineRule="exact"/>
        <w:ind w:left="0" w:right="0" w:firstLine="0"/>
        <w:jc w:val="left"/>
      </w:pPr>
      <w:r>
        <w:rPr>
          <w:color w:val="000000"/>
          <w:spacing w:val="0"/>
          <w:w w:val="100"/>
          <w:position w:val="0"/>
        </w:rPr>
        <w:t>类别。 灭害和事故？</w:t>
      </w:r>
    </w:p>
    <w:p>
      <w:pPr>
        <w:pStyle w:val="Bodytext10"/>
        <w:keepNext w:val="0"/>
        <w:keepLines w:val="0"/>
        <w:framePr w:w="5482" w:h="1584" w:hRule="atLeast" w:wrap="none" w:vAnchor="text" w:hAnchor="page" w:x="5317" w:y="5967"/>
        <w:widowControl w:val="0"/>
        <w:shd w:val="clear" w:color="auto" w:fill="auto"/>
        <w:bidi w:val="0"/>
        <w:spacing w:before="0" w:after="0" w:line="307" w:lineRule="exact"/>
        <w:ind w:left="0" w:right="0" w:firstLine="0"/>
        <w:jc w:val="left"/>
      </w:pPr>
      <w:r>
        <w:rPr>
          <w:color w:val="000000"/>
          <w:spacing w:val="0"/>
          <w:w w:val="100"/>
          <w:position w:val="0"/>
        </w:rPr>
        <w:t>去，对己识别岀的风险进行分析，判断发生事故的可能性及</w:t>
      </w:r>
    </w:p>
    <w:p>
      <w:pPr>
        <w:pStyle w:val="Bodytext10"/>
        <w:keepNext w:val="0"/>
        <w:keepLines w:val="0"/>
        <w:framePr w:w="6706" w:h="1258" w:hRule="atLeast" w:wrap="none" w:vAnchor="text" w:hAnchor="page" w:x="4098" w:y="7811"/>
        <w:widowControl w:val="0"/>
        <w:shd w:val="clear" w:color="auto" w:fill="auto"/>
        <w:bidi w:val="0"/>
        <w:spacing w:before="0" w:after="0" w:line="312" w:lineRule="exact"/>
        <w:ind w:left="1040" w:right="0" w:firstLine="0"/>
        <w:jc w:val="right"/>
      </w:pPr>
      <w:r>
        <w:rPr>
          <w:color w:val="000000"/>
          <w:spacing w:val="0"/>
          <w:w w:val="100"/>
          <w:position w:val="0"/>
        </w:rPr>
        <w:t>物、电力、消防、燃气、道路交通等相关行业如己经建立 未建立安全风险评估标准和方法的，可选用适用的评估方法。</w:t>
      </w:r>
    </w:p>
    <w:p>
      <w:pPr>
        <w:pStyle w:val="Bodytext10"/>
        <w:keepNext w:val="0"/>
        <w:keepLines w:val="0"/>
        <w:framePr w:w="6706" w:h="1258" w:hRule="atLeast" w:wrap="none" w:vAnchor="text" w:hAnchor="page" w:x="4098" w:y="7811"/>
        <w:widowControl w:val="0"/>
        <w:shd w:val="clear" w:color="auto" w:fill="auto"/>
        <w:bidi w:val="0"/>
        <w:spacing w:before="0" w:after="0" w:line="336" w:lineRule="exact"/>
        <w:ind w:left="300" w:right="0" w:hanging="300"/>
        <w:jc w:val="left"/>
      </w:pPr>
      <w:r>
        <w:rPr>
          <w:color w:val="5490C7"/>
          <w:spacing w:val="0"/>
          <w:w w:val="100"/>
          <w:position w:val="0"/>
        </w:rPr>
        <w:t>3,</w:t>
      </w:r>
      <w:r>
        <w:rPr>
          <w:color w:val="000000"/>
          <w:spacing w:val="0"/>
          <w:w w:val="100"/>
          <w:position w:val="0"/>
        </w:rPr>
        <w:t>本规范推荐方法参见附录</w:t>
      </w:r>
      <w:r>
        <w:rPr>
          <w:rFonts w:ascii="Times New Roman" w:eastAsia="Times New Roman" w:hAnsi="Times New Roman" w:cs="Times New Roman"/>
          <w:color w:val="000000"/>
          <w:spacing w:val="0"/>
          <w:w w:val="100"/>
          <w:position w:val="0"/>
          <w:lang w:val="en-US" w:eastAsia="en-US" w:bidi="en-US"/>
        </w:rPr>
        <w:t>D-</w:t>
      </w:r>
      <w:r>
        <w:rPr>
          <w:rFonts w:ascii="Times New Roman" w:eastAsia="Times New Roman" w:hAnsi="Times New Roman" w:cs="Times New Roman"/>
          <w:color w:val="000000"/>
          <w:spacing w:val="0"/>
          <w:w w:val="100"/>
          <w:position w:val="0"/>
        </w:rPr>
        <w:t>2</w:t>
      </w:r>
      <w:r>
        <w:rPr>
          <w:color w:val="000000"/>
          <w:spacing w:val="0"/>
          <w:w w:val="100"/>
          <w:position w:val="0"/>
        </w:rPr>
        <w:t>作业条件危险性分析法、附录</w:t>
      </w:r>
      <w:r>
        <w:rPr>
          <w:rFonts w:ascii="Times New Roman" w:eastAsia="Times New Roman" w:hAnsi="Times New Roman" w:cs="Times New Roman"/>
          <w:color w:val="000000"/>
          <w:spacing w:val="0"/>
          <w:w w:val="100"/>
          <w:position w:val="0"/>
          <w:lang w:val="en-US" w:eastAsia="en-US" w:bidi="en-US"/>
        </w:rPr>
        <w:t>D-</w:t>
      </w:r>
      <w:r>
        <w:rPr>
          <w:rFonts w:ascii="Times New Roman" w:eastAsia="Times New Roman" w:hAnsi="Times New Roman" w:cs="Times New Roman"/>
          <w:color w:val="000000"/>
          <w:spacing w:val="0"/>
          <w:w w:val="100"/>
          <w:position w:val="0"/>
        </w:rPr>
        <w:t>3</w:t>
      </w:r>
      <w:r>
        <w:rPr>
          <w:color w:val="000000"/>
          <w:spacing w:val="0"/>
          <w:w w:val="100"/>
          <w:position w:val="0"/>
        </w:rPr>
        <w:t xml:space="preserve">风 </w:t>
      </w:r>
      <w:r>
        <w:rPr>
          <w:color w:val="5490C7"/>
          <w:spacing w:val="0"/>
          <w:w w:val="100"/>
          <w:position w:val="0"/>
        </w:rPr>
        <w:t>佥分</w:t>
      </w:r>
      <w:r>
        <w:rPr>
          <w:color w:val="2B2E33"/>
          <w:spacing w:val="0"/>
          <w:w w:val="100"/>
          <w:position w:val="0"/>
        </w:rPr>
        <w:t>'级</w:t>
      </w:r>
      <w:r>
        <w:rPr>
          <w:color w:val="000000"/>
          <w:spacing w:val="0"/>
          <w:w w:val="100"/>
          <w:position w:val="0"/>
        </w:rPr>
        <w:t>方法）</w:t>
      </w:r>
    </w:p>
    <w:p>
      <w:pPr>
        <w:pStyle w:val="Picturecaption10"/>
        <w:keepNext w:val="0"/>
        <w:keepLines w:val="0"/>
        <w:framePr w:w="1205" w:h="269" w:hRule="atLeast" w:wrap="none" w:vAnchor="text" w:hAnchor="page" w:x="1391" w:y="10062"/>
        <w:widowControl w:val="0"/>
        <w:shd w:val="clear" w:color="auto" w:fill="auto"/>
        <w:bidi w:val="0"/>
        <w:spacing w:before="0" w:after="0" w:line="240" w:lineRule="auto"/>
        <w:ind w:left="0" w:right="0" w:firstLine="0"/>
        <w:jc w:val="left"/>
      </w:pPr>
      <w:bookmarkStart w:id="78" w:name="bookmark78"/>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1</w:t>
      </w:r>
      <w:r>
        <w:rPr>
          <w:b/>
          <w:bCs/>
          <w:color w:val="000000"/>
          <w:spacing w:val="0"/>
          <w:w w:val="100"/>
          <w:position w:val="0"/>
        </w:rPr>
        <w:t>确定安</w:t>
      </w:r>
      <w:bookmarkEnd w:id="78"/>
    </w:p>
    <w:p>
      <w:pPr>
        <w:pStyle w:val="Bodytext10"/>
        <w:keepNext w:val="0"/>
        <w:keepLines w:val="0"/>
        <w:framePr w:w="9398" w:h="1589" w:hRule="atLeast" w:wrap="none" w:vAnchor="text" w:hAnchor="page" w:x="1391" w:y="10451"/>
        <w:widowControl w:val="0"/>
        <w:shd w:val="clear" w:color="auto" w:fill="auto"/>
        <w:bidi w:val="0"/>
        <w:spacing w:before="0" w:after="0" w:line="317" w:lineRule="exact"/>
        <w:ind w:left="540" w:right="0" w:firstLine="620"/>
        <w:jc w:val="both"/>
      </w:pPr>
      <w:r>
        <w:rPr>
          <w:color w:val="000000"/>
          <w:spacing w:val="0"/>
          <w:w w:val="100"/>
          <w:position w:val="0"/>
        </w:rPr>
        <w:t>安全风险评估结果，确定风险可导致事故的安全</w:t>
      </w:r>
      <w:r>
        <w:rPr>
          <w:color w:val="31475C"/>
          <w:spacing w:val="0"/>
          <w:w w:val="100"/>
          <w:position w:val="0"/>
        </w:rPr>
        <w:t>风险等</w:t>
      </w:r>
      <w:r>
        <w:rPr>
          <w:color w:val="000000"/>
          <w:spacing w:val="0"/>
          <w:w w:val="100"/>
          <w:position w:val="0"/>
        </w:rPr>
        <w:t xml:space="preserve">级。， </w:t>
      </w:r>
      <w:r>
        <w:rPr>
          <w:color w:val="2B2E33"/>
          <w:spacing w:val="0"/>
          <w:w w:val="100"/>
          <w:position w:val="0"/>
        </w:rPr>
        <w:t>全风</w:t>
      </w:r>
      <w:r>
        <w:rPr>
          <w:color w:val="000000"/>
          <w:spacing w:val="0"/>
          <w:w w:val="100"/>
          <w:position w:val="0"/>
        </w:rPr>
        <w:t>险等级从高到低划分为重大风险、较大风险、一</w:t>
      </w:r>
      <w:r>
        <w:rPr>
          <w:color w:val="2B2E33"/>
          <w:spacing w:val="0"/>
          <w:w w:val="100"/>
          <w:position w:val="0"/>
        </w:rPr>
        <w:t>般风险和低风</w:t>
      </w:r>
      <w:r>
        <w:rPr>
          <w:color w:val="000000"/>
          <w:spacing w:val="0"/>
          <w:w w:val="100"/>
          <w:position w:val="0"/>
        </w:rPr>
        <w:t xml:space="preserve">险四个等级，分别用红、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蓝四种颜色代表。</w:t>
      </w:r>
    </w:p>
    <w:p>
      <w:pPr>
        <w:pStyle w:val="Bodytext10"/>
        <w:keepNext w:val="0"/>
        <w:keepLines w:val="0"/>
        <w:framePr w:w="9398" w:h="1589" w:hRule="atLeast" w:wrap="none" w:vAnchor="text" w:hAnchor="page" w:x="1391" w:y="10451"/>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8.113</w:t>
      </w:r>
      <w:r>
        <w:rPr>
          <w:color w:val="000000"/>
          <w:spacing w:val="0"/>
          <w:w w:val="100"/>
          <w:position w:val="0"/>
        </w:rPr>
        <w:t>所选用安全风险评估方法的风险等级划分结果应合理对应到重大风险、</w:t>
      </w:r>
      <w:r>
        <w:rPr>
          <w:color w:val="2B2E33"/>
          <w:spacing w:val="0"/>
          <w:w w:val="100"/>
          <w:position w:val="0"/>
        </w:rPr>
        <w:t>较大</w:t>
      </w:r>
      <w:r>
        <w:rPr>
          <w:color w:val="31475C"/>
          <w:spacing w:val="0"/>
          <w:w w:val="100"/>
          <w:position w:val="0"/>
        </w:rPr>
        <w:t>风险、</w:t>
      </w:r>
      <w:r>
        <w:rPr>
          <w:color w:val="000000"/>
          <w:spacing w:val="0"/>
          <w:w w:val="100"/>
          <w:position w:val="0"/>
        </w:rPr>
        <w:t>一般风险和 低风险四个等级。</w:t>
      </w:r>
    </w:p>
    <w:p>
      <w:pPr>
        <w:pStyle w:val="Heading210"/>
        <w:keepNext/>
        <w:keepLines/>
        <w:framePr w:w="2880" w:h="264" w:hRule="atLeast" w:wrap="none" w:vAnchor="text" w:hAnchor="page" w:x="1391" w:y="12246"/>
        <w:widowControl w:val="0"/>
        <w:shd w:val="clear" w:color="auto" w:fill="auto"/>
        <w:bidi w:val="0"/>
        <w:spacing w:before="0" w:after="0" w:line="240" w:lineRule="auto"/>
        <w:ind w:left="0" w:right="0" w:firstLine="0"/>
        <w:jc w:val="left"/>
        <w:rPr>
          <w:sz w:val="20"/>
          <w:szCs w:val="20"/>
        </w:rPr>
      </w:pPr>
      <w:bookmarkStart w:id="79" w:name="bookmark79"/>
      <w:bookmarkStart w:id="80" w:name="bookmark80"/>
      <w:bookmarkStart w:id="81" w:name="bookmark81"/>
      <w:r>
        <w:rPr>
          <w:rFonts w:ascii="Times New Roman" w:eastAsia="Times New Roman" w:hAnsi="Times New Roman" w:cs="Times New Roman"/>
          <w:color w:val="000000"/>
          <w:spacing w:val="0"/>
          <w:w w:val="100"/>
          <w:position w:val="0"/>
          <w:sz w:val="20"/>
          <w:szCs w:val="20"/>
          <w:lang w:val="en-US" w:eastAsia="en-US" w:bidi="en-US"/>
        </w:rPr>
        <w:t xml:space="preserve">8. </w:t>
      </w:r>
      <w:r>
        <w:rPr>
          <w:rFonts w:ascii="Times New Roman" w:eastAsia="Times New Roman" w:hAnsi="Times New Roman" w:cs="Times New Roman"/>
          <w:color w:val="000000"/>
          <w:spacing w:val="0"/>
          <w:w w:val="100"/>
          <w:position w:val="0"/>
          <w:sz w:val="20"/>
          <w:szCs w:val="20"/>
        </w:rPr>
        <w:t>2</w:t>
      </w:r>
      <w:r>
        <w:rPr>
          <w:b/>
          <w:bCs/>
          <w:color w:val="000000"/>
          <w:spacing w:val="0"/>
          <w:w w:val="100"/>
          <w:position w:val="0"/>
          <w:sz w:val="20"/>
          <w:szCs w:val="20"/>
        </w:rPr>
        <w:t>绘制安全风险四色分布图</w:t>
      </w:r>
      <w:bookmarkEnd w:id="79"/>
      <w:bookmarkEnd w:id="80"/>
      <w:bookmarkEnd w:id="81"/>
    </w:p>
    <w:p>
      <w:pPr>
        <w:widowControl w:val="0"/>
        <w:spacing w:line="360" w:lineRule="exact"/>
      </w:pPr>
      <w:r>
        <w:drawing>
          <wp:anchor distT="0" distB="0" distL="0" distR="0" simplePos="0" relativeHeight="251728896" behindDoc="1" locked="0" layoutInCell="1" allowOverlap="1">
            <wp:simplePos x="0" y="0"/>
            <wp:positionH relativeFrom="page">
              <wp:posOffset>5908675</wp:posOffset>
            </wp:positionH>
            <wp:positionV relativeFrom="paragraph">
              <wp:posOffset>1374775</wp:posOffset>
            </wp:positionV>
            <wp:extent cx="792480" cy="676910"/>
            <wp:wrapNone/>
            <wp:docPr id="157" name="Shape 157"/>
            <wp:cNvGraphicFramePr/>
            <a:graphic xmlns:a="http://schemas.openxmlformats.org/drawingml/2006/main">
              <a:graphicData uri="http://schemas.openxmlformats.org/drawingml/2006/picture">
                <pic:pic xmlns:pic="http://schemas.openxmlformats.org/drawingml/2006/picture">
                  <pic:nvPicPr>
                    <pic:cNvPr id="157" name="Picture box 158"/>
                    <pic:cNvPicPr/>
                  </pic:nvPicPr>
                  <pic:blipFill>
                    <a:blip xmlns:r="http://schemas.openxmlformats.org/officeDocument/2006/relationships" r:embed="rId145"/>
                    <a:stretch>
                      <a:fillRect/>
                    </a:stretch>
                  </pic:blipFill>
                  <pic:spPr>
                    <a:xfrm>
                      <a:off x="0" y="0"/>
                      <a:ext cx="792480" cy="676910"/>
                    </a:xfrm>
                    <a:prstGeom prst="rect">
                      <a:avLst/>
                    </a:prstGeom>
                  </pic:spPr>
                </pic:pic>
              </a:graphicData>
            </a:graphic>
          </wp:anchor>
        </w:drawing>
      </w:r>
      <w:r>
        <w:drawing>
          <wp:anchor distT="0" distB="0" distL="0" distR="0" simplePos="0" relativeHeight="251729920" behindDoc="1" locked="0" layoutInCell="1" allowOverlap="1">
            <wp:simplePos x="0" y="0"/>
            <wp:positionH relativeFrom="page">
              <wp:posOffset>5347970</wp:posOffset>
            </wp:positionH>
            <wp:positionV relativeFrom="paragraph">
              <wp:posOffset>2243455</wp:posOffset>
            </wp:positionV>
            <wp:extent cx="822960" cy="402590"/>
            <wp:wrapNone/>
            <wp:docPr id="159" name="Shape 159"/>
            <wp:cNvGraphicFramePr/>
            <a:graphic xmlns:a="http://schemas.openxmlformats.org/drawingml/2006/main">
              <a:graphicData uri="http://schemas.openxmlformats.org/drawingml/2006/picture">
                <pic:pic xmlns:pic="http://schemas.openxmlformats.org/drawingml/2006/picture">
                  <pic:nvPicPr>
                    <pic:cNvPr id="159" name="Picture box 160"/>
                    <pic:cNvPicPr/>
                  </pic:nvPicPr>
                  <pic:blipFill>
                    <a:blip xmlns:r="http://schemas.openxmlformats.org/officeDocument/2006/relationships" r:embed="rId146"/>
                    <a:stretch>
                      <a:fillRect/>
                    </a:stretch>
                  </pic:blipFill>
                  <pic:spPr>
                    <a:xfrm>
                      <a:off x="0" y="0"/>
                      <a:ext cx="822960" cy="402590"/>
                    </a:xfrm>
                    <a:prstGeom prst="rect">
                      <a:avLst/>
                    </a:prstGeom>
                  </pic:spPr>
                </pic:pic>
              </a:graphicData>
            </a:graphic>
          </wp:anchor>
        </w:drawing>
      </w:r>
      <w:r>
        <w:drawing>
          <wp:anchor distT="0" distB="0" distL="0" distR="0" simplePos="0" relativeHeight="251730944" behindDoc="1" locked="0" layoutInCell="1" allowOverlap="1">
            <wp:simplePos x="0" y="0"/>
            <wp:positionH relativeFrom="page">
              <wp:posOffset>3976370</wp:posOffset>
            </wp:positionH>
            <wp:positionV relativeFrom="paragraph">
              <wp:posOffset>2761615</wp:posOffset>
            </wp:positionV>
            <wp:extent cx="1566545" cy="1395730"/>
            <wp:wrapNone/>
            <wp:docPr id="161" name="Shape 161"/>
            <wp:cNvGraphicFramePr/>
            <a:graphic xmlns:a="http://schemas.openxmlformats.org/drawingml/2006/main">
              <a:graphicData uri="http://schemas.openxmlformats.org/drawingml/2006/picture">
                <pic:pic xmlns:pic="http://schemas.openxmlformats.org/drawingml/2006/picture">
                  <pic:nvPicPr>
                    <pic:cNvPr id="161" name="Picture box 162"/>
                    <pic:cNvPicPr/>
                  </pic:nvPicPr>
                  <pic:blipFill>
                    <a:blip xmlns:r="http://schemas.openxmlformats.org/officeDocument/2006/relationships" r:embed="rId147"/>
                    <a:stretch>
                      <a:fillRect/>
                    </a:stretch>
                  </pic:blipFill>
                  <pic:spPr>
                    <a:xfrm>
                      <a:off x="0" y="0"/>
                      <a:ext cx="1566545" cy="1395730"/>
                    </a:xfrm>
                    <a:prstGeom prst="rect">
                      <a:avLst/>
                    </a:prstGeom>
                  </pic:spPr>
                </pic:pic>
              </a:graphicData>
            </a:graphic>
          </wp:anchor>
        </w:drawing>
      </w:r>
      <w:r>
        <w:drawing>
          <wp:anchor distT="0" distB="0" distL="780415" distR="0" simplePos="0" relativeHeight="251731968" behindDoc="1" locked="0" layoutInCell="1" allowOverlap="1">
            <wp:simplePos x="0" y="0"/>
            <wp:positionH relativeFrom="page">
              <wp:posOffset>1663065</wp:posOffset>
            </wp:positionH>
            <wp:positionV relativeFrom="paragraph">
              <wp:posOffset>5760720</wp:posOffset>
            </wp:positionV>
            <wp:extent cx="457200" cy="762000"/>
            <wp:wrapNone/>
            <wp:docPr id="163" name="Shape 163"/>
            <wp:cNvGraphicFramePr/>
            <a:graphic xmlns:a="http://schemas.openxmlformats.org/drawingml/2006/main">
              <a:graphicData uri="http://schemas.openxmlformats.org/drawingml/2006/picture">
                <pic:pic xmlns:pic="http://schemas.openxmlformats.org/drawingml/2006/picture">
                  <pic:nvPicPr>
                    <pic:cNvPr id="163" name="Picture box 164"/>
                    <pic:cNvPicPr/>
                  </pic:nvPicPr>
                  <pic:blipFill>
                    <a:blip xmlns:r="http://schemas.openxmlformats.org/officeDocument/2006/relationships" r:embed="rId148"/>
                    <a:stretch>
                      <a:fillRect/>
                    </a:stretch>
                  </pic:blipFill>
                  <pic:spPr>
                    <a:xfrm>
                      <a:off x="0" y="0"/>
                      <a:ext cx="457200" cy="762000"/>
                    </a:xfrm>
                    <a:prstGeom prst="rect">
                      <a:avLst/>
                    </a:prstGeom>
                  </pic:spPr>
                </pic:pic>
              </a:graphicData>
            </a:graphic>
          </wp:anchor>
        </w:drawing>
      </w:r>
      <w:r>
        <w:drawing>
          <wp:anchor distT="0" distB="0" distL="0" distR="0" simplePos="0" relativeHeight="251732992" behindDoc="1" locked="0" layoutInCell="1" allowOverlap="1">
            <wp:simplePos x="0" y="0"/>
            <wp:positionH relativeFrom="page">
              <wp:posOffset>2122805</wp:posOffset>
            </wp:positionH>
            <wp:positionV relativeFrom="paragraph">
              <wp:posOffset>5367655</wp:posOffset>
            </wp:positionV>
            <wp:extent cx="768350" cy="560705"/>
            <wp:wrapNone/>
            <wp:docPr id="165" name="Shape 165"/>
            <wp:cNvGraphicFramePr/>
            <a:graphic xmlns:a="http://schemas.openxmlformats.org/drawingml/2006/main">
              <a:graphicData uri="http://schemas.openxmlformats.org/drawingml/2006/picture">
                <pic:pic xmlns:pic="http://schemas.openxmlformats.org/drawingml/2006/picture">
                  <pic:nvPicPr>
                    <pic:cNvPr id="165" name="Picture box 166"/>
                    <pic:cNvPicPr/>
                  </pic:nvPicPr>
                  <pic:blipFill>
                    <a:blip xmlns:r="http://schemas.openxmlformats.org/officeDocument/2006/relationships" r:embed="rId149"/>
                    <a:stretch>
                      <a:fillRect/>
                    </a:stretch>
                  </pic:blipFill>
                  <pic:spPr>
                    <a:xfrm>
                      <a:off x="0" y="0"/>
                      <a:ext cx="768350" cy="560705"/>
                    </a:xfrm>
                    <a:prstGeom prst="rect">
                      <a:avLst/>
                    </a:prstGeom>
                  </pic:spPr>
                </pic:pic>
              </a:graphicData>
            </a:graphic>
          </wp:anchor>
        </w:drawing>
      </w:r>
      <w:r>
        <w:drawing>
          <wp:anchor distT="0" distB="0" distL="0" distR="0" simplePos="0" relativeHeight="251734016" behindDoc="1" locked="0" layoutInCell="1" allowOverlap="1">
            <wp:simplePos x="0" y="0"/>
            <wp:positionH relativeFrom="page">
              <wp:posOffset>2772410</wp:posOffset>
            </wp:positionH>
            <wp:positionV relativeFrom="paragraph">
              <wp:posOffset>4620895</wp:posOffset>
            </wp:positionV>
            <wp:extent cx="816610" cy="755650"/>
            <wp:wrapNone/>
            <wp:docPr id="167" name="Shape 167"/>
            <wp:cNvGraphicFramePr/>
            <a:graphic xmlns:a="http://schemas.openxmlformats.org/drawingml/2006/main">
              <a:graphicData uri="http://schemas.openxmlformats.org/drawingml/2006/picture">
                <pic:pic xmlns:pic="http://schemas.openxmlformats.org/drawingml/2006/picture">
                  <pic:nvPicPr>
                    <pic:cNvPr id="167" name="Picture box 168"/>
                    <pic:cNvPicPr/>
                  </pic:nvPicPr>
                  <pic:blipFill>
                    <a:blip xmlns:r="http://schemas.openxmlformats.org/officeDocument/2006/relationships" r:embed="rId150"/>
                    <a:stretch>
                      <a:fillRect/>
                    </a:stretch>
                  </pic:blipFill>
                  <pic:spPr>
                    <a:xfrm>
                      <a:off x="0" y="0"/>
                      <a:ext cx="816610" cy="755650"/>
                    </a:xfrm>
                    <a:prstGeom prst="rect">
                      <a:avLst/>
                    </a:prstGeom>
                  </pic:spPr>
                </pic:pic>
              </a:graphicData>
            </a:graphic>
          </wp:anchor>
        </w:drawing>
      </w:r>
      <w:r>
        <w:drawing>
          <wp:anchor distT="191770" distB="0" distL="6350" distR="21590" simplePos="0" relativeHeight="251735040" behindDoc="1" locked="0" layoutInCell="1" allowOverlap="1">
            <wp:simplePos x="0" y="0"/>
            <wp:positionH relativeFrom="page">
              <wp:posOffset>889000</wp:posOffset>
            </wp:positionH>
            <wp:positionV relativeFrom="paragraph">
              <wp:posOffset>6580505</wp:posOffset>
            </wp:positionV>
            <wp:extent cx="737870" cy="731520"/>
            <wp:wrapNone/>
            <wp:docPr id="169" name="Shape 169"/>
            <wp:cNvGraphicFramePr/>
            <a:graphic xmlns:a="http://schemas.openxmlformats.org/drawingml/2006/main">
              <a:graphicData uri="http://schemas.openxmlformats.org/drawingml/2006/picture">
                <pic:pic xmlns:pic="http://schemas.openxmlformats.org/drawingml/2006/picture">
                  <pic:nvPicPr>
                    <pic:cNvPr id="169" name="Picture box 170"/>
                    <pic:cNvPicPr/>
                  </pic:nvPicPr>
                  <pic:blipFill>
                    <a:blip xmlns:r="http://schemas.openxmlformats.org/officeDocument/2006/relationships" r:embed="rId151"/>
                    <a:stretch>
                      <a:fillRect/>
                    </a:stretch>
                  </pic:blipFill>
                  <pic:spPr>
                    <a:xfrm>
                      <a:off x="0" y="0"/>
                      <a:ext cx="737870" cy="73152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28" w:line="1" w:lineRule="exact"/>
      </w:pPr>
    </w:p>
    <w:p>
      <w:pPr>
        <w:widowControl w:val="0"/>
        <w:spacing w:line="1" w:lineRule="exact"/>
        <w:sectPr>
          <w:headerReference w:type="even" r:id="rId152"/>
          <w:headerReference w:type="default" r:id="rId153"/>
          <w:footerReference w:type="even" r:id="rId154"/>
          <w:footerReference w:type="default" r:id="rId155"/>
          <w:type w:val="continuous"/>
          <w:pgSz w:w="11900" w:h="16840"/>
          <w:pgMar w:top="1733" w:right="1098" w:bottom="1411" w:left="1390" w:header="0" w:footer="3" w:gutter="0"/>
          <w:pgNumType w:start="22"/>
          <w:cols w:space="720"/>
          <w:noEndnote/>
          <w:rtlGutter w:val="0"/>
          <w:docGrid w:linePitch="360"/>
        </w:sectPr>
      </w:pPr>
    </w:p>
    <w:p>
      <w:pPr>
        <w:widowControl w:val="0"/>
        <w:spacing w:line="99" w:lineRule="exact"/>
        <w:rPr>
          <w:sz w:val="8"/>
          <w:szCs w:val="8"/>
        </w:rPr>
      </w:pPr>
    </w:p>
    <w:p>
      <w:pPr>
        <w:widowControl w:val="0"/>
        <w:spacing w:line="1" w:lineRule="exact"/>
        <w:sectPr>
          <w:headerReference w:type="even" r:id="rId156"/>
          <w:headerReference w:type="default" r:id="rId157"/>
          <w:footerReference w:type="even" r:id="rId158"/>
          <w:footerReference w:type="default" r:id="rId159"/>
          <w:pgSz w:w="11900" w:h="16840"/>
          <w:pgMar w:top="1733" w:right="1380" w:bottom="1411" w:left="1107" w:header="0" w:footer="3" w:gutter="0"/>
          <w:pgNumType w:start="23"/>
          <w:cols w:space="720"/>
          <w:noEndnote/>
          <w:rtlGutter w:val="0"/>
          <w:docGrid w:linePitch="360"/>
        </w:sectPr>
      </w:pPr>
    </w:p>
    <w:p>
      <w:pPr>
        <w:pStyle w:val="Bodytext10"/>
        <w:keepNext w:val="0"/>
        <w:keepLines w:val="0"/>
        <w:framePr w:w="9408" w:h="1502" w:hRule="atLeast" w:wrap="none" w:vAnchor="text" w:hAnchor="page" w:x="1108" w:y="21"/>
        <w:widowControl w:val="0"/>
        <w:shd w:val="clear" w:color="auto" w:fill="auto"/>
        <w:bidi w:val="0"/>
        <w:spacing w:before="0" w:after="220" w:line="312" w:lineRule="exact"/>
        <w:ind w:left="0" w:right="0" w:firstLine="420"/>
        <w:jc w:val="left"/>
      </w:pPr>
      <w:r>
        <w:rPr>
          <w:color w:val="000000"/>
          <w:spacing w:val="0"/>
          <w:w w:val="100"/>
          <w:position w:val="0"/>
        </w:rPr>
        <w:t>按照功能区域、空间界限相对独立的原则将全部场所网格化。将各网格风险等级在农村（社区）平 面布置图中利用</w:t>
      </w:r>
      <w:r>
        <w:rPr>
          <w:color w:val="000000"/>
          <w:spacing w:val="0"/>
          <w:w w:val="100"/>
          <w:position w:val="0"/>
          <w:lang w:val="zh-CN" w:eastAsia="zh-CN" w:bidi="zh-CN"/>
        </w:rPr>
        <w:t>“红橙</w:t>
      </w:r>
      <w:r>
        <w:rPr>
          <w:color w:val="000000"/>
          <w:spacing w:val="0"/>
          <w:w w:val="100"/>
          <w:position w:val="0"/>
        </w:rPr>
        <w:t>黄蓝”四色进行标注，形成安全风险四色分布图（图例参见附录</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。当风险标 注位置重叠时，应用简洁文字予以说明，亦可用空间立体布置图进行标示。</w:t>
      </w:r>
    </w:p>
    <w:p>
      <w:pPr>
        <w:pStyle w:val="Heading210"/>
        <w:keepNext/>
        <w:keepLines/>
        <w:framePr w:w="9408" w:h="1502" w:hRule="atLeast" w:wrap="none" w:vAnchor="text" w:hAnchor="page" w:x="1108" w:y="21"/>
        <w:widowControl w:val="0"/>
        <w:shd w:val="clear" w:color="auto" w:fill="auto"/>
        <w:bidi w:val="0"/>
        <w:spacing w:before="0" w:after="0" w:line="326" w:lineRule="auto"/>
        <w:ind w:left="0" w:right="0" w:firstLine="0"/>
        <w:jc w:val="left"/>
        <w:rPr>
          <w:sz w:val="20"/>
          <w:szCs w:val="20"/>
        </w:rPr>
      </w:pPr>
      <w:bookmarkStart w:id="82" w:name="bookmark82"/>
      <w:bookmarkStart w:id="83" w:name="bookmark83"/>
      <w:bookmarkStart w:id="84" w:name="bookmark84"/>
      <w:r>
        <w:rPr>
          <w:rFonts w:ascii="Times New Roman" w:eastAsia="Times New Roman" w:hAnsi="Times New Roman" w:cs="Times New Roman"/>
          <w:color w:val="000000"/>
          <w:spacing w:val="0"/>
          <w:w w:val="100"/>
          <w:position w:val="0"/>
          <w:sz w:val="20"/>
          <w:szCs w:val="20"/>
          <w:lang w:val="en-US" w:eastAsia="en-US" w:bidi="en-US"/>
        </w:rPr>
        <w:t>8.3</w:t>
      </w:r>
      <w:r>
        <w:rPr>
          <w:b/>
          <w:bCs/>
          <w:color w:val="000000"/>
          <w:spacing w:val="0"/>
          <w:w w:val="100"/>
          <w:position w:val="0"/>
          <w:sz w:val="20"/>
          <w:szCs w:val="20"/>
        </w:rPr>
        <w:t>建立安全风险清单</w:t>
      </w:r>
      <w:bookmarkEnd w:id="82"/>
      <w:bookmarkEnd w:id="83"/>
      <w:bookmarkEnd w:id="84"/>
    </w:p>
    <w:p>
      <w:pPr>
        <w:pStyle w:val="Bodytext10"/>
        <w:keepNext w:val="0"/>
        <w:keepLines w:val="0"/>
        <w:framePr w:w="9408" w:h="950" w:hRule="atLeast" w:wrap="none" w:vAnchor="text" w:hAnchor="page" w:x="1113" w:y="1566"/>
        <w:widowControl w:val="0"/>
        <w:shd w:val="clear" w:color="auto" w:fill="auto"/>
        <w:bidi w:val="0"/>
        <w:spacing w:before="0" w:after="0" w:line="310" w:lineRule="exact"/>
        <w:ind w:left="0" w:right="0" w:firstLine="420"/>
        <w:jc w:val="left"/>
      </w:pPr>
      <w:r>
        <w:rPr>
          <w:color w:val="000000"/>
          <w:spacing w:val="0"/>
          <w:w w:val="100"/>
          <w:position w:val="0"/>
        </w:rPr>
        <w:t>在风险识别、分析、评估、确定安全风险等级之后，建立安全风险清单，安全风险清单至少标明风 险存在的场所、活动、风险源、风险类别、风险等级。农村（社区）要对重大安全风险进行详细说明、 汇总、登记造册，按照职责范围报告属地监督管理部门。</w:t>
      </w:r>
    </w:p>
    <w:p>
      <w:pPr>
        <w:pStyle w:val="Heading210"/>
        <w:keepNext/>
        <w:keepLines/>
        <w:framePr w:w="2256" w:h="264" w:hRule="atLeast" w:wrap="none" w:vAnchor="text" w:hAnchor="page" w:x="1108" w:y="2718"/>
        <w:widowControl w:val="0"/>
        <w:shd w:val="clear" w:color="auto" w:fill="auto"/>
        <w:bidi w:val="0"/>
        <w:spacing w:before="0" w:after="0" w:line="240" w:lineRule="auto"/>
        <w:ind w:left="0" w:right="0" w:firstLine="0"/>
        <w:jc w:val="left"/>
        <w:rPr>
          <w:sz w:val="20"/>
          <w:szCs w:val="20"/>
        </w:rPr>
      </w:pPr>
      <w:bookmarkStart w:id="85" w:name="bookmark85"/>
      <w:bookmarkStart w:id="86" w:name="bookmark86"/>
      <w:bookmarkStart w:id="87" w:name="bookmark87"/>
      <w:r>
        <w:rPr>
          <w:rFonts w:ascii="Times New Roman" w:eastAsia="Times New Roman" w:hAnsi="Times New Roman" w:cs="Times New Roman"/>
          <w:color w:val="000000"/>
          <w:spacing w:val="0"/>
          <w:w w:val="100"/>
          <w:position w:val="0"/>
          <w:sz w:val="20"/>
          <w:szCs w:val="20"/>
          <w:lang w:val="en-US" w:eastAsia="en-US" w:bidi="en-US"/>
        </w:rPr>
        <w:t>8.4</w:t>
      </w:r>
      <w:r>
        <w:rPr>
          <w:b/>
          <w:bCs/>
          <w:color w:val="000000"/>
          <w:spacing w:val="0"/>
          <w:w w:val="100"/>
          <w:position w:val="0"/>
          <w:sz w:val="20"/>
          <w:szCs w:val="20"/>
        </w:rPr>
        <w:t>安全风险分级管控</w:t>
      </w:r>
      <w:bookmarkEnd w:id="85"/>
      <w:bookmarkEnd w:id="86"/>
      <w:bookmarkEnd w:id="87"/>
    </w:p>
    <w:p>
      <w:pPr>
        <w:pStyle w:val="Bodytext20"/>
        <w:keepNext w:val="0"/>
        <w:keepLines w:val="0"/>
        <w:framePr w:w="576" w:h="1498" w:hRule="atLeast" w:wrap="none" w:vAnchor="text" w:hAnchor="page" w:x="1108" w:y="3203"/>
        <w:widowControl w:val="0"/>
        <w:shd w:val="clear" w:color="auto" w:fill="auto"/>
        <w:bidi w:val="0"/>
        <w:spacing w:before="0" w:after="0" w:line="34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8. 4.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framePr w:w="576" w:h="1498" w:hRule="atLeast" w:wrap="none" w:vAnchor="text" w:hAnchor="page" w:x="1108" w:y="3203"/>
        <w:widowControl w:val="0"/>
        <w:shd w:val="clear" w:color="auto" w:fill="auto"/>
        <w:bidi w:val="0"/>
        <w:spacing w:before="0" w:after="0" w:line="34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8. 4. </w:t>
      </w:r>
      <w:r>
        <w:rPr>
          <w:rFonts w:ascii="Times New Roman" w:eastAsia="Times New Roman" w:hAnsi="Times New Roman" w:cs="Times New Roman"/>
          <w:color w:val="000000"/>
          <w:spacing w:val="0"/>
          <w:w w:val="100"/>
          <w:position w:val="0"/>
          <w:lang w:val="zh-TW" w:eastAsia="zh-TW" w:bidi="zh-TW"/>
        </w:rPr>
        <w:t>2</w:t>
      </w:r>
    </w:p>
    <w:p>
      <w:pPr>
        <w:pStyle w:val="Bodytext20"/>
        <w:keepNext w:val="0"/>
        <w:keepLines w:val="0"/>
        <w:framePr w:w="576" w:h="1498" w:hRule="atLeast" w:wrap="none" w:vAnchor="text" w:hAnchor="page" w:x="1108" w:y="3203"/>
        <w:widowControl w:val="0"/>
        <w:shd w:val="clear" w:color="auto" w:fill="auto"/>
        <w:bidi w:val="0"/>
        <w:spacing w:before="0" w:after="6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8. 4. </w:t>
      </w:r>
      <w:r>
        <w:rPr>
          <w:rFonts w:ascii="Times New Roman" w:eastAsia="Times New Roman" w:hAnsi="Times New Roman" w:cs="Times New Roman"/>
          <w:color w:val="000000"/>
          <w:spacing w:val="0"/>
          <w:w w:val="100"/>
          <w:position w:val="0"/>
          <w:lang w:val="zh-TW" w:eastAsia="zh-TW" w:bidi="zh-TW"/>
        </w:rPr>
        <w:t xml:space="preserve">3 </w:t>
      </w:r>
      <w:r>
        <w:rPr>
          <w:rFonts w:ascii="SimSun" w:eastAsia="SimSun" w:hAnsi="SimSun" w:cs="SimSun"/>
          <w:color w:val="000000"/>
          <w:spacing w:val="0"/>
          <w:w w:val="100"/>
          <w:position w:val="0"/>
          <w:lang w:val="zh-TW" w:eastAsia="zh-TW" w:bidi="zh-TW"/>
        </w:rPr>
        <w:t>级。</w:t>
      </w:r>
    </w:p>
    <w:p>
      <w:pPr>
        <w:pStyle w:val="Bodytext20"/>
        <w:keepNext w:val="0"/>
        <w:keepLines w:val="0"/>
        <w:framePr w:w="576" w:h="1498" w:hRule="atLeast" w:wrap="none" w:vAnchor="text" w:hAnchor="page" w:x="1108" w:y="3203"/>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8. 4.4</w:t>
      </w:r>
    </w:p>
    <w:p>
      <w:pPr>
        <w:pStyle w:val="Bodytext10"/>
        <w:keepNext w:val="0"/>
        <w:keepLines w:val="0"/>
        <w:framePr w:w="8669" w:h="994" w:hRule="atLeast" w:wrap="none" w:vAnchor="text" w:hAnchor="page" w:x="1847" w:y="3126"/>
        <w:widowControl w:val="0"/>
        <w:shd w:val="clear" w:color="auto" w:fill="auto"/>
        <w:bidi w:val="0"/>
        <w:spacing w:before="0" w:after="0" w:line="312" w:lineRule="exact"/>
        <w:ind w:left="0" w:right="0" w:firstLine="0"/>
        <w:jc w:val="left"/>
      </w:pPr>
      <w:r>
        <w:rPr>
          <w:color w:val="000000"/>
          <w:spacing w:val="0"/>
          <w:w w:val="100"/>
          <w:position w:val="0"/>
        </w:rPr>
        <w:t>安全风险分级管控按照分类、分级、分层、分专业，明确管控重点、管控责任和管控措施。 对重大安全风险由农村（社区）上报对应职责范围的监督管理部门进行专项管控。</w:t>
      </w:r>
    </w:p>
    <w:p>
      <w:pPr>
        <w:pStyle w:val="Bodytext10"/>
        <w:keepNext w:val="0"/>
        <w:keepLines w:val="0"/>
        <w:framePr w:w="8669" w:h="994" w:hRule="atLeast" w:wrap="none" w:vAnchor="text" w:hAnchor="page" w:x="1847" w:y="3126"/>
        <w:widowControl w:val="0"/>
        <w:shd w:val="clear" w:color="auto" w:fill="auto"/>
        <w:bidi w:val="0"/>
        <w:spacing w:before="0" w:after="0" w:line="312" w:lineRule="exact"/>
        <w:ind w:left="0" w:right="0" w:firstLine="0"/>
        <w:jc w:val="left"/>
      </w:pPr>
      <w:r>
        <w:rPr>
          <w:color w:val="000000"/>
          <w:spacing w:val="0"/>
          <w:w w:val="100"/>
          <w:position w:val="0"/>
        </w:rPr>
        <w:t>根据安全风险等级确定安全专项资金、升级改造、监测监控等安全风险控制资源投入的优先等</w:t>
      </w:r>
    </w:p>
    <w:p>
      <w:pPr>
        <w:pStyle w:val="Picturecaption10"/>
        <w:keepNext w:val="0"/>
        <w:keepLines w:val="0"/>
        <w:framePr w:w="1546" w:h="264" w:hRule="atLeast" w:wrap="none" w:vAnchor="text" w:hAnchor="page" w:x="8418" w:y="4441"/>
        <w:widowControl w:val="0"/>
        <w:shd w:val="clear" w:color="auto" w:fill="auto"/>
        <w:bidi w:val="0"/>
        <w:spacing w:before="0" w:after="0" w:line="240" w:lineRule="auto"/>
        <w:ind w:left="0" w:right="0" w:firstLine="0"/>
        <w:jc w:val="center"/>
      </w:pPr>
      <w:r>
        <w:rPr>
          <w:color w:val="000000"/>
          <w:spacing w:val="0"/>
          <w:w w:val="100"/>
          <w:position w:val="0"/>
        </w:rPr>
        <w:t>空制和降低风险。</w:t>
      </w:r>
    </w:p>
    <w:p>
      <w:pPr>
        <w:pStyle w:val="Picturecaption10"/>
        <w:keepNext w:val="0"/>
        <w:keepLines w:val="0"/>
        <w:framePr w:w="3053" w:h="264" w:hRule="atLeast" w:wrap="none" w:vAnchor="text" w:hAnchor="page" w:x="7424" w:y="5377"/>
        <w:widowControl w:val="0"/>
        <w:shd w:val="clear" w:color="auto" w:fill="auto"/>
        <w:bidi w:val="0"/>
        <w:spacing w:before="0" w:after="0" w:line="240" w:lineRule="auto"/>
        <w:ind w:left="0" w:right="0" w:firstLine="0"/>
        <w:jc w:val="left"/>
      </w:pPr>
      <w:r>
        <w:rPr>
          <w:color w:val="000000"/>
          <w:spacing w:val="0"/>
          <w:w w:val="100"/>
          <w:position w:val="0"/>
        </w:rPr>
        <w:t>实到责任主体的各层级管理人员,</w:t>
      </w:r>
    </w:p>
    <w:p>
      <w:pPr>
        <w:pStyle w:val="Picturecaption10"/>
        <w:keepNext w:val="0"/>
        <w:keepLines w:val="0"/>
        <w:framePr w:w="235" w:h="254" w:hRule="atLeast" w:wrap="none" w:vAnchor="text" w:hAnchor="page" w:x="5322" w:y="6942"/>
        <w:widowControl w:val="0"/>
        <w:shd w:val="clear" w:color="auto" w:fill="auto"/>
        <w:bidi w:val="0"/>
        <w:spacing w:before="0" w:after="0" w:line="240" w:lineRule="auto"/>
        <w:ind w:left="0" w:right="0" w:firstLine="0"/>
        <w:jc w:val="left"/>
      </w:pPr>
      <w:r>
        <w:rPr>
          <w:color w:val="000000"/>
          <w:spacing w:val="0"/>
          <w:w w:val="100"/>
          <w:position w:val="0"/>
        </w:rPr>
        <w:t>险</w:t>
      </w:r>
    </w:p>
    <w:p>
      <w:pPr>
        <w:pStyle w:val="Bodytext10"/>
        <w:keepNext w:val="0"/>
        <w:keepLines w:val="0"/>
        <w:framePr w:w="5506" w:h="264" w:hRule="atLeast" w:wrap="none" w:vAnchor="text" w:hAnchor="page" w:x="1847" w:y="4441"/>
        <w:widowControl w:val="0"/>
        <w:shd w:val="clear" w:color="auto" w:fill="auto"/>
        <w:bidi w:val="0"/>
        <w:spacing w:before="0" w:after="0" w:line="240" w:lineRule="auto"/>
        <w:ind w:left="0" w:right="0" w:firstLine="0"/>
        <w:jc w:val="left"/>
      </w:pPr>
      <w:r>
        <w:rPr>
          <w:color w:val="000000"/>
          <w:spacing w:val="0"/>
          <w:w w:val="100"/>
          <w:position w:val="0"/>
        </w:rPr>
        <w:t>按照消除、限制和减少、隔离、个体防护、安全警示、应急</w:t>
      </w:r>
    </w:p>
    <w:p>
      <w:pPr>
        <w:pStyle w:val="Heading210"/>
        <w:keepNext/>
        <w:keepLines/>
        <w:framePr w:w="2256" w:h="264" w:hRule="atLeast" w:wrap="none" w:vAnchor="text" w:hAnchor="page" w:x="1108" w:y="4907"/>
        <w:widowControl w:val="0"/>
        <w:shd w:val="clear" w:color="auto" w:fill="auto"/>
        <w:bidi w:val="0"/>
        <w:spacing w:before="0" w:after="0" w:line="240" w:lineRule="auto"/>
        <w:ind w:left="0" w:right="0" w:firstLine="0"/>
        <w:jc w:val="left"/>
        <w:rPr>
          <w:sz w:val="20"/>
          <w:szCs w:val="20"/>
        </w:rPr>
      </w:pPr>
      <w:bookmarkStart w:id="88" w:name="bookmark88"/>
      <w:bookmarkStart w:id="89" w:name="bookmark89"/>
      <w:bookmarkStart w:id="90" w:name="bookmark90"/>
      <w:r>
        <w:rPr>
          <w:rFonts w:ascii="Times New Roman" w:eastAsia="Times New Roman" w:hAnsi="Times New Roman" w:cs="Times New Roman"/>
          <w:color w:val="000000"/>
          <w:spacing w:val="0"/>
          <w:w w:val="100"/>
          <w:position w:val="0"/>
          <w:sz w:val="20"/>
          <w:szCs w:val="20"/>
          <w:lang w:val="en-US" w:eastAsia="en-US" w:bidi="en-US"/>
        </w:rPr>
        <w:t>8.5</w:t>
      </w:r>
      <w:r>
        <w:rPr>
          <w:b/>
          <w:bCs/>
          <w:color w:val="000000"/>
          <w:spacing w:val="0"/>
          <w:w w:val="100"/>
          <w:position w:val="0"/>
          <w:sz w:val="20"/>
          <w:szCs w:val="20"/>
        </w:rPr>
        <w:t>安全风险控制方案</w:t>
      </w:r>
      <w:bookmarkEnd w:id="88"/>
      <w:bookmarkEnd w:id="89"/>
      <w:bookmarkEnd w:id="90"/>
    </w:p>
    <w:p>
      <w:pPr>
        <w:pStyle w:val="Bodytext10"/>
        <w:keepNext w:val="0"/>
        <w:keepLines w:val="0"/>
        <w:framePr w:w="9408" w:h="5030" w:hRule="atLeast" w:wrap="none" w:vAnchor="text" w:hAnchor="page" w:x="1108" w:y="5295"/>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8. 5. </w:t>
      </w:r>
      <w:r>
        <w:rPr>
          <w:rFonts w:ascii="Times New Roman" w:eastAsia="Times New Roman" w:hAnsi="Times New Roman" w:cs="Times New Roman"/>
          <w:color w:val="000000"/>
          <w:spacing w:val="0"/>
          <w:w w:val="100"/>
          <w:position w:val="0"/>
        </w:rPr>
        <w:t>1</w:t>
      </w:r>
      <w:r>
        <w:rPr>
          <w:color w:val="000000"/>
          <w:spacing w:val="0"/>
          <w:w w:val="100"/>
          <w:position w:val="0"/>
        </w:rPr>
        <w:t>建立安全风险分级管控工作制度，制定工作方案将 确保风险分级管控各项措施落实到位。</w:t>
      </w:r>
    </w:p>
    <w:p>
      <w:pPr>
        <w:pStyle w:val="Bodytext10"/>
        <w:keepNext w:val="0"/>
        <w:keepLines w:val="0"/>
        <w:framePr w:w="9408" w:h="5030" w:hRule="atLeast" w:wrap="none" w:vAnchor="text" w:hAnchor="page" w:x="1108" w:y="5295"/>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8. 5.2</w:t>
      </w:r>
      <w:r>
        <w:rPr>
          <w:color w:val="000000"/>
          <w:spacing w:val="0"/>
          <w:w w:val="100"/>
          <w:position w:val="0"/>
        </w:rPr>
        <w:t>风险控制措施应结合本地区自然灾害类、事 规章、标准、规程，制定工程技术、安全管卫</w:t>
      </w:r>
    </w:p>
    <w:p>
      <w:pPr>
        <w:pStyle w:val="Bodytext10"/>
        <w:keepNext w:val="0"/>
        <w:keepLines w:val="0"/>
        <w:framePr w:w="9408" w:h="5030" w:hRule="atLeast" w:wrap="none" w:vAnchor="text" w:hAnchor="page" w:x="1108" w:y="5295"/>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8. 5.3</w:t>
      </w:r>
      <w:r>
        <w:rPr>
          <w:color w:val="000000"/>
          <w:spacing w:val="0"/>
          <w:w w:val="100"/>
          <w:position w:val="0"/>
        </w:rPr>
        <w:t>在安全风险清单基础上，制定包括责 级、管控措施、应急处置措施等内容的安</w:t>
      </w:r>
    </w:p>
    <w:p>
      <w:pPr>
        <w:pStyle w:val="Bodytext10"/>
        <w:keepNext w:val="0"/>
        <w:keepLines w:val="0"/>
        <w:framePr w:w="9408" w:h="5030" w:hRule="atLeast" w:wrap="none" w:vAnchor="text" w:hAnchor="page" w:x="1108" w:y="5295"/>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8. 5.4</w:t>
      </w:r>
      <w:r>
        <w:rPr>
          <w:color w:val="000000"/>
          <w:spacing w:val="0"/>
          <w:w w:val="100"/>
          <w:position w:val="0"/>
        </w:rPr>
        <w:t>辖区内外部风险源变化后应 全风险始终处于受控范围内。</w:t>
      </w:r>
    </w:p>
    <w:p>
      <w:pPr>
        <w:pStyle w:val="Bodytext10"/>
        <w:keepNext w:val="0"/>
        <w:keepLines w:val="0"/>
        <w:framePr w:w="9408" w:h="5030" w:hRule="atLeast" w:wrap="none" w:vAnchor="text" w:hAnchor="page" w:x="1108" w:y="5295"/>
        <w:widowControl w:val="0"/>
        <w:shd w:val="clear" w:color="auto" w:fill="auto"/>
        <w:tabs>
          <w:tab w:val="left" w:pos="4008"/>
          <w:tab w:val="left" w:leader="underscore" w:pos="4066"/>
          <w:tab w:val="left" w:leader="underscore" w:pos="4925"/>
        </w:tabs>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8. 5. </w:t>
      </w:r>
      <w:r>
        <w:rPr>
          <w:rFonts w:ascii="Times New Roman" w:eastAsia="Times New Roman" w:hAnsi="Times New Roman" w:cs="Times New Roman"/>
          <w:color w:val="000000"/>
          <w:spacing w:val="0"/>
          <w:w w:val="100"/>
          <w:position w:val="0"/>
        </w:rPr>
        <w:t>5</w:t>
      </w:r>
      <w:r>
        <w:rPr>
          <w:color w:val="000000"/>
          <w:spacing w:val="0"/>
          <w:w w:val="100"/>
          <w:position w:val="0"/>
        </w:rPr>
        <w:t>对构成重大风险、各行、</w:t>
        <w:tab/>
        <w:tab/>
        <w:tab/>
        <w:t xml:space="preserve"> 一~</w:t>
      </w:r>
    </w:p>
    <w:p>
      <w:pPr>
        <w:pStyle w:val="Bodytext10"/>
        <w:keepNext w:val="0"/>
        <w:keepLines w:val="0"/>
        <w:framePr w:w="9408" w:h="5030" w:hRule="atLeast" w:wrap="none" w:vAnchor="text" w:hAnchor="page" w:x="1108" w:y="5295"/>
        <w:widowControl w:val="0"/>
        <w:shd w:val="clear" w:color="auto" w:fill="auto"/>
        <w:bidi w:val="0"/>
        <w:spacing w:before="0" w:after="0" w:line="312" w:lineRule="exact"/>
        <w:ind w:left="0" w:right="0" w:firstLine="0"/>
        <w:jc w:val="left"/>
      </w:pPr>
      <w:r>
        <w:rPr>
          <w:color w:val="000000"/>
          <w:spacing w:val="0"/>
          <w:w w:val="100"/>
          <w:position w:val="0"/>
        </w:rPr>
        <w:t>险管控责任主体必须制定重</w:t>
      </w:r>
      <w:r>
        <w:rPr>
          <w:color w:val="5490C7"/>
          <w:spacing w:val="0"/>
          <w:w w:val="100"/>
          <w:position w:val="0"/>
        </w:rPr>
        <w:t>会全図险管</w:t>
      </w:r>
      <w:r>
        <w:rPr>
          <w:color w:val="000000"/>
          <w:spacing w:val="0"/>
          <w:w w:val="100"/>
          <w:position w:val="0"/>
        </w:rPr>
        <w:t>控措施，要在重大安全风险的场所和部位设置明显的公告栏及 警示标识，制定重大 期进行演练。</w:t>
      </w:r>
    </w:p>
    <w:p>
      <w:pPr>
        <w:pStyle w:val="Bodytext10"/>
        <w:keepNext w:val="0"/>
        <w:keepLines w:val="0"/>
        <w:framePr w:w="9408" w:h="5030" w:hRule="atLeast" w:wrap="none" w:vAnchor="text" w:hAnchor="page" w:x="1108" w:y="5295"/>
        <w:widowControl w:val="0"/>
        <w:shd w:val="clear" w:color="auto" w:fill="auto"/>
        <w:bidi w:val="0"/>
        <w:spacing w:before="0" w:after="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8. 5. </w:t>
      </w:r>
      <w:r>
        <w:rPr>
          <w:rFonts w:ascii="Times New Roman" w:eastAsia="Times New Roman" w:hAnsi="Times New Roman" w:cs="Times New Roman"/>
          <w:color w:val="000000"/>
          <w:spacing w:val="0"/>
          <w:w w:val="100"/>
          <w:position w:val="0"/>
        </w:rPr>
        <w:t>6</w:t>
      </w:r>
      <w:r>
        <w:rPr>
          <w:color w:val="000000"/>
          <w:spacing w:val="0"/>
          <w:w w:val="100"/>
          <w:position w:val="0"/>
        </w:rPr>
        <w:t>鼓励利 风险信息管</w:t>
      </w:r>
    </w:p>
    <w:p>
      <w:pPr>
        <w:pStyle w:val="Bodytext20"/>
        <w:keepNext w:val="0"/>
        <w:keepLines w:val="0"/>
        <w:framePr w:w="9408" w:h="5030" w:hRule="atLeast" w:wrap="none" w:vAnchor="text" w:hAnchor="page" w:x="1108" w:y="5295"/>
        <w:widowControl w:val="0"/>
        <w:shd w:val="clear" w:color="auto" w:fill="auto"/>
        <w:bidi w:val="0"/>
        <w:spacing w:before="0" w:after="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8. 5. </w:t>
      </w:r>
      <w:r>
        <w:rPr>
          <w:rFonts w:ascii="Times New Roman" w:eastAsia="Times New Roman" w:hAnsi="Times New Roman" w:cs="Times New Roman"/>
          <w:color w:val="000000"/>
          <w:spacing w:val="0"/>
          <w:w w:val="100"/>
          <w:position w:val="0"/>
          <w:lang w:val="zh-TW" w:eastAsia="zh-TW" w:bidi="zh-TW"/>
        </w:rPr>
        <w:t xml:space="preserve">7 </w:t>
      </w:r>
      <w:r>
        <w:rPr>
          <w:rFonts w:ascii="SimSun" w:eastAsia="SimSun" w:hAnsi="SimSun" w:cs="SimSun"/>
          <w:color w:val="000000"/>
          <w:spacing w:val="0"/>
          <w:w w:val="100"/>
          <w:position w:val="0"/>
          <w:lang w:val="zh-TW" w:eastAsia="zh-TW" w:bidi="zh-TW"/>
        </w:rPr>
        <w:t>在安 措施标</w:t>
      </w:r>
      <w:r>
        <w:rPr>
          <w:rFonts w:ascii="SimSun" w:eastAsia="SimSun" w:hAnsi="SimSun" w:cs="SimSun"/>
          <w:color w:val="5490C7"/>
          <w:spacing w:val="0"/>
          <w:w w:val="100"/>
          <w:position w:val="0"/>
          <w:lang w:val="zh-TW" w:eastAsia="zh-TW" w:bidi="zh-TW"/>
        </w:rPr>
        <w:t>准噎％</w:t>
      </w:r>
    </w:p>
    <w:p>
      <w:pPr>
        <w:pStyle w:val="Picturecaption10"/>
        <w:keepNext w:val="0"/>
        <w:keepLines w:val="0"/>
        <w:framePr w:w="317" w:h="254" w:hRule="atLeast" w:wrap="none" w:vAnchor="text" w:hAnchor="page" w:x="5001" w:y="7254"/>
        <w:widowControl w:val="0"/>
        <w:shd w:val="clear" w:color="auto" w:fill="auto"/>
        <w:bidi w:val="0"/>
        <w:spacing w:before="0" w:after="0" w:line="240" w:lineRule="auto"/>
        <w:ind w:left="0" w:right="0" w:firstLine="0"/>
        <w:jc w:val="left"/>
      </w:pPr>
      <w:r>
        <w:rPr>
          <w:color w:val="000000"/>
          <w:spacing w:val="0"/>
          <w:w w:val="100"/>
          <w:position w:val="0"/>
        </w:rPr>
        <w:t>注,</w:t>
      </w:r>
    </w:p>
    <w:p>
      <w:pPr>
        <w:pStyle w:val="Bodytext10"/>
        <w:keepNext w:val="0"/>
        <w:keepLines w:val="0"/>
        <w:framePr w:w="4814" w:h="1570" w:hRule="atLeast" w:wrap="none" w:vAnchor="text" w:hAnchor="page" w:x="5702" w:y="5943"/>
        <w:widowControl w:val="0"/>
        <w:shd w:val="clear" w:color="auto" w:fill="auto"/>
        <w:bidi w:val="0"/>
        <w:spacing w:before="0" w:after="0" w:line="300" w:lineRule="exact"/>
        <w:ind w:left="860" w:right="0" w:firstLine="240"/>
        <w:jc w:val="left"/>
      </w:pPr>
      <w:r>
        <w:rPr>
          <w:color w:val="000000"/>
          <w:spacing w:val="0"/>
          <w:w w:val="100"/>
          <w:position w:val="0"/>
        </w:rPr>
        <w:t>勺安全风险特征，按照相关法律、法规、 个体防护、应急处置等方面的控制措施。</w:t>
      </w:r>
    </w:p>
    <w:p>
      <w:pPr>
        <w:pStyle w:val="Bodytext10"/>
        <w:keepNext w:val="0"/>
        <w:keepLines w:val="0"/>
        <w:framePr w:w="4814" w:h="1570" w:hRule="atLeast" w:wrap="none" w:vAnchor="text" w:hAnchor="page" w:x="5702" w:y="5943"/>
        <w:widowControl w:val="0"/>
        <w:shd w:val="clear" w:color="auto" w:fill="auto"/>
        <w:bidi w:val="0"/>
        <w:spacing w:before="0" w:after="0" w:line="300" w:lineRule="exact"/>
        <w:ind w:left="460" w:right="0" w:firstLine="100"/>
        <w:jc w:val="left"/>
      </w:pPr>
      <w:r>
        <w:rPr>
          <w:color w:val="000000"/>
          <w:spacing w:val="0"/>
          <w:w w:val="100"/>
          <w:position w:val="0"/>
        </w:rPr>
        <w:t>所部位、风险源或承灾体、事故类型、风险等 控清单。（清单参见附录</w:t>
      </w:r>
      <w:r>
        <w:rPr>
          <w:rFonts w:ascii="Times New Roman" w:eastAsia="Times New Roman" w:hAnsi="Times New Roman" w:cs="Times New Roman"/>
          <w:color w:val="000000"/>
          <w:spacing w:val="0"/>
          <w:w w:val="100"/>
          <w:position w:val="0"/>
          <w:lang w:val="en-US" w:eastAsia="en-US" w:bidi="en-US"/>
        </w:rPr>
        <w:t>F）</w:t>
      </w:r>
    </w:p>
    <w:p>
      <w:pPr>
        <w:pStyle w:val="Bodytext10"/>
        <w:keepNext w:val="0"/>
        <w:keepLines w:val="0"/>
        <w:framePr w:w="4814" w:h="1570" w:hRule="atLeast" w:wrap="none" w:vAnchor="text" w:hAnchor="page" w:x="5702" w:y="5943"/>
        <w:widowControl w:val="0"/>
        <w:shd w:val="clear" w:color="auto" w:fill="auto"/>
        <w:bidi w:val="0"/>
        <w:spacing w:before="0" w:after="0" w:line="300" w:lineRule="exact"/>
        <w:ind w:left="0" w:right="0" w:firstLine="0"/>
        <w:jc w:val="left"/>
      </w:pPr>
      <w:r>
        <w:rPr>
          <w:color w:val="000000"/>
          <w:spacing w:val="0"/>
          <w:w w:val="100"/>
          <w:position w:val="0"/>
        </w:rPr>
        <w:t>虽动态评估并及时调整风险等级和管控措施，确保安</w:t>
      </w:r>
    </w:p>
    <w:p>
      <w:pPr>
        <w:pStyle w:val="Bodytext10"/>
        <w:keepNext w:val="0"/>
        <w:keepLines w:val="0"/>
        <w:framePr w:w="5410" w:h="264" w:hRule="atLeast" w:wrap="none" w:vAnchor="text" w:hAnchor="page" w:x="5106" w:y="7873"/>
        <w:widowControl w:val="0"/>
        <w:shd w:val="clear" w:color="auto" w:fill="auto"/>
        <w:bidi w:val="0"/>
        <w:spacing w:before="0" w:after="0" w:line="240" w:lineRule="auto"/>
        <w:ind w:left="0" w:right="0" w:firstLine="0"/>
        <w:jc w:val="left"/>
      </w:pPr>
      <w:r>
        <w:rPr>
          <w:color w:val="000000"/>
          <w:spacing w:val="0"/>
          <w:w w:val="100"/>
          <w:position w:val="0"/>
        </w:rPr>
        <w:t>勺重点管控对象应作为重大安全风险进行管控。重大安全风</w:t>
      </w:r>
    </w:p>
    <w:p>
      <w:pPr>
        <w:pStyle w:val="Picturecaption10"/>
        <w:keepNext w:val="0"/>
        <w:keepLines w:val="0"/>
        <w:framePr w:w="341" w:h="298" w:hRule="atLeast" w:wrap="none" w:vAnchor="text" w:hAnchor="page" w:x="2908" w:y="9044"/>
        <w:widowControl w:val="0"/>
        <w:shd w:val="clear" w:color="auto" w:fill="auto"/>
        <w:bidi w:val="0"/>
        <w:spacing w:before="0" w:after="0" w:line="317" w:lineRule="exact"/>
        <w:ind w:left="0" w:right="0" w:firstLine="0"/>
        <w:jc w:val="left"/>
      </w:pPr>
      <w:r>
        <w:rPr>
          <w:color w:val="000000"/>
          <w:spacing w:val="0"/>
          <w:w w:val="100"/>
          <w:position w:val="0"/>
        </w:rPr>
        <w:t>息彳</w:t>
      </w:r>
    </w:p>
    <w:p>
      <w:pPr>
        <w:pStyle w:val="Bodytext10"/>
        <w:keepNext w:val="0"/>
        <w:keepLines w:val="0"/>
        <w:framePr w:w="6475" w:h="264" w:hRule="atLeast" w:wrap="none" w:vAnchor="text" w:hAnchor="page" w:x="4041" w:y="8497"/>
        <w:widowControl w:val="0"/>
        <w:shd w:val="clear" w:color="auto" w:fill="auto"/>
        <w:bidi w:val="0"/>
        <w:spacing w:before="0" w:after="0" w:line="240" w:lineRule="auto"/>
        <w:ind w:left="0" w:right="0" w:firstLine="0"/>
        <w:jc w:val="left"/>
      </w:pPr>
      <w:r>
        <w:rPr>
          <w:color w:val="31475C"/>
          <w:spacing w:val="0"/>
          <w:w w:val="100"/>
          <w:position w:val="0"/>
        </w:rPr>
        <w:t>故应急</w:t>
      </w:r>
      <w:r>
        <w:rPr>
          <w:color w:val="000000"/>
          <w:spacing w:val="0"/>
          <w:w w:val="100"/>
          <w:position w:val="0"/>
        </w:rPr>
        <w:t>预案，预案同时纳入农村（社区）的整体应急预案体系中，并定</w:t>
      </w:r>
    </w:p>
    <w:p>
      <w:pPr>
        <w:pStyle w:val="Bodytext10"/>
        <w:keepNext w:val="0"/>
        <w:keepLines w:val="0"/>
        <w:framePr w:w="6571" w:h="274" w:hRule="atLeast" w:wrap="none" w:vAnchor="text" w:hAnchor="page" w:x="3950" w:y="9121"/>
        <w:widowControl w:val="0"/>
        <w:shd w:val="clear" w:color="auto" w:fill="auto"/>
        <w:bidi w:val="0"/>
        <w:spacing w:before="0" w:after="0" w:line="240" w:lineRule="auto"/>
        <w:ind w:left="0" w:right="0" w:firstLine="0"/>
        <w:jc w:val="left"/>
      </w:pPr>
      <w:r>
        <w:rPr>
          <w:color w:val="000000"/>
          <w:spacing w:val="0"/>
          <w:w w:val="100"/>
          <w:position w:val="0"/>
        </w:rPr>
        <w:t>建</w:t>
      </w:r>
      <w:r>
        <w:rPr>
          <w:color w:val="31475C"/>
          <w:spacing w:val="0"/>
          <w:w w:val="100"/>
          <w:position w:val="0"/>
        </w:rPr>
        <w:t>立安争</w:t>
      </w:r>
      <w:r>
        <w:rPr>
          <w:color w:val="2B2E33"/>
          <w:spacing w:val="0"/>
          <w:w w:val="100"/>
          <w:position w:val="0"/>
        </w:rPr>
        <w:t>眾险信尽管理</w:t>
      </w:r>
      <w:r>
        <w:rPr>
          <w:color w:val="000000"/>
          <w:spacing w:val="0"/>
          <w:w w:val="100"/>
          <w:position w:val="0"/>
        </w:rPr>
        <w:t>系统，形成电子化的安全风险四色分布图，安全</w:t>
      </w:r>
    </w:p>
    <w:p>
      <w:pPr>
        <w:pStyle w:val="Bodytext10"/>
        <w:keepNext w:val="0"/>
        <w:keepLines w:val="0"/>
        <w:framePr w:w="7584" w:h="874" w:hRule="atLeast" w:wrap="none" w:vAnchor="text" w:hAnchor="page" w:x="2922" w:y="9462"/>
        <w:widowControl w:val="0"/>
        <w:shd w:val="clear" w:color="auto" w:fill="auto"/>
        <w:bidi w:val="0"/>
        <w:spacing w:before="0" w:after="0" w:line="317" w:lineRule="exact"/>
        <w:ind w:left="0" w:right="0" w:firstLine="160"/>
        <w:jc w:val="left"/>
      </w:pPr>
      <w:r>
        <w:rPr>
          <w:color w:val="000000"/>
          <w:spacing w:val="0"/>
          <w:w w:val="100"/>
          <w:position w:val="0"/>
        </w:rPr>
        <w:t>决与隐患排查治理等</w:t>
      </w:r>
      <w:r>
        <w:rPr>
          <w:color w:val="2B2E33"/>
          <w:spacing w:val="0"/>
          <w:w w:val="100"/>
          <w:position w:val="0"/>
        </w:rPr>
        <w:t>相关信息管理</w:t>
      </w:r>
      <w:r>
        <w:rPr>
          <w:color w:val="000000"/>
          <w:spacing w:val="0"/>
          <w:w w:val="100"/>
          <w:position w:val="0"/>
        </w:rPr>
        <w:t>系统相融合。</w:t>
      </w:r>
    </w:p>
    <w:p>
      <w:pPr>
        <w:pStyle w:val="Bodytext10"/>
        <w:keepNext w:val="0"/>
        <w:keepLines w:val="0"/>
        <w:framePr w:w="7584" w:h="874" w:hRule="atLeast" w:wrap="none" w:vAnchor="text" w:hAnchor="page" w:x="2922" w:y="9462"/>
        <w:widowControl w:val="0"/>
        <w:shd w:val="clear" w:color="auto" w:fill="auto"/>
        <w:bidi w:val="0"/>
        <w:spacing w:before="0" w:after="0" w:line="317" w:lineRule="exact"/>
        <w:ind w:left="0" w:right="0" w:firstLine="400"/>
        <w:jc w:val="left"/>
      </w:pPr>
      <w:r>
        <w:rPr>
          <w:color w:val="000000"/>
          <w:spacing w:val="0"/>
          <w:w w:val="100"/>
          <w:position w:val="0"/>
        </w:rPr>
        <w:t>管控的基础上，对照安</w:t>
      </w:r>
      <w:r>
        <w:rPr>
          <w:color w:val="2B2E33"/>
          <w:spacing w:val="0"/>
          <w:w w:val="100"/>
          <w:position w:val="0"/>
        </w:rPr>
        <w:t>全风险分级管</w:t>
      </w:r>
      <w:r>
        <w:rPr>
          <w:color w:val="000000"/>
          <w:spacing w:val="0"/>
          <w:w w:val="100"/>
          <w:position w:val="0"/>
        </w:rPr>
        <w:t xml:space="preserve">控清单中的风险源，依据各风险源的控制 </w:t>
      </w:r>
      <w:r>
        <w:rPr>
          <w:rFonts w:ascii="Times New Roman" w:eastAsia="Times New Roman" w:hAnsi="Times New Roman" w:cs="Times New Roman"/>
          <w:color w:val="000000"/>
          <w:spacing w:val="0"/>
          <w:w w:val="100"/>
          <w:position w:val="0"/>
        </w:rPr>
        <w:t>I］</w:t>
      </w:r>
      <w:r>
        <w:rPr>
          <w:color w:val="000000"/>
          <w:spacing w:val="0"/>
          <w:w w:val="100"/>
          <w:position w:val="0"/>
        </w:rPr>
        <w:t>隐患排查治理清单，明确排查内容、</w:t>
      </w:r>
      <w:r>
        <w:rPr>
          <w:color w:val="31475C"/>
          <w:spacing w:val="0"/>
          <w:w w:val="100"/>
          <w:position w:val="0"/>
        </w:rPr>
        <w:t>部舊标</w:t>
      </w:r>
      <w:r>
        <w:rPr>
          <w:color w:val="000000"/>
          <w:spacing w:val="0"/>
          <w:w w:val="100"/>
          <w:position w:val="0"/>
        </w:rPr>
        <w:t>准和排查方法。</w:t>
      </w:r>
    </w:p>
    <w:p>
      <w:pPr>
        <w:pStyle w:val="Picturecaption10"/>
        <w:keepNext w:val="0"/>
        <w:keepLines w:val="0"/>
        <w:framePr w:w="240" w:h="365" w:hRule="atLeast" w:wrap="none" w:vAnchor="text" w:hAnchor="page" w:x="1641" w:y="10436"/>
        <w:widowControl w:val="0"/>
        <w:shd w:val="clear" w:color="auto" w:fill="auto"/>
        <w:bidi w:val="0"/>
        <w:spacing w:before="0" w:after="0" w:line="240" w:lineRule="auto"/>
        <w:ind w:left="0" w:right="0" w:firstLine="0"/>
        <w:jc w:val="left"/>
        <w:rPr>
          <w:sz w:val="30"/>
          <w:szCs w:val="30"/>
        </w:rPr>
      </w:pPr>
      <w:bookmarkStart w:id="91" w:name="bookmark91"/>
      <w:r>
        <w:rPr>
          <w:i/>
          <w:iCs/>
          <w:color w:val="000000"/>
          <w:spacing w:val="0"/>
          <w:w w:val="100"/>
          <w:position w:val="0"/>
          <w:sz w:val="30"/>
          <w:szCs w:val="30"/>
        </w:rPr>
        <w:t>安</w:t>
      </w:r>
      <w:bookmarkEnd w:id="91"/>
    </w:p>
    <w:p>
      <w:pPr>
        <w:pStyle w:val="Picturecaption10"/>
        <w:keepNext w:val="0"/>
        <w:keepLines w:val="0"/>
        <w:framePr w:w="2141" w:h="269" w:hRule="atLeast" w:wrap="none" w:vAnchor="text" w:hAnchor="page" w:x="2275" w:y="10522"/>
        <w:widowControl w:val="0"/>
        <w:shd w:val="clear" w:color="auto" w:fill="auto"/>
        <w:bidi w:val="0"/>
        <w:spacing w:before="0" w:after="0" w:line="240" w:lineRule="auto"/>
        <w:ind w:left="0" w:right="0" w:firstLine="0"/>
        <w:jc w:val="left"/>
      </w:pPr>
      <w:r>
        <w:rPr>
          <w:b/>
          <w:bCs/>
          <w:color w:val="000000"/>
          <w:spacing w:val="0"/>
          <w:w w:val="100"/>
          <w:position w:val="0"/>
        </w:rPr>
        <w:t>险公告警示与信息沟通</w:t>
      </w:r>
    </w:p>
    <w:p>
      <w:pPr>
        <w:pStyle w:val="Bodytext10"/>
        <w:keepNext w:val="0"/>
        <w:keepLines w:val="0"/>
        <w:framePr w:w="8606" w:h="274" w:hRule="atLeast" w:wrap="none" w:vAnchor="text" w:hAnchor="page" w:x="1910" w:y="10993"/>
        <w:widowControl w:val="0"/>
        <w:shd w:val="clear" w:color="auto" w:fill="auto"/>
        <w:bidi w:val="0"/>
        <w:spacing w:before="0" w:after="0" w:line="240" w:lineRule="auto"/>
        <w:ind w:left="0" w:right="0" w:firstLine="0"/>
        <w:jc w:val="left"/>
      </w:pPr>
      <w:r>
        <w:rPr>
          <w:color w:val="000000"/>
          <w:spacing w:val="0"/>
          <w:w w:val="100"/>
          <w:position w:val="0"/>
        </w:rPr>
        <w:t>聿立安全风险公告警示与信息沟通制度，并针对识别、评估</w:t>
      </w:r>
      <w:r>
        <w:rPr>
          <w:color w:val="31475C"/>
          <w:spacing w:val="0"/>
          <w:w w:val="100"/>
          <w:position w:val="0"/>
        </w:rPr>
        <w:t>岀的萨</w:t>
      </w:r>
      <w:r>
        <w:rPr>
          <w:color w:val="000000"/>
          <w:spacing w:val="0"/>
          <w:w w:val="100"/>
          <w:position w:val="0"/>
          <w:lang w:val="zh-CN" w:eastAsia="zh-CN" w:bidi="zh-CN"/>
        </w:rPr>
        <w:t>风险.</w:t>
      </w:r>
      <w:r>
        <w:rPr>
          <w:color w:val="000000"/>
          <w:spacing w:val="0"/>
          <w:w w:val="100"/>
          <w:position w:val="0"/>
        </w:rPr>
        <w:t>加强风险的公告警</w:t>
      </w:r>
    </w:p>
    <w:p>
      <w:pPr>
        <w:pStyle w:val="Bodytext10"/>
        <w:keepNext w:val="0"/>
        <w:keepLines w:val="0"/>
        <w:framePr w:w="8789" w:h="634" w:hRule="atLeast" w:wrap="none" w:vAnchor="text" w:hAnchor="page" w:x="1727" w:y="11555"/>
        <w:widowControl w:val="0"/>
        <w:shd w:val="clear" w:color="auto" w:fill="auto"/>
        <w:bidi w:val="0"/>
        <w:spacing w:before="0" w:after="0" w:line="307" w:lineRule="exact"/>
        <w:ind w:left="0" w:right="0" w:firstLine="0"/>
        <w:jc w:val="left"/>
      </w:pPr>
      <w:r>
        <w:rPr>
          <w:color w:val="000000"/>
          <w:spacing w:val="0"/>
          <w:w w:val="100"/>
          <w:position w:val="0"/>
        </w:rPr>
        <w:t>对重大风险在醒目位置和重点区域分别设置安全风险公告栏，标明主要安全风险可能引发事故 事故后果、管控措施、应急措施、报告方式、应急避难路线和场所等内容。对于一般和低风险可</w:t>
      </w:r>
    </w:p>
    <w:p>
      <w:pPr>
        <w:pStyle w:val="Bodytext20"/>
        <w:keepNext w:val="0"/>
        <w:keepLines w:val="0"/>
        <w:framePr w:w="4339" w:h="878" w:hRule="atLeast" w:wrap="none" w:vAnchor="text" w:hAnchor="page" w:x="1108" w:y="11627"/>
        <w:widowControl w:val="0"/>
        <w:shd w:val="clear" w:color="auto" w:fill="auto"/>
        <w:bidi w:val="0"/>
        <w:spacing w:before="0" w:after="0" w:line="32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8. 6. </w:t>
      </w:r>
      <w:r>
        <w:rPr>
          <w:rFonts w:ascii="Times New Roman" w:eastAsia="Times New Roman" w:hAnsi="Times New Roman" w:cs="Times New Roman"/>
          <w:color w:val="000000"/>
          <w:spacing w:val="0"/>
          <w:w w:val="100"/>
          <w:position w:val="0"/>
          <w:lang w:val="zh-TW" w:eastAsia="zh-TW" w:bidi="zh-TW"/>
        </w:rPr>
        <w:t>2</w:t>
      </w:r>
    </w:p>
    <w:p>
      <w:pPr>
        <w:pStyle w:val="Bodytext10"/>
        <w:keepNext w:val="0"/>
        <w:keepLines w:val="0"/>
        <w:framePr w:w="4339" w:h="878" w:hRule="atLeast" w:wrap="none" w:vAnchor="text" w:hAnchor="page" w:x="1108" w:y="11627"/>
        <w:widowControl w:val="0"/>
        <w:shd w:val="clear" w:color="auto" w:fill="auto"/>
        <w:bidi w:val="0"/>
        <w:spacing w:before="0" w:after="0" w:line="307" w:lineRule="exact"/>
        <w:ind w:left="0" w:right="0" w:firstLine="0"/>
        <w:jc w:val="left"/>
      </w:pPr>
      <w:r>
        <w:rPr>
          <w:color w:val="000000"/>
          <w:spacing w:val="0"/>
          <w:w w:val="100"/>
          <w:position w:val="0"/>
        </w:rPr>
        <w:t>类型、 采用风险告知牌等形式进行安全风险公告警示。</w:t>
      </w:r>
    </w:p>
    <w:p>
      <w:pPr>
        <w:pStyle w:val="Bodytext10"/>
        <w:keepNext w:val="0"/>
        <w:keepLines w:val="0"/>
        <w:framePr w:w="9298" w:h="269" w:hRule="atLeast" w:wrap="none" w:vAnchor="text" w:hAnchor="page" w:x="1108" w:y="12553"/>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8. 6.3</w:t>
      </w:r>
      <w:r>
        <w:rPr>
          <w:color w:val="000000"/>
          <w:spacing w:val="0"/>
          <w:w w:val="100"/>
          <w:position w:val="0"/>
        </w:rPr>
        <w:t>建立相关安全信息收集、交流、沟通、传递和反馈渠道，保持各层级、各部门及农村（社区）</w:t>
      </w:r>
    </w:p>
    <w:p>
      <w:pPr>
        <w:pStyle w:val="Bodytext10"/>
        <w:keepNext w:val="0"/>
        <w:keepLines w:val="0"/>
        <w:framePr w:w="2006" w:h="264" w:hRule="atLeast" w:wrap="none" w:vAnchor="text" w:hAnchor="page" w:x="1127" w:y="12865"/>
        <w:widowControl w:val="0"/>
        <w:shd w:val="clear" w:color="auto" w:fill="auto"/>
        <w:bidi w:val="0"/>
        <w:spacing w:before="0" w:after="0" w:line="240" w:lineRule="auto"/>
        <w:ind w:left="0" w:right="0" w:firstLine="0"/>
        <w:jc w:val="left"/>
      </w:pPr>
      <w:r>
        <w:rPr>
          <w:color w:val="000000"/>
          <w:spacing w:val="0"/>
          <w:w w:val="100"/>
          <w:position w:val="0"/>
        </w:rPr>
        <w:t>网格之间的沟通顺畅。</w:t>
      </w:r>
    </w:p>
    <w:p>
      <w:pPr>
        <w:widowControl w:val="0"/>
        <w:spacing w:line="360" w:lineRule="exact"/>
      </w:pPr>
      <w:r>
        <w:drawing>
          <wp:anchor distT="0" distB="0" distL="0" distR="1207135" simplePos="0" relativeHeight="251736064" behindDoc="1" locked="0" layoutInCell="1" allowOverlap="1">
            <wp:simplePos x="0" y="0"/>
            <wp:positionH relativeFrom="page">
              <wp:posOffset>3119755</wp:posOffset>
            </wp:positionH>
            <wp:positionV relativeFrom="paragraph">
              <wp:posOffset>2673350</wp:posOffset>
            </wp:positionV>
            <wp:extent cx="2328545" cy="2091055"/>
            <wp:wrapNone/>
            <wp:docPr id="171" name="Shape 171"/>
            <wp:cNvGraphicFramePr/>
            <a:graphic xmlns:a="http://schemas.openxmlformats.org/drawingml/2006/main">
              <a:graphicData uri="http://schemas.openxmlformats.org/drawingml/2006/picture">
                <pic:pic xmlns:pic="http://schemas.openxmlformats.org/drawingml/2006/picture">
                  <pic:nvPicPr>
                    <pic:cNvPr id="171" name="Picture box 172"/>
                    <pic:cNvPicPr/>
                  </pic:nvPicPr>
                  <pic:blipFill>
                    <a:blip xmlns:r="http://schemas.openxmlformats.org/officeDocument/2006/relationships" r:embed="rId160"/>
                    <a:stretch>
                      <a:fillRect/>
                    </a:stretch>
                  </pic:blipFill>
                  <pic:spPr>
                    <a:xfrm>
                      <a:off x="0" y="0"/>
                      <a:ext cx="2328545" cy="2091055"/>
                    </a:xfrm>
                    <a:prstGeom prst="rect">
                      <a:avLst/>
                    </a:prstGeom>
                  </pic:spPr>
                </pic:pic>
              </a:graphicData>
            </a:graphic>
          </wp:anchor>
        </w:drawing>
      </w:r>
      <w:r>
        <w:drawing>
          <wp:anchor distT="12065" distB="0" distL="0" distR="0" simplePos="0" relativeHeight="251737088" behindDoc="1" locked="0" layoutInCell="1" allowOverlap="1">
            <wp:simplePos x="0" y="0"/>
            <wp:positionH relativeFrom="page">
              <wp:posOffset>2522855</wp:posOffset>
            </wp:positionH>
            <wp:positionV relativeFrom="paragraph">
              <wp:posOffset>4617720</wp:posOffset>
            </wp:positionV>
            <wp:extent cx="883920" cy="603250"/>
            <wp:wrapNone/>
            <wp:docPr id="173" name="Shape 173"/>
            <wp:cNvGraphicFramePr/>
            <a:graphic xmlns:a="http://schemas.openxmlformats.org/drawingml/2006/main">
              <a:graphicData uri="http://schemas.openxmlformats.org/drawingml/2006/picture">
                <pic:pic xmlns:pic="http://schemas.openxmlformats.org/drawingml/2006/picture">
                  <pic:nvPicPr>
                    <pic:cNvPr id="173" name="Picture box 174"/>
                    <pic:cNvPicPr/>
                  </pic:nvPicPr>
                  <pic:blipFill>
                    <a:blip xmlns:r="http://schemas.openxmlformats.org/officeDocument/2006/relationships" r:embed="rId161"/>
                    <a:stretch>
                      <a:fillRect/>
                    </a:stretch>
                  </pic:blipFill>
                  <pic:spPr>
                    <a:xfrm>
                      <a:off x="0" y="0"/>
                      <a:ext cx="883920" cy="603250"/>
                    </a:xfrm>
                    <a:prstGeom prst="rect">
                      <a:avLst/>
                    </a:prstGeom>
                  </pic:spPr>
                </pic:pic>
              </a:graphicData>
            </a:graphic>
          </wp:anchor>
        </w:drawing>
      </w:r>
      <w:r>
        <w:drawing>
          <wp:anchor distT="0" distB="0" distL="0" distR="0" simplePos="0" relativeHeight="251738112" behindDoc="1" locked="0" layoutInCell="1" allowOverlap="1">
            <wp:simplePos x="0" y="0"/>
            <wp:positionH relativeFrom="page">
              <wp:posOffset>1339850</wp:posOffset>
            </wp:positionH>
            <wp:positionV relativeFrom="paragraph">
              <wp:posOffset>5757545</wp:posOffset>
            </wp:positionV>
            <wp:extent cx="774065" cy="774065"/>
            <wp:wrapNone/>
            <wp:docPr id="175" name="Shape 175"/>
            <wp:cNvGraphicFramePr/>
            <a:graphic xmlns:a="http://schemas.openxmlformats.org/drawingml/2006/main">
              <a:graphicData uri="http://schemas.openxmlformats.org/drawingml/2006/picture">
                <pic:pic xmlns:pic="http://schemas.openxmlformats.org/drawingml/2006/picture">
                  <pic:nvPicPr>
                    <pic:cNvPr id="175" name="Picture box 176"/>
                    <pic:cNvPicPr/>
                  </pic:nvPicPr>
                  <pic:blipFill>
                    <a:blip xmlns:r="http://schemas.openxmlformats.org/officeDocument/2006/relationships" r:embed="rId162"/>
                    <a:stretch>
                      <a:fillRect/>
                    </a:stretch>
                  </pic:blipFill>
                  <pic:spPr>
                    <a:xfrm>
                      <a:off x="0" y="0"/>
                      <a:ext cx="774065" cy="774065"/>
                    </a:xfrm>
                    <a:prstGeom prst="rect">
                      <a:avLst/>
                    </a:prstGeom>
                  </pic:spPr>
                </pic:pic>
              </a:graphicData>
            </a:graphic>
          </wp:anchor>
        </w:drawing>
      </w:r>
      <w:r>
        <w:drawing>
          <wp:anchor distT="0" distB="0" distL="67310" distR="0" simplePos="0" relativeHeight="251739136" behindDoc="1" locked="0" layoutInCell="1" allowOverlap="1">
            <wp:simplePos x="0" y="0"/>
            <wp:positionH relativeFrom="page">
              <wp:posOffset>1913255</wp:posOffset>
            </wp:positionH>
            <wp:positionV relativeFrom="paragraph">
              <wp:posOffset>5364480</wp:posOffset>
            </wp:positionV>
            <wp:extent cx="792480" cy="572770"/>
            <wp:wrapNone/>
            <wp:docPr id="177" name="Shape 177"/>
            <wp:cNvGraphicFramePr/>
            <a:graphic xmlns:a="http://schemas.openxmlformats.org/drawingml/2006/main">
              <a:graphicData uri="http://schemas.openxmlformats.org/drawingml/2006/picture">
                <pic:pic xmlns:pic="http://schemas.openxmlformats.org/drawingml/2006/picture">
                  <pic:nvPicPr>
                    <pic:cNvPr id="177" name="Picture box 178"/>
                    <pic:cNvPicPr/>
                  </pic:nvPicPr>
                  <pic:blipFill>
                    <a:blip xmlns:r="http://schemas.openxmlformats.org/officeDocument/2006/relationships" r:embed="rId163"/>
                    <a:stretch>
                      <a:fillRect/>
                    </a:stretch>
                  </pic:blipFill>
                  <pic:spPr>
                    <a:xfrm>
                      <a:off x="0" y="0"/>
                      <a:ext cx="792480" cy="572770"/>
                    </a:xfrm>
                    <a:prstGeom prst="rect">
                      <a:avLst/>
                    </a:prstGeom>
                  </pic:spPr>
                </pic:pic>
              </a:graphicData>
            </a:graphic>
          </wp:anchor>
        </w:drawing>
      </w:r>
      <w:r>
        <w:drawing>
          <wp:anchor distT="0" distB="0" distL="0" distR="0" simplePos="0" relativeHeight="251740160" behindDoc="1" locked="0" layoutInCell="1" allowOverlap="1">
            <wp:simplePos x="0" y="0"/>
            <wp:positionH relativeFrom="page">
              <wp:posOffset>2522855</wp:posOffset>
            </wp:positionH>
            <wp:positionV relativeFrom="paragraph">
              <wp:posOffset>5337175</wp:posOffset>
            </wp:positionV>
            <wp:extent cx="883920" cy="36830"/>
            <wp:wrapNone/>
            <wp:docPr id="179" name="Shape 179"/>
            <wp:cNvGraphicFramePr/>
            <a:graphic xmlns:a="http://schemas.openxmlformats.org/drawingml/2006/main">
              <a:graphicData uri="http://schemas.openxmlformats.org/drawingml/2006/picture">
                <pic:pic xmlns:pic="http://schemas.openxmlformats.org/drawingml/2006/picture">
                  <pic:nvPicPr>
                    <pic:cNvPr id="179" name="Picture box 180"/>
                    <pic:cNvPicPr/>
                  </pic:nvPicPr>
                  <pic:blipFill>
                    <a:blip xmlns:r="http://schemas.openxmlformats.org/officeDocument/2006/relationships" r:embed="rId164"/>
                    <a:stretch>
                      <a:fillRect/>
                    </a:stretch>
                  </pic:blipFill>
                  <pic:spPr>
                    <a:xfrm>
                      <a:off x="0" y="0"/>
                      <a:ext cx="883920" cy="36830"/>
                    </a:xfrm>
                    <a:prstGeom prst="rect">
                      <a:avLst/>
                    </a:prstGeom>
                  </pic:spPr>
                </pic:pic>
              </a:graphicData>
            </a:graphic>
          </wp:anchor>
        </w:drawing>
      </w:r>
      <w:r>
        <w:drawing>
          <wp:anchor distT="0" distB="0" distL="0" distR="1353185" simplePos="0" relativeHeight="251741184" behindDoc="1" locked="0" layoutInCell="1" allowOverlap="1">
            <wp:simplePos x="0" y="0"/>
            <wp:positionH relativeFrom="page">
              <wp:posOffset>709295</wp:posOffset>
            </wp:positionH>
            <wp:positionV relativeFrom="paragraph">
              <wp:posOffset>6577330</wp:posOffset>
            </wp:positionV>
            <wp:extent cx="743585" cy="731520"/>
            <wp:wrapNone/>
            <wp:docPr id="181" name="Shape 181"/>
            <wp:cNvGraphicFramePr/>
            <a:graphic xmlns:a="http://schemas.openxmlformats.org/drawingml/2006/main">
              <a:graphicData uri="http://schemas.openxmlformats.org/drawingml/2006/picture">
                <pic:pic xmlns:pic="http://schemas.openxmlformats.org/drawingml/2006/picture">
                  <pic:nvPicPr>
                    <pic:cNvPr id="181" name="Picture box 182"/>
                    <pic:cNvPicPr/>
                  </pic:nvPicPr>
                  <pic:blipFill>
                    <a:blip xmlns:r="http://schemas.openxmlformats.org/officeDocument/2006/relationships" r:embed="rId165"/>
                    <a:stretch>
                      <a:fillRect/>
                    </a:stretch>
                  </pic:blipFill>
                  <pic:spPr>
                    <a:xfrm>
                      <a:off x="0" y="0"/>
                      <a:ext cx="743585" cy="73152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27" w:line="1" w:lineRule="exact"/>
      </w:pPr>
    </w:p>
    <w:p>
      <w:pPr>
        <w:widowControl w:val="0"/>
        <w:spacing w:line="1" w:lineRule="exact"/>
        <w:sectPr>
          <w:headerReference w:type="even" r:id="rId166"/>
          <w:headerReference w:type="default" r:id="rId167"/>
          <w:footerReference w:type="even" r:id="rId168"/>
          <w:footerReference w:type="default" r:id="rId169"/>
          <w:type w:val="continuous"/>
          <w:pgSz w:w="11900" w:h="16840"/>
          <w:pgMar w:top="1733" w:right="1380" w:bottom="1411" w:left="1107" w:header="0" w:footer="3" w:gutter="0"/>
          <w:pgNumType w:start="24"/>
          <w:cols w:space="720"/>
          <w:noEndnote/>
          <w:rtlGutter w:val="0"/>
          <w:docGrid w:linePitch="360"/>
        </w:sectPr>
      </w:pPr>
    </w:p>
    <w:p>
      <w:pPr>
        <w:widowControl w:val="0"/>
        <w:spacing w:line="179" w:lineRule="exact"/>
        <w:rPr>
          <w:sz w:val="14"/>
          <w:szCs w:val="14"/>
        </w:rPr>
      </w:pPr>
    </w:p>
    <w:p>
      <w:pPr>
        <w:widowControl w:val="0"/>
        <w:spacing w:line="1" w:lineRule="exact"/>
        <w:sectPr>
          <w:headerReference w:type="even" r:id="rId170"/>
          <w:headerReference w:type="default" r:id="rId171"/>
          <w:footerReference w:type="even" r:id="rId172"/>
          <w:footerReference w:type="default" r:id="rId173"/>
          <w:pgSz w:w="11900" w:h="16840"/>
          <w:pgMar w:top="1733" w:right="1083" w:bottom="1411" w:left="1375" w:header="0" w:footer="3" w:gutter="0"/>
          <w:pgNumType w:start="25"/>
          <w:cols w:space="720"/>
          <w:noEndnote/>
          <w:rtlGutter w:val="0"/>
          <w:docGrid w:linePitch="360"/>
        </w:sectPr>
      </w:pPr>
    </w:p>
    <w:p>
      <w:pPr>
        <w:pStyle w:val="Heading110"/>
        <w:keepNext/>
        <w:keepLines/>
        <w:framePr w:w="1627" w:h="269" w:hRule="atLeast" w:wrap="none" w:vAnchor="text" w:hAnchor="page" w:x="1391" w:y="21"/>
        <w:widowControl w:val="0"/>
        <w:shd w:val="clear" w:color="auto" w:fill="auto"/>
        <w:bidi w:val="0"/>
        <w:spacing w:before="0" w:after="0" w:line="240" w:lineRule="auto"/>
        <w:ind w:left="0" w:right="0" w:firstLine="0"/>
        <w:jc w:val="left"/>
        <w:rPr>
          <w:sz w:val="20"/>
          <w:szCs w:val="20"/>
        </w:rPr>
      </w:pPr>
      <w:bookmarkStart w:id="92" w:name="bookmark92"/>
      <w:bookmarkStart w:id="93" w:name="bookmark93"/>
      <w:bookmarkStart w:id="94" w:name="bookmark94"/>
      <w:r>
        <w:rPr>
          <w:rFonts w:ascii="Times New Roman" w:eastAsia="Times New Roman" w:hAnsi="Times New Roman" w:cs="Times New Roman"/>
          <w:b w:val="0"/>
          <w:bCs w:val="0"/>
          <w:color w:val="000000"/>
          <w:spacing w:val="0"/>
          <w:w w:val="100"/>
          <w:position w:val="0"/>
          <w:sz w:val="20"/>
          <w:szCs w:val="20"/>
          <w:lang w:val="zh-CN" w:eastAsia="zh-CN" w:bidi="zh-CN"/>
        </w:rPr>
        <w:t>9</w:t>
      </w:r>
      <w:r>
        <w:rPr>
          <w:rFonts w:ascii="SimSun" w:eastAsia="SimSun" w:hAnsi="SimSun" w:cs="SimSun"/>
          <w:color w:val="000000"/>
          <w:spacing w:val="0"/>
          <w:w w:val="100"/>
          <w:position w:val="0"/>
          <w:sz w:val="20"/>
          <w:szCs w:val="20"/>
        </w:rPr>
        <w:t>隐患排查治理</w:t>
      </w:r>
      <w:bookmarkEnd w:id="92"/>
      <w:bookmarkEnd w:id="93"/>
      <w:bookmarkEnd w:id="94"/>
    </w:p>
    <w:p>
      <w:pPr>
        <w:pStyle w:val="Heading210"/>
        <w:keepNext/>
        <w:keepLines/>
        <w:framePr w:w="2674" w:h="269" w:hRule="atLeast" w:wrap="none" w:vAnchor="text" w:hAnchor="page" w:x="1391" w:y="625"/>
        <w:widowControl w:val="0"/>
        <w:shd w:val="clear" w:color="auto" w:fill="auto"/>
        <w:bidi w:val="0"/>
        <w:spacing w:before="0" w:after="0" w:line="240" w:lineRule="auto"/>
        <w:ind w:left="0" w:right="0" w:firstLine="0"/>
        <w:jc w:val="left"/>
        <w:rPr>
          <w:sz w:val="20"/>
          <w:szCs w:val="20"/>
        </w:rPr>
      </w:pPr>
      <w:bookmarkStart w:id="95" w:name="bookmark95"/>
      <w:bookmarkStart w:id="96" w:name="bookmark96"/>
      <w:bookmarkStart w:id="97" w:name="bookmark97"/>
      <w:r>
        <w:rPr>
          <w:rFonts w:ascii="Times New Roman" w:eastAsia="Times New Roman" w:hAnsi="Times New Roman" w:cs="Times New Roman"/>
          <w:color w:val="000000"/>
          <w:spacing w:val="0"/>
          <w:w w:val="100"/>
          <w:position w:val="0"/>
          <w:sz w:val="20"/>
          <w:szCs w:val="20"/>
          <w:lang w:val="en-US" w:eastAsia="en-US" w:bidi="en-US"/>
        </w:rPr>
        <w:t>9.1</w:t>
      </w:r>
      <w:r>
        <w:rPr>
          <w:b/>
          <w:bCs/>
          <w:color w:val="000000"/>
          <w:spacing w:val="0"/>
          <w:w w:val="100"/>
          <w:position w:val="0"/>
          <w:sz w:val="20"/>
          <w:szCs w:val="20"/>
        </w:rPr>
        <w:t>隐患排查治理基本要求</w:t>
      </w:r>
      <w:bookmarkEnd w:id="95"/>
      <w:bookmarkEnd w:id="96"/>
      <w:bookmarkEnd w:id="97"/>
    </w:p>
    <w:p>
      <w:pPr>
        <w:pStyle w:val="Bodytext10"/>
        <w:keepNext w:val="0"/>
        <w:keepLines w:val="0"/>
        <w:framePr w:w="9408" w:h="1934" w:hRule="atLeast" w:wrap="none" w:vAnchor="text" w:hAnchor="page" w:x="1391" w:y="1023"/>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9. 1. </w:t>
      </w:r>
      <w:r>
        <w:rPr>
          <w:rFonts w:ascii="Times New Roman" w:eastAsia="Times New Roman" w:hAnsi="Times New Roman" w:cs="Times New Roman"/>
          <w:color w:val="000000"/>
          <w:spacing w:val="0"/>
          <w:w w:val="100"/>
          <w:position w:val="0"/>
        </w:rPr>
        <w:t>1</w:t>
      </w:r>
      <w:r>
        <w:rPr>
          <w:color w:val="000000"/>
          <w:spacing w:val="0"/>
          <w:w w:val="100"/>
          <w:position w:val="0"/>
        </w:rPr>
        <w:t>在安全风险分级管控的基础上，向所存在的风险源开展全覆盖的隐患排查治理工作。需对存在 重大安全风险和较大安全风险的场所、环节、部位及其管控措施作为隐患排查治理工作的重点。</w:t>
      </w:r>
    </w:p>
    <w:p>
      <w:pPr>
        <w:pStyle w:val="Bodytext10"/>
        <w:keepNext w:val="0"/>
        <w:keepLines w:val="0"/>
        <w:framePr w:w="9408" w:h="1934" w:hRule="atLeast" w:wrap="none" w:vAnchor="text" w:hAnchor="page" w:x="1391" w:y="1023"/>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9. 1.2</w:t>
      </w:r>
      <w:r>
        <w:rPr>
          <w:color w:val="000000"/>
          <w:spacing w:val="0"/>
          <w:w w:val="100"/>
          <w:position w:val="0"/>
        </w:rPr>
        <w:t>建立隐患排查治理制度，明确各责任主体及层级隐患排查治理的职责范围和工作任务；制定符 合本网格管理区域实际的隐患排查治理清单，明确和细化隐患排查事项、内容和频次；鼓励建立事故隐 患排查治理激励约束机制，鼓励居民发现、报告事故隐患。建立事故隐患排查治理档案管理制度。</w:t>
      </w:r>
    </w:p>
    <w:p>
      <w:pPr>
        <w:pStyle w:val="Bodytext10"/>
        <w:keepNext w:val="0"/>
        <w:keepLines w:val="0"/>
        <w:framePr w:w="9408" w:h="1934" w:hRule="atLeast" w:wrap="none" w:vAnchor="text" w:hAnchor="page" w:x="1391" w:y="1023"/>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9. 1.3</w:t>
      </w:r>
      <w:r>
        <w:rPr>
          <w:color w:val="000000"/>
          <w:spacing w:val="0"/>
          <w:w w:val="100"/>
          <w:position w:val="0"/>
        </w:rPr>
        <w:t>隐患排查治理工作包括计划、排查、登记、治理、评估和验收环节，形成闭环</w:t>
      </w:r>
    </w:p>
    <w:p>
      <w:pPr>
        <w:pStyle w:val="Heading210"/>
        <w:keepNext/>
        <w:keepLines/>
        <w:framePr w:w="2251" w:h="264" w:hRule="atLeast" w:wrap="none" w:vAnchor="text" w:hAnchor="page" w:x="1391" w:y="3121"/>
        <w:widowControl w:val="0"/>
        <w:shd w:val="clear" w:color="auto" w:fill="auto"/>
        <w:bidi w:val="0"/>
        <w:spacing w:before="0" w:after="0" w:line="240" w:lineRule="auto"/>
        <w:ind w:left="0" w:right="0" w:firstLine="0"/>
        <w:jc w:val="left"/>
        <w:rPr>
          <w:sz w:val="20"/>
          <w:szCs w:val="20"/>
        </w:rPr>
      </w:pPr>
      <w:bookmarkStart w:id="98" w:name="bookmark100"/>
      <w:bookmarkStart w:id="99" w:name="bookmark98"/>
      <w:bookmarkStart w:id="100" w:name="bookmark99"/>
      <w:r>
        <w:rPr>
          <w:rFonts w:ascii="Times New Roman" w:eastAsia="Times New Roman" w:hAnsi="Times New Roman" w:cs="Times New Roman"/>
          <w:color w:val="000000"/>
          <w:spacing w:val="0"/>
          <w:w w:val="100"/>
          <w:position w:val="0"/>
          <w:sz w:val="20"/>
          <w:szCs w:val="20"/>
          <w:lang w:val="en-US" w:eastAsia="en-US" w:bidi="en-US"/>
        </w:rPr>
        <w:t xml:space="preserve">9. </w:t>
      </w:r>
      <w:r>
        <w:rPr>
          <w:rFonts w:ascii="Times New Roman" w:eastAsia="Times New Roman" w:hAnsi="Times New Roman" w:cs="Times New Roman"/>
          <w:color w:val="000000"/>
          <w:spacing w:val="0"/>
          <w:w w:val="100"/>
          <w:position w:val="0"/>
          <w:sz w:val="20"/>
          <w:szCs w:val="20"/>
        </w:rPr>
        <w:t>2</w:t>
      </w:r>
      <w:r>
        <w:rPr>
          <w:b/>
          <w:bCs/>
          <w:color w:val="000000"/>
          <w:spacing w:val="0"/>
          <w:w w:val="100"/>
          <w:position w:val="0"/>
          <w:sz w:val="20"/>
          <w:szCs w:val="20"/>
        </w:rPr>
        <w:t>制定隐患排查计划</w:t>
      </w:r>
      <w:bookmarkEnd w:id="98"/>
      <w:bookmarkEnd w:id="99"/>
      <w:bookmarkEnd w:id="100"/>
    </w:p>
    <w:p>
      <w:pPr>
        <w:pStyle w:val="Bodytext10"/>
        <w:keepNext w:val="0"/>
        <w:keepLines w:val="0"/>
        <w:framePr w:w="9422" w:h="1339" w:hRule="atLeast" w:wrap="none" w:vAnchor="text" w:hAnchor="page" w:x="1376" w:y="3443"/>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9.2.1</w:t>
      </w:r>
      <w:r>
        <w:rPr>
          <w:color w:val="000000"/>
          <w:spacing w:val="0"/>
          <w:w w:val="100"/>
          <w:position w:val="0"/>
        </w:rPr>
        <w:t>制定隐患排查计划，明确隐患排查的事项、内容、层级、责任人</w:t>
      </w:r>
      <w:r>
        <w:rPr>
          <w:color w:val="5490C7"/>
          <w:spacing w:val="0"/>
          <w:w w:val="100"/>
          <w:position w:val="0"/>
        </w:rPr>
        <w:t>和频丿</w:t>
      </w:r>
    </w:p>
    <w:p>
      <w:pPr>
        <w:pStyle w:val="Bodytext10"/>
        <w:keepNext w:val="0"/>
        <w:keepLines w:val="0"/>
        <w:framePr w:w="9422" w:h="1339" w:hRule="atLeast" w:wrap="none" w:vAnchor="text" w:hAnchor="page" w:x="1376" w:y="3443"/>
        <w:widowControl w:val="0"/>
        <w:shd w:val="clear" w:color="auto" w:fill="auto"/>
        <w:tabs>
          <w:tab w:val="left" w:pos="7061"/>
        </w:tabs>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9. 2. </w:t>
      </w:r>
      <w:r>
        <w:rPr>
          <w:rFonts w:ascii="Times New Roman" w:eastAsia="Times New Roman" w:hAnsi="Times New Roman" w:cs="Times New Roman"/>
          <w:color w:val="000000"/>
          <w:spacing w:val="0"/>
          <w:w w:val="100"/>
          <w:position w:val="0"/>
        </w:rPr>
        <w:t>2</w:t>
      </w:r>
      <w:r>
        <w:rPr>
          <w:color w:val="000000"/>
          <w:spacing w:val="0"/>
          <w:w w:val="100"/>
          <w:position w:val="0"/>
        </w:rPr>
        <w:t>隐患排查计划要结合管控主体及层级的特点做到定期排查与日常管理相结合、专业排查与综合 排查相结合、一般排查与重点排查相结合。对存在重大安全风险和较</w:t>
        <w:tab/>
      </w:r>
      <w:r>
        <w:rPr>
          <w:color w:val="2B2E33"/>
          <w:spacing w:val="0"/>
          <w:w w:val="100"/>
          <w:position w:val="0"/>
        </w:rPr>
        <w:t>险的</w:t>
      </w:r>
      <w:r>
        <w:rPr>
          <w:color w:val="000000"/>
          <w:spacing w:val="0"/>
          <w:w w:val="100"/>
          <w:position w:val="0"/>
        </w:rPr>
        <w:t>场所、环节、部位及</w:t>
      </w:r>
    </w:p>
    <w:p>
      <w:pPr>
        <w:pStyle w:val="Bodytext10"/>
        <w:keepNext w:val="0"/>
        <w:keepLines w:val="0"/>
        <w:framePr w:w="9422" w:h="1339" w:hRule="atLeast" w:wrap="none" w:vAnchor="text" w:hAnchor="page" w:x="1376" w:y="3443"/>
        <w:widowControl w:val="0"/>
        <w:shd w:val="clear" w:color="auto" w:fill="auto"/>
        <w:bidi w:val="0"/>
        <w:spacing w:before="0" w:after="0" w:line="326" w:lineRule="exact"/>
        <w:ind w:left="0" w:right="0" w:firstLine="0"/>
        <w:jc w:val="left"/>
      </w:pPr>
      <w:r>
        <w:rPr>
          <w:color w:val="000000"/>
          <w:spacing w:val="0"/>
          <w:w w:val="100"/>
          <w:position w:val="0"/>
        </w:rPr>
        <w:t>其管控措施应重点排查。</w:t>
      </w:r>
    </w:p>
    <w:p>
      <w:pPr>
        <w:pStyle w:val="Heading210"/>
        <w:keepNext/>
        <w:keepLines/>
        <w:framePr w:w="1834" w:h="264" w:hRule="atLeast" w:wrap="none" w:vAnchor="text" w:hAnchor="page" w:x="1391" w:y="4988"/>
        <w:widowControl w:val="0"/>
        <w:shd w:val="clear" w:color="auto" w:fill="auto"/>
        <w:bidi w:val="0"/>
        <w:spacing w:before="0" w:after="0" w:line="240" w:lineRule="auto"/>
        <w:ind w:left="0" w:right="0" w:firstLine="0"/>
        <w:jc w:val="left"/>
        <w:rPr>
          <w:sz w:val="20"/>
          <w:szCs w:val="20"/>
        </w:rPr>
      </w:pPr>
      <w:bookmarkStart w:id="101" w:name="bookmark101"/>
      <w:bookmarkStart w:id="102" w:name="bookmark102"/>
      <w:bookmarkStart w:id="103" w:name="bookmark103"/>
      <w:r>
        <w:rPr>
          <w:rFonts w:ascii="Times New Roman" w:eastAsia="Times New Roman" w:hAnsi="Times New Roman" w:cs="Times New Roman"/>
          <w:color w:val="000000"/>
          <w:spacing w:val="0"/>
          <w:w w:val="100"/>
          <w:position w:val="0"/>
          <w:sz w:val="20"/>
          <w:szCs w:val="20"/>
          <w:lang w:val="en-US" w:eastAsia="en-US" w:bidi="en-US"/>
        </w:rPr>
        <w:t>9.3</w:t>
      </w:r>
      <w:r>
        <w:rPr>
          <w:b/>
          <w:bCs/>
          <w:color w:val="000000"/>
          <w:spacing w:val="0"/>
          <w:w w:val="100"/>
          <w:position w:val="0"/>
          <w:sz w:val="20"/>
          <w:szCs w:val="20"/>
        </w:rPr>
        <w:t>实施隐患排查</w:t>
      </w:r>
      <w:bookmarkEnd w:id="101"/>
      <w:bookmarkEnd w:id="102"/>
      <w:bookmarkEnd w:id="103"/>
    </w:p>
    <w:p>
      <w:pPr>
        <w:pStyle w:val="Bodytext10"/>
        <w:keepNext w:val="0"/>
        <w:keepLines w:val="0"/>
        <w:framePr w:w="9442" w:h="4075" w:hRule="atLeast" w:wrap="none" w:vAnchor="text" w:hAnchor="page" w:x="1376" w:y="5391"/>
        <w:widowControl w:val="0"/>
        <w:shd w:val="clear" w:color="auto" w:fill="auto"/>
        <w:bidi w:val="0"/>
        <w:spacing w:before="0" w:after="60" w:line="313"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9. 3. </w:t>
      </w:r>
      <w:r>
        <w:rPr>
          <w:rFonts w:ascii="Times New Roman" w:eastAsia="Times New Roman" w:hAnsi="Times New Roman" w:cs="Times New Roman"/>
          <w:color w:val="000000"/>
          <w:spacing w:val="0"/>
          <w:w w:val="100"/>
          <w:position w:val="0"/>
        </w:rPr>
        <w:t>1</w:t>
      </w:r>
      <w:r>
        <w:rPr>
          <w:color w:val="000000"/>
          <w:spacing w:val="0"/>
          <w:w w:val="100"/>
          <w:position w:val="0"/>
        </w:rPr>
        <w:t>按照隐患排查计划组织人员进行隐患排查，</w:t>
      </w:r>
    </w:p>
    <w:p>
      <w:pPr>
        <w:pStyle w:val="Bodytext20"/>
        <w:keepNext w:val="0"/>
        <w:keepLines w:val="0"/>
        <w:framePr w:w="9442" w:h="4075" w:hRule="atLeast" w:wrap="none" w:vAnchor="text" w:hAnchor="page" w:x="1376" w:y="5391"/>
        <w:widowControl w:val="0"/>
        <w:shd w:val="clear" w:color="auto" w:fill="auto"/>
        <w:bidi w:val="0"/>
        <w:spacing w:before="0" w:after="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G）</w:t>
      </w:r>
    </w:p>
    <w:p>
      <w:pPr>
        <w:pStyle w:val="Bodytext10"/>
        <w:keepNext w:val="0"/>
        <w:keepLines w:val="0"/>
        <w:framePr w:w="9442" w:h="4075" w:hRule="atLeast" w:wrap="none" w:vAnchor="text" w:hAnchor="page" w:x="1376" w:y="5391"/>
        <w:widowControl w:val="0"/>
        <w:shd w:val="clear" w:color="auto" w:fill="auto"/>
        <w:bidi w:val="0"/>
        <w:spacing w:before="0" w:after="0" w:line="313"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9. 3. </w:t>
      </w:r>
      <w:r>
        <w:rPr>
          <w:rFonts w:ascii="Times New Roman" w:eastAsia="Times New Roman" w:hAnsi="Times New Roman" w:cs="Times New Roman"/>
          <w:color w:val="000000"/>
          <w:spacing w:val="0"/>
          <w:w w:val="100"/>
          <w:position w:val="0"/>
        </w:rPr>
        <w:t>2</w:t>
      </w:r>
      <w:r>
        <w:rPr>
          <w:color w:val="000000"/>
          <w:spacing w:val="0"/>
          <w:w w:val="100"/>
          <w:position w:val="0"/>
        </w:rPr>
        <w:t>事故隐患分为一般事故隐患和重大事故隐， 一般事故隐患是指危害和整改难度较小， 重大事故隐患是指危害和整改难度较 定时间整改治理方能排除的隐患，或者</w:t>
      </w:r>
      <w:r>
        <w:rPr>
          <w:color w:val="5490C7"/>
          <w:spacing w:val="0"/>
          <w:w w:val="100"/>
          <w:position w:val="0"/>
        </w:rPr>
        <w:t>翳卜咅</w:t>
      </w:r>
      <w:r>
        <w:rPr>
          <w:rFonts w:ascii="Times New Roman" w:eastAsia="Times New Roman" w:hAnsi="Times New Roman" w:cs="Times New Roman"/>
          <w:color w:val="000000"/>
          <w:spacing w:val="0"/>
          <w:w w:val="100"/>
          <w:position w:val="0"/>
          <w:lang w:val="en-US" w:eastAsia="en-US" w:bidi="en-US"/>
        </w:rPr>
        <w:t>K</w:t>
      </w:r>
      <w:r>
        <w:rPr>
          <w:color w:val="000000"/>
          <w:spacing w:val="0"/>
          <w:w w:val="100"/>
          <w:position w:val="0"/>
        </w:rPr>
        <w:t xml:space="preserve">因 </w:t>
      </w:r>
      <w:r>
        <w:rPr>
          <w:rFonts w:ascii="Times New Roman" w:eastAsia="Times New Roman" w:hAnsi="Times New Roman" w:cs="Times New Roman"/>
          <w:color w:val="000000"/>
          <w:spacing w:val="0"/>
          <w:w w:val="100"/>
          <w:position w:val="0"/>
          <w:lang w:val="en-US" w:eastAsia="en-US" w:bidi="en-US"/>
        </w:rPr>
        <w:t>9.3.3</w:t>
      </w:r>
      <w:r>
        <w:rPr>
          <w:color w:val="000000"/>
          <w:spacing w:val="0"/>
          <w:w w:val="100"/>
          <w:position w:val="0"/>
        </w:rPr>
        <w:t xml:space="preserve">事故隐患的等级由组织隐患排查的人员 </w:t>
      </w:r>
      <w:r>
        <w:rPr>
          <w:rFonts w:ascii="Times New Roman" w:eastAsia="Times New Roman" w:hAnsi="Times New Roman" w:cs="Times New Roman"/>
          <w:color w:val="000000"/>
          <w:spacing w:val="0"/>
          <w:w w:val="100"/>
          <w:position w:val="0"/>
          <w:lang w:val="en-US" w:eastAsia="en-US" w:bidi="en-US"/>
        </w:rPr>
        <w:t>9.3.4</w:t>
      </w:r>
      <w:r>
        <w:rPr>
          <w:color w:val="000000"/>
          <w:spacing w:val="0"/>
          <w:w w:val="100"/>
          <w:position w:val="0"/>
        </w:rPr>
        <w:t>对于排查发现的重大事</w:t>
      </w:r>
      <w:r>
        <w:rPr>
          <w:color w:val="5490C7"/>
          <w:spacing w:val="0"/>
          <w:w w:val="100"/>
          <w:position w:val="0"/>
        </w:rPr>
        <w:t>述</w:t>
      </w:r>
      <w:r>
        <w:rPr>
          <w:color w:val="000000"/>
          <w:spacing w:val="0"/>
          <w:w w:val="100"/>
          <w:position w:val="0"/>
        </w:rPr>
        <w:t>卩向主要负责人和负有监督管理职责的部门报告。重大事 故隐患排除前或者排除过</w:t>
      </w:r>
      <w:r>
        <w:rPr>
          <w:color w:val="31475C"/>
          <w:spacing w:val="0"/>
          <w:w w:val="100"/>
          <w:position w:val="0"/>
        </w:rPr>
        <w:t>程中五</w:t>
      </w:r>
      <w:r>
        <w:rPr>
          <w:color w:val="000000"/>
          <w:spacing w:val="0"/>
          <w:w w:val="100"/>
          <w:position w:val="0"/>
        </w:rPr>
        <w:t>安全的，应当从危险区域内撤岀作业、活动人员，有威胁周边居 民生命财产安全的，</w:t>
      </w:r>
      <w:r>
        <w:rPr>
          <w:color w:val="5490C7"/>
          <w:spacing w:val="0"/>
          <w:w w:val="100"/>
          <w:position w:val="0"/>
          <w:lang w:val="zh-CN" w:eastAsia="zh-CN" w:bidi="zh-CN"/>
        </w:rPr>
        <w:t xml:space="preserve">要碗 </w:t>
      </w:r>
      <w:r>
        <w:rPr>
          <w:color w:val="000000"/>
          <w:spacing w:val="0"/>
          <w:w w:val="100"/>
          <w:position w:val="0"/>
        </w:rPr>
        <w:t xml:space="preserve">申请，配合疏散可能 </w:t>
      </w:r>
      <w:r>
        <w:rPr>
          <w:rFonts w:ascii="Times New Roman" w:eastAsia="Times New Roman" w:hAnsi="Times New Roman" w:cs="Times New Roman"/>
          <w:color w:val="000000"/>
          <w:spacing w:val="0"/>
          <w:w w:val="100"/>
          <w:position w:val="0"/>
          <w:lang w:val="en-US" w:eastAsia="en-US" w:bidi="en-US"/>
        </w:rPr>
        <w:t>9.3.5</w:t>
      </w:r>
      <w:r>
        <w:rPr>
          <w:color w:val="000000"/>
          <w:spacing w:val="0"/>
          <w:w w:val="100"/>
          <w:position w:val="0"/>
        </w:rPr>
        <w:t>各排查、</w:t>
      </w:r>
      <w:r>
        <w:rPr>
          <w:color w:val="41698D"/>
          <w:spacing w:val="0"/>
          <w:w w:val="100"/>
          <w:position w:val="0"/>
        </w:rPr>
        <w:t xml:space="preserve">治理 </w:t>
      </w:r>
      <w:r>
        <w:rPr>
          <w:color w:val="000000"/>
          <w:spacing w:val="0"/>
          <w:w w:val="100"/>
          <w:position w:val="0"/>
        </w:rPr>
        <w:t>施等信息向上</w:t>
      </w:r>
    </w:p>
    <w:p>
      <w:pPr>
        <w:pStyle w:val="Bodytext10"/>
        <w:keepNext w:val="0"/>
        <w:keepLines w:val="0"/>
        <w:framePr w:w="3197" w:h="259" w:hRule="atLeast" w:wrap="none" w:vAnchor="text" w:hAnchor="page" w:x="7592" w:y="5459"/>
        <w:widowControl w:val="0"/>
        <w:shd w:val="clear" w:color="auto" w:fill="auto"/>
        <w:bidi w:val="0"/>
        <w:spacing w:before="0" w:after="0" w:line="240" w:lineRule="auto"/>
        <w:ind w:left="0" w:right="0" w:firstLine="0"/>
        <w:jc w:val="left"/>
      </w:pPr>
      <w:r>
        <w:rPr>
          <w:color w:val="000000"/>
          <w:spacing w:val="0"/>
          <w:w w:val="100"/>
          <w:position w:val="0"/>
        </w:rPr>
        <w:t>录，形成隐患排查清单。（见附录</w:t>
      </w:r>
    </w:p>
    <w:p>
      <w:pPr>
        <w:pStyle w:val="Bodytext10"/>
        <w:keepNext w:val="0"/>
        <w:keepLines w:val="0"/>
        <w:framePr w:w="4882" w:h="1296" w:hRule="atLeast" w:wrap="none" w:vAnchor="text" w:hAnchor="page" w:x="5912" w:y="6299"/>
        <w:widowControl w:val="0"/>
        <w:shd w:val="clear" w:color="auto" w:fill="auto"/>
        <w:bidi w:val="0"/>
        <w:spacing w:before="0" w:after="0" w:line="312" w:lineRule="exact"/>
        <w:ind w:left="0" w:right="0" w:firstLine="480"/>
        <w:jc w:val="left"/>
      </w:pPr>
      <w:r>
        <w:rPr>
          <w:color w:val="000000"/>
          <w:spacing w:val="0"/>
          <w:w w:val="100"/>
          <w:position w:val="0"/>
        </w:rPr>
        <w:t>够立即整改排除的隐患。</w:t>
      </w:r>
    </w:p>
    <w:p>
      <w:pPr>
        <w:pStyle w:val="Bodytext10"/>
        <w:keepNext w:val="0"/>
        <w:keepLines w:val="0"/>
        <w:framePr w:w="4882" w:h="1296" w:hRule="atLeast" w:wrap="none" w:vAnchor="text" w:hAnchor="page" w:x="5912" w:y="6299"/>
        <w:widowControl w:val="0"/>
        <w:shd w:val="clear" w:color="auto" w:fill="auto"/>
        <w:bidi w:val="0"/>
        <w:spacing w:before="0" w:after="0" w:line="312" w:lineRule="exact"/>
        <w:ind w:left="0" w:right="0" w:firstLine="500"/>
        <w:jc w:val="left"/>
      </w:pPr>
      <w:r>
        <w:rPr>
          <w:color w:val="000000"/>
          <w:spacing w:val="0"/>
          <w:w w:val="100"/>
          <w:position w:val="0"/>
        </w:rPr>
        <w:t xml:space="preserve">上报监督管理部门对其进行隐患排除的，经过一 </w:t>
      </w:r>
      <w:r>
        <w:rPr>
          <w:color w:val="41698D"/>
          <w:spacing w:val="0"/>
          <w:w w:val="100"/>
          <w:position w:val="0"/>
        </w:rPr>
        <w:t>影响</w:t>
      </w:r>
      <w:r>
        <w:rPr>
          <w:color w:val="000000"/>
          <w:spacing w:val="0"/>
          <w:w w:val="100"/>
          <w:position w:val="0"/>
        </w:rPr>
        <w:t>致使自身难以排除的隐患。</w:t>
      </w:r>
    </w:p>
    <w:p>
      <w:pPr>
        <w:pStyle w:val="Bodytext10"/>
        <w:keepNext w:val="0"/>
        <w:keepLines w:val="0"/>
        <w:framePr w:w="4882" w:h="1296" w:hRule="atLeast" w:wrap="none" w:vAnchor="text" w:hAnchor="page" w:x="5912" w:y="6299"/>
        <w:widowControl w:val="0"/>
        <w:shd w:val="clear" w:color="auto" w:fill="auto"/>
        <w:bidi w:val="0"/>
        <w:spacing w:before="0" w:after="0" w:line="312" w:lineRule="exact"/>
        <w:ind w:left="0" w:right="0" w:firstLine="0"/>
        <w:jc w:val="left"/>
      </w:pPr>
      <w:r>
        <w:rPr>
          <w:color w:val="000000"/>
          <w:spacing w:val="0"/>
          <w:w w:val="100"/>
          <w:position w:val="0"/>
        </w:rPr>
        <w:t>据有关法律法规和标准确定。</w:t>
      </w:r>
    </w:p>
    <w:p>
      <w:pPr>
        <w:pStyle w:val="Bodytext10"/>
        <w:keepNext w:val="0"/>
        <w:keepLines w:val="0"/>
        <w:framePr w:w="7502" w:h="1258" w:hRule="atLeast" w:wrap="none" w:vAnchor="text" w:hAnchor="page" w:x="3292" w:y="8199"/>
        <w:widowControl w:val="0"/>
        <w:shd w:val="clear" w:color="auto" w:fill="auto"/>
        <w:bidi w:val="0"/>
        <w:spacing w:before="0" w:after="0" w:line="312" w:lineRule="exact"/>
        <w:ind w:left="880" w:right="0" w:firstLine="80"/>
        <w:jc w:val="both"/>
      </w:pPr>
      <w:r>
        <w:rPr>
          <w:color w:val="000000"/>
          <w:spacing w:val="0"/>
          <w:w w:val="100"/>
          <w:position w:val="0"/>
        </w:rPr>
        <w:t xml:space="preserve">!临时疏散和转移居民群众，设置警戒标志，必要时向当地人民政府提岀 </w:t>
      </w:r>
      <w:r>
        <w:rPr>
          <w:i/>
          <w:iCs/>
          <w:color w:val="000000"/>
          <w:spacing w:val="0"/>
          <w:w w:val="100"/>
          <w:position w:val="0"/>
          <w:sz w:val="30"/>
          <w:szCs w:val="30"/>
        </w:rPr>
        <w:t>方入员</w:t>
      </w:r>
      <w:r>
        <w:rPr>
          <w:color w:val="000000"/>
          <w:spacing w:val="0"/>
          <w:w w:val="100"/>
          <w:position w:val="0"/>
        </w:rPr>
        <w:t>。</w:t>
      </w:r>
    </w:p>
    <w:p>
      <w:pPr>
        <w:pStyle w:val="Bodytext10"/>
        <w:keepNext w:val="0"/>
        <w:keepLines w:val="0"/>
        <w:framePr w:w="7502" w:h="1258" w:hRule="atLeast" w:wrap="none" w:vAnchor="text" w:hAnchor="page" w:x="3292" w:y="8199"/>
        <w:widowControl w:val="0"/>
        <w:shd w:val="clear" w:color="auto" w:fill="auto"/>
        <w:bidi w:val="0"/>
        <w:spacing w:before="0" w:after="0" w:line="283" w:lineRule="exact"/>
        <w:ind w:left="0" w:right="0" w:firstLine="960"/>
        <w:jc w:val="both"/>
      </w:pPr>
      <w:r>
        <w:rPr>
          <w:color w:val="2B2E33"/>
          <w:spacing w:val="0"/>
          <w:w w:val="100"/>
          <w:position w:val="0"/>
        </w:rPr>
        <w:t>立及时</w:t>
      </w:r>
      <w:r>
        <w:rPr>
          <w:color w:val="000000"/>
          <w:spacing w:val="0"/>
          <w:w w:val="100"/>
          <w:position w:val="0"/>
        </w:rPr>
        <w:t>将隐患名称、位置、不符合状况、隐患等级、治理期限及治理措 管理部门报告，吃农</w:t>
      </w:r>
      <w:r>
        <w:rPr>
          <w:color w:val="2B2E33"/>
          <w:spacing w:val="0"/>
          <w:w w:val="100"/>
          <w:position w:val="0"/>
        </w:rPr>
        <w:t>村</w:t>
      </w:r>
      <w:r>
        <w:rPr>
          <w:color w:val="000000"/>
          <w:spacing w:val="0"/>
          <w:w w:val="100"/>
          <w:position w:val="0"/>
        </w:rPr>
        <w:t>（战区）居民通报。</w:t>
      </w:r>
    </w:p>
    <w:p>
      <w:pPr>
        <w:pStyle w:val="Bodytext10"/>
        <w:keepNext w:val="0"/>
        <w:keepLines w:val="0"/>
        <w:framePr w:w="7277" w:h="1272" w:hRule="atLeast" w:wrap="none" w:vAnchor="text" w:hAnchor="page" w:x="2130" w:y="10067"/>
        <w:widowControl w:val="0"/>
        <w:shd w:val="clear" w:color="auto" w:fill="auto"/>
        <w:bidi w:val="0"/>
        <w:spacing w:before="0" w:after="0" w:line="312" w:lineRule="exact"/>
        <w:ind w:left="300" w:right="0" w:hanging="300"/>
        <w:jc w:val="left"/>
      </w:pPr>
      <w:bookmarkStart w:id="104" w:name="bookmark104"/>
      <w:r>
        <w:rPr>
          <w:color w:val="000000"/>
          <w:spacing w:val="0"/>
          <w:w w:val="100"/>
          <w:position w:val="0"/>
        </w:rPr>
        <w:t>下达隐患整改通知书，对隐患整改责任单位、措施建议、弟成期限等提岀要求。 栏施隐患治理前，</w:t>
      </w:r>
      <w:bookmarkEnd w:id="104"/>
    </w:p>
    <w:p>
      <w:pPr>
        <w:pStyle w:val="Bodytext10"/>
        <w:keepNext w:val="0"/>
        <w:keepLines w:val="0"/>
        <w:framePr w:w="7277" w:h="1272" w:hRule="atLeast" w:wrap="none" w:vAnchor="text" w:hAnchor="page" w:x="2130" w:y="10067"/>
        <w:widowControl w:val="0"/>
        <w:shd w:val="clear" w:color="auto" w:fill="auto"/>
        <w:bidi w:val="0"/>
        <w:spacing w:before="0" w:after="0" w:line="312" w:lineRule="exact"/>
        <w:ind w:left="0" w:right="0" w:firstLine="220"/>
        <w:jc w:val="left"/>
      </w:pPr>
      <w:r>
        <w:rPr>
          <w:color w:val="31475C"/>
          <w:spacing w:val="0"/>
          <w:w w:val="100"/>
          <w:position w:val="0"/>
        </w:rPr>
        <w:t>于一</w:t>
      </w:r>
      <w:r>
        <w:rPr>
          <w:color w:val="000000"/>
          <w:spacing w:val="0"/>
          <w:w w:val="100"/>
          <w:position w:val="0"/>
        </w:rPr>
        <w:t>般事故隐患，</w:t>
      </w:r>
    </w:p>
    <w:p>
      <w:pPr>
        <w:pStyle w:val="Bodytext10"/>
        <w:keepNext w:val="0"/>
        <w:keepLines w:val="0"/>
        <w:framePr w:w="7277" w:h="1272" w:hRule="atLeast" w:wrap="none" w:vAnchor="text" w:hAnchor="page" w:x="2130" w:y="10067"/>
        <w:widowControl w:val="0"/>
        <w:shd w:val="clear" w:color="auto" w:fill="auto"/>
        <w:bidi w:val="0"/>
        <w:spacing w:before="0" w:after="0" w:line="312" w:lineRule="exact"/>
        <w:ind w:left="0" w:right="0" w:firstLine="0"/>
        <w:jc w:val="left"/>
      </w:pPr>
      <w:r>
        <w:rPr>
          <w:color w:val="000000"/>
          <w:spacing w:val="0"/>
          <w:w w:val="100"/>
          <w:position w:val="0"/>
        </w:rPr>
        <w:t>对于重大事故隐患，</w:t>
      </w:r>
    </w:p>
    <w:p>
      <w:pPr>
        <w:pStyle w:val="Picturecaption10"/>
        <w:keepNext w:val="0"/>
        <w:keepLines w:val="0"/>
        <w:framePr w:w="542" w:h="235" w:hRule="atLeast" w:wrap="none" w:vAnchor="text" w:hAnchor="page" w:x="1391" w:y="10148"/>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9. 4. </w:t>
      </w:r>
      <w:r>
        <w:rPr>
          <w:rFonts w:ascii="Times New Roman" w:eastAsia="Times New Roman" w:hAnsi="Times New Roman" w:cs="Times New Roman"/>
          <w:color w:val="000000"/>
          <w:spacing w:val="0"/>
          <w:w w:val="100"/>
          <w:position w:val="0"/>
        </w:rPr>
        <w:t>1</w:t>
      </w:r>
    </w:p>
    <w:p>
      <w:pPr>
        <w:pStyle w:val="Picturecaption10"/>
        <w:keepNext w:val="0"/>
        <w:keepLines w:val="0"/>
        <w:framePr w:w="403" w:h="250" w:hRule="atLeast" w:wrap="none" w:vAnchor="text" w:hAnchor="page" w:x="1391" w:y="10455"/>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9. 4.</w:t>
      </w:r>
    </w:p>
    <w:p>
      <w:pPr>
        <w:pStyle w:val="Picturecaption10"/>
        <w:keepNext w:val="0"/>
        <w:keepLines w:val="0"/>
        <w:framePr w:w="288" w:h="250" w:hRule="atLeast" w:wrap="none" w:vAnchor="text" w:hAnchor="page" w:x="1507" w:y="10767"/>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.4.</w:t>
      </w:r>
    </w:p>
    <w:p>
      <w:pPr>
        <w:pStyle w:val="Picturecaption10"/>
        <w:keepNext w:val="0"/>
        <w:keepLines w:val="0"/>
        <w:framePr w:w="403" w:h="250" w:hRule="atLeast" w:wrap="none" w:vAnchor="text" w:hAnchor="page" w:x="1391" w:y="11079"/>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9. 4.</w:t>
      </w:r>
    </w:p>
    <w:p>
      <w:pPr>
        <w:pStyle w:val="Picturecaption10"/>
        <w:keepNext w:val="0"/>
        <w:keepLines w:val="0"/>
        <w:framePr w:w="322" w:h="245" w:hRule="atLeast" w:wrap="none" w:vAnchor="text" w:hAnchor="page" w:x="1396" w:y="11386"/>
        <w:widowControl w:val="0"/>
        <w:shd w:val="clear" w:color="auto" w:fill="auto"/>
        <w:bidi w:val="0"/>
        <w:spacing w:before="0" w:after="0" w:line="240" w:lineRule="auto"/>
        <w:ind w:left="0" w:right="0" w:firstLine="0"/>
        <w:jc w:val="left"/>
      </w:pPr>
      <w:r>
        <w:rPr>
          <w:color w:val="000000"/>
          <w:spacing w:val="0"/>
          <w:w w:val="100"/>
          <w:position w:val="0"/>
        </w:rPr>
        <w:t>括:</w:t>
      </w:r>
    </w:p>
    <w:p>
      <w:pPr>
        <w:pStyle w:val="Bodytext10"/>
        <w:keepNext w:val="0"/>
        <w:keepLines w:val="0"/>
        <w:framePr w:w="6787" w:h="955" w:hRule="atLeast" w:wrap="none" w:vAnchor="text" w:hAnchor="page" w:x="4021" w:y="10388"/>
        <w:widowControl w:val="0"/>
        <w:shd w:val="clear" w:color="auto" w:fill="auto"/>
        <w:bidi w:val="0"/>
        <w:spacing w:before="0" w:after="0" w:line="307" w:lineRule="exact"/>
        <w:ind w:left="0" w:right="0" w:firstLine="0"/>
        <w:jc w:val="left"/>
      </w:pPr>
      <w:r>
        <w:rPr>
          <w:color w:val="000000"/>
          <w:spacing w:val="0"/>
          <w:w w:val="100"/>
          <w:position w:val="0"/>
        </w:rPr>
        <w:t>应当对隐患存在的原因进行分析</w:t>
      </w:r>
      <w:r>
        <w:rPr>
          <w:color w:val="2B2E33"/>
          <w:spacing w:val="0"/>
          <w:w w:val="100"/>
          <w:position w:val="0"/>
        </w:rPr>
        <w:t>，拷别</w:t>
      </w:r>
      <w:r>
        <w:rPr>
          <w:color w:val="000000"/>
          <w:spacing w:val="0"/>
          <w:w w:val="100"/>
          <w:position w:val="0"/>
        </w:rPr>
        <w:t>定可靠的治理措施。 责任主体应立即组织整改。</w:t>
      </w:r>
    </w:p>
    <w:p>
      <w:pPr>
        <w:pStyle w:val="Bodytext10"/>
        <w:keepNext w:val="0"/>
        <w:keepLines w:val="0"/>
        <w:framePr w:w="6787" w:h="955" w:hRule="atLeast" w:wrap="none" w:vAnchor="text" w:hAnchor="page" w:x="4021" w:y="10388"/>
        <w:widowControl w:val="0"/>
        <w:shd w:val="clear" w:color="auto" w:fill="auto"/>
        <w:bidi w:val="0"/>
        <w:spacing w:before="0" w:after="0" w:line="307" w:lineRule="exact"/>
        <w:ind w:left="0" w:right="0" w:firstLine="0"/>
        <w:jc w:val="left"/>
      </w:pPr>
      <w:r>
        <w:rPr>
          <w:color w:val="000000"/>
          <w:spacing w:val="0"/>
          <w:w w:val="100"/>
          <w:position w:val="0"/>
        </w:rPr>
        <w:t>隐患责任部门负责人应组织制定并实施严格的</w:t>
      </w:r>
      <w:r>
        <w:rPr>
          <w:color w:val="2B2E33"/>
          <w:spacing w:val="0"/>
          <w:w w:val="100"/>
          <w:position w:val="0"/>
        </w:rPr>
        <w:t>隐蚣</w:t>
      </w:r>
      <w:r>
        <w:rPr>
          <w:color w:val="000000"/>
          <w:spacing w:val="0"/>
          <w:w w:val="100"/>
          <w:position w:val="0"/>
        </w:rPr>
        <w:t>理方案，方案应当包</w:t>
      </w:r>
    </w:p>
    <w:p>
      <w:pPr>
        <w:pStyle w:val="Bodytext10"/>
        <w:keepNext w:val="0"/>
        <w:keepLines w:val="0"/>
        <w:framePr w:w="2645" w:h="1579" w:hRule="atLeast" w:wrap="none" w:vAnchor="text" w:hAnchor="page" w:x="1818" w:y="11636"/>
        <w:widowControl w:val="0"/>
        <w:shd w:val="clear" w:color="auto" w:fill="auto"/>
        <w:tabs>
          <w:tab w:val="left" w:leader="hyphen" w:pos="408"/>
        </w:tabs>
        <w:bidi w:val="0"/>
        <w:spacing w:before="0" w:after="0" w:line="312" w:lineRule="exact"/>
        <w:ind w:left="0" w:right="0" w:firstLine="0"/>
        <w:jc w:val="left"/>
        <w:rPr>
          <w:sz w:val="30"/>
          <w:szCs w:val="30"/>
        </w:rPr>
      </w:pPr>
      <w:r>
        <w:rPr>
          <w:color w:val="000000"/>
          <w:spacing w:val="0"/>
          <w:w w:val="100"/>
          <w:position w:val="0"/>
          <w:sz w:val="20"/>
          <w:szCs w:val="20"/>
        </w:rPr>
        <w:tab/>
        <w:t xml:space="preserve">治理的目标和任务； </w:t>
        <w:tab/>
        <w:t>负责治理的机构和人员</w:t>
      </w:r>
      <w:r>
        <w:rPr>
          <w:i/>
          <w:iCs/>
          <w:color w:val="000000"/>
          <w:spacing w:val="0"/>
          <w:w w:val="100"/>
          <w:position w:val="0"/>
          <w:sz w:val="30"/>
          <w:szCs w:val="30"/>
        </w:rPr>
        <w:t>；</w:t>
      </w:r>
    </w:p>
    <w:p>
      <w:pPr>
        <w:pStyle w:val="Bodytext10"/>
        <w:keepNext w:val="0"/>
        <w:keepLines w:val="0"/>
        <w:framePr w:w="2645" w:h="1579" w:hRule="atLeast" w:wrap="none" w:vAnchor="text" w:hAnchor="page" w:x="1818" w:y="11636"/>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w:t>
      </w:r>
      <w:r>
        <w:rPr>
          <w:color w:val="000000"/>
          <w:spacing w:val="0"/>
          <w:w w:val="100"/>
          <w:position w:val="0"/>
        </w:rPr>
        <w:t>采取的方法和措施；</w:t>
      </w:r>
    </w:p>
    <w:p>
      <w:pPr>
        <w:pStyle w:val="Bodytext10"/>
        <w:keepNext w:val="0"/>
        <w:keepLines w:val="0"/>
        <w:framePr w:w="2645" w:h="1579" w:hRule="atLeast" w:wrap="none" w:vAnchor="text" w:hAnchor="page" w:x="1818" w:y="11636"/>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w:t>
      </w:r>
      <w:r>
        <w:rPr>
          <w:color w:val="000000"/>
          <w:spacing w:val="0"/>
          <w:w w:val="100"/>
          <w:position w:val="0"/>
        </w:rPr>
        <w:t>经费和物资的落实；</w:t>
      </w:r>
    </w:p>
    <w:p>
      <w:pPr>
        <w:pStyle w:val="Bodytext10"/>
        <w:keepNext w:val="0"/>
        <w:keepLines w:val="0"/>
        <w:framePr w:w="2645" w:h="1579" w:hRule="atLeast" w:wrap="none" w:vAnchor="text" w:hAnchor="page" w:x="1818" w:y="11636"/>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w:t>
      </w:r>
      <w:r>
        <w:rPr>
          <w:color w:val="000000"/>
          <w:spacing w:val="0"/>
          <w:w w:val="100"/>
          <w:position w:val="0"/>
        </w:rPr>
        <w:t>治理的时限和要求；</w:t>
      </w:r>
    </w:p>
    <w:p>
      <w:pPr>
        <w:widowControl w:val="0"/>
        <w:spacing w:line="360" w:lineRule="exact"/>
      </w:pPr>
      <w:r>
        <w:drawing>
          <wp:anchor distT="0" distB="0" distL="0" distR="0" simplePos="0" relativeHeight="251742208" behindDoc="1" locked="0" layoutInCell="1" allowOverlap="1">
            <wp:simplePos x="0" y="0"/>
            <wp:positionH relativeFrom="page">
              <wp:posOffset>3302635</wp:posOffset>
            </wp:positionH>
            <wp:positionV relativeFrom="paragraph">
              <wp:posOffset>2627630</wp:posOffset>
            </wp:positionV>
            <wp:extent cx="2237105" cy="2170430"/>
            <wp:wrapNone/>
            <wp:docPr id="183" name="Shape 183"/>
            <wp:cNvGraphicFramePr/>
            <a:graphic xmlns:a="http://schemas.openxmlformats.org/drawingml/2006/main">
              <a:graphicData uri="http://schemas.openxmlformats.org/drawingml/2006/picture">
                <pic:pic xmlns:pic="http://schemas.openxmlformats.org/drawingml/2006/picture">
                  <pic:nvPicPr>
                    <pic:cNvPr id="183" name="Picture box 184"/>
                    <pic:cNvPicPr/>
                  </pic:nvPicPr>
                  <pic:blipFill>
                    <a:blip xmlns:r="http://schemas.openxmlformats.org/officeDocument/2006/relationships" r:embed="rId174"/>
                    <a:stretch>
                      <a:fillRect/>
                    </a:stretch>
                  </pic:blipFill>
                  <pic:spPr>
                    <a:xfrm>
                      <a:off x="0" y="0"/>
                      <a:ext cx="2237105" cy="2170430"/>
                    </a:xfrm>
                    <a:prstGeom prst="rect">
                      <a:avLst/>
                    </a:prstGeom>
                  </pic:spPr>
                </pic:pic>
              </a:graphicData>
            </a:graphic>
          </wp:anchor>
        </w:drawing>
      </w:r>
      <w:r>
        <w:drawing>
          <wp:anchor distT="0" distB="0" distL="0" distR="0" simplePos="0" relativeHeight="251743232" behindDoc="1" locked="0" layoutInCell="1" allowOverlap="1">
            <wp:simplePos x="0" y="0"/>
            <wp:positionH relativeFrom="page">
              <wp:posOffset>1382395</wp:posOffset>
            </wp:positionH>
            <wp:positionV relativeFrom="paragraph">
              <wp:posOffset>5782310</wp:posOffset>
            </wp:positionV>
            <wp:extent cx="847090" cy="676910"/>
            <wp:wrapNone/>
            <wp:docPr id="185" name="Shape 185"/>
            <wp:cNvGraphicFramePr/>
            <a:graphic xmlns:a="http://schemas.openxmlformats.org/drawingml/2006/main">
              <a:graphicData uri="http://schemas.openxmlformats.org/drawingml/2006/picture">
                <pic:pic xmlns:pic="http://schemas.openxmlformats.org/drawingml/2006/picture">
                  <pic:nvPicPr>
                    <pic:cNvPr id="185" name="Picture box 186"/>
                    <pic:cNvPicPr/>
                  </pic:nvPicPr>
                  <pic:blipFill>
                    <a:blip xmlns:r="http://schemas.openxmlformats.org/officeDocument/2006/relationships" r:embed="rId175"/>
                    <a:stretch>
                      <a:fillRect/>
                    </a:stretch>
                  </pic:blipFill>
                  <pic:spPr>
                    <a:xfrm>
                      <a:off x="0" y="0"/>
                      <a:ext cx="847090" cy="676910"/>
                    </a:xfrm>
                    <a:prstGeom prst="rect">
                      <a:avLst/>
                    </a:prstGeom>
                  </pic:spPr>
                </pic:pic>
              </a:graphicData>
            </a:graphic>
          </wp:anchor>
        </w:drawing>
      </w:r>
      <w:r>
        <w:drawing>
          <wp:anchor distT="0" distB="0" distL="0" distR="0" simplePos="0" relativeHeight="251744256" behindDoc="1" locked="0" layoutInCell="1" allowOverlap="1">
            <wp:simplePos x="0" y="0"/>
            <wp:positionH relativeFrom="page">
              <wp:posOffset>2105025</wp:posOffset>
            </wp:positionH>
            <wp:positionV relativeFrom="paragraph">
              <wp:posOffset>5187950</wp:posOffset>
            </wp:positionV>
            <wp:extent cx="792480" cy="676910"/>
            <wp:wrapNone/>
            <wp:docPr id="187" name="Shape 187"/>
            <wp:cNvGraphicFramePr/>
            <a:graphic xmlns:a="http://schemas.openxmlformats.org/drawingml/2006/main">
              <a:graphicData uri="http://schemas.openxmlformats.org/drawingml/2006/picture">
                <pic:pic xmlns:pic="http://schemas.openxmlformats.org/drawingml/2006/picture">
                  <pic:nvPicPr>
                    <pic:cNvPr id="187" name="Picture box 188"/>
                    <pic:cNvPicPr/>
                  </pic:nvPicPr>
                  <pic:blipFill>
                    <a:blip xmlns:r="http://schemas.openxmlformats.org/officeDocument/2006/relationships" r:embed="rId176"/>
                    <a:stretch>
                      <a:fillRect/>
                    </a:stretch>
                  </pic:blipFill>
                  <pic:spPr>
                    <a:xfrm>
                      <a:off x="0" y="0"/>
                      <a:ext cx="792480" cy="676910"/>
                    </a:xfrm>
                    <a:prstGeom prst="rect">
                      <a:avLst/>
                    </a:prstGeom>
                  </pic:spPr>
                </pic:pic>
              </a:graphicData>
            </a:graphic>
          </wp:anchor>
        </w:drawing>
      </w:r>
      <w:r>
        <w:drawing>
          <wp:anchor distT="88265" distB="125095" distL="6350" distR="0" simplePos="0" relativeHeight="251745280" behindDoc="1" locked="0" layoutInCell="1" allowOverlap="1">
            <wp:simplePos x="0" y="0"/>
            <wp:positionH relativeFrom="page">
              <wp:posOffset>889000</wp:posOffset>
            </wp:positionH>
            <wp:positionV relativeFrom="paragraph">
              <wp:posOffset>6531610</wp:posOffset>
            </wp:positionV>
            <wp:extent cx="1341120" cy="731520"/>
            <wp:wrapNone/>
            <wp:docPr id="189" name="Shape 189"/>
            <wp:cNvGraphicFramePr/>
            <a:graphic xmlns:a="http://schemas.openxmlformats.org/drawingml/2006/main">
              <a:graphicData uri="http://schemas.openxmlformats.org/drawingml/2006/picture">
                <pic:pic xmlns:pic="http://schemas.openxmlformats.org/drawingml/2006/picture">
                  <pic:nvPicPr>
                    <pic:cNvPr id="189" name="Picture box 190"/>
                    <pic:cNvPicPr/>
                  </pic:nvPicPr>
                  <pic:blipFill>
                    <a:blip xmlns:r="http://schemas.openxmlformats.org/officeDocument/2006/relationships" r:embed="rId177"/>
                    <a:stretch>
                      <a:fillRect/>
                    </a:stretch>
                  </pic:blipFill>
                  <pic:spPr>
                    <a:xfrm>
                      <a:off x="0" y="0"/>
                      <a:ext cx="1341120" cy="73152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13" w:line="1" w:lineRule="exact"/>
      </w:pPr>
    </w:p>
    <w:p>
      <w:pPr>
        <w:widowControl w:val="0"/>
        <w:spacing w:line="1" w:lineRule="exact"/>
      </w:pP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78" w:history="1">
        <w:r>
          <w:rPr>
            <w:rFonts w:ascii="SimSun" w:eastAsia="SimSun" w:hAnsi="SimSun" w:cs="SimSun"/>
            <w:b/>
            <w:bCs/>
            <w:color w:val="0000EE"/>
            <w:spacing w:val="0"/>
            <w:w w:val="100"/>
            <w:position w:val="0"/>
            <w:sz w:val="30"/>
            <w:szCs w:val="30"/>
            <w:u w:val="single" w:color="0000EE"/>
            <w:shd w:val="clear" w:color="auto" w:fill="auto"/>
          </w:rPr>
          <w:t>https://d.book118.com/195200323233011102</w:t>
        </w:r>
      </w:hyperlink>
    </w:p>
    <w:p>
      <w:pPr>
        <w:widowControl w:val="0"/>
        <w:spacing w:line="1" w:lineRule="exact"/>
      </w:pPr>
    </w:p>
    <w:sectPr>
      <w:headerReference w:type="even" r:id="rId179"/>
      <w:headerReference w:type="default" r:id="rId180"/>
      <w:footerReference w:type="even" r:id="rId181"/>
      <w:footerReference w:type="default" r:id="rId182"/>
      <w:type w:val="continuous"/>
      <w:pgSz w:w="11900" w:h="16840"/>
      <w:pgMar w:top="1733" w:right="1083" w:bottom="1411" w:left="1375" w:header="0" w:footer="3" w:gutter="0"/>
      <w:pgNumType w:start="26"/>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6646545</wp:posOffset>
              </wp:positionH>
              <wp:positionV relativeFrom="page">
                <wp:posOffset>9857740</wp:posOffset>
              </wp:positionV>
              <wp:extent cx="36830" cy="79375"/>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2.9pt;height:6.25pt;margin-top:776.2pt;margin-left:523.3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6646545</wp:posOffset>
              </wp:positionH>
              <wp:positionV relativeFrom="page">
                <wp:posOffset>9857740</wp:posOffset>
              </wp:positionV>
              <wp:extent cx="36830" cy="79375"/>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2.9pt;height:6.25pt;margin-top:776.2pt;margin-left:523.3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6646545</wp:posOffset>
              </wp:positionH>
              <wp:positionV relativeFrom="page">
                <wp:posOffset>9857740</wp:posOffset>
              </wp:positionV>
              <wp:extent cx="36830" cy="79375"/>
              <wp:wrapNone/>
              <wp:docPr id="1412068540"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6" type="#_x0000_t202" style="width:2.9pt;height:6.25pt;margin-top:776.2pt;margin-left:523.3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6646545</wp:posOffset>
              </wp:positionH>
              <wp:positionV relativeFrom="page">
                <wp:posOffset>9857740</wp:posOffset>
              </wp:positionV>
              <wp:extent cx="36830" cy="79375"/>
              <wp:wrapNone/>
              <wp:docPr id="86570929"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4" type="#_x0000_t202" style="width:2.9pt;height:6.25pt;margin-top:776.2pt;margin-left:523.3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852170</wp:posOffset>
              </wp:positionH>
              <wp:positionV relativeFrom="page">
                <wp:posOffset>9860915</wp:posOffset>
              </wp:positionV>
              <wp:extent cx="97790" cy="7620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0" type="#_x0000_t202" style="width:7.7pt;height:6pt;margin-top:776.45pt;margin-left:67.1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852170</wp:posOffset>
              </wp:positionH>
              <wp:positionV relativeFrom="page">
                <wp:posOffset>9860915</wp:posOffset>
              </wp:positionV>
              <wp:extent cx="97790" cy="7620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8" type="#_x0000_t202" style="width:7.7pt;height:6pt;margin-top:776.45pt;margin-left:67.1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852170</wp:posOffset>
              </wp:positionH>
              <wp:positionV relativeFrom="page">
                <wp:posOffset>9860915</wp:posOffset>
              </wp:positionV>
              <wp:extent cx="97790" cy="76200"/>
              <wp:wrapNone/>
              <wp:docPr id="655331384"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4" type="#_x0000_t202" style="width:7.7pt;height:6pt;margin-top:776.45pt;margin-left:67.1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852170</wp:posOffset>
              </wp:positionH>
              <wp:positionV relativeFrom="page">
                <wp:posOffset>9860915</wp:posOffset>
              </wp:positionV>
              <wp:extent cx="97790" cy="76200"/>
              <wp:wrapNone/>
              <wp:docPr id="1998218640"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2" type="#_x0000_t202" style="width:7.7pt;height:6pt;margin-top:776.45pt;margin-left:67.1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852170</wp:posOffset>
              </wp:positionH>
              <wp:positionV relativeFrom="page">
                <wp:posOffset>9860915</wp:posOffset>
              </wp:positionV>
              <wp:extent cx="97790" cy="76200"/>
              <wp:wrapNone/>
              <wp:docPr id="238280410"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8" type="#_x0000_t202" style="width:7.7pt;height:6pt;margin-top:776.45pt;margin-left:67.1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852170</wp:posOffset>
              </wp:positionH>
              <wp:positionV relativeFrom="page">
                <wp:posOffset>9860915</wp:posOffset>
              </wp:positionV>
              <wp:extent cx="97790" cy="76200"/>
              <wp:wrapNone/>
              <wp:docPr id="115380436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6" type="#_x0000_t202" style="width:7.7pt;height:6pt;margin-top:776.45pt;margin-left:67.1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6530340</wp:posOffset>
              </wp:positionH>
              <wp:positionV relativeFrom="page">
                <wp:posOffset>9857740</wp:posOffset>
              </wp:positionV>
              <wp:extent cx="152400" cy="79375"/>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72" type="#_x0000_t202" style="width:12pt;height:6.25pt;margin-top:776.2pt;margin-left:514.2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6530340</wp:posOffset>
              </wp:positionH>
              <wp:positionV relativeFrom="page">
                <wp:posOffset>9857740</wp:posOffset>
              </wp:positionV>
              <wp:extent cx="152400" cy="79375"/>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III</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0" type="#_x0000_t202" style="width:12pt;height:6.25pt;margin-top:776.2pt;margin-left:514.2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III</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6530340</wp:posOffset>
              </wp:positionH>
              <wp:positionV relativeFrom="page">
                <wp:posOffset>9857740</wp:posOffset>
              </wp:positionV>
              <wp:extent cx="152400" cy="79375"/>
              <wp:wrapNone/>
              <wp:docPr id="7049961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76" type="#_x0000_t202" style="width:12pt;height:6.25pt;margin-top:776.2pt;margin-left:514.2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4</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6530340</wp:posOffset>
              </wp:positionH>
              <wp:positionV relativeFrom="page">
                <wp:posOffset>9857740</wp:posOffset>
              </wp:positionV>
              <wp:extent cx="152400" cy="79375"/>
              <wp:wrapNone/>
              <wp:docPr id="1403378273"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III</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4" type="#_x0000_t202" style="width:12pt;height:6.25pt;margin-top:776.2pt;margin-left:514.2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en-US" w:eastAsia="en-US" w:bidi="en-US"/>
                      </w:rPr>
                      <w:t>III</w:t>
                    </w:r>
                    <w:r>
                      <w:rPr>
                        <w:rFonts w:ascii="Times New Roman" w:eastAsia="Times New Roman" w:hAnsi="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6649085</wp:posOffset>
              </wp:positionH>
              <wp:positionV relativeFrom="page">
                <wp:posOffset>9860915</wp:posOffset>
              </wp:positionV>
              <wp:extent cx="33655" cy="76200"/>
              <wp:wrapNone/>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080" type="#_x0000_t202" style="width:2.65pt;height:6pt;margin-top:776.45pt;margin-left:523.5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6649085</wp:posOffset>
              </wp:positionH>
              <wp:positionV relativeFrom="page">
                <wp:posOffset>9860915</wp:posOffset>
              </wp:positionV>
              <wp:extent cx="33655" cy="76200"/>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078" type="#_x0000_t202" style="width:2.65pt;height:6pt;margin-top:776.45pt;margin-left:523.5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6649085</wp:posOffset>
              </wp:positionH>
              <wp:positionV relativeFrom="page">
                <wp:posOffset>9860915</wp:posOffset>
              </wp:positionV>
              <wp:extent cx="33655" cy="76200"/>
              <wp:wrapNone/>
              <wp:docPr id="104817643"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084" type="#_x0000_t202" style="width:2.65pt;height:6pt;margin-top:776.45pt;margin-left:523.5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6649085</wp:posOffset>
              </wp:positionH>
              <wp:positionV relativeFrom="page">
                <wp:posOffset>9860915</wp:posOffset>
              </wp:positionV>
              <wp:extent cx="33655" cy="76200"/>
              <wp:wrapNone/>
              <wp:docPr id="2128002577"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082" type="#_x0000_t202" style="width:2.65pt;height:6pt;margin-top:776.45pt;margin-left:523.5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848995</wp:posOffset>
              </wp:positionH>
              <wp:positionV relativeFrom="page">
                <wp:posOffset>9857740</wp:posOffset>
              </wp:positionV>
              <wp:extent cx="42545" cy="76200"/>
              <wp:wrapNone/>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088" type="#_x0000_t202" style="width:3.35pt;height:6pt;margin-top:776.2pt;margin-left:66.8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848995</wp:posOffset>
              </wp:positionH>
              <wp:positionV relativeFrom="page">
                <wp:posOffset>9857740</wp:posOffset>
              </wp:positionV>
              <wp:extent cx="42545" cy="76200"/>
              <wp:wrapNone/>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086" type="#_x0000_t202" style="width:3.35pt;height:6pt;margin-top:776.2pt;margin-left:66.8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848995</wp:posOffset>
              </wp:positionH>
              <wp:positionV relativeFrom="page">
                <wp:posOffset>9857740</wp:posOffset>
              </wp:positionV>
              <wp:extent cx="42545" cy="76200"/>
              <wp:wrapNone/>
              <wp:docPr id="1316862190"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092" type="#_x0000_t202" style="width:3.35pt;height:6pt;margin-top:776.2pt;margin-left:66.8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848995</wp:posOffset>
              </wp:positionH>
              <wp:positionV relativeFrom="page">
                <wp:posOffset>9857740</wp:posOffset>
              </wp:positionV>
              <wp:extent cx="42545" cy="76200"/>
              <wp:wrapNone/>
              <wp:docPr id="1636946553"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090" type="#_x0000_t202" style="width:3.35pt;height:6pt;margin-top:776.2pt;margin-left:66.8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848995</wp:posOffset>
              </wp:positionH>
              <wp:positionV relativeFrom="page">
                <wp:posOffset>9857740</wp:posOffset>
              </wp:positionV>
              <wp:extent cx="42545" cy="76200"/>
              <wp:wrapNone/>
              <wp:docPr id="36697383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096" type="#_x0000_t202" style="width:3.35pt;height:6pt;margin-top:776.2pt;margin-left:66.8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848995</wp:posOffset>
              </wp:positionH>
              <wp:positionV relativeFrom="page">
                <wp:posOffset>9857740</wp:posOffset>
              </wp:positionV>
              <wp:extent cx="42545" cy="76200"/>
              <wp:wrapNone/>
              <wp:docPr id="1205121437"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094" type="#_x0000_t202" style="width:3.35pt;height:6pt;margin-top:776.2pt;margin-left:66.8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848995</wp:posOffset>
              </wp:positionH>
              <wp:positionV relativeFrom="page">
                <wp:posOffset>9857740</wp:posOffset>
              </wp:positionV>
              <wp:extent cx="42545" cy="76200"/>
              <wp:wrapNone/>
              <wp:docPr id="557099751"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00" type="#_x0000_t202" style="width:3.35pt;height:6pt;margin-top:776.2pt;margin-left:66.8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848995</wp:posOffset>
              </wp:positionH>
              <wp:positionV relativeFrom="page">
                <wp:posOffset>9857740</wp:posOffset>
              </wp:positionV>
              <wp:extent cx="42545" cy="76200"/>
              <wp:wrapNone/>
              <wp:docPr id="128201013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098" type="#_x0000_t202" style="width:3.35pt;height:6pt;margin-top:776.2pt;margin-left:66.8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848995</wp:posOffset>
              </wp:positionH>
              <wp:positionV relativeFrom="page">
                <wp:posOffset>9857740</wp:posOffset>
              </wp:positionV>
              <wp:extent cx="42545" cy="76200"/>
              <wp:wrapNone/>
              <wp:docPr id="169269927"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04" type="#_x0000_t202" style="width:3.35pt;height:6pt;margin-top:776.2pt;margin-left:66.8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848995</wp:posOffset>
              </wp:positionH>
              <wp:positionV relativeFrom="page">
                <wp:posOffset>9857740</wp:posOffset>
              </wp:positionV>
              <wp:extent cx="42545" cy="76200"/>
              <wp:wrapNone/>
              <wp:docPr id="186196924"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02" type="#_x0000_t202" style="width:3.35pt;height:6pt;margin-top:776.2pt;margin-left:66.8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848995</wp:posOffset>
              </wp:positionH>
              <wp:positionV relativeFrom="page">
                <wp:posOffset>9857740</wp:posOffset>
              </wp:positionV>
              <wp:extent cx="42545" cy="76200"/>
              <wp:wrapNone/>
              <wp:docPr id="778922451"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08" type="#_x0000_t202" style="width:3.35pt;height:6pt;margin-top:776.2pt;margin-left:66.8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848995</wp:posOffset>
              </wp:positionH>
              <wp:positionV relativeFrom="page">
                <wp:posOffset>9857740</wp:posOffset>
              </wp:positionV>
              <wp:extent cx="42545" cy="76200"/>
              <wp:wrapNone/>
              <wp:docPr id="849219970"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06" type="#_x0000_t202" style="width:3.35pt;height:6pt;margin-top:776.2pt;margin-left:66.8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848995</wp:posOffset>
              </wp:positionH>
              <wp:positionV relativeFrom="page">
                <wp:posOffset>9857740</wp:posOffset>
              </wp:positionV>
              <wp:extent cx="42545" cy="76200"/>
              <wp:wrapNone/>
              <wp:docPr id="639322100"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12" type="#_x0000_t202" style="width:3.35pt;height:6pt;margin-top:776.2pt;margin-left:66.8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848995</wp:posOffset>
              </wp:positionH>
              <wp:positionV relativeFrom="page">
                <wp:posOffset>9857740</wp:posOffset>
              </wp:positionV>
              <wp:extent cx="42545" cy="76200"/>
              <wp:wrapNone/>
              <wp:docPr id="148859171"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10" type="#_x0000_t202" style="width:3.35pt;height:6pt;margin-top:776.2pt;margin-left:66.8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848995</wp:posOffset>
              </wp:positionH>
              <wp:positionV relativeFrom="page">
                <wp:posOffset>9857740</wp:posOffset>
              </wp:positionV>
              <wp:extent cx="42545" cy="76200"/>
              <wp:wrapNone/>
              <wp:docPr id="1187158468"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16" type="#_x0000_t202" style="width:3.35pt;height:6pt;margin-top:776.2pt;margin-left:66.8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848995</wp:posOffset>
              </wp:positionH>
              <wp:positionV relativeFrom="page">
                <wp:posOffset>9857740</wp:posOffset>
              </wp:positionV>
              <wp:extent cx="42545" cy="76200"/>
              <wp:wrapNone/>
              <wp:docPr id="2109708739"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14" type="#_x0000_t202" style="width:3.35pt;height:6pt;margin-top:776.2pt;margin-left:66.8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848995</wp:posOffset>
              </wp:positionH>
              <wp:positionV relativeFrom="page">
                <wp:posOffset>9857740</wp:posOffset>
              </wp:positionV>
              <wp:extent cx="42545" cy="76200"/>
              <wp:wrapNone/>
              <wp:docPr id="1299734724"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20" type="#_x0000_t202" style="width:3.35pt;height:6pt;margin-top:776.2pt;margin-left:66.8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848995</wp:posOffset>
              </wp:positionH>
              <wp:positionV relativeFrom="page">
                <wp:posOffset>9857740</wp:posOffset>
              </wp:positionV>
              <wp:extent cx="42545" cy="76200"/>
              <wp:wrapNone/>
              <wp:docPr id="901103092"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18" type="#_x0000_t202" style="width:3.35pt;height:6pt;margin-top:776.2pt;margin-left:66.8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848995</wp:posOffset>
              </wp:positionH>
              <wp:positionV relativeFrom="page">
                <wp:posOffset>9857740</wp:posOffset>
              </wp:positionV>
              <wp:extent cx="42545" cy="76200"/>
              <wp:wrapNone/>
              <wp:docPr id="1558877121"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2124" type="#_x0000_t202" style="width:3.35pt;height:6pt;margin-top:776.2pt;margin-left:66.8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848995</wp:posOffset>
              </wp:positionH>
              <wp:positionV relativeFrom="page">
                <wp:posOffset>9857740</wp:posOffset>
              </wp:positionV>
              <wp:extent cx="42545" cy="76200"/>
              <wp:wrapNone/>
              <wp:docPr id="1159737457"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22" type="#_x0000_t202" style="width:3.35pt;height:6pt;margin-top:776.2pt;margin-left:66.8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846455</wp:posOffset>
              </wp:positionH>
              <wp:positionV relativeFrom="page">
                <wp:posOffset>9860915</wp:posOffset>
              </wp:positionV>
              <wp:extent cx="52070" cy="76200"/>
              <wp:wrapNone/>
              <wp:docPr id="111"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28" type="#_x0000_t202" style="width:4.1pt;height:6pt;margin-top:776.45pt;margin-left:66.6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6643370</wp:posOffset>
              </wp:positionH>
              <wp:positionV relativeFrom="page">
                <wp:posOffset>9860915</wp:posOffset>
              </wp:positionV>
              <wp:extent cx="42545" cy="76200"/>
              <wp:wrapNone/>
              <wp:docPr id="107"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26" type="#_x0000_t202" style="width:3.35pt;height:6pt;margin-top:776.45pt;margin-left:523.1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846455</wp:posOffset>
              </wp:positionH>
              <wp:positionV relativeFrom="page">
                <wp:posOffset>9860915</wp:posOffset>
              </wp:positionV>
              <wp:extent cx="52070" cy="76200"/>
              <wp:wrapNone/>
              <wp:docPr id="488388544"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32" type="#_x0000_t202" style="width:4.1pt;height:6pt;margin-top:776.45pt;margin-left:66.6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6643370</wp:posOffset>
              </wp:positionH>
              <wp:positionV relativeFrom="page">
                <wp:posOffset>9860915</wp:posOffset>
              </wp:positionV>
              <wp:extent cx="42545" cy="76200"/>
              <wp:wrapNone/>
              <wp:docPr id="533416000"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30" type="#_x0000_t202" style="width:3.35pt;height:6pt;margin-top:776.45pt;margin-left:523.1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846455</wp:posOffset>
              </wp:positionH>
              <wp:positionV relativeFrom="page">
                <wp:posOffset>9860915</wp:posOffset>
              </wp:positionV>
              <wp:extent cx="52070" cy="76200"/>
              <wp:wrapNone/>
              <wp:docPr id="1296377512"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36" type="#_x0000_t202" style="width:4.1pt;height:6pt;margin-top:776.45pt;margin-left:66.6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6643370</wp:posOffset>
              </wp:positionH>
              <wp:positionV relativeFrom="page">
                <wp:posOffset>9860915</wp:posOffset>
              </wp:positionV>
              <wp:extent cx="42545" cy="76200"/>
              <wp:wrapNone/>
              <wp:docPr id="136269003"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34" type="#_x0000_t202" style="width:3.35pt;height:6pt;margin-top:776.45pt;margin-left:523.1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846455</wp:posOffset>
              </wp:positionH>
              <wp:positionV relativeFrom="page">
                <wp:posOffset>9860915</wp:posOffset>
              </wp:positionV>
              <wp:extent cx="52070" cy="76200"/>
              <wp:wrapNone/>
              <wp:docPr id="1766977370"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40" type="#_x0000_t202" style="width:4.1pt;height:6pt;margin-top:776.45pt;margin-left:66.6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6643370</wp:posOffset>
              </wp:positionH>
              <wp:positionV relativeFrom="page">
                <wp:posOffset>9860915</wp:posOffset>
              </wp:positionV>
              <wp:extent cx="42545" cy="76200"/>
              <wp:wrapNone/>
              <wp:docPr id="1507960427"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38" type="#_x0000_t202" style="width:3.35pt;height:6pt;margin-top:776.45pt;margin-left:523.1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846455</wp:posOffset>
              </wp:positionH>
              <wp:positionV relativeFrom="page">
                <wp:posOffset>9860915</wp:posOffset>
              </wp:positionV>
              <wp:extent cx="52070" cy="76200"/>
              <wp:wrapNone/>
              <wp:docPr id="240283324"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44" type="#_x0000_t202" style="width:4.1pt;height:6pt;margin-top:776.45pt;margin-left:66.6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6643370</wp:posOffset>
              </wp:positionH>
              <wp:positionV relativeFrom="page">
                <wp:posOffset>9860915</wp:posOffset>
              </wp:positionV>
              <wp:extent cx="42545" cy="76200"/>
              <wp:wrapNone/>
              <wp:docPr id="1902182524"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42" type="#_x0000_t202" style="width:3.35pt;height:6pt;margin-top:776.45pt;margin-left:523.1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17</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846455</wp:posOffset>
              </wp:positionH>
              <wp:positionV relativeFrom="page">
                <wp:posOffset>9860915</wp:posOffset>
              </wp:positionV>
              <wp:extent cx="52070" cy="76200"/>
              <wp:wrapNone/>
              <wp:docPr id="421151392"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48" type="#_x0000_t202" style="width:4.1pt;height:6pt;margin-top:776.45pt;margin-left:66.6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6643370</wp:posOffset>
              </wp:positionH>
              <wp:positionV relativeFrom="page">
                <wp:posOffset>9860915</wp:posOffset>
              </wp:positionV>
              <wp:extent cx="42545" cy="76200"/>
              <wp:wrapNone/>
              <wp:docPr id="2090138734"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46" type="#_x0000_t202" style="width:3.35pt;height:6pt;margin-top:776.45pt;margin-left:523.1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846455</wp:posOffset>
              </wp:positionH>
              <wp:positionV relativeFrom="page">
                <wp:posOffset>9860915</wp:posOffset>
              </wp:positionV>
              <wp:extent cx="52070" cy="76200"/>
              <wp:wrapNone/>
              <wp:docPr id="422131246"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52" type="#_x0000_t202" style="width:4.1pt;height:6pt;margin-top:776.45pt;margin-left:66.65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6643370</wp:posOffset>
              </wp:positionH>
              <wp:positionV relativeFrom="page">
                <wp:posOffset>9860915</wp:posOffset>
              </wp:positionV>
              <wp:extent cx="42545" cy="76200"/>
              <wp:wrapNone/>
              <wp:docPr id="757242053"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50" type="#_x0000_t202" style="width:3.35pt;height:6pt;margin-top:776.45pt;margin-left:523.1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846455</wp:posOffset>
              </wp:positionH>
              <wp:positionV relativeFrom="page">
                <wp:posOffset>9860915</wp:posOffset>
              </wp:positionV>
              <wp:extent cx="52070" cy="76200"/>
              <wp:wrapNone/>
              <wp:docPr id="1182638509"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2156" type="#_x0000_t202" style="width:4.1pt;height:6pt;margin-top:776.45pt;margin-left:66.6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6</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6643370</wp:posOffset>
              </wp:positionH>
              <wp:positionV relativeFrom="page">
                <wp:posOffset>9860915</wp:posOffset>
              </wp:positionV>
              <wp:extent cx="42545" cy="76200"/>
              <wp:wrapNone/>
              <wp:docPr id="378779550"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7" o:spid="_x0000_s2154" type="#_x0000_t202" style="width:3.35pt;height:6pt;margin-top:776.45pt;margin-left:523.1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855345</wp:posOffset>
              </wp:positionH>
              <wp:positionV relativeFrom="page">
                <wp:posOffset>9860915</wp:posOffset>
              </wp:positionV>
              <wp:extent cx="97790" cy="76200"/>
              <wp:wrapNone/>
              <wp:docPr id="155" name="Shape 1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5" o:spid="_x0000_s2160" type="#_x0000_t202" style="width:7.7pt;height:6pt;margin-top:776.45pt;margin-left:67.35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6643370</wp:posOffset>
              </wp:positionH>
              <wp:positionV relativeFrom="page">
                <wp:posOffset>9860915</wp:posOffset>
              </wp:positionV>
              <wp:extent cx="42545" cy="76200"/>
              <wp:wrapNone/>
              <wp:docPr id="151"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158" type="#_x0000_t202" style="width:3.35pt;height:6pt;margin-top:776.45pt;margin-left:523.1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855345</wp:posOffset>
              </wp:positionH>
              <wp:positionV relativeFrom="page">
                <wp:posOffset>9860915</wp:posOffset>
              </wp:positionV>
              <wp:extent cx="97790" cy="76200"/>
              <wp:wrapNone/>
              <wp:docPr id="50921776" name="Shape 1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5" o:spid="_x0000_s2164" type="#_x0000_t202" style="width:7.7pt;height:6pt;margin-top:776.45pt;margin-left:67.3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6643370</wp:posOffset>
              </wp:positionH>
              <wp:positionV relativeFrom="page">
                <wp:posOffset>9860915</wp:posOffset>
              </wp:positionV>
              <wp:extent cx="42545" cy="76200"/>
              <wp:wrapNone/>
              <wp:docPr id="683089173"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162" type="#_x0000_t202" style="width:3.35pt;height:6pt;margin-top:776.45pt;margin-left:523.1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855345</wp:posOffset>
              </wp:positionH>
              <wp:positionV relativeFrom="page">
                <wp:posOffset>9860915</wp:posOffset>
              </wp:positionV>
              <wp:extent cx="97790" cy="76200"/>
              <wp:wrapNone/>
              <wp:docPr id="684870288" name="Shape 1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5" o:spid="_x0000_s2168" type="#_x0000_t202" style="width:7.7pt;height:6pt;margin-top:776.45pt;margin-left:67.3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6643370</wp:posOffset>
              </wp:positionH>
              <wp:positionV relativeFrom="page">
                <wp:posOffset>9860915</wp:posOffset>
              </wp:positionV>
              <wp:extent cx="42545" cy="76200"/>
              <wp:wrapNone/>
              <wp:docPr id="2106302315"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166" type="#_x0000_t202" style="width:3.35pt;height:6pt;margin-top:776.45pt;margin-left:523.1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23</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855345</wp:posOffset>
              </wp:positionH>
              <wp:positionV relativeFrom="page">
                <wp:posOffset>9860915</wp:posOffset>
              </wp:positionV>
              <wp:extent cx="97790" cy="76200"/>
              <wp:wrapNone/>
              <wp:docPr id="2070622227" name="Shape 1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5" o:spid="_x0000_s2172" type="#_x0000_t202" style="width:7.7pt;height:6pt;margin-top:776.45pt;margin-left:67.35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6643370</wp:posOffset>
              </wp:positionH>
              <wp:positionV relativeFrom="page">
                <wp:posOffset>9860915</wp:posOffset>
              </wp:positionV>
              <wp:extent cx="42545" cy="76200"/>
              <wp:wrapNone/>
              <wp:docPr id="800095203"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170" type="#_x0000_t202" style="width:3.35pt;height:6pt;margin-top:776.45pt;margin-left:523.1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8288" behindDoc="1" locked="0" layoutInCell="1" allowOverlap="1">
              <wp:simplePos x="0" y="0"/>
              <wp:positionH relativeFrom="page">
                <wp:posOffset>855345</wp:posOffset>
              </wp:positionH>
              <wp:positionV relativeFrom="page">
                <wp:posOffset>9860915</wp:posOffset>
              </wp:positionV>
              <wp:extent cx="97790" cy="76200"/>
              <wp:wrapNone/>
              <wp:docPr id="1451458796" name="Shape 1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5" o:spid="_x0000_s2176" type="#_x0000_t202" style="width:7.7pt;height:6pt;margin-top:776.45pt;margin-left:67.35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6643370</wp:posOffset>
              </wp:positionH>
              <wp:positionV relativeFrom="page">
                <wp:posOffset>9860915</wp:posOffset>
              </wp:positionV>
              <wp:extent cx="42545" cy="76200"/>
              <wp:wrapNone/>
              <wp:docPr id="881684381"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174" type="#_x0000_t202" style="width:3.35pt;height:6pt;margin-top:776.45pt;margin-left:523.1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25</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855345</wp:posOffset>
              </wp:positionH>
              <wp:positionV relativeFrom="page">
                <wp:posOffset>9860915</wp:posOffset>
              </wp:positionV>
              <wp:extent cx="97790" cy="76200"/>
              <wp:wrapNone/>
              <wp:docPr id="1129949090" name="Shape 155"/>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5" o:spid="_x0000_s2180" type="#_x0000_t202" style="width:7.7pt;height:6pt;margin-top:776.45pt;margin-left:67.3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10</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6643370</wp:posOffset>
              </wp:positionH>
              <wp:positionV relativeFrom="page">
                <wp:posOffset>9860915</wp:posOffset>
              </wp:positionV>
              <wp:extent cx="42545" cy="76200"/>
              <wp:wrapNone/>
              <wp:docPr id="877382129" name="Shape 15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1" o:spid="_x0000_s2178" type="#_x0000_t202" style="width:3.35pt;height:6pt;margin-top:776.45pt;margin-left:523.1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9</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5643245</wp:posOffset>
              </wp:positionH>
              <wp:positionV relativeFrom="page">
                <wp:posOffset>935990</wp:posOffset>
              </wp:positionV>
              <wp:extent cx="1185545" cy="9779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93.35pt;height:7.7pt;margin-top:73.7pt;margin-left:444.3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5643245</wp:posOffset>
              </wp:positionH>
              <wp:positionV relativeFrom="page">
                <wp:posOffset>935990</wp:posOffset>
              </wp:positionV>
              <wp:extent cx="1185545" cy="9779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93.35pt;height:7.7pt;margin-top:73.7pt;margin-left:444.3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5643245</wp:posOffset>
              </wp:positionH>
              <wp:positionV relativeFrom="page">
                <wp:posOffset>935990</wp:posOffset>
              </wp:positionV>
              <wp:extent cx="1185545" cy="97790"/>
              <wp:wrapNone/>
              <wp:docPr id="1447043104"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5" type="#_x0000_t202" style="width:93.35pt;height:7.7pt;margin-top:73.7pt;margin-left:444.3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5643245</wp:posOffset>
              </wp:positionH>
              <wp:positionV relativeFrom="page">
                <wp:posOffset>935990</wp:posOffset>
              </wp:positionV>
              <wp:extent cx="1185545" cy="97790"/>
              <wp:wrapNone/>
              <wp:docPr id="279821441"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3" type="#_x0000_t202" style="width:93.35pt;height:7.7pt;margin-top:73.7pt;margin-left:444.3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724535</wp:posOffset>
              </wp:positionH>
              <wp:positionV relativeFrom="page">
                <wp:posOffset>935990</wp:posOffset>
              </wp:positionV>
              <wp:extent cx="1182370" cy="9779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59" type="#_x0000_t202" style="width:93.1pt;height:7.7pt;margin-top:73.7pt;margin-left:57.0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724535</wp:posOffset>
              </wp:positionH>
              <wp:positionV relativeFrom="page">
                <wp:posOffset>935990</wp:posOffset>
              </wp:positionV>
              <wp:extent cx="1182370" cy="9779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7" type="#_x0000_t202" style="width:93.1pt;height:7.7pt;margin-top:73.7pt;margin-left:57.0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724535</wp:posOffset>
              </wp:positionH>
              <wp:positionV relativeFrom="page">
                <wp:posOffset>935990</wp:posOffset>
              </wp:positionV>
              <wp:extent cx="1182370" cy="97790"/>
              <wp:wrapNone/>
              <wp:docPr id="2077777799"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3" type="#_x0000_t202" style="width:93.1pt;height:7.7pt;margin-top:73.7pt;margin-left:57.0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724535</wp:posOffset>
              </wp:positionH>
              <wp:positionV relativeFrom="page">
                <wp:posOffset>935990</wp:posOffset>
              </wp:positionV>
              <wp:extent cx="1182370" cy="97790"/>
              <wp:wrapNone/>
              <wp:docPr id="1331093035"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1" type="#_x0000_t202" style="width:93.1pt;height:7.7pt;margin-top:73.7pt;margin-left:57.0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724535</wp:posOffset>
              </wp:positionH>
              <wp:positionV relativeFrom="page">
                <wp:posOffset>935990</wp:posOffset>
              </wp:positionV>
              <wp:extent cx="1182370" cy="97790"/>
              <wp:wrapNone/>
              <wp:docPr id="1872231772"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7" type="#_x0000_t202" style="width:93.1pt;height:7.7pt;margin-top:73.7pt;margin-left:57.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724535</wp:posOffset>
              </wp:positionH>
              <wp:positionV relativeFrom="page">
                <wp:posOffset>935990</wp:posOffset>
              </wp:positionV>
              <wp:extent cx="1182370" cy="97790"/>
              <wp:wrapNone/>
              <wp:docPr id="2116986214"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5" type="#_x0000_t202" style="width:93.1pt;height:7.7pt;margin-top:73.7pt;margin-left:57.0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5643245</wp:posOffset>
              </wp:positionH>
              <wp:positionV relativeFrom="page">
                <wp:posOffset>935990</wp:posOffset>
              </wp:positionV>
              <wp:extent cx="1185545" cy="10033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71" type="#_x0000_t202" style="width:93.35pt;height:7.9pt;margin-top:73.7pt;margin-left:444.3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5643245</wp:posOffset>
              </wp:positionH>
              <wp:positionV relativeFrom="page">
                <wp:posOffset>935990</wp:posOffset>
              </wp:positionV>
              <wp:extent cx="1185545" cy="10033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69" type="#_x0000_t202" style="width:93.35pt;height:7.9pt;margin-top:73.7pt;margin-left:444.3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5643245</wp:posOffset>
              </wp:positionH>
              <wp:positionV relativeFrom="page">
                <wp:posOffset>935990</wp:posOffset>
              </wp:positionV>
              <wp:extent cx="1185545" cy="100330"/>
              <wp:wrapNone/>
              <wp:docPr id="600160606"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75" type="#_x0000_t202" style="width:93.35pt;height:7.9pt;margin-top:73.7pt;margin-left:444.3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5643245</wp:posOffset>
              </wp:positionH>
              <wp:positionV relativeFrom="page">
                <wp:posOffset>935990</wp:posOffset>
              </wp:positionV>
              <wp:extent cx="1185545" cy="100330"/>
              <wp:wrapNone/>
              <wp:docPr id="1293486909"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3" type="#_x0000_t202" style="width:93.35pt;height:7.9pt;margin-top:73.7pt;margin-left:444.3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5643245</wp:posOffset>
              </wp:positionH>
              <wp:positionV relativeFrom="page">
                <wp:posOffset>935990</wp:posOffset>
              </wp:positionV>
              <wp:extent cx="1185545" cy="97790"/>
              <wp:wrapNone/>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079" type="#_x0000_t202" style="width:93.35pt;height:7.7pt;margin-top:73.7pt;margin-left:444.3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5643245</wp:posOffset>
              </wp:positionH>
              <wp:positionV relativeFrom="page">
                <wp:posOffset>935990</wp:posOffset>
              </wp:positionV>
              <wp:extent cx="1185545" cy="9779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77" type="#_x0000_t202" style="width:93.35pt;height:7.7pt;margin-top:73.7pt;margin-left:444.3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5643245</wp:posOffset>
              </wp:positionH>
              <wp:positionV relativeFrom="page">
                <wp:posOffset>935990</wp:posOffset>
              </wp:positionV>
              <wp:extent cx="1185545" cy="97790"/>
              <wp:wrapNone/>
              <wp:docPr id="821577729"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083" type="#_x0000_t202" style="width:93.35pt;height:7.7pt;margin-top:73.7pt;margin-left:444.3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5643245</wp:posOffset>
              </wp:positionH>
              <wp:positionV relativeFrom="page">
                <wp:posOffset>935990</wp:posOffset>
              </wp:positionV>
              <wp:extent cx="1185545" cy="97790"/>
              <wp:wrapNone/>
              <wp:docPr id="1724619168"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81" type="#_x0000_t202" style="width:93.35pt;height:7.7pt;margin-top:73.7pt;margin-left:444.3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724535</wp:posOffset>
              </wp:positionH>
              <wp:positionV relativeFrom="page">
                <wp:posOffset>935990</wp:posOffset>
              </wp:positionV>
              <wp:extent cx="1182370" cy="97790"/>
              <wp:wrapNone/>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087" type="#_x0000_t202" style="width:93.1pt;height:7.7pt;margin-top:73.7pt;margin-left:57.0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724535</wp:posOffset>
              </wp:positionH>
              <wp:positionV relativeFrom="page">
                <wp:posOffset>935990</wp:posOffset>
              </wp:positionV>
              <wp:extent cx="1182370" cy="97790"/>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85" type="#_x0000_t202" style="width:93.1pt;height:7.7pt;margin-top:73.7pt;margin-left:57.0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724535</wp:posOffset>
              </wp:positionH>
              <wp:positionV relativeFrom="page">
                <wp:posOffset>935990</wp:posOffset>
              </wp:positionV>
              <wp:extent cx="1182370" cy="97790"/>
              <wp:wrapNone/>
              <wp:docPr id="1819636956"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091" type="#_x0000_t202" style="width:93.1pt;height:7.7pt;margin-top:73.7pt;margin-left:57.0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724535</wp:posOffset>
              </wp:positionH>
              <wp:positionV relativeFrom="page">
                <wp:posOffset>935990</wp:posOffset>
              </wp:positionV>
              <wp:extent cx="1182370" cy="97790"/>
              <wp:wrapNone/>
              <wp:docPr id="1428852879"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89" type="#_x0000_t202" style="width:93.1pt;height:7.7pt;margin-top:73.7pt;margin-left:57.0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724535</wp:posOffset>
              </wp:positionH>
              <wp:positionV relativeFrom="page">
                <wp:posOffset>935990</wp:posOffset>
              </wp:positionV>
              <wp:extent cx="1182370" cy="97790"/>
              <wp:wrapNone/>
              <wp:docPr id="1515801444"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095" type="#_x0000_t202" style="width:93.1pt;height:7.7pt;margin-top:73.7pt;margin-left:57.0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724535</wp:posOffset>
              </wp:positionH>
              <wp:positionV relativeFrom="page">
                <wp:posOffset>935990</wp:posOffset>
              </wp:positionV>
              <wp:extent cx="1182370" cy="97790"/>
              <wp:wrapNone/>
              <wp:docPr id="149049704"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93" type="#_x0000_t202" style="width:93.1pt;height:7.7pt;margin-top:73.7pt;margin-left:57.0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724535</wp:posOffset>
              </wp:positionH>
              <wp:positionV relativeFrom="page">
                <wp:posOffset>935990</wp:posOffset>
              </wp:positionV>
              <wp:extent cx="1182370" cy="97790"/>
              <wp:wrapNone/>
              <wp:docPr id="991653341"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099" type="#_x0000_t202" style="width:93.1pt;height:7.7pt;margin-top:73.7pt;margin-left:57.0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724535</wp:posOffset>
              </wp:positionH>
              <wp:positionV relativeFrom="page">
                <wp:posOffset>935990</wp:posOffset>
              </wp:positionV>
              <wp:extent cx="1182370" cy="97790"/>
              <wp:wrapNone/>
              <wp:docPr id="867851168"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97" type="#_x0000_t202" style="width:93.1pt;height:7.7pt;margin-top:73.7pt;margin-left:57.0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724535</wp:posOffset>
              </wp:positionH>
              <wp:positionV relativeFrom="page">
                <wp:posOffset>935990</wp:posOffset>
              </wp:positionV>
              <wp:extent cx="1182370" cy="97790"/>
              <wp:wrapNone/>
              <wp:docPr id="477809384"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03" type="#_x0000_t202" style="width:93.1pt;height:7.7pt;margin-top:73.7pt;margin-left:57.0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724535</wp:posOffset>
              </wp:positionH>
              <wp:positionV relativeFrom="page">
                <wp:posOffset>935990</wp:posOffset>
              </wp:positionV>
              <wp:extent cx="1182370" cy="97790"/>
              <wp:wrapNone/>
              <wp:docPr id="1854176328"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01" type="#_x0000_t202" style="width:93.1pt;height:7.7pt;margin-top:73.7pt;margin-left:57.0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724535</wp:posOffset>
              </wp:positionH>
              <wp:positionV relativeFrom="page">
                <wp:posOffset>935990</wp:posOffset>
              </wp:positionV>
              <wp:extent cx="1182370" cy="97790"/>
              <wp:wrapNone/>
              <wp:docPr id="969605864"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07" type="#_x0000_t202" style="width:93.1pt;height:7.7pt;margin-top:73.7pt;margin-left:57.0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724535</wp:posOffset>
              </wp:positionH>
              <wp:positionV relativeFrom="page">
                <wp:posOffset>935990</wp:posOffset>
              </wp:positionV>
              <wp:extent cx="1182370" cy="97790"/>
              <wp:wrapNone/>
              <wp:docPr id="1805042297"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05" type="#_x0000_t202" style="width:93.1pt;height:7.7pt;margin-top:73.7pt;margin-left:57.0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724535</wp:posOffset>
              </wp:positionH>
              <wp:positionV relativeFrom="page">
                <wp:posOffset>935990</wp:posOffset>
              </wp:positionV>
              <wp:extent cx="1182370" cy="97790"/>
              <wp:wrapNone/>
              <wp:docPr id="66411519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11" type="#_x0000_t202" style="width:93.1pt;height:7.7pt;margin-top:73.7pt;margin-left:57.0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724535</wp:posOffset>
              </wp:positionH>
              <wp:positionV relativeFrom="page">
                <wp:posOffset>935990</wp:posOffset>
              </wp:positionV>
              <wp:extent cx="1182370" cy="97790"/>
              <wp:wrapNone/>
              <wp:docPr id="895221841"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09" type="#_x0000_t202" style="width:93.1pt;height:7.7pt;margin-top:73.7pt;margin-left:57.0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724535</wp:posOffset>
              </wp:positionH>
              <wp:positionV relativeFrom="page">
                <wp:posOffset>935990</wp:posOffset>
              </wp:positionV>
              <wp:extent cx="1182370" cy="97790"/>
              <wp:wrapNone/>
              <wp:docPr id="345159904"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15" type="#_x0000_t202" style="width:93.1pt;height:7.7pt;margin-top:73.7pt;margin-left:57.0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724535</wp:posOffset>
              </wp:positionH>
              <wp:positionV relativeFrom="page">
                <wp:posOffset>935990</wp:posOffset>
              </wp:positionV>
              <wp:extent cx="1182370" cy="97790"/>
              <wp:wrapNone/>
              <wp:docPr id="216376904"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13" type="#_x0000_t202" style="width:93.1pt;height:7.7pt;margin-top:73.7pt;margin-left:57.0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724535</wp:posOffset>
              </wp:positionH>
              <wp:positionV relativeFrom="page">
                <wp:posOffset>935990</wp:posOffset>
              </wp:positionV>
              <wp:extent cx="1182370" cy="97790"/>
              <wp:wrapNone/>
              <wp:docPr id="524487194"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19" type="#_x0000_t202" style="width:93.1pt;height:7.7pt;margin-top:73.7pt;margin-left:57.0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724535</wp:posOffset>
              </wp:positionH>
              <wp:positionV relativeFrom="page">
                <wp:posOffset>935990</wp:posOffset>
              </wp:positionV>
              <wp:extent cx="1182370" cy="97790"/>
              <wp:wrapNone/>
              <wp:docPr id="701075462"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17" type="#_x0000_t202" style="width:93.1pt;height:7.7pt;margin-top:73.7pt;margin-left:57.0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724535</wp:posOffset>
              </wp:positionH>
              <wp:positionV relativeFrom="page">
                <wp:posOffset>935990</wp:posOffset>
              </wp:positionV>
              <wp:extent cx="1182370" cy="97790"/>
              <wp:wrapNone/>
              <wp:docPr id="1502942788"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23" type="#_x0000_t202" style="width:93.1pt;height:7.7pt;margin-top:73.7pt;margin-left:57.0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724535</wp:posOffset>
              </wp:positionH>
              <wp:positionV relativeFrom="page">
                <wp:posOffset>935990</wp:posOffset>
              </wp:positionV>
              <wp:extent cx="1182370" cy="97790"/>
              <wp:wrapNone/>
              <wp:docPr id="392908615"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237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21" type="#_x0000_t202" style="width:93.1pt;height:7.7pt;margin-top:73.7pt;margin-left:57.0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724535</wp:posOffset>
              </wp:positionH>
              <wp:positionV relativeFrom="page">
                <wp:posOffset>935990</wp:posOffset>
              </wp:positionV>
              <wp:extent cx="1185545" cy="100330"/>
              <wp:wrapNone/>
              <wp:docPr id="109"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27" type="#_x0000_t202" style="width:93.35pt;height:7.9pt;margin-top:73.7pt;margin-left:57.0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5643245</wp:posOffset>
              </wp:positionH>
              <wp:positionV relativeFrom="page">
                <wp:posOffset>935990</wp:posOffset>
              </wp:positionV>
              <wp:extent cx="1185545" cy="97790"/>
              <wp:wrapNone/>
              <wp:docPr id="105"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25" type="#_x0000_t202" style="width:93.35pt;height:7.7pt;margin-top:73.7pt;margin-left:444.3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724535</wp:posOffset>
              </wp:positionH>
              <wp:positionV relativeFrom="page">
                <wp:posOffset>935990</wp:posOffset>
              </wp:positionV>
              <wp:extent cx="1185545" cy="100330"/>
              <wp:wrapNone/>
              <wp:docPr id="1760074996"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31" type="#_x0000_t202" style="width:93.35pt;height:7.9pt;margin-top:73.7pt;margin-left:57.0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5643245</wp:posOffset>
              </wp:positionH>
              <wp:positionV relativeFrom="page">
                <wp:posOffset>935990</wp:posOffset>
              </wp:positionV>
              <wp:extent cx="1185545" cy="97790"/>
              <wp:wrapNone/>
              <wp:docPr id="306039782"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29" type="#_x0000_t202" style="width:93.35pt;height:7.7pt;margin-top:73.7pt;margin-left:444.3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724535</wp:posOffset>
              </wp:positionH>
              <wp:positionV relativeFrom="page">
                <wp:posOffset>935990</wp:posOffset>
              </wp:positionV>
              <wp:extent cx="1185545" cy="100330"/>
              <wp:wrapNone/>
              <wp:docPr id="413264759"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35" type="#_x0000_t202" style="width:93.35pt;height:7.9pt;margin-top:73.7pt;margin-left:57.0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5643245</wp:posOffset>
              </wp:positionH>
              <wp:positionV relativeFrom="page">
                <wp:posOffset>935990</wp:posOffset>
              </wp:positionV>
              <wp:extent cx="1185545" cy="97790"/>
              <wp:wrapNone/>
              <wp:docPr id="329804535"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33" type="#_x0000_t202" style="width:93.35pt;height:7.7pt;margin-top:73.7pt;margin-left:444.3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724535</wp:posOffset>
              </wp:positionH>
              <wp:positionV relativeFrom="page">
                <wp:posOffset>935990</wp:posOffset>
              </wp:positionV>
              <wp:extent cx="1185545" cy="100330"/>
              <wp:wrapNone/>
              <wp:docPr id="95811602"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39" type="#_x0000_t202" style="width:93.35pt;height:7.9pt;margin-top:73.7pt;margin-left:57.0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5643245</wp:posOffset>
              </wp:positionH>
              <wp:positionV relativeFrom="page">
                <wp:posOffset>935990</wp:posOffset>
              </wp:positionV>
              <wp:extent cx="1185545" cy="97790"/>
              <wp:wrapNone/>
              <wp:docPr id="1618741216"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37" type="#_x0000_t202" style="width:93.35pt;height:7.7pt;margin-top:73.7pt;margin-left:444.3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724535</wp:posOffset>
              </wp:positionH>
              <wp:positionV relativeFrom="page">
                <wp:posOffset>935990</wp:posOffset>
              </wp:positionV>
              <wp:extent cx="1185545" cy="100330"/>
              <wp:wrapNone/>
              <wp:docPr id="2083103795"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43" type="#_x0000_t202" style="width:93.35pt;height:7.9pt;margin-top:73.7pt;margin-left:57.0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5643245</wp:posOffset>
              </wp:positionH>
              <wp:positionV relativeFrom="page">
                <wp:posOffset>935990</wp:posOffset>
              </wp:positionV>
              <wp:extent cx="1185545" cy="97790"/>
              <wp:wrapNone/>
              <wp:docPr id="793049103"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41" type="#_x0000_t202" style="width:93.35pt;height:7.7pt;margin-top:73.7pt;margin-left:444.3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724535</wp:posOffset>
              </wp:positionH>
              <wp:positionV relativeFrom="page">
                <wp:posOffset>935990</wp:posOffset>
              </wp:positionV>
              <wp:extent cx="1185545" cy="100330"/>
              <wp:wrapNone/>
              <wp:docPr id="1673009408"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47" type="#_x0000_t202" style="width:93.35pt;height:7.9pt;margin-top:73.7pt;margin-left:57.0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5643245</wp:posOffset>
              </wp:positionH>
              <wp:positionV relativeFrom="page">
                <wp:posOffset>935990</wp:posOffset>
              </wp:positionV>
              <wp:extent cx="1185545" cy="97790"/>
              <wp:wrapNone/>
              <wp:docPr id="146975599"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45" type="#_x0000_t202" style="width:93.35pt;height:7.7pt;margin-top:73.7pt;margin-left:444.3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724535</wp:posOffset>
              </wp:positionH>
              <wp:positionV relativeFrom="page">
                <wp:posOffset>935990</wp:posOffset>
              </wp:positionV>
              <wp:extent cx="1185545" cy="100330"/>
              <wp:wrapNone/>
              <wp:docPr id="629365511"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51" type="#_x0000_t202" style="width:93.35pt;height:7.9pt;margin-top:73.7pt;margin-left:57.05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5643245</wp:posOffset>
              </wp:positionH>
              <wp:positionV relativeFrom="page">
                <wp:posOffset>935990</wp:posOffset>
              </wp:positionV>
              <wp:extent cx="1185545" cy="97790"/>
              <wp:wrapNone/>
              <wp:docPr id="724589195"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49" type="#_x0000_t202" style="width:93.35pt;height:7.7pt;margin-top:73.7pt;margin-left:444.35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724535</wp:posOffset>
              </wp:positionH>
              <wp:positionV relativeFrom="page">
                <wp:posOffset>935990</wp:posOffset>
              </wp:positionV>
              <wp:extent cx="1185545" cy="100330"/>
              <wp:wrapNone/>
              <wp:docPr id="935239621"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2155" type="#_x0000_t202" style="width:93.35pt;height:7.9pt;margin-top:73.7pt;margin-left:57.0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5643245</wp:posOffset>
              </wp:positionH>
              <wp:positionV relativeFrom="page">
                <wp:posOffset>935990</wp:posOffset>
              </wp:positionV>
              <wp:extent cx="1185545" cy="97790"/>
              <wp:wrapNone/>
              <wp:docPr id="1796646634"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5" o:spid="_x0000_s2153" type="#_x0000_t202" style="width:93.35pt;height:7.7pt;margin-top:73.7pt;margin-left:444.3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724535</wp:posOffset>
              </wp:positionH>
              <wp:positionV relativeFrom="page">
                <wp:posOffset>935990</wp:posOffset>
              </wp:positionV>
              <wp:extent cx="1185545" cy="100330"/>
              <wp:wrapNone/>
              <wp:docPr id="153" name="Shape 1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3" o:spid="_x0000_s2159" type="#_x0000_t202" style="width:93.35pt;height:7.9pt;margin-top:73.7pt;margin-left:57.05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5643245</wp:posOffset>
              </wp:positionH>
              <wp:positionV relativeFrom="page">
                <wp:posOffset>935990</wp:posOffset>
              </wp:positionV>
              <wp:extent cx="1185545" cy="100330"/>
              <wp:wrapNone/>
              <wp:docPr id="149"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157" type="#_x0000_t202" style="width:93.35pt;height:7.9pt;margin-top:73.7pt;margin-left:444.35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724535</wp:posOffset>
              </wp:positionH>
              <wp:positionV relativeFrom="page">
                <wp:posOffset>935990</wp:posOffset>
              </wp:positionV>
              <wp:extent cx="1185545" cy="100330"/>
              <wp:wrapNone/>
              <wp:docPr id="1318036369" name="Shape 1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3" o:spid="_x0000_s2163" type="#_x0000_t202" style="width:93.35pt;height:7.9pt;margin-top:73.7pt;margin-left:57.0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5643245</wp:posOffset>
              </wp:positionH>
              <wp:positionV relativeFrom="page">
                <wp:posOffset>935990</wp:posOffset>
              </wp:positionV>
              <wp:extent cx="1185545" cy="100330"/>
              <wp:wrapNone/>
              <wp:docPr id="265680134"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161" type="#_x0000_t202" style="width:93.35pt;height:7.9pt;margin-top:73.7pt;margin-left:444.35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724535</wp:posOffset>
              </wp:positionH>
              <wp:positionV relativeFrom="page">
                <wp:posOffset>935990</wp:posOffset>
              </wp:positionV>
              <wp:extent cx="1185545" cy="100330"/>
              <wp:wrapNone/>
              <wp:docPr id="1996339988" name="Shape 1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3" o:spid="_x0000_s2167" type="#_x0000_t202" style="width:93.35pt;height:7.9pt;margin-top:73.7pt;margin-left:57.0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5643245</wp:posOffset>
              </wp:positionH>
              <wp:positionV relativeFrom="page">
                <wp:posOffset>935990</wp:posOffset>
              </wp:positionV>
              <wp:extent cx="1185545" cy="100330"/>
              <wp:wrapNone/>
              <wp:docPr id="1341266173"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165" type="#_x0000_t202" style="width:93.35pt;height:7.9pt;margin-top:73.7pt;margin-left:444.35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724535</wp:posOffset>
              </wp:positionH>
              <wp:positionV relativeFrom="page">
                <wp:posOffset>935990</wp:posOffset>
              </wp:positionV>
              <wp:extent cx="1185545" cy="100330"/>
              <wp:wrapNone/>
              <wp:docPr id="1222890613" name="Shape 1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3" o:spid="_x0000_s2171" type="#_x0000_t202" style="width:93.35pt;height:7.9pt;margin-top:73.7pt;margin-left:57.05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5643245</wp:posOffset>
              </wp:positionH>
              <wp:positionV relativeFrom="page">
                <wp:posOffset>935990</wp:posOffset>
              </wp:positionV>
              <wp:extent cx="1185545" cy="100330"/>
              <wp:wrapNone/>
              <wp:docPr id="1974773620"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169" type="#_x0000_t202" style="width:93.35pt;height:7.9pt;margin-top:73.7pt;margin-left:444.35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8288" behindDoc="1" locked="0" layoutInCell="1" allowOverlap="1">
              <wp:simplePos x="0" y="0"/>
              <wp:positionH relativeFrom="page">
                <wp:posOffset>724535</wp:posOffset>
              </wp:positionH>
              <wp:positionV relativeFrom="page">
                <wp:posOffset>935990</wp:posOffset>
              </wp:positionV>
              <wp:extent cx="1185545" cy="100330"/>
              <wp:wrapNone/>
              <wp:docPr id="625363356" name="Shape 1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3" o:spid="_x0000_s2175" type="#_x0000_t202" style="width:93.35pt;height:7.9pt;margin-top:73.7pt;margin-left:57.05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5643245</wp:posOffset>
              </wp:positionH>
              <wp:positionV relativeFrom="page">
                <wp:posOffset>935990</wp:posOffset>
              </wp:positionV>
              <wp:extent cx="1185545" cy="100330"/>
              <wp:wrapNone/>
              <wp:docPr id="1622507495"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173" type="#_x0000_t202" style="width:93.35pt;height:7.9pt;margin-top:73.7pt;margin-left:444.35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724535</wp:posOffset>
              </wp:positionH>
              <wp:positionV relativeFrom="page">
                <wp:posOffset>935990</wp:posOffset>
              </wp:positionV>
              <wp:extent cx="1185545" cy="100330"/>
              <wp:wrapNone/>
              <wp:docPr id="34840019" name="Shape 1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3" o:spid="_x0000_s2179" type="#_x0000_t202" style="width:93.35pt;height:7.9pt;margin-top:73.7pt;margin-left:57.0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5643245</wp:posOffset>
              </wp:positionH>
              <wp:positionV relativeFrom="page">
                <wp:posOffset>935990</wp:posOffset>
              </wp:positionV>
              <wp:extent cx="1185545" cy="100330"/>
              <wp:wrapNone/>
              <wp:docPr id="1495977154" name="Shape 1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8554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2177" type="#_x0000_t202" style="width:93.35pt;height:7.9pt;margin-top:73.7pt;margin-left:444.35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2406—2022</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36D15A"/>
    <w:multiLevelType w:val="multilevel"/>
    <w:tmpl w:val="00000000"/>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2FE36CAE"/>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5">
    <w:name w:val="Body text|5_"/>
    <w:basedOn w:val="DefaultParagraphFont"/>
    <w:link w:val="Bodytext50"/>
    <w:rPr>
      <w:b w:val="0"/>
      <w:bCs w:val="0"/>
      <w:i w:val="0"/>
      <w:iCs w:val="0"/>
      <w:smallCaps w:val="0"/>
      <w:strike w:val="0"/>
      <w:sz w:val="28"/>
      <w:szCs w:val="28"/>
      <w:u w:val="none"/>
      <w:shd w:val="clear" w:color="auto" w:fill="auto"/>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Cs w:val="0"/>
      <w:smallCaps w:val="0"/>
      <w:sz w:val="20"/>
      <w:szCs w:val="20"/>
      <w:u w:val="none"/>
      <w:shd w:val="clear" w:color="auto" w:fill="auto"/>
      <w:lang w:val="zh-TW" w:eastAsia="zh-TW" w:bidi="zh-TW"/>
    </w:rPr>
  </w:style>
  <w:style w:type="character" w:customStyle="1" w:styleId="Bodytext6">
    <w:name w:val="Body text|6_"/>
    <w:basedOn w:val="DefaultParagraphFont"/>
    <w:link w:val="Bodytext60"/>
    <w:rPr>
      <w:b/>
      <w:bCs/>
      <w:i w:val="0"/>
      <w:iCs w:val="0"/>
      <w:smallCaps w:val="0"/>
      <w:strike w:val="0"/>
      <w:color w:val="5490C7"/>
      <w:sz w:val="96"/>
      <w:szCs w:val="96"/>
      <w:u w:val="none"/>
      <w:shd w:val="clear" w:color="auto" w:fill="auto"/>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color w:val="2B2E33"/>
      <w:sz w:val="19"/>
      <w:szCs w:val="19"/>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18"/>
      <w:szCs w:val="18"/>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80"/>
      <w:ind w:right="880"/>
      <w:jc w:val="right"/>
      <w:outlineLvl w:val="0"/>
    </w:pPr>
    <w:rPr>
      <w:b/>
      <w:bCs/>
      <w:smallCaps w:val="0"/>
      <w:sz w:val="96"/>
      <w:szCs w:val="96"/>
      <w:u w:val="none"/>
      <w:shd w:val="clear" w:color="auto" w:fill="auto"/>
      <w:lang w:val="zh-TW" w:eastAsia="zh-TW" w:bidi="zh-TW"/>
    </w:rPr>
  </w:style>
  <w:style w:type="paragraph" w:customStyle="1" w:styleId="Heading210">
    <w:name w:val="Heading #2|1"/>
    <w:basedOn w:val="Normal"/>
    <w:link w:val="Heading21"/>
    <w:pPr>
      <w:widowControl w:val="0"/>
      <w:shd w:val="clear" w:color="auto" w:fill="auto"/>
      <w:jc w:val="center"/>
      <w:outlineLvl w:val="1"/>
    </w:pPr>
    <w:rPr>
      <w:rFonts w:ascii="SimSun" w:eastAsia="SimSun" w:hAnsi="SimSun" w:cs="SimSun"/>
      <w:bCs w:val="0"/>
      <w:smallCaps w:val="0"/>
      <w:sz w:val="48"/>
      <w:szCs w:val="48"/>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430"/>
    </w:pPr>
    <w:rPr>
      <w:b w:val="0"/>
      <w:bCs w:val="0"/>
      <w:i w:val="0"/>
      <w:iCs w:val="0"/>
      <w:smallCaps w:val="0"/>
      <w:strike w:val="0"/>
      <w:sz w:val="28"/>
      <w:szCs w:val="28"/>
      <w:u w:val="none"/>
      <w:shd w:val="clear" w:color="auto" w:fill="auto"/>
    </w:rPr>
  </w:style>
  <w:style w:type="paragraph" w:customStyle="1" w:styleId="Bodytext40">
    <w:name w:val="Body text|4"/>
    <w:basedOn w:val="Normal"/>
    <w:link w:val="Bodytext4"/>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line="180" w:lineRule="auto"/>
      <w:jc w:val="right"/>
    </w:pPr>
    <w:rPr>
      <w:b/>
      <w:bCs/>
      <w:i w:val="0"/>
      <w:iCs w:val="0"/>
      <w:smallCaps w:val="0"/>
      <w:strike w:val="0"/>
      <w:color w:val="5490C7"/>
      <w:sz w:val="96"/>
      <w:szCs w:val="96"/>
      <w:u w:val="none"/>
      <w:shd w:val="clear" w:color="auto" w:fill="auto"/>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Other10">
    <w:name w:val="Other|1"/>
    <w:basedOn w:val="Normal"/>
    <w:link w:val="Other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20">
    <w:name w:val="Other|2"/>
    <w:basedOn w:val="Normal"/>
    <w:link w:val="Other2"/>
    <w:pPr>
      <w:widowControl w:val="0"/>
      <w:shd w:val="clear" w:color="auto" w:fill="auto"/>
    </w:pPr>
    <w:rPr>
      <w:rFonts w:ascii="SimSun" w:eastAsia="SimSun" w:hAnsi="SimSun" w:cs="SimSun"/>
      <w:b w:val="0"/>
      <w:bCs w:val="0"/>
      <w:i w:val="0"/>
      <w:iCs w:val="0"/>
      <w:smallCaps w:val="0"/>
      <w:strike w:val="0"/>
      <w:color w:val="2B2E33"/>
      <w:sz w:val="19"/>
      <w:szCs w:val="19"/>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pPr>
    <w:rPr>
      <w:b w:val="0"/>
      <w:bCs w:val="0"/>
      <w:i w:val="0"/>
      <w:iCs w:val="0"/>
      <w:smallCaps w:val="0"/>
      <w:strike w:val="0"/>
      <w:sz w:val="18"/>
      <w:szCs w:val="18"/>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110"/>
      <w:outlineLvl w:val="2"/>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Heading410">
    <w:name w:val="Heading #4|1"/>
    <w:basedOn w:val="Normal"/>
    <w:link w:val="Heading41"/>
    <w:pPr>
      <w:widowControl w:val="0"/>
      <w:shd w:val="clear" w:color="auto" w:fill="auto"/>
      <w:outlineLvl w:val="3"/>
    </w:pPr>
    <w:rPr>
      <w:rFonts w:ascii="SimSun" w:eastAsia="SimSun" w:hAnsi="SimSun" w:cs="SimSun"/>
      <w:b/>
      <w:bCs/>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00" Type="http://schemas.openxmlformats.org/officeDocument/2006/relationships/image" Target="media/image17.jpeg" /><Relationship Id="rId101" Type="http://schemas.openxmlformats.org/officeDocument/2006/relationships/image" Target="media/image18.jpeg" /><Relationship Id="rId102" Type="http://schemas.openxmlformats.org/officeDocument/2006/relationships/header" Target="header41.xml" /><Relationship Id="rId103" Type="http://schemas.openxmlformats.org/officeDocument/2006/relationships/header" Target="header42.xml" /><Relationship Id="rId104" Type="http://schemas.openxmlformats.org/officeDocument/2006/relationships/footer" Target="footer41.xml" /><Relationship Id="rId105" Type="http://schemas.openxmlformats.org/officeDocument/2006/relationships/footer" Target="footer42.xml" /><Relationship Id="rId106" Type="http://schemas.openxmlformats.org/officeDocument/2006/relationships/header" Target="header43.xml" /><Relationship Id="rId107" Type="http://schemas.openxmlformats.org/officeDocument/2006/relationships/header" Target="header44.xml" /><Relationship Id="rId108" Type="http://schemas.openxmlformats.org/officeDocument/2006/relationships/footer" Target="footer43.xml" /><Relationship Id="rId109" Type="http://schemas.openxmlformats.org/officeDocument/2006/relationships/footer" Target="footer44.xml" /><Relationship Id="rId11" Type="http://schemas.openxmlformats.org/officeDocument/2006/relationships/image" Target="media/image4.jpeg" /><Relationship Id="rId110" Type="http://schemas.openxmlformats.org/officeDocument/2006/relationships/image" Target="media/image19.jpeg" /><Relationship Id="rId111" Type="http://schemas.openxmlformats.org/officeDocument/2006/relationships/header" Target="header45.xml" /><Relationship Id="rId112" Type="http://schemas.openxmlformats.org/officeDocument/2006/relationships/header" Target="header46.xml" /><Relationship Id="rId113" Type="http://schemas.openxmlformats.org/officeDocument/2006/relationships/footer" Target="footer45.xml" /><Relationship Id="rId114" Type="http://schemas.openxmlformats.org/officeDocument/2006/relationships/footer" Target="footer46.xml" /><Relationship Id="rId115" Type="http://schemas.openxmlformats.org/officeDocument/2006/relationships/header" Target="header47.xml" /><Relationship Id="rId116" Type="http://schemas.openxmlformats.org/officeDocument/2006/relationships/header" Target="header48.xml" /><Relationship Id="rId117" Type="http://schemas.openxmlformats.org/officeDocument/2006/relationships/footer" Target="footer47.xml" /><Relationship Id="rId118" Type="http://schemas.openxmlformats.org/officeDocument/2006/relationships/footer" Target="footer48.xml" /><Relationship Id="rId119" Type="http://schemas.openxmlformats.org/officeDocument/2006/relationships/image" Target="media/image20.jpeg" /><Relationship Id="rId12" Type="http://schemas.openxmlformats.org/officeDocument/2006/relationships/header" Target="header3.xml" /><Relationship Id="rId120" Type="http://schemas.openxmlformats.org/officeDocument/2006/relationships/image" Target="media/image21.jpeg" /><Relationship Id="rId121" Type="http://schemas.openxmlformats.org/officeDocument/2006/relationships/image" Target="media/image22.jpeg" /><Relationship Id="rId122" Type="http://schemas.openxmlformats.org/officeDocument/2006/relationships/image" Target="media/image23.jpeg" /><Relationship Id="rId123" Type="http://schemas.openxmlformats.org/officeDocument/2006/relationships/image" Target="media/image24.jpeg" /><Relationship Id="rId124" Type="http://schemas.openxmlformats.org/officeDocument/2006/relationships/image" Target="media/image25.jpeg" /><Relationship Id="rId125" Type="http://schemas.openxmlformats.org/officeDocument/2006/relationships/image" Target="media/image26.jpeg" /><Relationship Id="rId126" Type="http://schemas.openxmlformats.org/officeDocument/2006/relationships/header" Target="header49.xml" /><Relationship Id="rId127" Type="http://schemas.openxmlformats.org/officeDocument/2006/relationships/header" Target="header50.xml" /><Relationship Id="rId128" Type="http://schemas.openxmlformats.org/officeDocument/2006/relationships/footer" Target="footer49.xml" /><Relationship Id="rId129" Type="http://schemas.openxmlformats.org/officeDocument/2006/relationships/footer" Target="footer50.xml" /><Relationship Id="rId13" Type="http://schemas.openxmlformats.org/officeDocument/2006/relationships/header" Target="header4.xml" /><Relationship Id="rId130" Type="http://schemas.openxmlformats.org/officeDocument/2006/relationships/header" Target="header51.xml" /><Relationship Id="rId131" Type="http://schemas.openxmlformats.org/officeDocument/2006/relationships/header" Target="header52.xml" /><Relationship Id="rId132" Type="http://schemas.openxmlformats.org/officeDocument/2006/relationships/footer" Target="footer51.xml" /><Relationship Id="rId133" Type="http://schemas.openxmlformats.org/officeDocument/2006/relationships/footer" Target="footer52.xml" /><Relationship Id="rId134" Type="http://schemas.openxmlformats.org/officeDocument/2006/relationships/image" Target="media/image27.jpeg" /><Relationship Id="rId135" Type="http://schemas.openxmlformats.org/officeDocument/2006/relationships/image" Target="media/image28.jpeg" /><Relationship Id="rId136" Type="http://schemas.openxmlformats.org/officeDocument/2006/relationships/image" Target="media/image29.jpeg" /><Relationship Id="rId137" Type="http://schemas.openxmlformats.org/officeDocument/2006/relationships/header" Target="header53.xml" /><Relationship Id="rId138" Type="http://schemas.openxmlformats.org/officeDocument/2006/relationships/header" Target="header54.xml" /><Relationship Id="rId139" Type="http://schemas.openxmlformats.org/officeDocument/2006/relationships/footer" Target="footer53.xml" /><Relationship Id="rId14" Type="http://schemas.openxmlformats.org/officeDocument/2006/relationships/footer" Target="footer3.xml" /><Relationship Id="rId140" Type="http://schemas.openxmlformats.org/officeDocument/2006/relationships/footer" Target="footer54.xml" /><Relationship Id="rId141" Type="http://schemas.openxmlformats.org/officeDocument/2006/relationships/header" Target="header55.xml" /><Relationship Id="rId142" Type="http://schemas.openxmlformats.org/officeDocument/2006/relationships/header" Target="header56.xml" /><Relationship Id="rId143" Type="http://schemas.openxmlformats.org/officeDocument/2006/relationships/footer" Target="footer55.xml" /><Relationship Id="rId144" Type="http://schemas.openxmlformats.org/officeDocument/2006/relationships/footer" Target="footer56.xml" /><Relationship Id="rId145" Type="http://schemas.openxmlformats.org/officeDocument/2006/relationships/image" Target="media/image30.jpeg" /><Relationship Id="rId146" Type="http://schemas.openxmlformats.org/officeDocument/2006/relationships/image" Target="media/image31.jpeg" /><Relationship Id="rId147" Type="http://schemas.openxmlformats.org/officeDocument/2006/relationships/image" Target="media/image32.jpeg" /><Relationship Id="rId148" Type="http://schemas.openxmlformats.org/officeDocument/2006/relationships/image" Target="media/image33.jpeg" /><Relationship Id="rId149" Type="http://schemas.openxmlformats.org/officeDocument/2006/relationships/image" Target="media/image34.jpeg" /><Relationship Id="rId15" Type="http://schemas.openxmlformats.org/officeDocument/2006/relationships/footer" Target="footer4.xml" /><Relationship Id="rId150" Type="http://schemas.openxmlformats.org/officeDocument/2006/relationships/image" Target="media/image35.jpeg" /><Relationship Id="rId151" Type="http://schemas.openxmlformats.org/officeDocument/2006/relationships/image" Target="media/image36.jpeg" /><Relationship Id="rId152" Type="http://schemas.openxmlformats.org/officeDocument/2006/relationships/header" Target="header57.xml" /><Relationship Id="rId153" Type="http://schemas.openxmlformats.org/officeDocument/2006/relationships/header" Target="header58.xml" /><Relationship Id="rId154" Type="http://schemas.openxmlformats.org/officeDocument/2006/relationships/footer" Target="footer57.xml" /><Relationship Id="rId155" Type="http://schemas.openxmlformats.org/officeDocument/2006/relationships/footer" Target="footer58.xml" /><Relationship Id="rId156" Type="http://schemas.openxmlformats.org/officeDocument/2006/relationships/header" Target="header59.xml" /><Relationship Id="rId157" Type="http://schemas.openxmlformats.org/officeDocument/2006/relationships/header" Target="header60.xml" /><Relationship Id="rId158" Type="http://schemas.openxmlformats.org/officeDocument/2006/relationships/footer" Target="footer59.xml" /><Relationship Id="rId159" Type="http://schemas.openxmlformats.org/officeDocument/2006/relationships/footer" Target="footer60.xml" /><Relationship Id="rId16" Type="http://schemas.openxmlformats.org/officeDocument/2006/relationships/image" Target="media/image5.png" /><Relationship Id="rId160" Type="http://schemas.openxmlformats.org/officeDocument/2006/relationships/image" Target="media/image37.jpeg" /><Relationship Id="rId161" Type="http://schemas.openxmlformats.org/officeDocument/2006/relationships/image" Target="media/image38.jpeg" /><Relationship Id="rId162" Type="http://schemas.openxmlformats.org/officeDocument/2006/relationships/image" Target="media/image39.jpeg" /><Relationship Id="rId163" Type="http://schemas.openxmlformats.org/officeDocument/2006/relationships/image" Target="media/image40.jpeg" /><Relationship Id="rId164" Type="http://schemas.openxmlformats.org/officeDocument/2006/relationships/image" Target="media/image41.jpeg" /><Relationship Id="rId165" Type="http://schemas.openxmlformats.org/officeDocument/2006/relationships/image" Target="media/image42.jpeg" /><Relationship Id="rId166" Type="http://schemas.openxmlformats.org/officeDocument/2006/relationships/header" Target="header61.xml" /><Relationship Id="rId167" Type="http://schemas.openxmlformats.org/officeDocument/2006/relationships/header" Target="header62.xml" /><Relationship Id="rId168" Type="http://schemas.openxmlformats.org/officeDocument/2006/relationships/footer" Target="footer61.xml" /><Relationship Id="rId169" Type="http://schemas.openxmlformats.org/officeDocument/2006/relationships/footer" Target="footer62.xml" /><Relationship Id="rId17" Type="http://schemas.openxmlformats.org/officeDocument/2006/relationships/header" Target="header5.xml" /><Relationship Id="rId170" Type="http://schemas.openxmlformats.org/officeDocument/2006/relationships/header" Target="header63.xml" /><Relationship Id="rId171" Type="http://schemas.openxmlformats.org/officeDocument/2006/relationships/header" Target="header64.xml" /><Relationship Id="rId172" Type="http://schemas.openxmlformats.org/officeDocument/2006/relationships/footer" Target="footer63.xml" /><Relationship Id="rId173" Type="http://schemas.openxmlformats.org/officeDocument/2006/relationships/footer" Target="footer64.xml" /><Relationship Id="rId174" Type="http://schemas.openxmlformats.org/officeDocument/2006/relationships/image" Target="media/image43.jpeg" /><Relationship Id="rId175" Type="http://schemas.openxmlformats.org/officeDocument/2006/relationships/image" Target="media/image44.jpeg" /><Relationship Id="rId176" Type="http://schemas.openxmlformats.org/officeDocument/2006/relationships/image" Target="media/image45.jpeg" /><Relationship Id="rId177" Type="http://schemas.openxmlformats.org/officeDocument/2006/relationships/image" Target="media/image46.jpeg" /><Relationship Id="rId178" Type="http://schemas.openxmlformats.org/officeDocument/2006/relationships/hyperlink" Target="https://d.book118.com/195200323233011102" TargetMode="External" /><Relationship Id="rId179" Type="http://schemas.openxmlformats.org/officeDocument/2006/relationships/header" Target="header65.xml" /><Relationship Id="rId18" Type="http://schemas.openxmlformats.org/officeDocument/2006/relationships/header" Target="header6.xml" /><Relationship Id="rId180" Type="http://schemas.openxmlformats.org/officeDocument/2006/relationships/header" Target="header66.xml" /><Relationship Id="rId181" Type="http://schemas.openxmlformats.org/officeDocument/2006/relationships/footer" Target="footer65.xml" /><Relationship Id="rId182" Type="http://schemas.openxmlformats.org/officeDocument/2006/relationships/footer" Target="footer66.xml" /><Relationship Id="rId183" Type="http://schemas.openxmlformats.org/officeDocument/2006/relationships/theme" Target="theme/theme1.xml" /><Relationship Id="rId184" Type="http://schemas.openxmlformats.org/officeDocument/2006/relationships/numbering" Target="numbering.xml" /><Relationship Id="rId185" Type="http://schemas.openxmlformats.org/officeDocument/2006/relationships/styles" Target="styles.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image" Target="media/image6.jpeg" /><Relationship Id="rId26" Type="http://schemas.openxmlformats.org/officeDocument/2006/relationships/image" Target="media/image7.jpeg" /><Relationship Id="rId27" Type="http://schemas.openxmlformats.org/officeDocument/2006/relationships/header" Target="header9.xml" /><Relationship Id="rId28" Type="http://schemas.openxmlformats.org/officeDocument/2006/relationships/header" Target="header10.xml"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image" Target="media/image8.png" /><Relationship Id="rId32" Type="http://schemas.openxmlformats.org/officeDocument/2006/relationships/header" Target="header11.xml" /><Relationship Id="rId33" Type="http://schemas.openxmlformats.org/officeDocument/2006/relationships/header" Target="header12.xml" /><Relationship Id="rId34" Type="http://schemas.openxmlformats.org/officeDocument/2006/relationships/footer" Target="footer11.xml" /><Relationship Id="rId35" Type="http://schemas.openxmlformats.org/officeDocument/2006/relationships/footer" Target="footer12.xml" /><Relationship Id="rId36" Type="http://schemas.openxmlformats.org/officeDocument/2006/relationships/image" Target="media/image9.jpeg" /><Relationship Id="rId37" Type="http://schemas.openxmlformats.org/officeDocument/2006/relationships/image" Target="media/image10.jpeg" /><Relationship Id="rId38" Type="http://schemas.openxmlformats.org/officeDocument/2006/relationships/header" Target="header13.xml" /><Relationship Id="rId39" Type="http://schemas.openxmlformats.org/officeDocument/2006/relationships/header" Target="header14.xml" /><Relationship Id="rId4" Type="http://schemas.openxmlformats.org/officeDocument/2006/relationships/image" Target="media/image1.jpeg" /><Relationship Id="rId40" Type="http://schemas.openxmlformats.org/officeDocument/2006/relationships/footer" Target="footer13.xml" /><Relationship Id="rId41" Type="http://schemas.openxmlformats.org/officeDocument/2006/relationships/footer" Target="footer14.xml" /><Relationship Id="rId42" Type="http://schemas.openxmlformats.org/officeDocument/2006/relationships/header" Target="header15.xml" /><Relationship Id="rId43" Type="http://schemas.openxmlformats.org/officeDocument/2006/relationships/header" Target="header16.xml" /><Relationship Id="rId44" Type="http://schemas.openxmlformats.org/officeDocument/2006/relationships/footer" Target="footer15.xml" /><Relationship Id="rId45" Type="http://schemas.openxmlformats.org/officeDocument/2006/relationships/footer" Target="footer16.xml" /><Relationship Id="rId46" Type="http://schemas.openxmlformats.org/officeDocument/2006/relationships/image" Target="media/image11.jpeg" /><Relationship Id="rId47" Type="http://schemas.openxmlformats.org/officeDocument/2006/relationships/image" Target="media/image12.jpeg" /><Relationship Id="rId48" Type="http://schemas.openxmlformats.org/officeDocument/2006/relationships/image" Target="media/image13.jpeg" /><Relationship Id="rId49" Type="http://schemas.openxmlformats.org/officeDocument/2006/relationships/header" Target="header17.xml" /><Relationship Id="rId5" Type="http://schemas.openxmlformats.org/officeDocument/2006/relationships/header" Target="header1.xml" /><Relationship Id="rId50" Type="http://schemas.openxmlformats.org/officeDocument/2006/relationships/header" Target="header18.xml" /><Relationship Id="rId51" Type="http://schemas.openxmlformats.org/officeDocument/2006/relationships/footer" Target="footer17.xml" /><Relationship Id="rId52" Type="http://schemas.openxmlformats.org/officeDocument/2006/relationships/footer" Target="footer18.xml" /><Relationship Id="rId53" Type="http://schemas.openxmlformats.org/officeDocument/2006/relationships/header" Target="header19.xml" /><Relationship Id="rId54" Type="http://schemas.openxmlformats.org/officeDocument/2006/relationships/header" Target="header20.xml" /><Relationship Id="rId55" Type="http://schemas.openxmlformats.org/officeDocument/2006/relationships/footer" Target="footer19.xml" /><Relationship Id="rId56" Type="http://schemas.openxmlformats.org/officeDocument/2006/relationships/footer" Target="footer20.xml" /><Relationship Id="rId57" Type="http://schemas.openxmlformats.org/officeDocument/2006/relationships/header" Target="header21.xml" /><Relationship Id="rId58" Type="http://schemas.openxmlformats.org/officeDocument/2006/relationships/header" Target="header22.xml" /><Relationship Id="rId59" Type="http://schemas.openxmlformats.org/officeDocument/2006/relationships/footer" Target="footer21.xml" /><Relationship Id="rId6" Type="http://schemas.openxmlformats.org/officeDocument/2006/relationships/header" Target="header2.xml" /><Relationship Id="rId60" Type="http://schemas.openxmlformats.org/officeDocument/2006/relationships/footer" Target="footer22.xml" /><Relationship Id="rId61" Type="http://schemas.openxmlformats.org/officeDocument/2006/relationships/header" Target="header23.xml" /><Relationship Id="rId62" Type="http://schemas.openxmlformats.org/officeDocument/2006/relationships/header" Target="header24.xml" /><Relationship Id="rId63" Type="http://schemas.openxmlformats.org/officeDocument/2006/relationships/footer" Target="footer23.xml" /><Relationship Id="rId64" Type="http://schemas.openxmlformats.org/officeDocument/2006/relationships/footer" Target="footer24.xml" /><Relationship Id="rId65" Type="http://schemas.openxmlformats.org/officeDocument/2006/relationships/header" Target="header25.xml" /><Relationship Id="rId66" Type="http://schemas.openxmlformats.org/officeDocument/2006/relationships/header" Target="header26.xml" /><Relationship Id="rId67" Type="http://schemas.openxmlformats.org/officeDocument/2006/relationships/footer" Target="footer25.xml" /><Relationship Id="rId68" Type="http://schemas.openxmlformats.org/officeDocument/2006/relationships/footer" Target="footer26.xml" /><Relationship Id="rId69" Type="http://schemas.openxmlformats.org/officeDocument/2006/relationships/image" Target="media/image14.jpeg" /><Relationship Id="rId7" Type="http://schemas.openxmlformats.org/officeDocument/2006/relationships/footer" Target="footer1.xml" /><Relationship Id="rId70" Type="http://schemas.openxmlformats.org/officeDocument/2006/relationships/header" Target="header27.xml" /><Relationship Id="rId71" Type="http://schemas.openxmlformats.org/officeDocument/2006/relationships/header" Target="header28.xml" /><Relationship Id="rId72" Type="http://schemas.openxmlformats.org/officeDocument/2006/relationships/footer" Target="footer27.xml" /><Relationship Id="rId73" Type="http://schemas.openxmlformats.org/officeDocument/2006/relationships/footer" Target="footer28.xml" /><Relationship Id="rId74" Type="http://schemas.openxmlformats.org/officeDocument/2006/relationships/header" Target="header29.xml" /><Relationship Id="rId75" Type="http://schemas.openxmlformats.org/officeDocument/2006/relationships/header" Target="header30.xml" /><Relationship Id="rId76" Type="http://schemas.openxmlformats.org/officeDocument/2006/relationships/footer" Target="footer29.xml" /><Relationship Id="rId77" Type="http://schemas.openxmlformats.org/officeDocument/2006/relationships/footer" Target="footer30.xml" /><Relationship Id="rId78" Type="http://schemas.openxmlformats.org/officeDocument/2006/relationships/header" Target="header31.xml" /><Relationship Id="rId79" Type="http://schemas.openxmlformats.org/officeDocument/2006/relationships/header" Target="header32.xml" /><Relationship Id="rId8" Type="http://schemas.openxmlformats.org/officeDocument/2006/relationships/footer" Target="footer2.xml" /><Relationship Id="rId80" Type="http://schemas.openxmlformats.org/officeDocument/2006/relationships/footer" Target="footer31.xml" /><Relationship Id="rId81" Type="http://schemas.openxmlformats.org/officeDocument/2006/relationships/footer" Target="footer32.xml" /><Relationship Id="rId82" Type="http://schemas.openxmlformats.org/officeDocument/2006/relationships/header" Target="header33.xml" /><Relationship Id="rId83" Type="http://schemas.openxmlformats.org/officeDocument/2006/relationships/header" Target="header34.xml" /><Relationship Id="rId84" Type="http://schemas.openxmlformats.org/officeDocument/2006/relationships/footer" Target="footer33.xml" /><Relationship Id="rId85" Type="http://schemas.openxmlformats.org/officeDocument/2006/relationships/footer" Target="footer34.xml" /><Relationship Id="rId86" Type="http://schemas.openxmlformats.org/officeDocument/2006/relationships/image" Target="media/image15.jpeg" /><Relationship Id="rId87" Type="http://schemas.openxmlformats.org/officeDocument/2006/relationships/image" Target="media/image16.jpeg" /><Relationship Id="rId88" Type="http://schemas.openxmlformats.org/officeDocument/2006/relationships/header" Target="header35.xml" /><Relationship Id="rId89" Type="http://schemas.openxmlformats.org/officeDocument/2006/relationships/header" Target="header36.xml" /><Relationship Id="rId9" Type="http://schemas.openxmlformats.org/officeDocument/2006/relationships/image" Target="media/image2.jpeg" /><Relationship Id="rId90" Type="http://schemas.openxmlformats.org/officeDocument/2006/relationships/footer" Target="footer35.xml" /><Relationship Id="rId91" Type="http://schemas.openxmlformats.org/officeDocument/2006/relationships/footer" Target="footer36.xml" /><Relationship Id="rId92" Type="http://schemas.openxmlformats.org/officeDocument/2006/relationships/header" Target="header37.xml" /><Relationship Id="rId93" Type="http://schemas.openxmlformats.org/officeDocument/2006/relationships/header" Target="header38.xml" /><Relationship Id="rId94" Type="http://schemas.openxmlformats.org/officeDocument/2006/relationships/footer" Target="footer37.xml" /><Relationship Id="rId95" Type="http://schemas.openxmlformats.org/officeDocument/2006/relationships/footer" Target="footer38.xml" /><Relationship Id="rId96" Type="http://schemas.openxmlformats.org/officeDocument/2006/relationships/header" Target="header39.xml" /><Relationship Id="rId97" Type="http://schemas.openxmlformats.org/officeDocument/2006/relationships/header" Target="header40.xml" /><Relationship Id="rId98" Type="http://schemas.openxmlformats.org/officeDocument/2006/relationships/footer" Target="footer39.xml" /><Relationship Id="rId99" Type="http://schemas.openxmlformats.org/officeDocument/2006/relationships/footer" Target="footer40.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WG</dc:creator>
  <cp:revision>0</cp:revision>
</cp:coreProperties>
</file>