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PVC管项目可行性建设方案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95" w:history="1">
        <w:r>
          <w:rPr>
            <w:rFonts w:ascii="仿宋" w:eastAsia="仿宋" w:hAnsi="仿宋" w:cs="仿宋" w:hint="eastAsia"/>
            <w:lang w:eastAsia="zh-CN"/>
          </w:rPr>
          <w:t>前言</w:t>
        </w:r>
        <w:r>
          <w:tab/>
        </w:r>
        <w:r>
          <w:fldChar w:fldCharType="begin"/>
        </w:r>
        <w:r>
          <w:instrText xml:space="preserve"> PAGEREF _Toc19295 \h </w:instrText>
        </w:r>
        <w:r>
          <w:fldChar w:fldCharType="separate"/>
        </w:r>
        <w:r>
          <w:t>3</w:t>
        </w:r>
        <w:r>
          <w:fldChar w:fldCharType="end"/>
        </w:r>
      </w:hyperlink>
    </w:p>
    <w:p>
      <w:pPr>
        <w:pStyle w:val="TOC1"/>
        <w:tabs>
          <w:tab w:val="right" w:leader="dot" w:pos="8306"/>
        </w:tabs>
      </w:pPr>
      <w:hyperlink w:anchor="_Toc17583" w:history="1">
        <w:r>
          <w:rPr>
            <w:rFonts w:ascii="仿宋" w:eastAsia="仿宋" w:hAnsi="仿宋" w:cs="仿宋" w:hint="eastAsia"/>
            <w:lang w:eastAsia="zh-CN"/>
          </w:rPr>
          <w:t>一、建设风险评估分析</w:t>
        </w:r>
        <w:r>
          <w:tab/>
        </w:r>
        <w:r>
          <w:fldChar w:fldCharType="begin"/>
        </w:r>
        <w:r>
          <w:instrText xml:space="preserve"> PAGEREF _Toc17583 \h </w:instrText>
        </w:r>
        <w:r>
          <w:fldChar w:fldCharType="separate"/>
        </w:r>
        <w:r>
          <w:t>3</w:t>
        </w:r>
        <w:r>
          <w:fldChar w:fldCharType="end"/>
        </w:r>
      </w:hyperlink>
    </w:p>
    <w:p>
      <w:pPr>
        <w:pStyle w:val="TOC2"/>
        <w:tabs>
          <w:tab w:val="right" w:leader="dot" w:pos="8306"/>
        </w:tabs>
      </w:pPr>
      <w:hyperlink w:anchor="_Toc18502" w:history="1">
        <w:r>
          <w:rPr>
            <w:rFonts w:ascii="仿宋" w:eastAsia="仿宋" w:hAnsi="仿宋" w:cs="仿宋" w:hint="eastAsia"/>
            <w:lang w:eastAsia="zh-CN"/>
          </w:rPr>
          <w:t>(一)、政策风险分析</w:t>
        </w:r>
        <w:r>
          <w:tab/>
        </w:r>
        <w:r>
          <w:fldChar w:fldCharType="begin"/>
        </w:r>
        <w:r>
          <w:instrText xml:space="preserve"> PAGEREF _Toc18502 \h </w:instrText>
        </w:r>
        <w:r>
          <w:fldChar w:fldCharType="separate"/>
        </w:r>
        <w:r>
          <w:t>3</w:t>
        </w:r>
        <w:r>
          <w:fldChar w:fldCharType="end"/>
        </w:r>
      </w:hyperlink>
    </w:p>
    <w:p>
      <w:pPr>
        <w:pStyle w:val="TOC2"/>
        <w:tabs>
          <w:tab w:val="right" w:leader="dot" w:pos="8306"/>
        </w:tabs>
      </w:pPr>
      <w:hyperlink w:anchor="_Toc27227" w:history="1">
        <w:r>
          <w:rPr>
            <w:rFonts w:ascii="仿宋" w:eastAsia="仿宋" w:hAnsi="仿宋" w:cs="仿宋" w:hint="eastAsia"/>
            <w:lang w:eastAsia="zh-CN"/>
          </w:rPr>
          <w:t>(二)、社会风险分析</w:t>
        </w:r>
        <w:r>
          <w:tab/>
        </w:r>
        <w:r>
          <w:fldChar w:fldCharType="begin"/>
        </w:r>
        <w:r>
          <w:instrText xml:space="preserve"> PAGEREF _Toc27227 \h </w:instrText>
        </w:r>
        <w:r>
          <w:fldChar w:fldCharType="separate"/>
        </w:r>
        <w:r>
          <w:t>4</w:t>
        </w:r>
        <w:r>
          <w:fldChar w:fldCharType="end"/>
        </w:r>
      </w:hyperlink>
    </w:p>
    <w:p>
      <w:pPr>
        <w:pStyle w:val="TOC2"/>
        <w:tabs>
          <w:tab w:val="right" w:leader="dot" w:pos="8306"/>
        </w:tabs>
      </w:pPr>
      <w:hyperlink w:anchor="_Toc19268" w:history="1">
        <w:r>
          <w:rPr>
            <w:rFonts w:ascii="仿宋" w:eastAsia="仿宋" w:hAnsi="仿宋" w:cs="仿宋" w:hint="eastAsia"/>
            <w:lang w:eastAsia="zh-CN"/>
          </w:rPr>
          <w:t>(三)、市场风险分析</w:t>
        </w:r>
        <w:r>
          <w:tab/>
        </w:r>
        <w:r>
          <w:fldChar w:fldCharType="begin"/>
        </w:r>
        <w:r>
          <w:instrText xml:space="preserve"> PAGEREF _Toc19268 \h </w:instrText>
        </w:r>
        <w:r>
          <w:fldChar w:fldCharType="separate"/>
        </w:r>
        <w:r>
          <w:t>6</w:t>
        </w:r>
        <w:r>
          <w:fldChar w:fldCharType="end"/>
        </w:r>
      </w:hyperlink>
    </w:p>
    <w:p>
      <w:pPr>
        <w:pStyle w:val="TOC2"/>
        <w:tabs>
          <w:tab w:val="right" w:leader="dot" w:pos="8306"/>
        </w:tabs>
      </w:pPr>
      <w:hyperlink w:anchor="_Toc10750" w:history="1">
        <w:r>
          <w:rPr>
            <w:rFonts w:ascii="仿宋" w:eastAsia="仿宋" w:hAnsi="仿宋" w:cs="仿宋" w:hint="eastAsia"/>
            <w:lang w:eastAsia="zh-CN"/>
          </w:rPr>
          <w:t>(四)、资金风险分析</w:t>
        </w:r>
        <w:r>
          <w:tab/>
        </w:r>
        <w:r>
          <w:fldChar w:fldCharType="begin"/>
        </w:r>
        <w:r>
          <w:instrText xml:space="preserve"> PAGEREF _Toc10750 \h </w:instrText>
        </w:r>
        <w:r>
          <w:fldChar w:fldCharType="separate"/>
        </w:r>
        <w:r>
          <w:t>6</w:t>
        </w:r>
        <w:r>
          <w:fldChar w:fldCharType="end"/>
        </w:r>
      </w:hyperlink>
    </w:p>
    <w:p>
      <w:pPr>
        <w:pStyle w:val="TOC2"/>
        <w:tabs>
          <w:tab w:val="right" w:leader="dot" w:pos="8306"/>
        </w:tabs>
      </w:pPr>
      <w:hyperlink w:anchor="_Toc17568" w:history="1">
        <w:r>
          <w:rPr>
            <w:rFonts w:ascii="仿宋" w:eastAsia="仿宋" w:hAnsi="仿宋" w:cs="仿宋" w:hint="eastAsia"/>
            <w:lang w:eastAsia="zh-CN"/>
          </w:rPr>
          <w:t>(五)、技术风险分析</w:t>
        </w:r>
        <w:r>
          <w:tab/>
        </w:r>
        <w:r>
          <w:fldChar w:fldCharType="begin"/>
        </w:r>
        <w:r>
          <w:instrText xml:space="preserve"> PAGEREF _Toc17568 \h </w:instrText>
        </w:r>
        <w:r>
          <w:fldChar w:fldCharType="separate"/>
        </w:r>
        <w:r>
          <w:t>8</w:t>
        </w:r>
        <w:r>
          <w:fldChar w:fldCharType="end"/>
        </w:r>
      </w:hyperlink>
    </w:p>
    <w:p>
      <w:pPr>
        <w:pStyle w:val="TOC2"/>
        <w:tabs>
          <w:tab w:val="right" w:leader="dot" w:pos="8306"/>
        </w:tabs>
      </w:pPr>
      <w:hyperlink w:anchor="_Toc24248" w:history="1">
        <w:r>
          <w:rPr>
            <w:rFonts w:ascii="仿宋" w:eastAsia="仿宋" w:hAnsi="仿宋" w:cs="仿宋" w:hint="eastAsia"/>
            <w:lang w:eastAsia="zh-CN"/>
          </w:rPr>
          <w:t>(六)、财务风险分析</w:t>
        </w:r>
        <w:r>
          <w:tab/>
        </w:r>
        <w:r>
          <w:fldChar w:fldCharType="begin"/>
        </w:r>
        <w:r>
          <w:instrText xml:space="preserve"> PAGEREF _Toc24248 \h </w:instrText>
        </w:r>
        <w:r>
          <w:fldChar w:fldCharType="separate"/>
        </w:r>
        <w:r>
          <w:t>9</w:t>
        </w:r>
        <w:r>
          <w:fldChar w:fldCharType="end"/>
        </w:r>
      </w:hyperlink>
    </w:p>
    <w:p>
      <w:pPr>
        <w:pStyle w:val="TOC2"/>
        <w:tabs>
          <w:tab w:val="right" w:leader="dot" w:pos="8306"/>
        </w:tabs>
      </w:pPr>
      <w:hyperlink w:anchor="_Toc26407" w:history="1">
        <w:r>
          <w:rPr>
            <w:rFonts w:ascii="仿宋" w:eastAsia="仿宋" w:hAnsi="仿宋" w:cs="仿宋" w:hint="eastAsia"/>
            <w:lang w:eastAsia="zh-CN"/>
          </w:rPr>
          <w:t>(七)、管理风险分析</w:t>
        </w:r>
        <w:r>
          <w:tab/>
        </w:r>
        <w:r>
          <w:fldChar w:fldCharType="begin"/>
        </w:r>
        <w:r>
          <w:instrText xml:space="preserve"> PAGEREF _Toc26407 \h </w:instrText>
        </w:r>
        <w:r>
          <w:fldChar w:fldCharType="separate"/>
        </w:r>
        <w:r>
          <w:t>11</w:t>
        </w:r>
        <w:r>
          <w:fldChar w:fldCharType="end"/>
        </w:r>
      </w:hyperlink>
    </w:p>
    <w:p>
      <w:pPr>
        <w:pStyle w:val="TOC2"/>
        <w:tabs>
          <w:tab w:val="right" w:leader="dot" w:pos="8306"/>
        </w:tabs>
      </w:pPr>
      <w:hyperlink w:anchor="_Toc19364" w:history="1">
        <w:r>
          <w:rPr>
            <w:rFonts w:ascii="仿宋" w:eastAsia="仿宋" w:hAnsi="仿宋" w:cs="仿宋" w:hint="eastAsia"/>
            <w:lang w:eastAsia="zh-CN"/>
          </w:rPr>
          <w:t>(八)、其它风险分析</w:t>
        </w:r>
        <w:r>
          <w:tab/>
        </w:r>
        <w:r>
          <w:fldChar w:fldCharType="begin"/>
        </w:r>
        <w:r>
          <w:instrText xml:space="preserve"> PAGEREF _Toc19364 \h </w:instrText>
        </w:r>
        <w:r>
          <w:fldChar w:fldCharType="separate"/>
        </w:r>
        <w:r>
          <w:t>12</w:t>
        </w:r>
        <w:r>
          <w:fldChar w:fldCharType="end"/>
        </w:r>
      </w:hyperlink>
    </w:p>
    <w:p>
      <w:pPr>
        <w:pStyle w:val="TOC2"/>
        <w:tabs>
          <w:tab w:val="right" w:leader="dot" w:pos="8306"/>
        </w:tabs>
      </w:pPr>
      <w:hyperlink w:anchor="_Toc24321" w:history="1">
        <w:r>
          <w:rPr>
            <w:rFonts w:ascii="仿宋" w:eastAsia="仿宋" w:hAnsi="仿宋" w:cs="仿宋" w:hint="eastAsia"/>
            <w:lang w:eastAsia="zh-CN"/>
          </w:rPr>
          <w:t>(九)、社会影响评估</w:t>
        </w:r>
        <w:r>
          <w:tab/>
        </w:r>
        <w:r>
          <w:fldChar w:fldCharType="begin"/>
        </w:r>
        <w:r>
          <w:instrText xml:space="preserve"> PAGEREF _Toc24321 \h </w:instrText>
        </w:r>
        <w:r>
          <w:fldChar w:fldCharType="separate"/>
        </w:r>
        <w:r>
          <w:t>13</w:t>
        </w:r>
        <w:r>
          <w:fldChar w:fldCharType="end"/>
        </w:r>
      </w:hyperlink>
    </w:p>
    <w:p>
      <w:pPr>
        <w:pStyle w:val="TOC1"/>
        <w:tabs>
          <w:tab w:val="right" w:leader="dot" w:pos="8306"/>
        </w:tabs>
      </w:pPr>
      <w:hyperlink w:anchor="_Toc29658" w:history="1">
        <w:r>
          <w:rPr>
            <w:rFonts w:ascii="仿宋" w:eastAsia="仿宋" w:hAnsi="仿宋" w:cs="仿宋" w:hint="eastAsia"/>
            <w:lang w:eastAsia="zh-CN"/>
          </w:rPr>
          <w:t>二、环境和生态影响分析</w:t>
        </w:r>
        <w:r>
          <w:tab/>
        </w:r>
        <w:r>
          <w:fldChar w:fldCharType="begin"/>
        </w:r>
        <w:r>
          <w:instrText xml:space="preserve"> PAGEREF _Toc29658 \h </w:instrText>
        </w:r>
        <w:r>
          <w:fldChar w:fldCharType="separate"/>
        </w:r>
        <w:r>
          <w:t>15</w:t>
        </w:r>
        <w:r>
          <w:fldChar w:fldCharType="end"/>
        </w:r>
      </w:hyperlink>
    </w:p>
    <w:p>
      <w:pPr>
        <w:pStyle w:val="TOC2"/>
        <w:tabs>
          <w:tab w:val="right" w:leader="dot" w:pos="8306"/>
        </w:tabs>
      </w:pPr>
      <w:hyperlink w:anchor="_Toc21554" w:history="1">
        <w:r>
          <w:rPr>
            <w:rFonts w:ascii="仿宋" w:eastAsia="仿宋" w:hAnsi="仿宋" w:cs="仿宋" w:hint="eastAsia"/>
            <w:lang w:eastAsia="zh-CN"/>
          </w:rPr>
          <w:t>(一)、环境和生态现状</w:t>
        </w:r>
        <w:r>
          <w:tab/>
        </w:r>
        <w:r>
          <w:fldChar w:fldCharType="begin"/>
        </w:r>
        <w:r>
          <w:instrText xml:space="preserve"> PAGEREF _Toc21554 \h </w:instrText>
        </w:r>
        <w:r>
          <w:fldChar w:fldCharType="separate"/>
        </w:r>
        <w:r>
          <w:t>15</w:t>
        </w:r>
        <w:r>
          <w:fldChar w:fldCharType="end"/>
        </w:r>
      </w:hyperlink>
    </w:p>
    <w:p>
      <w:pPr>
        <w:pStyle w:val="TOC2"/>
        <w:tabs>
          <w:tab w:val="right" w:leader="dot" w:pos="8306"/>
        </w:tabs>
      </w:pPr>
      <w:hyperlink w:anchor="_Toc29556" w:history="1">
        <w:r>
          <w:rPr>
            <w:rFonts w:ascii="仿宋" w:eastAsia="仿宋" w:hAnsi="仿宋" w:cs="仿宋" w:hint="eastAsia"/>
            <w:lang w:eastAsia="zh-CN"/>
          </w:rPr>
          <w:t>(二)、生态环境影响分析</w:t>
        </w:r>
        <w:r>
          <w:tab/>
        </w:r>
        <w:r>
          <w:fldChar w:fldCharType="begin"/>
        </w:r>
        <w:r>
          <w:instrText xml:space="preserve"> PAGEREF _Toc29556 \h </w:instrText>
        </w:r>
        <w:r>
          <w:fldChar w:fldCharType="separate"/>
        </w:r>
        <w:r>
          <w:t>17</w:t>
        </w:r>
        <w:r>
          <w:fldChar w:fldCharType="end"/>
        </w:r>
      </w:hyperlink>
    </w:p>
    <w:p>
      <w:pPr>
        <w:pStyle w:val="TOC2"/>
        <w:tabs>
          <w:tab w:val="right" w:leader="dot" w:pos="8306"/>
        </w:tabs>
      </w:pPr>
      <w:hyperlink w:anchor="_Toc15876" w:history="1">
        <w:r>
          <w:rPr>
            <w:rFonts w:ascii="仿宋" w:eastAsia="仿宋" w:hAnsi="仿宋" w:cs="仿宋" w:hint="eastAsia"/>
            <w:lang w:eastAsia="zh-CN"/>
          </w:rPr>
          <w:t>(三)、生态环境保护措施</w:t>
        </w:r>
        <w:r>
          <w:tab/>
        </w:r>
        <w:r>
          <w:fldChar w:fldCharType="begin"/>
        </w:r>
        <w:r>
          <w:instrText xml:space="preserve"> PAGEREF _Toc15876 \h </w:instrText>
        </w:r>
        <w:r>
          <w:fldChar w:fldCharType="separate"/>
        </w:r>
        <w:r>
          <w:t>18</w:t>
        </w:r>
        <w:r>
          <w:fldChar w:fldCharType="end"/>
        </w:r>
      </w:hyperlink>
    </w:p>
    <w:p>
      <w:pPr>
        <w:pStyle w:val="TOC2"/>
        <w:tabs>
          <w:tab w:val="right" w:leader="dot" w:pos="8306"/>
        </w:tabs>
      </w:pPr>
      <w:hyperlink w:anchor="_Toc27072" w:history="1">
        <w:r>
          <w:rPr>
            <w:rFonts w:ascii="仿宋" w:eastAsia="仿宋" w:hAnsi="仿宋" w:cs="仿宋" w:hint="eastAsia"/>
            <w:lang w:eastAsia="zh-CN"/>
          </w:rPr>
          <w:t>(四)、地质灾害影响分析</w:t>
        </w:r>
        <w:r>
          <w:tab/>
        </w:r>
        <w:r>
          <w:fldChar w:fldCharType="begin"/>
        </w:r>
        <w:r>
          <w:instrText xml:space="preserve"> PAGEREF _Toc27072 \h </w:instrText>
        </w:r>
        <w:r>
          <w:fldChar w:fldCharType="separate"/>
        </w:r>
        <w:r>
          <w:t>20</w:t>
        </w:r>
        <w:r>
          <w:fldChar w:fldCharType="end"/>
        </w:r>
      </w:hyperlink>
    </w:p>
    <w:p>
      <w:pPr>
        <w:pStyle w:val="TOC2"/>
        <w:tabs>
          <w:tab w:val="right" w:leader="dot" w:pos="8306"/>
        </w:tabs>
      </w:pPr>
      <w:hyperlink w:anchor="_Toc30453" w:history="1">
        <w:r>
          <w:rPr>
            <w:rFonts w:ascii="仿宋" w:eastAsia="仿宋" w:hAnsi="仿宋" w:cs="仿宋" w:hint="eastAsia"/>
            <w:lang w:eastAsia="zh-CN"/>
          </w:rPr>
          <w:t>(五)、特殊环境影响</w:t>
        </w:r>
        <w:r>
          <w:tab/>
        </w:r>
        <w:r>
          <w:fldChar w:fldCharType="begin"/>
        </w:r>
        <w:r>
          <w:instrText xml:space="preserve"> PAGEREF _Toc30453 \h </w:instrText>
        </w:r>
        <w:r>
          <w:fldChar w:fldCharType="separate"/>
        </w:r>
        <w:r>
          <w:t>21</w:t>
        </w:r>
        <w:r>
          <w:fldChar w:fldCharType="end"/>
        </w:r>
      </w:hyperlink>
    </w:p>
    <w:p>
      <w:pPr>
        <w:pStyle w:val="TOC1"/>
        <w:tabs>
          <w:tab w:val="right" w:leader="dot" w:pos="8306"/>
        </w:tabs>
      </w:pPr>
      <w:hyperlink w:anchor="_Toc17931" w:history="1">
        <w:r>
          <w:rPr>
            <w:rFonts w:ascii="仿宋" w:eastAsia="仿宋" w:hAnsi="仿宋" w:cs="仿宋" w:hint="eastAsia"/>
            <w:lang w:eastAsia="zh-CN"/>
          </w:rPr>
          <w:t>三、社会影响分析</w:t>
        </w:r>
        <w:r>
          <w:tab/>
        </w:r>
        <w:r>
          <w:fldChar w:fldCharType="begin"/>
        </w:r>
        <w:r>
          <w:instrText xml:space="preserve"> PAGEREF _Toc17931 \h </w:instrText>
        </w:r>
        <w:r>
          <w:fldChar w:fldCharType="separate"/>
        </w:r>
        <w:r>
          <w:t>22</w:t>
        </w:r>
        <w:r>
          <w:fldChar w:fldCharType="end"/>
        </w:r>
      </w:hyperlink>
    </w:p>
    <w:p>
      <w:pPr>
        <w:pStyle w:val="TOC2"/>
        <w:tabs>
          <w:tab w:val="right" w:leader="dot" w:pos="8306"/>
        </w:tabs>
      </w:pPr>
      <w:hyperlink w:anchor="_Toc15579" w:history="1">
        <w:r>
          <w:rPr>
            <w:rFonts w:ascii="仿宋" w:eastAsia="仿宋" w:hAnsi="仿宋" w:cs="仿宋" w:hint="eastAsia"/>
            <w:lang w:eastAsia="zh-CN"/>
          </w:rPr>
          <w:t>(一)、社会影响效果分析</w:t>
        </w:r>
        <w:r>
          <w:tab/>
        </w:r>
        <w:r>
          <w:fldChar w:fldCharType="begin"/>
        </w:r>
        <w:r>
          <w:instrText xml:space="preserve"> PAGEREF _Toc15579 \h </w:instrText>
        </w:r>
        <w:r>
          <w:fldChar w:fldCharType="separate"/>
        </w:r>
        <w:r>
          <w:t>22</w:t>
        </w:r>
        <w:r>
          <w:fldChar w:fldCharType="end"/>
        </w:r>
      </w:hyperlink>
    </w:p>
    <w:p>
      <w:pPr>
        <w:pStyle w:val="TOC2"/>
        <w:tabs>
          <w:tab w:val="right" w:leader="dot" w:pos="8306"/>
        </w:tabs>
      </w:pPr>
      <w:hyperlink w:anchor="_Toc5025" w:history="1">
        <w:r>
          <w:rPr>
            <w:rFonts w:ascii="仿宋" w:eastAsia="仿宋" w:hAnsi="仿宋" w:cs="仿宋" w:hint="eastAsia"/>
            <w:lang w:eastAsia="zh-CN"/>
          </w:rPr>
          <w:t>(二)、社会适应性分析</w:t>
        </w:r>
        <w:r>
          <w:tab/>
        </w:r>
        <w:r>
          <w:fldChar w:fldCharType="begin"/>
        </w:r>
        <w:r>
          <w:instrText xml:space="preserve"> PAGEREF _Toc5025 \h </w:instrText>
        </w:r>
        <w:r>
          <w:fldChar w:fldCharType="separate"/>
        </w:r>
        <w:r>
          <w:t>25</w:t>
        </w:r>
        <w:r>
          <w:fldChar w:fldCharType="end"/>
        </w:r>
      </w:hyperlink>
    </w:p>
    <w:p>
      <w:pPr>
        <w:pStyle w:val="TOC2"/>
        <w:tabs>
          <w:tab w:val="right" w:leader="dot" w:pos="8306"/>
        </w:tabs>
      </w:pPr>
      <w:hyperlink w:anchor="_Toc26459" w:history="1">
        <w:r>
          <w:rPr>
            <w:rFonts w:ascii="仿宋" w:eastAsia="仿宋" w:hAnsi="仿宋" w:cs="仿宋" w:hint="eastAsia"/>
            <w:lang w:eastAsia="zh-CN"/>
          </w:rPr>
          <w:t>(三)、社会风险及对策分析</w:t>
        </w:r>
        <w:r>
          <w:tab/>
        </w:r>
        <w:r>
          <w:fldChar w:fldCharType="begin"/>
        </w:r>
        <w:r>
          <w:instrText xml:space="preserve"> PAGEREF _Toc26459 \h </w:instrText>
        </w:r>
        <w:r>
          <w:fldChar w:fldCharType="separate"/>
        </w:r>
        <w:r>
          <w:t>26</w:t>
        </w:r>
        <w:r>
          <w:fldChar w:fldCharType="end"/>
        </w:r>
      </w:hyperlink>
    </w:p>
    <w:p>
      <w:pPr>
        <w:pStyle w:val="TOC1"/>
        <w:tabs>
          <w:tab w:val="right" w:leader="dot" w:pos="8306"/>
        </w:tabs>
      </w:pPr>
      <w:hyperlink w:anchor="_Toc1787" w:history="1">
        <w:r>
          <w:rPr>
            <w:rFonts w:ascii="仿宋" w:eastAsia="仿宋" w:hAnsi="仿宋" w:cs="仿宋" w:hint="eastAsia"/>
            <w:lang w:eastAsia="zh-CN"/>
          </w:rPr>
          <w:t>四、资源开发及综合利用分析</w:t>
        </w:r>
        <w:r>
          <w:tab/>
        </w:r>
        <w:r>
          <w:fldChar w:fldCharType="begin"/>
        </w:r>
        <w:r>
          <w:instrText xml:space="preserve"> PAGEREF _Toc1787 \h </w:instrText>
        </w:r>
        <w:r>
          <w:fldChar w:fldCharType="separate"/>
        </w:r>
        <w:r>
          <w:t>30</w:t>
        </w:r>
        <w:r>
          <w:fldChar w:fldCharType="end"/>
        </w:r>
      </w:hyperlink>
    </w:p>
    <w:p>
      <w:pPr>
        <w:pStyle w:val="TOC2"/>
        <w:tabs>
          <w:tab w:val="right" w:leader="dot" w:pos="8306"/>
        </w:tabs>
      </w:pPr>
      <w:hyperlink w:anchor="_Toc12006" w:history="1">
        <w:r>
          <w:rPr>
            <w:rFonts w:ascii="仿宋" w:eastAsia="仿宋" w:hAnsi="仿宋" w:cs="仿宋" w:hint="eastAsia"/>
            <w:lang w:eastAsia="zh-CN"/>
          </w:rPr>
          <w:t>(一)、资源开发方案</w:t>
        </w:r>
        <w:r>
          <w:tab/>
        </w:r>
        <w:r>
          <w:fldChar w:fldCharType="begin"/>
        </w:r>
        <w:r>
          <w:instrText xml:space="preserve"> PAGEREF _Toc12006 \h </w:instrText>
        </w:r>
        <w:r>
          <w:fldChar w:fldCharType="separate"/>
        </w:r>
        <w:r>
          <w:t>30</w:t>
        </w:r>
        <w:r>
          <w:fldChar w:fldCharType="end"/>
        </w:r>
      </w:hyperlink>
    </w:p>
    <w:p>
      <w:pPr>
        <w:pStyle w:val="TOC2"/>
        <w:tabs>
          <w:tab w:val="right" w:leader="dot" w:pos="8306"/>
        </w:tabs>
      </w:pPr>
      <w:hyperlink w:anchor="_Toc23857" w:history="1">
        <w:r>
          <w:rPr>
            <w:rFonts w:ascii="仿宋" w:eastAsia="仿宋" w:hAnsi="仿宋" w:cs="仿宋" w:hint="eastAsia"/>
            <w:lang w:eastAsia="zh-CN"/>
          </w:rPr>
          <w:t>(二)、资源利用方案</w:t>
        </w:r>
        <w:r>
          <w:tab/>
        </w:r>
        <w:r>
          <w:fldChar w:fldCharType="begin"/>
        </w:r>
        <w:r>
          <w:instrText xml:space="preserve"> PAGEREF _Toc23857 \h </w:instrText>
        </w:r>
        <w:r>
          <w:fldChar w:fldCharType="separate"/>
        </w:r>
        <w:r>
          <w:t>31</w:t>
        </w:r>
        <w:r>
          <w:fldChar w:fldCharType="end"/>
        </w:r>
      </w:hyperlink>
    </w:p>
    <w:p>
      <w:pPr>
        <w:pStyle w:val="TOC2"/>
        <w:tabs>
          <w:tab w:val="right" w:leader="dot" w:pos="8306"/>
        </w:tabs>
      </w:pPr>
      <w:hyperlink w:anchor="_Toc28892" w:history="1">
        <w:r>
          <w:rPr>
            <w:rFonts w:ascii="仿宋" w:eastAsia="仿宋" w:hAnsi="仿宋" w:cs="仿宋" w:hint="eastAsia"/>
            <w:lang w:eastAsia="zh-CN"/>
          </w:rPr>
          <w:t>(三)、资源节约措施</w:t>
        </w:r>
        <w:r>
          <w:tab/>
        </w:r>
        <w:r>
          <w:fldChar w:fldCharType="begin"/>
        </w:r>
        <w:r>
          <w:instrText xml:space="preserve"> PAGEREF _Toc28892 \h </w:instrText>
        </w:r>
        <w:r>
          <w:fldChar w:fldCharType="separate"/>
        </w:r>
        <w:r>
          <w:t>32</w:t>
        </w:r>
        <w:r>
          <w:fldChar w:fldCharType="end"/>
        </w:r>
      </w:hyperlink>
    </w:p>
    <w:p>
      <w:pPr>
        <w:pStyle w:val="TOC1"/>
        <w:tabs>
          <w:tab w:val="right" w:leader="dot" w:pos="8306"/>
        </w:tabs>
      </w:pPr>
      <w:hyperlink w:anchor="_Toc26665" w:history="1">
        <w:r>
          <w:rPr>
            <w:rFonts w:ascii="仿宋" w:eastAsia="仿宋" w:hAnsi="仿宋" w:cs="仿宋" w:hint="eastAsia"/>
            <w:lang w:eastAsia="zh-CN"/>
          </w:rPr>
          <w:t>五、项目监理与质量保证</w:t>
        </w:r>
        <w:r>
          <w:tab/>
        </w:r>
        <w:r>
          <w:fldChar w:fldCharType="begin"/>
        </w:r>
        <w:r>
          <w:instrText xml:space="preserve"> PAGEREF _Toc26665 \h </w:instrText>
        </w:r>
        <w:r>
          <w:fldChar w:fldCharType="separate"/>
        </w:r>
        <w:r>
          <w:t>33</w:t>
        </w:r>
        <w:r>
          <w:fldChar w:fldCharType="end"/>
        </w:r>
      </w:hyperlink>
    </w:p>
    <w:p>
      <w:pPr>
        <w:pStyle w:val="TOC2"/>
        <w:tabs>
          <w:tab w:val="right" w:leader="dot" w:pos="8306"/>
        </w:tabs>
      </w:pPr>
      <w:hyperlink w:anchor="_Toc388" w:history="1">
        <w:r>
          <w:rPr>
            <w:rFonts w:ascii="仿宋" w:eastAsia="仿宋" w:hAnsi="仿宋" w:cs="仿宋" w:hint="eastAsia"/>
            <w:lang w:eastAsia="zh-CN"/>
          </w:rPr>
          <w:t>(一)、监理体系构建</w:t>
        </w:r>
        <w:r>
          <w:tab/>
        </w:r>
        <w:r>
          <w:fldChar w:fldCharType="begin"/>
        </w:r>
        <w:r>
          <w:instrText xml:space="preserve"> PAGEREF _Toc388 \h </w:instrText>
        </w:r>
        <w:r>
          <w:fldChar w:fldCharType="separate"/>
        </w:r>
        <w:r>
          <w:t>33</w:t>
        </w:r>
        <w:r>
          <w:fldChar w:fldCharType="end"/>
        </w:r>
      </w:hyperlink>
    </w:p>
    <w:p>
      <w:pPr>
        <w:pStyle w:val="TOC2"/>
        <w:tabs>
          <w:tab w:val="right" w:leader="dot" w:pos="8306"/>
        </w:tabs>
      </w:pPr>
      <w:hyperlink w:anchor="_Toc13599" w:history="1">
        <w:r>
          <w:rPr>
            <w:rFonts w:ascii="仿宋" w:eastAsia="仿宋" w:hAnsi="仿宋" w:cs="仿宋" w:hint="eastAsia"/>
            <w:lang w:eastAsia="zh-CN"/>
          </w:rPr>
          <w:t>(二)、质量保证体系实施</w:t>
        </w:r>
        <w:r>
          <w:tab/>
        </w:r>
        <w:r>
          <w:fldChar w:fldCharType="begin"/>
        </w:r>
        <w:r>
          <w:instrText xml:space="preserve"> PAGEREF _Toc13599 \h </w:instrText>
        </w:r>
        <w:r>
          <w:fldChar w:fldCharType="separate"/>
        </w:r>
        <w:r>
          <w:t>34</w:t>
        </w:r>
        <w:r>
          <w:fldChar w:fldCharType="end"/>
        </w:r>
      </w:hyperlink>
    </w:p>
    <w:p>
      <w:pPr>
        <w:pStyle w:val="TOC2"/>
        <w:tabs>
          <w:tab w:val="right" w:leader="dot" w:pos="8306"/>
        </w:tabs>
      </w:pPr>
      <w:hyperlink w:anchor="_Toc25333" w:history="1">
        <w:r>
          <w:rPr>
            <w:rFonts w:ascii="仿宋" w:eastAsia="仿宋" w:hAnsi="仿宋" w:cs="仿宋" w:hint="eastAsia"/>
            <w:lang w:eastAsia="zh-CN"/>
          </w:rPr>
          <w:t>(三)、监理与质量控制流程</w:t>
        </w:r>
        <w:r>
          <w:tab/>
        </w:r>
        <w:r>
          <w:fldChar w:fldCharType="begin"/>
        </w:r>
        <w:r>
          <w:instrText xml:space="preserve"> PAGEREF _Toc25333 \h </w:instrText>
        </w:r>
        <w:r>
          <w:fldChar w:fldCharType="separate"/>
        </w:r>
        <w:r>
          <w:t>35</w:t>
        </w:r>
        <w:r>
          <w:fldChar w:fldCharType="end"/>
        </w:r>
      </w:hyperlink>
    </w:p>
    <w:p>
      <w:pPr>
        <w:pStyle w:val="TOC1"/>
        <w:tabs>
          <w:tab w:val="right" w:leader="dot" w:pos="8306"/>
        </w:tabs>
      </w:pPr>
      <w:hyperlink w:anchor="_Toc26739" w:history="1">
        <w:r>
          <w:rPr>
            <w:rFonts w:ascii="仿宋" w:eastAsia="仿宋" w:hAnsi="仿宋" w:cs="仿宋" w:hint="eastAsia"/>
            <w:lang w:eastAsia="zh-CN"/>
          </w:rPr>
          <w:t>六、财务管理与成本控制</w:t>
        </w:r>
        <w:r>
          <w:tab/>
        </w:r>
        <w:r>
          <w:fldChar w:fldCharType="begin"/>
        </w:r>
        <w:r>
          <w:instrText xml:space="preserve"> PAGEREF _Toc26739 \h </w:instrText>
        </w:r>
        <w:r>
          <w:fldChar w:fldCharType="separate"/>
        </w:r>
        <w:r>
          <w:t>35</w:t>
        </w:r>
        <w:r>
          <w:fldChar w:fldCharType="end"/>
        </w:r>
      </w:hyperlink>
    </w:p>
    <w:p>
      <w:pPr>
        <w:pStyle w:val="TOC2"/>
        <w:tabs>
          <w:tab w:val="right" w:leader="dot" w:pos="8306"/>
        </w:tabs>
      </w:pPr>
      <w:hyperlink w:anchor="_Toc12330" w:history="1">
        <w:r>
          <w:rPr>
            <w:rFonts w:ascii="仿宋" w:eastAsia="仿宋" w:hAnsi="仿宋" w:cs="仿宋" w:hint="eastAsia"/>
            <w:lang w:eastAsia="zh-CN"/>
          </w:rPr>
          <w:t>(一)、财务管理体系建设</w:t>
        </w:r>
        <w:r>
          <w:tab/>
        </w:r>
        <w:r>
          <w:fldChar w:fldCharType="begin"/>
        </w:r>
        <w:r>
          <w:instrText xml:space="preserve"> PAGEREF _Toc12330 \h </w:instrText>
        </w:r>
        <w:r>
          <w:fldChar w:fldCharType="separate"/>
        </w:r>
        <w:r>
          <w:t>35</w:t>
        </w:r>
        <w:r>
          <w:fldChar w:fldCharType="end"/>
        </w:r>
      </w:hyperlink>
    </w:p>
    <w:p>
      <w:pPr>
        <w:pStyle w:val="TOC2"/>
        <w:tabs>
          <w:tab w:val="right" w:leader="dot" w:pos="8306"/>
        </w:tabs>
      </w:pPr>
      <w:hyperlink w:anchor="_Toc226" w:history="1">
        <w:r>
          <w:rPr>
            <w:rFonts w:ascii="仿宋" w:eastAsia="仿宋" w:hAnsi="仿宋" w:cs="仿宋" w:hint="eastAsia"/>
            <w:lang w:eastAsia="zh-CN"/>
          </w:rPr>
          <w:t>(二)、成本控制措施</w:t>
        </w:r>
        <w:r>
          <w:tab/>
        </w:r>
        <w:r>
          <w:fldChar w:fldCharType="begin"/>
        </w:r>
        <w:r>
          <w:instrText xml:space="preserve"> PAGEREF _Toc226 \h </w:instrText>
        </w:r>
        <w:r>
          <w:fldChar w:fldCharType="separate"/>
        </w:r>
        <w:r>
          <w:t>36</w:t>
        </w:r>
        <w:r>
          <w:fldChar w:fldCharType="end"/>
        </w:r>
      </w:hyperlink>
    </w:p>
    <w:p>
      <w:pPr>
        <w:pStyle w:val="TOC1"/>
        <w:tabs>
          <w:tab w:val="right" w:leader="dot" w:pos="8306"/>
        </w:tabs>
      </w:pPr>
      <w:hyperlink w:anchor="_Toc17877" w:history="1">
        <w:r>
          <w:rPr>
            <w:rFonts w:ascii="仿宋" w:eastAsia="仿宋" w:hAnsi="仿宋" w:cs="仿宋" w:hint="eastAsia"/>
            <w:lang w:eastAsia="zh-CN"/>
          </w:rPr>
          <w:t>七、环境保护与治理方案</w:t>
        </w:r>
        <w:r>
          <w:tab/>
        </w:r>
        <w:r>
          <w:fldChar w:fldCharType="begin"/>
        </w:r>
        <w:r>
          <w:instrText xml:space="preserve"> PAGEREF _Toc17877 \h </w:instrText>
        </w:r>
        <w:r>
          <w:fldChar w:fldCharType="separate"/>
        </w:r>
        <w:r>
          <w:t>38</w:t>
        </w:r>
        <w:r>
          <w:fldChar w:fldCharType="end"/>
        </w:r>
      </w:hyperlink>
    </w:p>
    <w:p>
      <w:pPr>
        <w:pStyle w:val="TOC2"/>
        <w:tabs>
          <w:tab w:val="right" w:leader="dot" w:pos="8306"/>
        </w:tabs>
      </w:pPr>
      <w:hyperlink w:anchor="_Toc1430" w:history="1">
        <w:r>
          <w:rPr>
            <w:rFonts w:ascii="仿宋" w:eastAsia="仿宋" w:hAnsi="仿宋" w:cs="仿宋" w:hint="eastAsia"/>
            <w:lang w:eastAsia="zh-CN"/>
          </w:rPr>
          <w:t>(一)、项目环境影响评估</w:t>
        </w:r>
        <w:r>
          <w:tab/>
        </w:r>
        <w:r>
          <w:fldChar w:fldCharType="begin"/>
        </w:r>
        <w:r>
          <w:instrText xml:space="preserve"> PAGEREF _Toc1430 \h </w:instrText>
        </w:r>
        <w:r>
          <w:fldChar w:fldCharType="separate"/>
        </w:r>
        <w:r>
          <w:t>38</w:t>
        </w:r>
        <w:r>
          <w:fldChar w:fldCharType="end"/>
        </w:r>
      </w:hyperlink>
    </w:p>
    <w:p>
      <w:pPr>
        <w:pStyle w:val="TOC2"/>
        <w:tabs>
          <w:tab w:val="right" w:leader="dot" w:pos="8306"/>
        </w:tabs>
      </w:pPr>
      <w:hyperlink w:anchor="_Toc16050" w:history="1">
        <w:r>
          <w:rPr>
            <w:rFonts w:ascii="仿宋" w:eastAsia="仿宋" w:hAnsi="仿宋" w:cs="仿宋" w:hint="eastAsia"/>
            <w:lang w:eastAsia="zh-CN"/>
          </w:rPr>
          <w:t>(二)、环境保护措施与治理方案</w:t>
        </w:r>
        <w:r>
          <w:tab/>
        </w:r>
        <w:r>
          <w:fldChar w:fldCharType="begin"/>
        </w:r>
        <w:r>
          <w:instrText xml:space="preserve"> PAGEREF _Toc16050 \h </w:instrText>
        </w:r>
        <w:r>
          <w:fldChar w:fldCharType="separate"/>
        </w:r>
        <w:r>
          <w:t>38</w:t>
        </w:r>
        <w:r>
          <w:fldChar w:fldCharType="end"/>
        </w:r>
      </w:hyperlink>
    </w:p>
    <w:p>
      <w:pPr>
        <w:pStyle w:val="TOC1"/>
        <w:tabs>
          <w:tab w:val="right" w:leader="dot" w:pos="8306"/>
        </w:tabs>
      </w:pPr>
      <w:hyperlink w:anchor="_Toc32181" w:history="1">
        <w:r>
          <w:rPr>
            <w:rFonts w:ascii="仿宋" w:eastAsia="仿宋" w:hAnsi="仿宋" w:cs="仿宋" w:hint="eastAsia"/>
            <w:lang w:eastAsia="zh-CN"/>
          </w:rPr>
          <w:t>八、项目变更管理</w:t>
        </w:r>
        <w:r>
          <w:tab/>
        </w:r>
        <w:r>
          <w:fldChar w:fldCharType="begin"/>
        </w:r>
        <w:r>
          <w:instrText xml:space="preserve"> PAGEREF _Toc32181 \h </w:instrText>
        </w:r>
        <w:r>
          <w:fldChar w:fldCharType="separate"/>
        </w:r>
        <w:r>
          <w:t>39</w:t>
        </w:r>
        <w:r>
          <w:fldChar w:fldCharType="end"/>
        </w:r>
      </w:hyperlink>
    </w:p>
    <w:p>
      <w:pPr>
        <w:pStyle w:val="TOC2"/>
        <w:tabs>
          <w:tab w:val="right" w:leader="dot" w:pos="8306"/>
        </w:tabs>
      </w:pPr>
      <w:hyperlink w:anchor="_Toc18266" w:history="1">
        <w:r>
          <w:rPr>
            <w:rFonts w:ascii="仿宋" w:eastAsia="仿宋" w:hAnsi="仿宋" w:cs="仿宋" w:hint="eastAsia"/>
            <w:lang w:eastAsia="zh-CN"/>
          </w:rPr>
          <w:t>(一)、变更控制流程</w:t>
        </w:r>
        <w:r>
          <w:tab/>
        </w:r>
        <w:r>
          <w:fldChar w:fldCharType="begin"/>
        </w:r>
        <w:r>
          <w:instrText xml:space="preserve"> PAGEREF _Toc18266 \h </w:instrText>
        </w:r>
        <w:r>
          <w:fldChar w:fldCharType="separate"/>
        </w:r>
        <w:r>
          <w:t>39</w:t>
        </w:r>
        <w:r>
          <w:fldChar w:fldCharType="end"/>
        </w:r>
      </w:hyperlink>
    </w:p>
    <w:p>
      <w:pPr>
        <w:pStyle w:val="TOC2"/>
        <w:tabs>
          <w:tab w:val="right" w:leader="dot" w:pos="8306"/>
        </w:tabs>
      </w:pPr>
      <w:hyperlink w:anchor="_Toc17743" w:history="1">
        <w:r>
          <w:rPr>
            <w:rFonts w:ascii="仿宋" w:eastAsia="仿宋" w:hAnsi="仿宋" w:cs="仿宋" w:hint="eastAsia"/>
            <w:lang w:eastAsia="zh-CN"/>
          </w:rPr>
          <w:t>(二)、影响评估与处理</w:t>
        </w:r>
        <w:r>
          <w:tab/>
        </w:r>
        <w:r>
          <w:fldChar w:fldCharType="begin"/>
        </w:r>
        <w:r>
          <w:instrText xml:space="preserve"> PAGEREF _Toc17743 \h </w:instrText>
        </w:r>
        <w:r>
          <w:fldChar w:fldCharType="separate"/>
        </w:r>
        <w:r>
          <w:t>40</w:t>
        </w:r>
        <w:r>
          <w:fldChar w:fldCharType="end"/>
        </w:r>
      </w:hyperlink>
    </w:p>
    <w:p>
      <w:pPr>
        <w:pStyle w:val="TOC2"/>
        <w:tabs>
          <w:tab w:val="right" w:leader="dot" w:pos="8306"/>
        </w:tabs>
      </w:pPr>
      <w:hyperlink w:anchor="_Toc11765" w:history="1">
        <w:r>
          <w:rPr>
            <w:rFonts w:ascii="仿宋" w:eastAsia="仿宋" w:hAnsi="仿宋" w:cs="仿宋" w:hint="eastAsia"/>
            <w:lang w:eastAsia="zh-CN"/>
          </w:rPr>
          <w:t>(三)、变更记录与追踪</w:t>
        </w:r>
        <w:r>
          <w:tab/>
        </w:r>
        <w:r>
          <w:fldChar w:fldCharType="begin"/>
        </w:r>
        <w:r>
          <w:instrText xml:space="preserve"> PAGEREF _Toc11765 \h </w:instrText>
        </w:r>
        <w:r>
          <w:fldChar w:fldCharType="separate"/>
        </w:r>
        <w:r>
          <w:t>41</w:t>
        </w:r>
        <w:r>
          <w:fldChar w:fldCharType="end"/>
        </w:r>
      </w:hyperlink>
    </w:p>
    <w:p>
      <w:pPr>
        <w:pStyle w:val="TOC2"/>
        <w:tabs>
          <w:tab w:val="right" w:leader="dot" w:pos="8306"/>
        </w:tabs>
      </w:pPr>
      <w:hyperlink w:anchor="_Toc13024" w:history="1">
        <w:r>
          <w:rPr>
            <w:rFonts w:ascii="仿宋" w:eastAsia="仿宋" w:hAnsi="仿宋" w:cs="仿宋" w:hint="eastAsia"/>
            <w:lang w:eastAsia="zh-CN"/>
          </w:rPr>
          <w:t>(四)、变更管理策略</w:t>
        </w:r>
        <w:r>
          <w:tab/>
        </w:r>
        <w:r>
          <w:fldChar w:fldCharType="begin"/>
        </w:r>
        <w:r>
          <w:instrText xml:space="preserve"> PAGEREF _Toc13024 \h </w:instrText>
        </w:r>
        <w:r>
          <w:fldChar w:fldCharType="separate"/>
        </w:r>
        <w:r>
          <w:t>43</w:t>
        </w:r>
        <w:r>
          <w:fldChar w:fldCharType="end"/>
        </w:r>
      </w:hyperlink>
    </w:p>
    <w:p>
      <w:pPr>
        <w:pStyle w:val="TOC1"/>
        <w:tabs>
          <w:tab w:val="right" w:leader="dot" w:pos="8306"/>
        </w:tabs>
      </w:pPr>
      <w:hyperlink w:anchor="_Toc29755" w:history="1">
        <w:r>
          <w:rPr>
            <w:rFonts w:ascii="仿宋" w:eastAsia="仿宋" w:hAnsi="仿宋" w:cs="仿宋" w:hint="eastAsia"/>
            <w:lang w:eastAsia="zh-CN"/>
          </w:rPr>
          <w:t>九、项目质量与标准</w:t>
        </w:r>
        <w:r>
          <w:tab/>
        </w:r>
        <w:r>
          <w:fldChar w:fldCharType="begin"/>
        </w:r>
        <w:r>
          <w:instrText xml:space="preserve"> PAGEREF _Toc29755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77" w:history="1">
        <w:r>
          <w:rPr>
            <w:rFonts w:ascii="仿宋" w:eastAsia="仿宋" w:hAnsi="仿宋" w:cs="仿宋" w:hint="eastAsia"/>
            <w:lang w:eastAsia="zh-CN"/>
          </w:rPr>
          <w:t>(一)、质量保障体系</w:t>
        </w:r>
        <w:r>
          <w:tab/>
        </w:r>
        <w:r>
          <w:fldChar w:fldCharType="begin"/>
        </w:r>
        <w:r>
          <w:instrText xml:space="preserve"> PAGEREF _Toc22977 \h </w:instrText>
        </w:r>
        <w:r>
          <w:fldChar w:fldCharType="separate"/>
        </w:r>
        <w:r>
          <w:t>45</w:t>
        </w:r>
        <w:r>
          <w:fldChar w:fldCharType="end"/>
        </w:r>
      </w:hyperlink>
    </w:p>
    <w:p>
      <w:pPr>
        <w:pStyle w:val="TOC2"/>
        <w:tabs>
          <w:tab w:val="right" w:leader="dot" w:pos="8306"/>
        </w:tabs>
      </w:pPr>
      <w:hyperlink w:anchor="_Toc7835" w:history="1">
        <w:r>
          <w:rPr>
            <w:rFonts w:ascii="仿宋" w:eastAsia="仿宋" w:hAnsi="仿宋" w:cs="仿宋" w:hint="eastAsia"/>
            <w:lang w:eastAsia="zh-CN"/>
          </w:rPr>
          <w:t>(二)、标准化作业流程</w:t>
        </w:r>
        <w:r>
          <w:tab/>
        </w:r>
        <w:r>
          <w:fldChar w:fldCharType="begin"/>
        </w:r>
        <w:r>
          <w:instrText xml:space="preserve"> PAGEREF _Toc7835 \h </w:instrText>
        </w:r>
        <w:r>
          <w:fldChar w:fldCharType="separate"/>
        </w:r>
        <w:r>
          <w:t>46</w:t>
        </w:r>
        <w:r>
          <w:fldChar w:fldCharType="end"/>
        </w:r>
      </w:hyperlink>
    </w:p>
    <w:p>
      <w:pPr>
        <w:pStyle w:val="TOC2"/>
        <w:tabs>
          <w:tab w:val="right" w:leader="dot" w:pos="8306"/>
        </w:tabs>
      </w:pPr>
      <w:hyperlink w:anchor="_Toc22842" w:history="1">
        <w:r>
          <w:rPr>
            <w:rFonts w:ascii="仿宋" w:eastAsia="仿宋" w:hAnsi="仿宋" w:cs="仿宋" w:hint="eastAsia"/>
            <w:lang w:eastAsia="zh-CN"/>
          </w:rPr>
          <w:t>(三)、质量监控与评估</w:t>
        </w:r>
        <w:r>
          <w:tab/>
        </w:r>
        <w:r>
          <w:fldChar w:fldCharType="begin"/>
        </w:r>
        <w:r>
          <w:instrText xml:space="preserve"> PAGEREF _Toc22842 \h </w:instrText>
        </w:r>
        <w:r>
          <w:fldChar w:fldCharType="separate"/>
        </w:r>
        <w:r>
          <w:t>48</w:t>
        </w:r>
        <w:r>
          <w:fldChar w:fldCharType="end"/>
        </w:r>
      </w:hyperlink>
    </w:p>
    <w:p>
      <w:pPr>
        <w:pStyle w:val="TOC2"/>
        <w:tabs>
          <w:tab w:val="right" w:leader="dot" w:pos="8306"/>
        </w:tabs>
      </w:pPr>
      <w:hyperlink w:anchor="_Toc4487" w:history="1">
        <w:r>
          <w:rPr>
            <w:rFonts w:ascii="仿宋" w:eastAsia="仿宋" w:hAnsi="仿宋" w:cs="仿宋" w:hint="eastAsia"/>
            <w:lang w:eastAsia="zh-CN"/>
          </w:rPr>
          <w:t>(四)、质量改进计划</w:t>
        </w:r>
        <w:r>
          <w:tab/>
        </w:r>
        <w:r>
          <w:fldChar w:fldCharType="begin"/>
        </w:r>
        <w:r>
          <w:instrText xml:space="preserve"> PAGEREF _Toc4487 \h </w:instrText>
        </w:r>
        <w:r>
          <w:fldChar w:fldCharType="separate"/>
        </w:r>
        <w:r>
          <w:t>49</w:t>
        </w:r>
        <w:r>
          <w:fldChar w:fldCharType="end"/>
        </w:r>
      </w:hyperlink>
    </w:p>
    <w:p>
      <w:pPr>
        <w:pStyle w:val="TOC1"/>
        <w:tabs>
          <w:tab w:val="right" w:leader="dot" w:pos="8306"/>
        </w:tabs>
      </w:pPr>
      <w:hyperlink w:anchor="_Toc25879" w:history="1">
        <w:r>
          <w:rPr>
            <w:rFonts w:ascii="仿宋" w:eastAsia="仿宋" w:hAnsi="仿宋" w:cs="仿宋" w:hint="eastAsia"/>
            <w:lang w:eastAsia="zh-CN"/>
          </w:rPr>
          <w:t>十、项目实施与管理方案</w:t>
        </w:r>
        <w:r>
          <w:tab/>
        </w:r>
        <w:r>
          <w:fldChar w:fldCharType="begin"/>
        </w:r>
        <w:r>
          <w:instrText xml:space="preserve"> PAGEREF _Toc25879 \h </w:instrText>
        </w:r>
        <w:r>
          <w:fldChar w:fldCharType="separate"/>
        </w:r>
        <w:r>
          <w:t>50</w:t>
        </w:r>
        <w:r>
          <w:fldChar w:fldCharType="end"/>
        </w:r>
      </w:hyperlink>
    </w:p>
    <w:p>
      <w:pPr>
        <w:pStyle w:val="TOC2"/>
        <w:tabs>
          <w:tab w:val="right" w:leader="dot" w:pos="8306"/>
        </w:tabs>
      </w:pPr>
      <w:hyperlink w:anchor="_Toc5682" w:history="1">
        <w:r>
          <w:rPr>
            <w:rFonts w:ascii="仿宋" w:eastAsia="仿宋" w:hAnsi="仿宋" w:cs="仿宋" w:hint="eastAsia"/>
            <w:lang w:eastAsia="zh-CN"/>
          </w:rPr>
          <w:t>(一)、项目实施计划</w:t>
        </w:r>
        <w:r>
          <w:tab/>
        </w:r>
        <w:r>
          <w:fldChar w:fldCharType="begin"/>
        </w:r>
        <w:r>
          <w:instrText xml:space="preserve"> PAGEREF _Toc5682 \h </w:instrText>
        </w:r>
        <w:r>
          <w:fldChar w:fldCharType="separate"/>
        </w:r>
        <w:r>
          <w:t>50</w:t>
        </w:r>
        <w:r>
          <w:fldChar w:fldCharType="end"/>
        </w:r>
      </w:hyperlink>
    </w:p>
    <w:p>
      <w:pPr>
        <w:pStyle w:val="TOC2"/>
        <w:tabs>
          <w:tab w:val="right" w:leader="dot" w:pos="8306"/>
        </w:tabs>
      </w:pPr>
      <w:hyperlink w:anchor="_Toc23532" w:history="1">
        <w:r>
          <w:rPr>
            <w:rFonts w:ascii="仿宋" w:eastAsia="仿宋" w:hAnsi="仿宋" w:cs="仿宋" w:hint="eastAsia"/>
            <w:lang w:eastAsia="zh-CN"/>
          </w:rPr>
          <w:t>(二)、项目组织机构与职责</w:t>
        </w:r>
        <w:r>
          <w:tab/>
        </w:r>
        <w:r>
          <w:fldChar w:fldCharType="begin"/>
        </w:r>
        <w:r>
          <w:instrText xml:space="preserve"> PAGEREF _Toc23532 \h </w:instrText>
        </w:r>
        <w:r>
          <w:fldChar w:fldCharType="separate"/>
        </w:r>
        <w:r>
          <w:t>51</w:t>
        </w:r>
        <w:r>
          <w:fldChar w:fldCharType="end"/>
        </w:r>
      </w:hyperlink>
    </w:p>
    <w:p>
      <w:pPr>
        <w:pStyle w:val="TOC2"/>
        <w:tabs>
          <w:tab w:val="right" w:leader="dot" w:pos="8306"/>
        </w:tabs>
      </w:pPr>
      <w:hyperlink w:anchor="_Toc10830" w:history="1">
        <w:r>
          <w:rPr>
            <w:rFonts w:ascii="仿宋" w:eastAsia="仿宋" w:hAnsi="仿宋" w:cs="仿宋" w:hint="eastAsia"/>
            <w:lang w:eastAsia="zh-CN"/>
          </w:rPr>
          <w:t>(三)、项目管理与监控体系</w:t>
        </w:r>
        <w:r>
          <w:tab/>
        </w:r>
        <w:r>
          <w:fldChar w:fldCharType="begin"/>
        </w:r>
        <w:r>
          <w:instrText xml:space="preserve"> PAGEREF _Toc10830 \h </w:instrText>
        </w:r>
        <w:r>
          <w:fldChar w:fldCharType="separate"/>
        </w:r>
        <w:r>
          <w:t>54</w:t>
        </w:r>
        <w:r>
          <w:fldChar w:fldCharType="end"/>
        </w:r>
      </w:hyperlink>
    </w:p>
    <w:p>
      <w:pPr>
        <w:pStyle w:val="TOC1"/>
        <w:tabs>
          <w:tab w:val="right" w:leader="dot" w:pos="8306"/>
        </w:tabs>
      </w:pPr>
      <w:hyperlink w:anchor="_Toc8298" w:history="1">
        <w:r>
          <w:rPr>
            <w:rFonts w:ascii="仿宋" w:eastAsia="仿宋" w:hAnsi="仿宋" w:cs="仿宋" w:hint="eastAsia"/>
            <w:lang w:eastAsia="zh-CN"/>
          </w:rPr>
          <w:t>十一、环境保护与绿色发展</w:t>
        </w:r>
        <w:r>
          <w:tab/>
        </w:r>
        <w:r>
          <w:fldChar w:fldCharType="begin"/>
        </w:r>
        <w:r>
          <w:instrText xml:space="preserve"> PAGEREF _Toc8298 \h </w:instrText>
        </w:r>
        <w:r>
          <w:fldChar w:fldCharType="separate"/>
        </w:r>
        <w:r>
          <w:t>56</w:t>
        </w:r>
        <w:r>
          <w:fldChar w:fldCharType="end"/>
        </w:r>
      </w:hyperlink>
    </w:p>
    <w:p>
      <w:pPr>
        <w:pStyle w:val="TOC2"/>
        <w:tabs>
          <w:tab w:val="right" w:leader="dot" w:pos="8306"/>
        </w:tabs>
      </w:pPr>
      <w:hyperlink w:anchor="_Toc6782" w:history="1">
        <w:r>
          <w:rPr>
            <w:rFonts w:ascii="仿宋" w:eastAsia="仿宋" w:hAnsi="仿宋" w:cs="仿宋" w:hint="eastAsia"/>
            <w:lang w:eastAsia="zh-CN"/>
          </w:rPr>
          <w:t>(一)、环境保护措施</w:t>
        </w:r>
        <w:r>
          <w:tab/>
        </w:r>
        <w:r>
          <w:fldChar w:fldCharType="begin"/>
        </w:r>
        <w:r>
          <w:instrText xml:space="preserve"> PAGEREF _Toc6782 \h </w:instrText>
        </w:r>
        <w:r>
          <w:fldChar w:fldCharType="separate"/>
        </w:r>
        <w:r>
          <w:t>56</w:t>
        </w:r>
        <w:r>
          <w:fldChar w:fldCharType="end"/>
        </w:r>
      </w:hyperlink>
    </w:p>
    <w:p>
      <w:pPr>
        <w:pStyle w:val="TOC2"/>
        <w:tabs>
          <w:tab w:val="right" w:leader="dot" w:pos="8306"/>
        </w:tabs>
      </w:pPr>
      <w:hyperlink w:anchor="_Toc22135" w:history="1">
        <w:r>
          <w:rPr>
            <w:rFonts w:ascii="仿宋" w:eastAsia="仿宋" w:hAnsi="仿宋" w:cs="仿宋" w:hint="eastAsia"/>
            <w:lang w:eastAsia="zh-CN"/>
          </w:rPr>
          <w:t>(二)、绿色发展与可持续发展策略</w:t>
        </w:r>
        <w:r>
          <w:tab/>
        </w:r>
        <w:r>
          <w:fldChar w:fldCharType="begin"/>
        </w:r>
        <w:r>
          <w:instrText xml:space="preserve"> PAGEREF _Toc22135 \h </w:instrText>
        </w:r>
        <w:r>
          <w:fldChar w:fldCharType="separate"/>
        </w:r>
        <w:r>
          <w:t>57</w:t>
        </w:r>
        <w:r>
          <w:fldChar w:fldCharType="end"/>
        </w:r>
      </w:hyperlink>
    </w:p>
    <w:p>
      <w:pPr>
        <w:pStyle w:val="TOC1"/>
        <w:tabs>
          <w:tab w:val="right" w:leader="dot" w:pos="8306"/>
        </w:tabs>
      </w:pPr>
      <w:hyperlink w:anchor="_Toc9629" w:history="1">
        <w:r>
          <w:rPr>
            <w:rFonts w:ascii="仿宋" w:eastAsia="仿宋" w:hAnsi="仿宋" w:cs="仿宋" w:hint="eastAsia"/>
            <w:lang w:eastAsia="zh-CN"/>
          </w:rPr>
          <w:t>十二、技术创新与产业升级</w:t>
        </w:r>
        <w:r>
          <w:tab/>
        </w:r>
        <w:r>
          <w:fldChar w:fldCharType="begin"/>
        </w:r>
        <w:r>
          <w:instrText xml:space="preserve"> PAGEREF _Toc9629 \h </w:instrText>
        </w:r>
        <w:r>
          <w:fldChar w:fldCharType="separate"/>
        </w:r>
        <w:r>
          <w:t>59</w:t>
        </w:r>
        <w:r>
          <w:fldChar w:fldCharType="end"/>
        </w:r>
      </w:hyperlink>
    </w:p>
    <w:p>
      <w:pPr>
        <w:pStyle w:val="TOC2"/>
        <w:tabs>
          <w:tab w:val="right" w:leader="dot" w:pos="8306"/>
        </w:tabs>
      </w:pPr>
      <w:hyperlink w:anchor="_Toc27109" w:history="1">
        <w:r>
          <w:rPr>
            <w:rFonts w:ascii="仿宋" w:eastAsia="仿宋" w:hAnsi="仿宋" w:cs="仿宋" w:hint="eastAsia"/>
            <w:lang w:eastAsia="zh-CN"/>
          </w:rPr>
          <w:t>(一)、技术创新方向与目标</w:t>
        </w:r>
        <w:r>
          <w:tab/>
        </w:r>
        <w:r>
          <w:fldChar w:fldCharType="begin"/>
        </w:r>
        <w:r>
          <w:instrText xml:space="preserve"> PAGEREF _Toc27109 \h </w:instrText>
        </w:r>
        <w:r>
          <w:fldChar w:fldCharType="separate"/>
        </w:r>
        <w:r>
          <w:t>59</w:t>
        </w:r>
        <w:r>
          <w:fldChar w:fldCharType="end"/>
        </w:r>
      </w:hyperlink>
    </w:p>
    <w:p>
      <w:pPr>
        <w:pStyle w:val="TOC2"/>
        <w:tabs>
          <w:tab w:val="right" w:leader="dot" w:pos="8306"/>
        </w:tabs>
      </w:pPr>
      <w:hyperlink w:anchor="_Toc5904" w:history="1">
        <w:r>
          <w:rPr>
            <w:rFonts w:ascii="仿宋" w:eastAsia="仿宋" w:hAnsi="仿宋" w:cs="仿宋" w:hint="eastAsia"/>
            <w:lang w:eastAsia="zh-CN"/>
          </w:rPr>
          <w:t>(二)、产业升级路径与措施</w:t>
        </w:r>
        <w:r>
          <w:tab/>
        </w:r>
        <w:r>
          <w:fldChar w:fldCharType="begin"/>
        </w:r>
        <w:r>
          <w:instrText xml:space="preserve"> PAGEREF _Toc5904 \h </w:instrText>
        </w:r>
        <w:r>
          <w:fldChar w:fldCharType="separate"/>
        </w:r>
        <w:r>
          <w:t>60</w:t>
        </w:r>
        <w:r>
          <w:fldChar w:fldCharType="end"/>
        </w:r>
      </w:hyperlink>
    </w:p>
    <w:p>
      <w:pPr>
        <w:pStyle w:val="TOC1"/>
        <w:tabs>
          <w:tab w:val="right" w:leader="dot" w:pos="8306"/>
        </w:tabs>
      </w:pPr>
      <w:hyperlink w:anchor="_Toc13305" w:history="1">
        <w:r>
          <w:rPr>
            <w:rFonts w:ascii="仿宋" w:eastAsia="仿宋" w:hAnsi="仿宋" w:cs="仿宋" w:hint="eastAsia"/>
            <w:lang w:eastAsia="zh-CN"/>
          </w:rPr>
          <w:t>十三、法律法规与政策遵循</w:t>
        </w:r>
        <w:r>
          <w:tab/>
        </w:r>
        <w:r>
          <w:fldChar w:fldCharType="begin"/>
        </w:r>
        <w:r>
          <w:instrText xml:space="preserve"> PAGEREF _Toc13305 \h </w:instrText>
        </w:r>
        <w:r>
          <w:fldChar w:fldCharType="separate"/>
        </w:r>
        <w:r>
          <w:t>61</w:t>
        </w:r>
        <w:r>
          <w:fldChar w:fldCharType="end"/>
        </w:r>
      </w:hyperlink>
    </w:p>
    <w:p>
      <w:pPr>
        <w:pStyle w:val="TOC2"/>
        <w:tabs>
          <w:tab w:val="right" w:leader="dot" w:pos="8306"/>
        </w:tabs>
      </w:pPr>
      <w:hyperlink w:anchor="_Toc30896" w:history="1">
        <w:r>
          <w:rPr>
            <w:rFonts w:ascii="仿宋" w:eastAsia="仿宋" w:hAnsi="仿宋" w:cs="仿宋" w:hint="eastAsia"/>
            <w:lang w:eastAsia="zh-CN"/>
          </w:rPr>
          <w:t>(一)、法律法规遵守</w:t>
        </w:r>
        <w:r>
          <w:tab/>
        </w:r>
        <w:r>
          <w:fldChar w:fldCharType="begin"/>
        </w:r>
        <w:r>
          <w:instrText xml:space="preserve"> PAGEREF _Toc30896 \h </w:instrText>
        </w:r>
        <w:r>
          <w:fldChar w:fldCharType="separate"/>
        </w:r>
        <w:r>
          <w:t>61</w:t>
        </w:r>
        <w:r>
          <w:fldChar w:fldCharType="end"/>
        </w:r>
      </w:hyperlink>
    </w:p>
    <w:p>
      <w:pPr>
        <w:pStyle w:val="TOC2"/>
        <w:tabs>
          <w:tab w:val="right" w:leader="dot" w:pos="8306"/>
        </w:tabs>
      </w:pPr>
      <w:hyperlink w:anchor="_Toc32295" w:history="1">
        <w:r>
          <w:rPr>
            <w:rFonts w:ascii="仿宋" w:eastAsia="仿宋" w:hAnsi="仿宋" w:cs="仿宋" w:hint="eastAsia"/>
            <w:lang w:eastAsia="zh-CN"/>
          </w:rPr>
          <w:t>(二)、政策导向与利用</w:t>
        </w:r>
        <w:r>
          <w:tab/>
        </w:r>
        <w:r>
          <w:fldChar w:fldCharType="begin"/>
        </w:r>
        <w:r>
          <w:instrText xml:space="preserve"> PAGEREF _Toc32295 \h </w:instrText>
        </w:r>
        <w:r>
          <w:fldChar w:fldCharType="separate"/>
        </w:r>
        <w:r>
          <w:t>62</w:t>
        </w:r>
        <w:r>
          <w:fldChar w:fldCharType="end"/>
        </w:r>
      </w:hyperlink>
    </w:p>
    <w:p>
      <w:pPr>
        <w:pStyle w:val="TOC1"/>
        <w:tabs>
          <w:tab w:val="right" w:leader="dot" w:pos="8306"/>
        </w:tabs>
      </w:pPr>
      <w:hyperlink w:anchor="_Toc16666" w:history="1">
        <w:r>
          <w:rPr>
            <w:rFonts w:ascii="仿宋" w:eastAsia="仿宋" w:hAnsi="仿宋" w:cs="仿宋" w:hint="eastAsia"/>
            <w:lang w:eastAsia="zh-CN"/>
          </w:rPr>
          <w:t>十四、成果转化与推广应用</w:t>
        </w:r>
        <w:r>
          <w:tab/>
        </w:r>
        <w:r>
          <w:fldChar w:fldCharType="begin"/>
        </w:r>
        <w:r>
          <w:instrText xml:space="preserve"> PAGEREF _Toc16666 \h </w:instrText>
        </w:r>
        <w:r>
          <w:fldChar w:fldCharType="separate"/>
        </w:r>
        <w:r>
          <w:t>63</w:t>
        </w:r>
        <w:r>
          <w:fldChar w:fldCharType="end"/>
        </w:r>
      </w:hyperlink>
    </w:p>
    <w:p>
      <w:pPr>
        <w:pStyle w:val="TOC2"/>
        <w:tabs>
          <w:tab w:val="right" w:leader="dot" w:pos="8306"/>
        </w:tabs>
      </w:pPr>
      <w:hyperlink w:anchor="_Toc21420" w:history="1">
        <w:r>
          <w:rPr>
            <w:rFonts w:ascii="仿宋" w:eastAsia="仿宋" w:hAnsi="仿宋" w:cs="仿宋" w:hint="eastAsia"/>
            <w:lang w:eastAsia="zh-CN"/>
          </w:rPr>
          <w:t>(一)、成果转化策略制定</w:t>
        </w:r>
        <w:r>
          <w:tab/>
        </w:r>
        <w:r>
          <w:fldChar w:fldCharType="begin"/>
        </w:r>
        <w:r>
          <w:instrText xml:space="preserve"> PAGEREF _Toc21420 \h </w:instrText>
        </w:r>
        <w:r>
          <w:fldChar w:fldCharType="separate"/>
        </w:r>
        <w:r>
          <w:t>63</w:t>
        </w:r>
        <w:r>
          <w:fldChar w:fldCharType="end"/>
        </w:r>
      </w:hyperlink>
    </w:p>
    <w:p>
      <w:pPr>
        <w:pStyle w:val="TOC2"/>
        <w:tabs>
          <w:tab w:val="right" w:leader="dot" w:pos="8306"/>
        </w:tabs>
      </w:pPr>
      <w:hyperlink w:anchor="_Toc18788" w:history="1">
        <w:r>
          <w:rPr>
            <w:rFonts w:ascii="仿宋" w:eastAsia="仿宋" w:hAnsi="仿宋" w:cs="仿宋" w:hint="eastAsia"/>
            <w:lang w:eastAsia="zh-CN"/>
          </w:rPr>
          <w:t>(二)、成果推广应用方案</w:t>
        </w:r>
        <w:r>
          <w:tab/>
        </w:r>
        <w:r>
          <w:fldChar w:fldCharType="begin"/>
        </w:r>
        <w:r>
          <w:instrText xml:space="preserve"> PAGEREF _Toc18788 \h </w:instrText>
        </w:r>
        <w:r>
          <w:fldChar w:fldCharType="separate"/>
        </w:r>
        <w:r>
          <w:t>65</w:t>
        </w:r>
        <w:r>
          <w:fldChar w:fldCharType="end"/>
        </w:r>
      </w:hyperlink>
    </w:p>
    <w:p>
      <w:pPr>
        <w:pStyle w:val="TOC1"/>
        <w:tabs>
          <w:tab w:val="right" w:leader="dot" w:pos="8306"/>
        </w:tabs>
      </w:pPr>
      <w:hyperlink w:anchor="_Toc24808" w:history="1">
        <w:r>
          <w:rPr>
            <w:rFonts w:ascii="仿宋" w:eastAsia="仿宋" w:hAnsi="仿宋" w:cs="仿宋" w:hint="eastAsia"/>
            <w:lang w:eastAsia="zh-CN"/>
          </w:rPr>
          <w:t>十五、项目施工方案</w:t>
        </w:r>
        <w:r>
          <w:tab/>
        </w:r>
        <w:r>
          <w:fldChar w:fldCharType="begin"/>
        </w:r>
        <w:r>
          <w:instrText xml:space="preserve"> PAGEREF _Toc24808 \h </w:instrText>
        </w:r>
        <w:r>
          <w:fldChar w:fldCharType="separate"/>
        </w:r>
        <w:r>
          <w:t>66</w:t>
        </w:r>
        <w:r>
          <w:fldChar w:fldCharType="end"/>
        </w:r>
      </w:hyperlink>
    </w:p>
    <w:p>
      <w:pPr>
        <w:pStyle w:val="TOC2"/>
        <w:tabs>
          <w:tab w:val="right" w:leader="dot" w:pos="8306"/>
        </w:tabs>
      </w:pPr>
      <w:hyperlink w:anchor="_Toc28034" w:history="1">
        <w:r>
          <w:rPr>
            <w:rFonts w:ascii="仿宋" w:eastAsia="仿宋" w:hAnsi="仿宋" w:cs="仿宋" w:hint="eastAsia"/>
            <w:lang w:eastAsia="zh-CN"/>
          </w:rPr>
          <w:t>(一)、施工组织设计</w:t>
        </w:r>
        <w:r>
          <w:tab/>
        </w:r>
        <w:r>
          <w:fldChar w:fldCharType="begin"/>
        </w:r>
        <w:r>
          <w:instrText xml:space="preserve"> PAGEREF _Toc28034 \h </w:instrText>
        </w:r>
        <w:r>
          <w:fldChar w:fldCharType="separate"/>
        </w:r>
        <w:r>
          <w:t>66</w:t>
        </w:r>
        <w:r>
          <w:fldChar w:fldCharType="end"/>
        </w:r>
      </w:hyperlink>
    </w:p>
    <w:p>
      <w:pPr>
        <w:pStyle w:val="TOC2"/>
        <w:tabs>
          <w:tab w:val="right" w:leader="dot" w:pos="8306"/>
        </w:tabs>
      </w:pPr>
      <w:hyperlink w:anchor="_Toc22191" w:history="1">
        <w:r>
          <w:rPr>
            <w:rFonts w:ascii="仿宋" w:eastAsia="仿宋" w:hAnsi="仿宋" w:cs="仿宋" w:hint="eastAsia"/>
            <w:lang w:eastAsia="zh-CN"/>
          </w:rPr>
          <w:t>(二)、施工工艺与技术路线</w:t>
        </w:r>
        <w:r>
          <w:tab/>
        </w:r>
        <w:r>
          <w:fldChar w:fldCharType="begin"/>
        </w:r>
        <w:r>
          <w:instrText xml:space="preserve"> PAGEREF _Toc22191 \h </w:instrText>
        </w:r>
        <w:r>
          <w:fldChar w:fldCharType="separate"/>
        </w:r>
        <w:r>
          <w:t>68</w:t>
        </w:r>
        <w:r>
          <w:fldChar w:fldCharType="end"/>
        </w:r>
      </w:hyperlink>
    </w:p>
    <w:p>
      <w:pPr>
        <w:pStyle w:val="TOC2"/>
        <w:tabs>
          <w:tab w:val="right" w:leader="dot" w:pos="8306"/>
        </w:tabs>
      </w:pPr>
      <w:hyperlink w:anchor="_Toc5355" w:history="1">
        <w:r>
          <w:rPr>
            <w:rFonts w:ascii="仿宋" w:eastAsia="仿宋" w:hAnsi="仿宋" w:cs="仿宋" w:hint="eastAsia"/>
            <w:lang w:eastAsia="zh-CN"/>
          </w:rPr>
          <w:t>(三)、关键节点施工计划</w:t>
        </w:r>
        <w:r>
          <w:tab/>
        </w:r>
        <w:r>
          <w:fldChar w:fldCharType="begin"/>
        </w:r>
        <w:r>
          <w:instrText xml:space="preserve"> PAGEREF _Toc5355 \h </w:instrText>
        </w:r>
        <w:r>
          <w:fldChar w:fldCharType="separate"/>
        </w:r>
        <w:r>
          <w:t>69</w:t>
        </w:r>
        <w:r>
          <w:fldChar w:fldCharType="end"/>
        </w:r>
      </w:hyperlink>
    </w:p>
    <w:p>
      <w:pPr>
        <w:pStyle w:val="TOC2"/>
        <w:tabs>
          <w:tab w:val="right" w:leader="dot" w:pos="8306"/>
        </w:tabs>
      </w:pPr>
      <w:hyperlink w:anchor="_Toc14560" w:history="1">
        <w:r>
          <w:rPr>
            <w:rFonts w:ascii="仿宋" w:eastAsia="仿宋" w:hAnsi="仿宋" w:cs="仿宋" w:hint="eastAsia"/>
            <w:lang w:eastAsia="zh-CN"/>
          </w:rPr>
          <w:t>(四)、施工现场管理</w:t>
        </w:r>
        <w:r>
          <w:tab/>
        </w:r>
        <w:r>
          <w:fldChar w:fldCharType="begin"/>
        </w:r>
        <w:r>
          <w:instrText xml:space="preserve"> PAGEREF _Toc14560 \h </w:instrText>
        </w:r>
        <w:r>
          <w:fldChar w:fldCharType="separate"/>
        </w:r>
        <w:r>
          <w:t>70</w:t>
        </w:r>
        <w:r>
          <w:fldChar w:fldCharType="end"/>
        </w:r>
      </w:hyperlink>
    </w:p>
    <w:p>
      <w:pPr>
        <w:pStyle w:val="TOC1"/>
        <w:tabs>
          <w:tab w:val="right" w:leader="dot" w:pos="8306"/>
        </w:tabs>
      </w:pPr>
      <w:hyperlink w:anchor="_Toc3381" w:history="1">
        <w:r>
          <w:rPr>
            <w:rFonts w:ascii="仿宋" w:eastAsia="仿宋" w:hAnsi="仿宋" w:cs="仿宋" w:hint="eastAsia"/>
            <w:lang w:eastAsia="zh-CN"/>
          </w:rPr>
          <w:t>十六、企业合规与伦理</w:t>
        </w:r>
        <w:r>
          <w:tab/>
        </w:r>
        <w:r>
          <w:fldChar w:fldCharType="begin"/>
        </w:r>
        <w:r>
          <w:instrText xml:space="preserve"> PAGEREF _Toc3381 \h </w:instrText>
        </w:r>
        <w:r>
          <w:fldChar w:fldCharType="separate"/>
        </w:r>
        <w:r>
          <w:t>73</w:t>
        </w:r>
        <w:r>
          <w:fldChar w:fldCharType="end"/>
        </w:r>
      </w:hyperlink>
    </w:p>
    <w:p>
      <w:pPr>
        <w:pStyle w:val="TOC2"/>
        <w:tabs>
          <w:tab w:val="right" w:leader="dot" w:pos="8306"/>
        </w:tabs>
      </w:pPr>
      <w:hyperlink w:anchor="_Toc31497" w:history="1">
        <w:r>
          <w:rPr>
            <w:rFonts w:ascii="仿宋" w:eastAsia="仿宋" w:hAnsi="仿宋" w:cs="仿宋" w:hint="eastAsia"/>
            <w:lang w:eastAsia="zh-CN"/>
          </w:rPr>
          <w:t>(一)、合规政策与程序</w:t>
        </w:r>
        <w:r>
          <w:tab/>
        </w:r>
        <w:r>
          <w:fldChar w:fldCharType="begin"/>
        </w:r>
        <w:r>
          <w:instrText xml:space="preserve"> PAGEREF _Toc31497 \h </w:instrText>
        </w:r>
        <w:r>
          <w:fldChar w:fldCharType="separate"/>
        </w:r>
        <w:r>
          <w:t>73</w:t>
        </w:r>
        <w:r>
          <w:fldChar w:fldCharType="end"/>
        </w:r>
      </w:hyperlink>
    </w:p>
    <w:p>
      <w:pPr>
        <w:pStyle w:val="TOC2"/>
        <w:tabs>
          <w:tab w:val="right" w:leader="dot" w:pos="8306"/>
        </w:tabs>
      </w:pPr>
      <w:hyperlink w:anchor="_Toc11971" w:history="1">
        <w:r>
          <w:rPr>
            <w:rFonts w:ascii="仿宋" w:eastAsia="仿宋" w:hAnsi="仿宋" w:cs="仿宋" w:hint="eastAsia"/>
            <w:lang w:eastAsia="zh-CN"/>
          </w:rPr>
          <w:t>(二)、伦理规范与培训</w:t>
        </w:r>
        <w:r>
          <w:tab/>
        </w:r>
        <w:r>
          <w:fldChar w:fldCharType="begin"/>
        </w:r>
        <w:r>
          <w:instrText xml:space="preserve"> PAGEREF _Toc11971 \h </w:instrText>
        </w:r>
        <w:r>
          <w:fldChar w:fldCharType="separate"/>
        </w:r>
        <w:r>
          <w:t>74</w:t>
        </w:r>
        <w:r>
          <w:fldChar w:fldCharType="end"/>
        </w:r>
      </w:hyperlink>
    </w:p>
    <w:p>
      <w:pPr>
        <w:pStyle w:val="TOC2"/>
        <w:tabs>
          <w:tab w:val="right" w:leader="dot" w:pos="8306"/>
        </w:tabs>
      </w:pPr>
      <w:hyperlink w:anchor="_Toc8932" w:history="1">
        <w:r>
          <w:rPr>
            <w:rFonts w:ascii="仿宋" w:eastAsia="仿宋" w:hAnsi="仿宋" w:cs="仿宋" w:hint="eastAsia"/>
            <w:lang w:eastAsia="zh-CN"/>
          </w:rPr>
          <w:t>(三)、合规风险评估</w:t>
        </w:r>
        <w:r>
          <w:tab/>
        </w:r>
        <w:r>
          <w:fldChar w:fldCharType="begin"/>
        </w:r>
        <w:r>
          <w:instrText xml:space="preserve"> PAGEREF _Toc8932 \h </w:instrText>
        </w:r>
        <w:r>
          <w:fldChar w:fldCharType="separate"/>
        </w:r>
        <w:r>
          <w:t>75</w:t>
        </w:r>
        <w:r>
          <w:fldChar w:fldCharType="end"/>
        </w:r>
      </w:hyperlink>
    </w:p>
    <w:p>
      <w:pPr>
        <w:pStyle w:val="TOC2"/>
        <w:tabs>
          <w:tab w:val="right" w:leader="dot" w:pos="8306"/>
        </w:tabs>
      </w:pPr>
      <w:hyperlink w:anchor="_Toc17342" w:history="1">
        <w:r>
          <w:rPr>
            <w:rFonts w:ascii="仿宋" w:eastAsia="仿宋" w:hAnsi="仿宋" w:cs="仿宋" w:hint="eastAsia"/>
            <w:lang w:eastAsia="zh-CN"/>
          </w:rPr>
          <w:t>(四)、合规监督与执行</w:t>
        </w:r>
        <w:r>
          <w:tab/>
        </w:r>
        <w:r>
          <w:fldChar w:fldCharType="begin"/>
        </w:r>
        <w:r>
          <w:instrText xml:space="preserve"> PAGEREF _Toc17342 \h </w:instrText>
        </w:r>
        <w:r>
          <w:fldChar w:fldCharType="separate"/>
        </w:r>
        <w:r>
          <w:t>76</w:t>
        </w:r>
        <w:r>
          <w:fldChar w:fldCharType="end"/>
        </w:r>
      </w:hyperlink>
    </w:p>
    <w:p>
      <w:pPr>
        <w:pStyle w:val="TOC1"/>
        <w:tabs>
          <w:tab w:val="right" w:leader="dot" w:pos="8306"/>
        </w:tabs>
      </w:pPr>
      <w:hyperlink w:anchor="_Toc10219" w:history="1">
        <w:r>
          <w:rPr>
            <w:rFonts w:ascii="仿宋" w:eastAsia="仿宋" w:hAnsi="仿宋" w:cs="仿宋" w:hint="eastAsia"/>
            <w:lang w:eastAsia="zh-CN"/>
          </w:rPr>
          <w:t>十七、设施与设备管理</w:t>
        </w:r>
        <w:r>
          <w:tab/>
        </w:r>
        <w:r>
          <w:fldChar w:fldCharType="begin"/>
        </w:r>
        <w:r>
          <w:instrText xml:space="preserve"> PAGEREF _Toc10219 \h </w:instrText>
        </w:r>
        <w:r>
          <w:fldChar w:fldCharType="separate"/>
        </w:r>
        <w:r>
          <w:t>77</w:t>
        </w:r>
        <w:r>
          <w:fldChar w:fldCharType="end"/>
        </w:r>
      </w:hyperlink>
    </w:p>
    <w:p>
      <w:pPr>
        <w:pStyle w:val="TOC2"/>
        <w:tabs>
          <w:tab w:val="right" w:leader="dot" w:pos="8306"/>
        </w:tabs>
      </w:pPr>
      <w:hyperlink w:anchor="_Toc11241" w:history="1">
        <w:r>
          <w:rPr>
            <w:rFonts w:ascii="仿宋" w:eastAsia="仿宋" w:hAnsi="仿宋" w:cs="仿宋" w:hint="eastAsia"/>
            <w:lang w:eastAsia="zh-CN"/>
          </w:rPr>
          <w:t>(一)、设施规划与配置</w:t>
        </w:r>
        <w:r>
          <w:tab/>
        </w:r>
        <w:r>
          <w:fldChar w:fldCharType="begin"/>
        </w:r>
        <w:r>
          <w:instrText xml:space="preserve"> PAGEREF _Toc11241 \h </w:instrText>
        </w:r>
        <w:r>
          <w:fldChar w:fldCharType="separate"/>
        </w:r>
        <w:r>
          <w:t>77</w:t>
        </w:r>
        <w:r>
          <w:fldChar w:fldCharType="end"/>
        </w:r>
      </w:hyperlink>
    </w:p>
    <w:p>
      <w:pPr>
        <w:pStyle w:val="TOC2"/>
        <w:tabs>
          <w:tab w:val="right" w:leader="dot" w:pos="8306"/>
        </w:tabs>
      </w:pPr>
      <w:hyperlink w:anchor="_Toc16467" w:history="1">
        <w:r>
          <w:rPr>
            <w:rFonts w:ascii="仿宋" w:eastAsia="仿宋" w:hAnsi="仿宋" w:cs="仿宋" w:hint="eastAsia"/>
            <w:lang w:eastAsia="zh-CN"/>
          </w:rPr>
          <w:t>(二)、设备采购与维护管理</w:t>
        </w:r>
        <w:r>
          <w:tab/>
        </w:r>
        <w:r>
          <w:fldChar w:fldCharType="begin"/>
        </w:r>
        <w:r>
          <w:instrText xml:space="preserve"> PAGEREF _Toc16467 \h </w:instrText>
        </w:r>
        <w:r>
          <w:fldChar w:fldCharType="separate"/>
        </w:r>
        <w:r>
          <w:t>77</w:t>
        </w:r>
        <w:r>
          <w:fldChar w:fldCharType="end"/>
        </w:r>
      </w:hyperlink>
    </w:p>
    <w:p>
      <w:pPr>
        <w:pStyle w:val="TOC2"/>
        <w:tabs>
          <w:tab w:val="right" w:leader="dot" w:pos="8306"/>
        </w:tabs>
      </w:pPr>
      <w:hyperlink w:anchor="_Toc19479" w:history="1">
        <w:r>
          <w:rPr>
            <w:rFonts w:ascii="仿宋" w:eastAsia="仿宋" w:hAnsi="仿宋" w:cs="仿宋" w:hint="eastAsia"/>
            <w:lang w:eastAsia="zh-CN"/>
          </w:rPr>
          <w:t>(三)、设施设备升级策略</w:t>
        </w:r>
        <w:r>
          <w:tab/>
        </w:r>
        <w:r>
          <w:fldChar w:fldCharType="begin"/>
        </w:r>
        <w:r>
          <w:instrText xml:space="preserve"> PAGEREF _Toc19479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8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850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722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926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75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756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424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640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https://d.book118.com/195213132003011130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9016D2"/>
    <w:rsid w:val="4E9016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521313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2024-03-16T15:38:00Z</dcterms:created>
  <dcterms:modified xsi:type="dcterms:W3CDTF">2024-03-16T15:39:14Z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D9558C9FCFD340B1A6E955D31D666328_11</vt:lpwstr>
  </property>
  <property fmtid="{D5CDD505-2E9C-101B-9397-08002B2CF9AE}" pid="3" name="KSOProductBuildVer">
    <vt:lpwstr>2052-12.1.0.16250</vt:lpwstr>
  </property>
</Properties>
</file>