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DVD播放设备项目规划设计蓝图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3" w:history="1">
        <w:r>
          <w:rPr>
            <w:rFonts w:ascii="仿宋" w:eastAsia="仿宋" w:hAnsi="仿宋" w:cs="仿宋" w:hint="eastAsia"/>
            <w:lang w:eastAsia="zh-CN"/>
          </w:rPr>
          <w:t>概论</w:t>
        </w:r>
        <w:r>
          <w:tab/>
        </w:r>
        <w:r>
          <w:fldChar w:fldCharType="begin"/>
        </w:r>
        <w:r>
          <w:instrText xml:space="preserve"> PAGEREF _Toc173 \h </w:instrText>
        </w:r>
        <w:r>
          <w:fldChar w:fldCharType="separate"/>
        </w:r>
        <w:r>
          <w:t>3</w:t>
        </w:r>
        <w:r>
          <w:fldChar w:fldCharType="end"/>
        </w:r>
      </w:hyperlink>
    </w:p>
    <w:p>
      <w:pPr>
        <w:pStyle w:val="TOC1"/>
        <w:tabs>
          <w:tab w:val="right" w:leader="dot" w:pos="8306"/>
        </w:tabs>
      </w:pPr>
      <w:hyperlink w:anchor="_Toc27681" w:history="1">
        <w:r>
          <w:rPr>
            <w:rFonts w:ascii="仿宋" w:eastAsia="仿宋" w:hAnsi="仿宋" w:cs="仿宋" w:hint="eastAsia"/>
            <w:lang w:eastAsia="zh-CN"/>
          </w:rPr>
          <w:t>一、产品规划分析</w:t>
        </w:r>
        <w:r>
          <w:tab/>
        </w:r>
        <w:r>
          <w:fldChar w:fldCharType="begin"/>
        </w:r>
        <w:r>
          <w:instrText xml:space="preserve"> PAGEREF _Toc27681 \h </w:instrText>
        </w:r>
        <w:r>
          <w:fldChar w:fldCharType="separate"/>
        </w:r>
        <w:r>
          <w:t>3</w:t>
        </w:r>
        <w:r>
          <w:fldChar w:fldCharType="end"/>
        </w:r>
      </w:hyperlink>
    </w:p>
    <w:p>
      <w:pPr>
        <w:pStyle w:val="TOC2"/>
        <w:tabs>
          <w:tab w:val="right" w:leader="dot" w:pos="8306"/>
        </w:tabs>
      </w:pPr>
      <w:hyperlink w:anchor="_Toc20253" w:history="1">
        <w:r>
          <w:rPr>
            <w:rFonts w:ascii="仿宋" w:eastAsia="仿宋" w:hAnsi="仿宋" w:cs="仿宋" w:hint="eastAsia"/>
            <w:lang w:eastAsia="zh-CN"/>
          </w:rPr>
          <w:t>(一)、产品规划</w:t>
        </w:r>
        <w:r>
          <w:tab/>
        </w:r>
        <w:r>
          <w:fldChar w:fldCharType="begin"/>
        </w:r>
        <w:r>
          <w:instrText xml:space="preserve"> PAGEREF _Toc20253 \h </w:instrText>
        </w:r>
        <w:r>
          <w:fldChar w:fldCharType="separate"/>
        </w:r>
        <w:r>
          <w:t>3</w:t>
        </w:r>
        <w:r>
          <w:fldChar w:fldCharType="end"/>
        </w:r>
      </w:hyperlink>
    </w:p>
    <w:p>
      <w:pPr>
        <w:pStyle w:val="TOC2"/>
        <w:tabs>
          <w:tab w:val="right" w:leader="dot" w:pos="8306"/>
        </w:tabs>
      </w:pPr>
      <w:hyperlink w:anchor="_Toc25743" w:history="1">
        <w:r>
          <w:rPr>
            <w:rFonts w:ascii="仿宋" w:eastAsia="仿宋" w:hAnsi="仿宋" w:cs="仿宋" w:hint="eastAsia"/>
            <w:lang w:eastAsia="zh-CN"/>
          </w:rPr>
          <w:t>(二)、建设规模</w:t>
        </w:r>
        <w:r>
          <w:tab/>
        </w:r>
        <w:r>
          <w:fldChar w:fldCharType="begin"/>
        </w:r>
        <w:r>
          <w:instrText xml:space="preserve"> PAGEREF _Toc25743 \h </w:instrText>
        </w:r>
        <w:r>
          <w:fldChar w:fldCharType="separate"/>
        </w:r>
        <w:r>
          <w:t>4</w:t>
        </w:r>
        <w:r>
          <w:fldChar w:fldCharType="end"/>
        </w:r>
      </w:hyperlink>
    </w:p>
    <w:p>
      <w:pPr>
        <w:pStyle w:val="TOC1"/>
        <w:tabs>
          <w:tab w:val="right" w:leader="dot" w:pos="8306"/>
        </w:tabs>
      </w:pPr>
      <w:hyperlink w:anchor="_Toc7608" w:history="1">
        <w:r>
          <w:rPr>
            <w:rFonts w:ascii="仿宋" w:eastAsia="仿宋" w:hAnsi="仿宋" w:cs="仿宋" w:hint="eastAsia"/>
            <w:lang w:eastAsia="zh-CN"/>
          </w:rPr>
          <w:t>二、DVD播放设备项目土建工程</w:t>
        </w:r>
        <w:r>
          <w:tab/>
        </w:r>
        <w:r>
          <w:fldChar w:fldCharType="begin"/>
        </w:r>
        <w:r>
          <w:instrText xml:space="preserve"> PAGEREF _Toc7608 \h </w:instrText>
        </w:r>
        <w:r>
          <w:fldChar w:fldCharType="separate"/>
        </w:r>
        <w:r>
          <w:t>5</w:t>
        </w:r>
        <w:r>
          <w:fldChar w:fldCharType="end"/>
        </w:r>
      </w:hyperlink>
    </w:p>
    <w:p>
      <w:pPr>
        <w:pStyle w:val="TOC2"/>
        <w:tabs>
          <w:tab w:val="right" w:leader="dot" w:pos="8306"/>
        </w:tabs>
      </w:pPr>
      <w:hyperlink w:anchor="_Toc10160" w:history="1">
        <w:r>
          <w:rPr>
            <w:rFonts w:ascii="仿宋" w:eastAsia="仿宋" w:hAnsi="仿宋" w:cs="仿宋" w:hint="eastAsia"/>
            <w:lang w:eastAsia="zh-CN"/>
          </w:rPr>
          <w:t>(一)、建筑工程设计原则</w:t>
        </w:r>
        <w:r>
          <w:tab/>
        </w:r>
        <w:r>
          <w:fldChar w:fldCharType="begin"/>
        </w:r>
        <w:r>
          <w:instrText xml:space="preserve"> PAGEREF _Toc10160 \h </w:instrText>
        </w:r>
        <w:r>
          <w:fldChar w:fldCharType="separate"/>
        </w:r>
        <w:r>
          <w:t>5</w:t>
        </w:r>
        <w:r>
          <w:fldChar w:fldCharType="end"/>
        </w:r>
      </w:hyperlink>
    </w:p>
    <w:p>
      <w:pPr>
        <w:pStyle w:val="TOC2"/>
        <w:tabs>
          <w:tab w:val="right" w:leader="dot" w:pos="8306"/>
        </w:tabs>
      </w:pPr>
      <w:hyperlink w:anchor="_Toc17317" w:history="1">
        <w:r>
          <w:rPr>
            <w:rFonts w:ascii="仿宋" w:eastAsia="仿宋" w:hAnsi="仿宋" w:cs="仿宋" w:hint="eastAsia"/>
            <w:lang w:eastAsia="zh-CN"/>
          </w:rPr>
          <w:t>(二)、土建工程设计年限及安全等级</w:t>
        </w:r>
        <w:r>
          <w:tab/>
        </w:r>
        <w:r>
          <w:fldChar w:fldCharType="begin"/>
        </w:r>
        <w:r>
          <w:instrText xml:space="preserve"> PAGEREF _Toc17317 \h </w:instrText>
        </w:r>
        <w:r>
          <w:fldChar w:fldCharType="separate"/>
        </w:r>
        <w:r>
          <w:t>6</w:t>
        </w:r>
        <w:r>
          <w:fldChar w:fldCharType="end"/>
        </w:r>
      </w:hyperlink>
    </w:p>
    <w:p>
      <w:pPr>
        <w:pStyle w:val="TOC2"/>
        <w:tabs>
          <w:tab w:val="right" w:leader="dot" w:pos="8306"/>
        </w:tabs>
      </w:pPr>
      <w:hyperlink w:anchor="_Toc29597" w:history="1">
        <w:r>
          <w:rPr>
            <w:rFonts w:ascii="仿宋" w:eastAsia="仿宋" w:hAnsi="仿宋" w:cs="仿宋" w:hint="eastAsia"/>
            <w:lang w:eastAsia="zh-CN"/>
          </w:rPr>
          <w:t>(三)、建筑工程设计总体要求</w:t>
        </w:r>
        <w:r>
          <w:tab/>
        </w:r>
        <w:r>
          <w:fldChar w:fldCharType="begin"/>
        </w:r>
        <w:r>
          <w:instrText xml:space="preserve"> PAGEREF _Toc29597 \h </w:instrText>
        </w:r>
        <w:r>
          <w:fldChar w:fldCharType="separate"/>
        </w:r>
        <w:r>
          <w:t>7</w:t>
        </w:r>
        <w:r>
          <w:fldChar w:fldCharType="end"/>
        </w:r>
      </w:hyperlink>
    </w:p>
    <w:p>
      <w:pPr>
        <w:pStyle w:val="TOC2"/>
        <w:tabs>
          <w:tab w:val="right" w:leader="dot" w:pos="8306"/>
        </w:tabs>
      </w:pPr>
      <w:hyperlink w:anchor="_Toc990" w:history="1">
        <w:r>
          <w:rPr>
            <w:rFonts w:ascii="仿宋" w:eastAsia="仿宋" w:hAnsi="仿宋" w:cs="仿宋" w:hint="eastAsia"/>
            <w:lang w:eastAsia="zh-CN"/>
          </w:rPr>
          <w:t>(四)、土建工程建设指标</w:t>
        </w:r>
        <w:r>
          <w:tab/>
        </w:r>
        <w:r>
          <w:fldChar w:fldCharType="begin"/>
        </w:r>
        <w:r>
          <w:instrText xml:space="preserve"> PAGEREF _Toc990 \h </w:instrText>
        </w:r>
        <w:r>
          <w:fldChar w:fldCharType="separate"/>
        </w:r>
        <w:r>
          <w:t>8</w:t>
        </w:r>
        <w:r>
          <w:fldChar w:fldCharType="end"/>
        </w:r>
      </w:hyperlink>
    </w:p>
    <w:p>
      <w:pPr>
        <w:pStyle w:val="TOC1"/>
        <w:tabs>
          <w:tab w:val="right" w:leader="dot" w:pos="8306"/>
        </w:tabs>
      </w:pPr>
      <w:hyperlink w:anchor="_Toc12173" w:history="1">
        <w:r>
          <w:rPr>
            <w:rFonts w:ascii="仿宋" w:eastAsia="仿宋" w:hAnsi="仿宋" w:cs="仿宋" w:hint="eastAsia"/>
            <w:lang w:eastAsia="zh-CN"/>
          </w:rPr>
          <w:t>三、DVD播放设备项目建设背景及必要性分析</w:t>
        </w:r>
        <w:r>
          <w:tab/>
        </w:r>
        <w:r>
          <w:fldChar w:fldCharType="begin"/>
        </w:r>
        <w:r>
          <w:instrText xml:space="preserve"> PAGEREF _Toc12173 \h </w:instrText>
        </w:r>
        <w:r>
          <w:fldChar w:fldCharType="separate"/>
        </w:r>
        <w:r>
          <w:t>8</w:t>
        </w:r>
        <w:r>
          <w:fldChar w:fldCharType="end"/>
        </w:r>
      </w:hyperlink>
    </w:p>
    <w:p>
      <w:pPr>
        <w:pStyle w:val="TOC2"/>
        <w:tabs>
          <w:tab w:val="right" w:leader="dot" w:pos="8306"/>
        </w:tabs>
      </w:pPr>
      <w:hyperlink w:anchor="_Toc8285" w:history="1">
        <w:r>
          <w:rPr>
            <w:rFonts w:ascii="仿宋" w:eastAsia="仿宋" w:hAnsi="仿宋" w:cs="仿宋" w:hint="eastAsia"/>
            <w:lang w:eastAsia="zh-CN"/>
          </w:rPr>
          <w:t>(一)、DVD播放设备项目背景分析</w:t>
        </w:r>
        <w:r>
          <w:tab/>
        </w:r>
        <w:r>
          <w:fldChar w:fldCharType="begin"/>
        </w:r>
        <w:r>
          <w:instrText xml:space="preserve"> PAGEREF _Toc8285 \h </w:instrText>
        </w:r>
        <w:r>
          <w:fldChar w:fldCharType="separate"/>
        </w:r>
        <w:r>
          <w:t>8</w:t>
        </w:r>
        <w:r>
          <w:fldChar w:fldCharType="end"/>
        </w:r>
      </w:hyperlink>
    </w:p>
    <w:p>
      <w:pPr>
        <w:pStyle w:val="TOC2"/>
        <w:tabs>
          <w:tab w:val="right" w:leader="dot" w:pos="8306"/>
        </w:tabs>
      </w:pPr>
      <w:hyperlink w:anchor="_Toc5825" w:history="1">
        <w:r>
          <w:rPr>
            <w:rFonts w:ascii="仿宋" w:eastAsia="仿宋" w:hAnsi="仿宋" w:cs="仿宋" w:hint="eastAsia"/>
            <w:lang w:eastAsia="zh-CN"/>
          </w:rPr>
          <w:t>(二)、DVD播放设备项目建设必要性分析</w:t>
        </w:r>
        <w:r>
          <w:tab/>
        </w:r>
        <w:r>
          <w:fldChar w:fldCharType="begin"/>
        </w:r>
        <w:r>
          <w:instrText xml:space="preserve"> PAGEREF _Toc5825 \h </w:instrText>
        </w:r>
        <w:r>
          <w:fldChar w:fldCharType="separate"/>
        </w:r>
        <w:r>
          <w:t>10</w:t>
        </w:r>
        <w:r>
          <w:fldChar w:fldCharType="end"/>
        </w:r>
      </w:hyperlink>
    </w:p>
    <w:p>
      <w:pPr>
        <w:pStyle w:val="TOC1"/>
        <w:tabs>
          <w:tab w:val="right" w:leader="dot" w:pos="8306"/>
        </w:tabs>
      </w:pPr>
      <w:hyperlink w:anchor="_Toc11208" w:history="1">
        <w:r>
          <w:rPr>
            <w:rFonts w:ascii="仿宋" w:eastAsia="仿宋" w:hAnsi="仿宋" w:cs="仿宋" w:hint="eastAsia"/>
            <w:lang w:eastAsia="zh-CN"/>
          </w:rPr>
          <w:t>四、DVD播放设备项目危机管理</w:t>
        </w:r>
        <w:r>
          <w:tab/>
        </w:r>
        <w:r>
          <w:fldChar w:fldCharType="begin"/>
        </w:r>
        <w:r>
          <w:instrText xml:space="preserve"> PAGEREF _Toc11208 \h </w:instrText>
        </w:r>
        <w:r>
          <w:fldChar w:fldCharType="separate"/>
        </w:r>
        <w:r>
          <w:t>11</w:t>
        </w:r>
        <w:r>
          <w:fldChar w:fldCharType="end"/>
        </w:r>
      </w:hyperlink>
    </w:p>
    <w:p>
      <w:pPr>
        <w:pStyle w:val="TOC2"/>
        <w:tabs>
          <w:tab w:val="right" w:leader="dot" w:pos="8306"/>
        </w:tabs>
      </w:pPr>
      <w:hyperlink w:anchor="_Toc19472" w:history="1">
        <w:r>
          <w:rPr>
            <w:rFonts w:ascii="仿宋" w:eastAsia="仿宋" w:hAnsi="仿宋" w:cs="仿宋" w:hint="eastAsia"/>
            <w:lang w:eastAsia="zh-CN"/>
          </w:rPr>
          <w:t>(一)、危机预警与识别</w:t>
        </w:r>
        <w:r>
          <w:tab/>
        </w:r>
        <w:r>
          <w:fldChar w:fldCharType="begin"/>
        </w:r>
        <w:r>
          <w:instrText xml:space="preserve"> PAGEREF _Toc19472 \h </w:instrText>
        </w:r>
        <w:r>
          <w:fldChar w:fldCharType="separate"/>
        </w:r>
        <w:r>
          <w:t>11</w:t>
        </w:r>
        <w:r>
          <w:fldChar w:fldCharType="end"/>
        </w:r>
      </w:hyperlink>
    </w:p>
    <w:p>
      <w:pPr>
        <w:pStyle w:val="TOC2"/>
        <w:tabs>
          <w:tab w:val="right" w:leader="dot" w:pos="8306"/>
        </w:tabs>
      </w:pPr>
      <w:hyperlink w:anchor="_Toc13650" w:history="1">
        <w:r>
          <w:rPr>
            <w:rFonts w:ascii="仿宋" w:eastAsia="仿宋" w:hAnsi="仿宋" w:cs="仿宋" w:hint="eastAsia"/>
            <w:lang w:eastAsia="zh-CN"/>
          </w:rPr>
          <w:t>(二)、危机应对与恢复</w:t>
        </w:r>
        <w:r>
          <w:tab/>
        </w:r>
        <w:r>
          <w:fldChar w:fldCharType="begin"/>
        </w:r>
        <w:r>
          <w:instrText xml:space="preserve"> PAGEREF _Toc13650 \h </w:instrText>
        </w:r>
        <w:r>
          <w:fldChar w:fldCharType="separate"/>
        </w:r>
        <w:r>
          <w:t>12</w:t>
        </w:r>
        <w:r>
          <w:fldChar w:fldCharType="end"/>
        </w:r>
      </w:hyperlink>
    </w:p>
    <w:p>
      <w:pPr>
        <w:pStyle w:val="TOC1"/>
        <w:tabs>
          <w:tab w:val="right" w:leader="dot" w:pos="8306"/>
        </w:tabs>
      </w:pPr>
      <w:hyperlink w:anchor="_Toc8874" w:history="1">
        <w:r>
          <w:rPr>
            <w:rFonts w:ascii="仿宋" w:eastAsia="仿宋" w:hAnsi="仿宋" w:cs="仿宋" w:hint="eastAsia"/>
            <w:lang w:eastAsia="zh-CN"/>
          </w:rPr>
          <w:t>五、DVD播放设备项目可持续发展</w:t>
        </w:r>
        <w:r>
          <w:tab/>
        </w:r>
        <w:r>
          <w:fldChar w:fldCharType="begin"/>
        </w:r>
        <w:r>
          <w:instrText xml:space="preserve"> PAGEREF _Toc8874 \h </w:instrText>
        </w:r>
        <w:r>
          <w:fldChar w:fldCharType="separate"/>
        </w:r>
        <w:r>
          <w:t>14</w:t>
        </w:r>
        <w:r>
          <w:fldChar w:fldCharType="end"/>
        </w:r>
      </w:hyperlink>
    </w:p>
    <w:p>
      <w:pPr>
        <w:pStyle w:val="TOC2"/>
        <w:tabs>
          <w:tab w:val="right" w:leader="dot" w:pos="8306"/>
        </w:tabs>
      </w:pPr>
      <w:hyperlink w:anchor="_Toc2296" w:history="1">
        <w:r>
          <w:rPr>
            <w:rFonts w:ascii="仿宋" w:eastAsia="仿宋" w:hAnsi="仿宋" w:cs="仿宋" w:hint="eastAsia"/>
            <w:lang w:eastAsia="zh-CN"/>
          </w:rPr>
          <w:t>(一)、可持续战略与实践</w:t>
        </w:r>
        <w:r>
          <w:tab/>
        </w:r>
        <w:r>
          <w:fldChar w:fldCharType="begin"/>
        </w:r>
        <w:r>
          <w:instrText xml:space="preserve"> PAGEREF _Toc2296 \h </w:instrText>
        </w:r>
        <w:r>
          <w:fldChar w:fldCharType="separate"/>
        </w:r>
        <w:r>
          <w:t>14</w:t>
        </w:r>
        <w:r>
          <w:fldChar w:fldCharType="end"/>
        </w:r>
      </w:hyperlink>
    </w:p>
    <w:p>
      <w:pPr>
        <w:pStyle w:val="TOC2"/>
        <w:tabs>
          <w:tab w:val="right" w:leader="dot" w:pos="8306"/>
        </w:tabs>
      </w:pPr>
      <w:hyperlink w:anchor="_Toc3585" w:history="1">
        <w:r>
          <w:rPr>
            <w:rFonts w:ascii="仿宋" w:eastAsia="仿宋" w:hAnsi="仿宋" w:cs="仿宋" w:hint="eastAsia"/>
            <w:lang w:eastAsia="zh-CN"/>
          </w:rPr>
          <w:t>(二)、环保与社会责任</w:t>
        </w:r>
        <w:r>
          <w:tab/>
        </w:r>
        <w:r>
          <w:fldChar w:fldCharType="begin"/>
        </w:r>
        <w:r>
          <w:instrText xml:space="preserve"> PAGEREF _Toc3585 \h </w:instrText>
        </w:r>
        <w:r>
          <w:fldChar w:fldCharType="separate"/>
        </w:r>
        <w:r>
          <w:t>14</w:t>
        </w:r>
        <w:r>
          <w:fldChar w:fldCharType="end"/>
        </w:r>
      </w:hyperlink>
    </w:p>
    <w:p>
      <w:pPr>
        <w:pStyle w:val="TOC1"/>
        <w:tabs>
          <w:tab w:val="right" w:leader="dot" w:pos="8306"/>
        </w:tabs>
      </w:pPr>
      <w:hyperlink w:anchor="_Toc20027" w:history="1">
        <w:r>
          <w:rPr>
            <w:rFonts w:ascii="仿宋" w:eastAsia="仿宋" w:hAnsi="仿宋" w:cs="仿宋" w:hint="eastAsia"/>
            <w:lang w:eastAsia="zh-CN"/>
          </w:rPr>
          <w:t>六、DVD播放设备项目概论</w:t>
        </w:r>
        <w:r>
          <w:tab/>
        </w:r>
        <w:r>
          <w:fldChar w:fldCharType="begin"/>
        </w:r>
        <w:r>
          <w:instrText xml:space="preserve"> PAGEREF _Toc20027 \h </w:instrText>
        </w:r>
        <w:r>
          <w:fldChar w:fldCharType="separate"/>
        </w:r>
        <w:r>
          <w:t>15</w:t>
        </w:r>
        <w:r>
          <w:fldChar w:fldCharType="end"/>
        </w:r>
      </w:hyperlink>
    </w:p>
    <w:p>
      <w:pPr>
        <w:pStyle w:val="TOC2"/>
        <w:tabs>
          <w:tab w:val="right" w:leader="dot" w:pos="8306"/>
        </w:tabs>
      </w:pPr>
      <w:hyperlink w:anchor="_Toc31233" w:history="1">
        <w:r>
          <w:rPr>
            <w:rFonts w:ascii="仿宋" w:eastAsia="仿宋" w:hAnsi="仿宋" w:cs="仿宋" w:hint="eastAsia"/>
            <w:lang w:eastAsia="zh-CN"/>
          </w:rPr>
          <w:t>(一)、DVD播放设备项目概况</w:t>
        </w:r>
        <w:r>
          <w:tab/>
        </w:r>
        <w:r>
          <w:fldChar w:fldCharType="begin"/>
        </w:r>
        <w:r>
          <w:instrText xml:space="preserve"> PAGEREF _Toc31233 \h </w:instrText>
        </w:r>
        <w:r>
          <w:fldChar w:fldCharType="separate"/>
        </w:r>
        <w:r>
          <w:t>15</w:t>
        </w:r>
        <w:r>
          <w:fldChar w:fldCharType="end"/>
        </w:r>
      </w:hyperlink>
    </w:p>
    <w:p>
      <w:pPr>
        <w:pStyle w:val="TOC2"/>
        <w:tabs>
          <w:tab w:val="right" w:leader="dot" w:pos="8306"/>
        </w:tabs>
      </w:pPr>
      <w:hyperlink w:anchor="_Toc25088" w:history="1">
        <w:r>
          <w:rPr>
            <w:rFonts w:ascii="仿宋" w:eastAsia="仿宋" w:hAnsi="仿宋" w:cs="仿宋" w:hint="eastAsia"/>
            <w:lang w:eastAsia="zh-CN"/>
          </w:rPr>
          <w:t>(二)、DVD播放设备项目目标</w:t>
        </w:r>
        <w:r>
          <w:tab/>
        </w:r>
        <w:r>
          <w:fldChar w:fldCharType="begin"/>
        </w:r>
        <w:r>
          <w:instrText xml:space="preserve"> PAGEREF _Toc25088 \h </w:instrText>
        </w:r>
        <w:r>
          <w:fldChar w:fldCharType="separate"/>
        </w:r>
        <w:r>
          <w:t>18</w:t>
        </w:r>
        <w:r>
          <w:fldChar w:fldCharType="end"/>
        </w:r>
      </w:hyperlink>
    </w:p>
    <w:p>
      <w:pPr>
        <w:pStyle w:val="TOC2"/>
        <w:tabs>
          <w:tab w:val="right" w:leader="dot" w:pos="8306"/>
        </w:tabs>
      </w:pPr>
      <w:hyperlink w:anchor="_Toc5629" w:history="1">
        <w:r>
          <w:rPr>
            <w:rFonts w:ascii="仿宋" w:eastAsia="仿宋" w:hAnsi="仿宋" w:cs="仿宋" w:hint="eastAsia"/>
            <w:lang w:eastAsia="zh-CN"/>
          </w:rPr>
          <w:t>(三)、DVD播放设备项目提出的理由</w:t>
        </w:r>
        <w:r>
          <w:tab/>
        </w:r>
        <w:r>
          <w:fldChar w:fldCharType="begin"/>
        </w:r>
        <w:r>
          <w:instrText xml:space="preserve"> PAGEREF _Toc5629 \h </w:instrText>
        </w:r>
        <w:r>
          <w:fldChar w:fldCharType="separate"/>
        </w:r>
        <w:r>
          <w:t>18</w:t>
        </w:r>
        <w:r>
          <w:fldChar w:fldCharType="end"/>
        </w:r>
      </w:hyperlink>
    </w:p>
    <w:p>
      <w:pPr>
        <w:pStyle w:val="TOC2"/>
        <w:tabs>
          <w:tab w:val="right" w:leader="dot" w:pos="8306"/>
        </w:tabs>
      </w:pPr>
      <w:hyperlink w:anchor="_Toc27725" w:history="1">
        <w:r>
          <w:rPr>
            <w:rFonts w:ascii="仿宋" w:eastAsia="仿宋" w:hAnsi="仿宋" w:cs="仿宋" w:hint="eastAsia"/>
            <w:lang w:eastAsia="zh-CN"/>
          </w:rPr>
          <w:t>(四)、DVD播放设备项目意义</w:t>
        </w:r>
        <w:r>
          <w:tab/>
        </w:r>
        <w:r>
          <w:fldChar w:fldCharType="begin"/>
        </w:r>
        <w:r>
          <w:instrText xml:space="preserve"> PAGEREF _Toc27725 \h </w:instrText>
        </w:r>
        <w:r>
          <w:fldChar w:fldCharType="separate"/>
        </w:r>
        <w:r>
          <w:t>20</w:t>
        </w:r>
        <w:r>
          <w:fldChar w:fldCharType="end"/>
        </w:r>
      </w:hyperlink>
    </w:p>
    <w:p>
      <w:pPr>
        <w:pStyle w:val="TOC2"/>
        <w:tabs>
          <w:tab w:val="right" w:leader="dot" w:pos="8306"/>
        </w:tabs>
      </w:pPr>
      <w:hyperlink w:anchor="_Toc12274" w:history="1">
        <w:r>
          <w:rPr>
            <w:rFonts w:ascii="仿宋" w:eastAsia="仿宋" w:hAnsi="仿宋" w:cs="仿宋" w:hint="eastAsia"/>
            <w:lang w:eastAsia="zh-CN"/>
          </w:rPr>
          <w:t>(五)、DVD播放设备项目背景</w:t>
        </w:r>
        <w:r>
          <w:tab/>
        </w:r>
        <w:r>
          <w:fldChar w:fldCharType="begin"/>
        </w:r>
        <w:r>
          <w:instrText xml:space="preserve"> PAGEREF _Toc12274 \h </w:instrText>
        </w:r>
        <w:r>
          <w:fldChar w:fldCharType="separate"/>
        </w:r>
        <w:r>
          <w:t>21</w:t>
        </w:r>
        <w:r>
          <w:fldChar w:fldCharType="end"/>
        </w:r>
      </w:hyperlink>
    </w:p>
    <w:p>
      <w:pPr>
        <w:pStyle w:val="TOC1"/>
        <w:tabs>
          <w:tab w:val="right" w:leader="dot" w:pos="8306"/>
        </w:tabs>
      </w:pPr>
      <w:hyperlink w:anchor="_Toc30961" w:history="1">
        <w:r>
          <w:rPr>
            <w:rFonts w:ascii="仿宋" w:eastAsia="仿宋" w:hAnsi="仿宋" w:cs="仿宋" w:hint="eastAsia"/>
            <w:lang w:eastAsia="zh-CN"/>
          </w:rPr>
          <w:t>七、DVD播放设备项目财务管理</w:t>
        </w:r>
        <w:r>
          <w:tab/>
        </w:r>
        <w:r>
          <w:fldChar w:fldCharType="begin"/>
        </w:r>
        <w:r>
          <w:instrText xml:space="preserve"> PAGEREF _Toc30961 \h </w:instrText>
        </w:r>
        <w:r>
          <w:fldChar w:fldCharType="separate"/>
        </w:r>
        <w:r>
          <w:t>22</w:t>
        </w:r>
        <w:r>
          <w:fldChar w:fldCharType="end"/>
        </w:r>
      </w:hyperlink>
    </w:p>
    <w:p>
      <w:pPr>
        <w:pStyle w:val="TOC2"/>
        <w:tabs>
          <w:tab w:val="right" w:leader="dot" w:pos="8306"/>
        </w:tabs>
      </w:pPr>
      <w:hyperlink w:anchor="_Toc27419" w:history="1">
        <w:r>
          <w:rPr>
            <w:rFonts w:ascii="仿宋" w:eastAsia="仿宋" w:hAnsi="仿宋" w:cs="仿宋" w:hint="eastAsia"/>
            <w:lang w:eastAsia="zh-CN"/>
          </w:rPr>
          <w:t>(一)、资金需求大</w:t>
        </w:r>
        <w:r>
          <w:tab/>
        </w:r>
        <w:r>
          <w:fldChar w:fldCharType="begin"/>
        </w:r>
        <w:r>
          <w:instrText xml:space="preserve"> PAGEREF _Toc27419 \h </w:instrText>
        </w:r>
        <w:r>
          <w:fldChar w:fldCharType="separate"/>
        </w:r>
        <w:r>
          <w:t>22</w:t>
        </w:r>
        <w:r>
          <w:fldChar w:fldCharType="end"/>
        </w:r>
      </w:hyperlink>
    </w:p>
    <w:p>
      <w:pPr>
        <w:pStyle w:val="TOC2"/>
        <w:tabs>
          <w:tab w:val="right" w:leader="dot" w:pos="8306"/>
        </w:tabs>
      </w:pPr>
      <w:hyperlink w:anchor="_Toc21079" w:history="1">
        <w:r>
          <w:rPr>
            <w:rFonts w:ascii="仿宋" w:eastAsia="仿宋" w:hAnsi="仿宋" w:cs="仿宋" w:hint="eastAsia"/>
            <w:lang w:eastAsia="zh-CN"/>
          </w:rPr>
          <w:t>(二)、研发周期长</w:t>
        </w:r>
        <w:r>
          <w:tab/>
        </w:r>
        <w:r>
          <w:fldChar w:fldCharType="begin"/>
        </w:r>
        <w:r>
          <w:instrText xml:space="preserve"> PAGEREF _Toc21079 \h </w:instrText>
        </w:r>
        <w:r>
          <w:fldChar w:fldCharType="separate"/>
        </w:r>
        <w:r>
          <w:t>23</w:t>
        </w:r>
        <w:r>
          <w:fldChar w:fldCharType="end"/>
        </w:r>
      </w:hyperlink>
    </w:p>
    <w:p>
      <w:pPr>
        <w:pStyle w:val="TOC2"/>
        <w:tabs>
          <w:tab w:val="right" w:leader="dot" w:pos="8306"/>
        </w:tabs>
      </w:pPr>
      <w:hyperlink w:anchor="_Toc13289" w:history="1">
        <w:r>
          <w:rPr>
            <w:rFonts w:ascii="仿宋" w:eastAsia="仿宋" w:hAnsi="仿宋" w:cs="仿宋" w:hint="eastAsia"/>
            <w:lang w:eastAsia="zh-CN"/>
          </w:rPr>
          <w:t>(三)、市场风险大</w:t>
        </w:r>
        <w:r>
          <w:tab/>
        </w:r>
        <w:r>
          <w:fldChar w:fldCharType="begin"/>
        </w:r>
        <w:r>
          <w:instrText xml:space="preserve"> PAGEREF _Toc13289 \h </w:instrText>
        </w:r>
        <w:r>
          <w:fldChar w:fldCharType="separate"/>
        </w:r>
        <w:r>
          <w:t>24</w:t>
        </w:r>
        <w:r>
          <w:fldChar w:fldCharType="end"/>
        </w:r>
      </w:hyperlink>
    </w:p>
    <w:p>
      <w:pPr>
        <w:pStyle w:val="TOC2"/>
        <w:tabs>
          <w:tab w:val="right" w:leader="dot" w:pos="8306"/>
        </w:tabs>
      </w:pPr>
      <w:hyperlink w:anchor="_Toc6167" w:history="1">
        <w:r>
          <w:rPr>
            <w:rFonts w:ascii="仿宋" w:eastAsia="仿宋" w:hAnsi="仿宋" w:cs="仿宋" w:hint="eastAsia"/>
            <w:lang w:eastAsia="zh-CN"/>
          </w:rPr>
          <w:t>(四)、利润率高</w:t>
        </w:r>
        <w:r>
          <w:tab/>
        </w:r>
        <w:r>
          <w:fldChar w:fldCharType="begin"/>
        </w:r>
        <w:r>
          <w:instrText xml:space="preserve"> PAGEREF _Toc6167 \h </w:instrText>
        </w:r>
        <w:r>
          <w:fldChar w:fldCharType="separate"/>
        </w:r>
        <w:r>
          <w:t>27</w:t>
        </w:r>
        <w:r>
          <w:fldChar w:fldCharType="end"/>
        </w:r>
      </w:hyperlink>
    </w:p>
    <w:p>
      <w:pPr>
        <w:pStyle w:val="TOC1"/>
        <w:tabs>
          <w:tab w:val="right" w:leader="dot" w:pos="8306"/>
        </w:tabs>
      </w:pPr>
      <w:hyperlink w:anchor="_Toc9424" w:history="1">
        <w:r>
          <w:rPr>
            <w:rFonts w:ascii="仿宋" w:eastAsia="仿宋" w:hAnsi="仿宋" w:cs="仿宋" w:hint="eastAsia"/>
            <w:lang w:eastAsia="zh-CN"/>
          </w:rPr>
          <w:t>八、DVD播放设备项目计划安排</w:t>
        </w:r>
        <w:r>
          <w:tab/>
        </w:r>
        <w:r>
          <w:fldChar w:fldCharType="begin"/>
        </w:r>
        <w:r>
          <w:instrText xml:space="preserve"> PAGEREF _Toc9424 \h </w:instrText>
        </w:r>
        <w:r>
          <w:fldChar w:fldCharType="separate"/>
        </w:r>
        <w:r>
          <w:t>29</w:t>
        </w:r>
        <w:r>
          <w:fldChar w:fldCharType="end"/>
        </w:r>
      </w:hyperlink>
    </w:p>
    <w:p>
      <w:pPr>
        <w:pStyle w:val="TOC2"/>
        <w:tabs>
          <w:tab w:val="right" w:leader="dot" w:pos="8306"/>
        </w:tabs>
      </w:pPr>
      <w:hyperlink w:anchor="_Toc5898" w:history="1">
        <w:r>
          <w:rPr>
            <w:rFonts w:ascii="仿宋" w:eastAsia="仿宋" w:hAnsi="仿宋" w:cs="仿宋" w:hint="eastAsia"/>
            <w:lang w:eastAsia="zh-CN"/>
          </w:rPr>
          <w:t>(一)、建设周期</w:t>
        </w:r>
        <w:r>
          <w:tab/>
        </w:r>
        <w:r>
          <w:fldChar w:fldCharType="begin"/>
        </w:r>
        <w:r>
          <w:instrText xml:space="preserve"> PAGEREF _Toc5898 \h </w:instrText>
        </w:r>
        <w:r>
          <w:fldChar w:fldCharType="separate"/>
        </w:r>
        <w:r>
          <w:t>29</w:t>
        </w:r>
        <w:r>
          <w:fldChar w:fldCharType="end"/>
        </w:r>
      </w:hyperlink>
    </w:p>
    <w:p>
      <w:pPr>
        <w:pStyle w:val="TOC2"/>
        <w:tabs>
          <w:tab w:val="right" w:leader="dot" w:pos="8306"/>
        </w:tabs>
      </w:pPr>
      <w:hyperlink w:anchor="_Toc27289" w:history="1">
        <w:r>
          <w:rPr>
            <w:rFonts w:ascii="仿宋" w:eastAsia="仿宋" w:hAnsi="仿宋" w:cs="仿宋" w:hint="eastAsia"/>
            <w:lang w:eastAsia="zh-CN"/>
          </w:rPr>
          <w:t>(二)、建设进度</w:t>
        </w:r>
        <w:r>
          <w:tab/>
        </w:r>
        <w:r>
          <w:fldChar w:fldCharType="begin"/>
        </w:r>
        <w:r>
          <w:instrText xml:space="preserve"> PAGEREF _Toc27289 \h </w:instrText>
        </w:r>
        <w:r>
          <w:fldChar w:fldCharType="separate"/>
        </w:r>
        <w:r>
          <w:t>30</w:t>
        </w:r>
        <w:r>
          <w:fldChar w:fldCharType="end"/>
        </w:r>
      </w:hyperlink>
    </w:p>
    <w:p>
      <w:pPr>
        <w:pStyle w:val="TOC2"/>
        <w:tabs>
          <w:tab w:val="right" w:leader="dot" w:pos="8306"/>
        </w:tabs>
      </w:pPr>
      <w:hyperlink w:anchor="_Toc22243" w:history="1">
        <w:r>
          <w:rPr>
            <w:rFonts w:ascii="仿宋" w:eastAsia="仿宋" w:hAnsi="仿宋" w:cs="仿宋" w:hint="eastAsia"/>
            <w:lang w:eastAsia="zh-CN"/>
          </w:rPr>
          <w:t>(三)、进度安排注意事项</w:t>
        </w:r>
        <w:r>
          <w:tab/>
        </w:r>
        <w:r>
          <w:fldChar w:fldCharType="begin"/>
        </w:r>
        <w:r>
          <w:instrText xml:space="preserve"> PAGEREF _Toc22243 \h </w:instrText>
        </w:r>
        <w:r>
          <w:fldChar w:fldCharType="separate"/>
        </w:r>
        <w:r>
          <w:t>31</w:t>
        </w:r>
        <w:r>
          <w:fldChar w:fldCharType="end"/>
        </w:r>
      </w:hyperlink>
    </w:p>
    <w:p>
      <w:pPr>
        <w:pStyle w:val="TOC2"/>
        <w:tabs>
          <w:tab w:val="right" w:leader="dot" w:pos="8306"/>
        </w:tabs>
      </w:pPr>
      <w:hyperlink w:anchor="_Toc27664" w:history="1">
        <w:r>
          <w:rPr>
            <w:rFonts w:ascii="仿宋" w:eastAsia="仿宋" w:hAnsi="仿宋" w:cs="仿宋" w:hint="eastAsia"/>
            <w:lang w:eastAsia="zh-CN"/>
          </w:rPr>
          <w:t>(四)、人力资源配置</w:t>
        </w:r>
        <w:r>
          <w:tab/>
        </w:r>
        <w:r>
          <w:fldChar w:fldCharType="begin"/>
        </w:r>
        <w:r>
          <w:instrText xml:space="preserve"> PAGEREF _Toc27664 \h </w:instrText>
        </w:r>
        <w:r>
          <w:fldChar w:fldCharType="separate"/>
        </w:r>
        <w:r>
          <w:t>33</w:t>
        </w:r>
        <w:r>
          <w:fldChar w:fldCharType="end"/>
        </w:r>
      </w:hyperlink>
    </w:p>
    <w:p>
      <w:pPr>
        <w:pStyle w:val="TOC1"/>
        <w:tabs>
          <w:tab w:val="right" w:leader="dot" w:pos="8306"/>
        </w:tabs>
      </w:pPr>
      <w:hyperlink w:anchor="_Toc12696" w:history="1">
        <w:r>
          <w:rPr>
            <w:rFonts w:ascii="仿宋" w:eastAsia="仿宋" w:hAnsi="仿宋" w:cs="仿宋" w:hint="eastAsia"/>
            <w:lang w:eastAsia="zh-CN"/>
          </w:rPr>
          <w:t>九、DVD播放设备项目创新与研发</w:t>
        </w:r>
        <w:r>
          <w:tab/>
        </w:r>
        <w:r>
          <w:fldChar w:fldCharType="begin"/>
        </w:r>
        <w:r>
          <w:instrText xml:space="preserve"> PAGEREF _Toc12696 \h </w:instrText>
        </w:r>
        <w:r>
          <w:fldChar w:fldCharType="separate"/>
        </w:r>
        <w:r>
          <w:t>33</w:t>
        </w:r>
        <w:r>
          <w:fldChar w:fldCharType="end"/>
        </w:r>
      </w:hyperlink>
    </w:p>
    <w:p>
      <w:pPr>
        <w:pStyle w:val="TOC2"/>
        <w:tabs>
          <w:tab w:val="right" w:leader="dot" w:pos="8306"/>
        </w:tabs>
      </w:pPr>
      <w:hyperlink w:anchor="_Toc22595" w:history="1">
        <w:r>
          <w:rPr>
            <w:rFonts w:ascii="仿宋" w:eastAsia="仿宋" w:hAnsi="仿宋" w:cs="仿宋" w:hint="eastAsia"/>
            <w:lang w:eastAsia="zh-CN"/>
          </w:rPr>
          <w:t>(一)、创新策略与方向</w:t>
        </w:r>
        <w:r>
          <w:tab/>
        </w:r>
        <w:r>
          <w:fldChar w:fldCharType="begin"/>
        </w:r>
        <w:r>
          <w:instrText xml:space="preserve"> PAGEREF _Toc22595 \h </w:instrText>
        </w:r>
        <w:r>
          <w:fldChar w:fldCharType="separate"/>
        </w:r>
        <w:r>
          <w:t>33</w:t>
        </w:r>
        <w:r>
          <w:fldChar w:fldCharType="end"/>
        </w:r>
      </w:hyperlink>
    </w:p>
    <w:p>
      <w:pPr>
        <w:pStyle w:val="TOC2"/>
        <w:tabs>
          <w:tab w:val="right" w:leader="dot" w:pos="8306"/>
        </w:tabs>
      </w:pPr>
      <w:hyperlink w:anchor="_Toc11049" w:history="1">
        <w:r>
          <w:rPr>
            <w:rFonts w:ascii="仿宋" w:eastAsia="仿宋" w:hAnsi="仿宋" w:cs="仿宋" w:hint="eastAsia"/>
            <w:lang w:eastAsia="zh-CN"/>
          </w:rPr>
          <w:t>(二)、研发规划与投入</w:t>
        </w:r>
        <w:r>
          <w:tab/>
        </w:r>
        <w:r>
          <w:fldChar w:fldCharType="begin"/>
        </w:r>
        <w:r>
          <w:instrText xml:space="preserve"> PAGEREF _Toc11049 \h </w:instrText>
        </w:r>
        <w:r>
          <w:fldChar w:fldCharType="separate"/>
        </w:r>
        <w:r>
          <w:t>35</w:t>
        </w:r>
        <w:r>
          <w:fldChar w:fldCharType="end"/>
        </w:r>
      </w:hyperlink>
    </w:p>
    <w:p>
      <w:pPr>
        <w:pStyle w:val="TOC1"/>
        <w:tabs>
          <w:tab w:val="right" w:leader="dot" w:pos="8306"/>
        </w:tabs>
      </w:pPr>
      <w:hyperlink w:anchor="_Toc6070" w:history="1">
        <w:r>
          <w:rPr>
            <w:rFonts w:ascii="仿宋" w:eastAsia="仿宋" w:hAnsi="仿宋" w:cs="仿宋" w:hint="eastAsia"/>
            <w:lang w:eastAsia="zh-CN"/>
          </w:rPr>
          <w:t>十、DVD播放设备项目技术管理</w:t>
        </w:r>
        <w:r>
          <w:tab/>
        </w:r>
        <w:r>
          <w:fldChar w:fldCharType="begin"/>
        </w:r>
        <w:r>
          <w:instrText xml:space="preserve"> PAGEREF _Toc6070 \h </w:instrText>
        </w:r>
        <w:r>
          <w:fldChar w:fldCharType="separate"/>
        </w:r>
        <w:r>
          <w:t>37</w:t>
        </w:r>
        <w:r>
          <w:fldChar w:fldCharType="end"/>
        </w:r>
      </w:hyperlink>
    </w:p>
    <w:p>
      <w:pPr>
        <w:pStyle w:val="TOC2"/>
        <w:tabs>
          <w:tab w:val="right" w:leader="dot" w:pos="8306"/>
        </w:tabs>
      </w:pPr>
      <w:hyperlink w:anchor="_Toc13442" w:history="1">
        <w:r>
          <w:rPr>
            <w:rFonts w:ascii="仿宋" w:eastAsia="仿宋" w:hAnsi="仿宋" w:cs="仿宋" w:hint="eastAsia"/>
            <w:lang w:eastAsia="zh-CN"/>
          </w:rPr>
          <w:t>(一)、技术方案选用方向</w:t>
        </w:r>
        <w:r>
          <w:tab/>
        </w:r>
        <w:r>
          <w:fldChar w:fldCharType="begin"/>
        </w:r>
        <w:r>
          <w:instrText xml:space="preserve"> PAGEREF _Toc13442 \h </w:instrText>
        </w:r>
        <w:r>
          <w:fldChar w:fldCharType="separate"/>
        </w:r>
        <w:r>
          <w:t>37</w:t>
        </w:r>
        <w:r>
          <w:fldChar w:fldCharType="end"/>
        </w:r>
      </w:hyperlink>
    </w:p>
    <w:p>
      <w:pPr>
        <w:pStyle w:val="TOC2"/>
        <w:tabs>
          <w:tab w:val="right" w:leader="dot" w:pos="8306"/>
        </w:tabs>
      </w:pPr>
      <w:hyperlink w:anchor="_Toc16437" w:history="1">
        <w:r>
          <w:rPr>
            <w:rFonts w:ascii="仿宋" w:eastAsia="仿宋" w:hAnsi="仿宋" w:cs="仿宋" w:hint="eastAsia"/>
            <w:lang w:eastAsia="zh-CN"/>
          </w:rPr>
          <w:t>(二)、工艺技术方案选用原则</w:t>
        </w:r>
        <w:r>
          <w:tab/>
        </w:r>
        <w:r>
          <w:fldChar w:fldCharType="begin"/>
        </w:r>
        <w:r>
          <w:instrText xml:space="preserve"> PAGEREF _Toc16437 \h </w:instrText>
        </w:r>
        <w:r>
          <w:fldChar w:fldCharType="separate"/>
        </w:r>
        <w:r>
          <w:t>38</w:t>
        </w:r>
        <w:r>
          <w:fldChar w:fldCharType="end"/>
        </w:r>
      </w:hyperlink>
    </w:p>
    <w:p>
      <w:pPr>
        <w:pStyle w:val="TOC2"/>
        <w:tabs>
          <w:tab w:val="right" w:leader="dot" w:pos="8306"/>
        </w:tabs>
      </w:pPr>
      <w:hyperlink w:anchor="_Toc6796" w:history="1">
        <w:r>
          <w:rPr>
            <w:rFonts w:ascii="仿宋" w:eastAsia="仿宋" w:hAnsi="仿宋" w:cs="仿宋" w:hint="eastAsia"/>
            <w:lang w:eastAsia="zh-CN"/>
          </w:rPr>
          <w:t>(三)、工艺技术方案要求</w:t>
        </w:r>
        <w:r>
          <w:tab/>
        </w:r>
        <w:r>
          <w:fldChar w:fldCharType="begin"/>
        </w:r>
        <w:r>
          <w:instrText xml:space="preserve"> PAGEREF _Toc6796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662" w:history="1">
        <w:r>
          <w:rPr>
            <w:rFonts w:ascii="仿宋" w:eastAsia="仿宋" w:hAnsi="仿宋" w:cs="仿宋" w:hint="eastAsia"/>
            <w:lang w:eastAsia="zh-CN"/>
          </w:rPr>
          <w:t>十一、生产安全保护</w:t>
        </w:r>
        <w:r>
          <w:tab/>
        </w:r>
        <w:r>
          <w:fldChar w:fldCharType="begin"/>
        </w:r>
        <w:r>
          <w:instrText xml:space="preserve"> PAGEREF _Toc26662 \h </w:instrText>
        </w:r>
        <w:r>
          <w:fldChar w:fldCharType="separate"/>
        </w:r>
        <w:r>
          <w:t>43</w:t>
        </w:r>
        <w:r>
          <w:fldChar w:fldCharType="end"/>
        </w:r>
      </w:hyperlink>
    </w:p>
    <w:p>
      <w:pPr>
        <w:pStyle w:val="TOC2"/>
        <w:tabs>
          <w:tab w:val="right" w:leader="dot" w:pos="8306"/>
        </w:tabs>
      </w:pPr>
      <w:hyperlink w:anchor="_Toc10922" w:history="1">
        <w:r>
          <w:rPr>
            <w:rFonts w:ascii="仿宋" w:eastAsia="仿宋" w:hAnsi="仿宋" w:cs="仿宋" w:hint="eastAsia"/>
            <w:lang w:eastAsia="zh-CN"/>
          </w:rPr>
          <w:t>(一)、消防安全</w:t>
        </w:r>
        <w:r>
          <w:tab/>
        </w:r>
        <w:r>
          <w:fldChar w:fldCharType="begin"/>
        </w:r>
        <w:r>
          <w:instrText xml:space="preserve"> PAGEREF _Toc10922 \h </w:instrText>
        </w:r>
        <w:r>
          <w:fldChar w:fldCharType="separate"/>
        </w:r>
        <w:r>
          <w:t>43</w:t>
        </w:r>
        <w:r>
          <w:fldChar w:fldCharType="end"/>
        </w:r>
      </w:hyperlink>
    </w:p>
    <w:p>
      <w:pPr>
        <w:pStyle w:val="TOC2"/>
        <w:tabs>
          <w:tab w:val="right" w:leader="dot" w:pos="8306"/>
        </w:tabs>
      </w:pPr>
      <w:hyperlink w:anchor="_Toc23953" w:history="1">
        <w:r>
          <w:rPr>
            <w:rFonts w:ascii="仿宋" w:eastAsia="仿宋" w:hAnsi="仿宋" w:cs="仿宋" w:hint="eastAsia"/>
            <w:lang w:eastAsia="zh-CN"/>
          </w:rPr>
          <w:t>(二)、防火防爆总图布置措施</w:t>
        </w:r>
        <w:r>
          <w:tab/>
        </w:r>
        <w:r>
          <w:fldChar w:fldCharType="begin"/>
        </w:r>
        <w:r>
          <w:instrText xml:space="preserve"> PAGEREF _Toc23953 \h </w:instrText>
        </w:r>
        <w:r>
          <w:fldChar w:fldCharType="separate"/>
        </w:r>
        <w:r>
          <w:t>44</w:t>
        </w:r>
        <w:r>
          <w:fldChar w:fldCharType="end"/>
        </w:r>
      </w:hyperlink>
    </w:p>
    <w:p>
      <w:pPr>
        <w:pStyle w:val="TOC2"/>
        <w:tabs>
          <w:tab w:val="right" w:leader="dot" w:pos="8306"/>
        </w:tabs>
      </w:pPr>
      <w:hyperlink w:anchor="_Toc8246" w:history="1">
        <w:r>
          <w:rPr>
            <w:rFonts w:ascii="仿宋" w:eastAsia="仿宋" w:hAnsi="仿宋" w:cs="仿宋" w:hint="eastAsia"/>
            <w:lang w:eastAsia="zh-CN"/>
          </w:rPr>
          <w:t>(三)、自然灾害防范措施</w:t>
        </w:r>
        <w:r>
          <w:tab/>
        </w:r>
        <w:r>
          <w:fldChar w:fldCharType="begin"/>
        </w:r>
        <w:r>
          <w:instrText xml:space="preserve"> PAGEREF _Toc8246 \h </w:instrText>
        </w:r>
        <w:r>
          <w:fldChar w:fldCharType="separate"/>
        </w:r>
        <w:r>
          <w:t>45</w:t>
        </w:r>
        <w:r>
          <w:fldChar w:fldCharType="end"/>
        </w:r>
      </w:hyperlink>
    </w:p>
    <w:p>
      <w:pPr>
        <w:pStyle w:val="TOC2"/>
        <w:tabs>
          <w:tab w:val="right" w:leader="dot" w:pos="8306"/>
        </w:tabs>
      </w:pPr>
      <w:hyperlink w:anchor="_Toc9777" w:history="1">
        <w:r>
          <w:rPr>
            <w:rFonts w:ascii="仿宋" w:eastAsia="仿宋" w:hAnsi="仿宋" w:cs="仿宋" w:hint="eastAsia"/>
            <w:lang w:eastAsia="zh-CN"/>
          </w:rPr>
          <w:t>(四)、安全色及安全标志使用要求</w:t>
        </w:r>
        <w:r>
          <w:tab/>
        </w:r>
        <w:r>
          <w:fldChar w:fldCharType="begin"/>
        </w:r>
        <w:r>
          <w:instrText xml:space="preserve"> PAGEREF _Toc9777 \h </w:instrText>
        </w:r>
        <w:r>
          <w:fldChar w:fldCharType="separate"/>
        </w:r>
        <w:r>
          <w:t>46</w:t>
        </w:r>
        <w:r>
          <w:fldChar w:fldCharType="end"/>
        </w:r>
      </w:hyperlink>
    </w:p>
    <w:p>
      <w:pPr>
        <w:pStyle w:val="TOC2"/>
        <w:tabs>
          <w:tab w:val="right" w:leader="dot" w:pos="8306"/>
        </w:tabs>
      </w:pPr>
      <w:hyperlink w:anchor="_Toc19120" w:history="1">
        <w:r>
          <w:rPr>
            <w:rFonts w:ascii="仿宋" w:eastAsia="仿宋" w:hAnsi="仿宋" w:cs="仿宋" w:hint="eastAsia"/>
            <w:lang w:eastAsia="zh-CN"/>
          </w:rPr>
          <w:t>(五)、防尘防毒措施</w:t>
        </w:r>
        <w:r>
          <w:tab/>
        </w:r>
        <w:r>
          <w:fldChar w:fldCharType="begin"/>
        </w:r>
        <w:r>
          <w:instrText xml:space="preserve"> PAGEREF _Toc19120 \h </w:instrText>
        </w:r>
        <w:r>
          <w:fldChar w:fldCharType="separate"/>
        </w:r>
        <w:r>
          <w:t>47</w:t>
        </w:r>
        <w:r>
          <w:fldChar w:fldCharType="end"/>
        </w:r>
      </w:hyperlink>
    </w:p>
    <w:p>
      <w:pPr>
        <w:pStyle w:val="TOC2"/>
        <w:tabs>
          <w:tab w:val="right" w:leader="dot" w:pos="8306"/>
        </w:tabs>
      </w:pPr>
      <w:hyperlink w:anchor="_Toc6479" w:history="1">
        <w:r>
          <w:rPr>
            <w:rFonts w:ascii="仿宋" w:eastAsia="仿宋" w:hAnsi="仿宋" w:cs="仿宋" w:hint="eastAsia"/>
            <w:lang w:eastAsia="zh-CN"/>
          </w:rPr>
          <w:t>(六)、防静电、触电防护及防雷措施</w:t>
        </w:r>
        <w:r>
          <w:tab/>
        </w:r>
        <w:r>
          <w:fldChar w:fldCharType="begin"/>
        </w:r>
        <w:r>
          <w:instrText xml:space="preserve"> PAGEREF _Toc6479 \h </w:instrText>
        </w:r>
        <w:r>
          <w:fldChar w:fldCharType="separate"/>
        </w:r>
        <w:r>
          <w:t>48</w:t>
        </w:r>
        <w:r>
          <w:fldChar w:fldCharType="end"/>
        </w:r>
      </w:hyperlink>
    </w:p>
    <w:p>
      <w:pPr>
        <w:pStyle w:val="TOC2"/>
        <w:tabs>
          <w:tab w:val="right" w:leader="dot" w:pos="8306"/>
        </w:tabs>
      </w:pPr>
      <w:hyperlink w:anchor="_Toc6860" w:history="1">
        <w:r>
          <w:rPr>
            <w:rFonts w:ascii="仿宋" w:eastAsia="仿宋" w:hAnsi="仿宋" w:cs="仿宋" w:hint="eastAsia"/>
            <w:lang w:eastAsia="zh-CN"/>
          </w:rPr>
          <w:t>(七)、机械设备安全保障措施</w:t>
        </w:r>
        <w:r>
          <w:tab/>
        </w:r>
        <w:r>
          <w:fldChar w:fldCharType="begin"/>
        </w:r>
        <w:r>
          <w:instrText xml:space="preserve"> PAGEREF _Toc6860 \h </w:instrText>
        </w:r>
        <w:r>
          <w:fldChar w:fldCharType="separate"/>
        </w:r>
        <w:r>
          <w:t>50</w:t>
        </w:r>
        <w:r>
          <w:fldChar w:fldCharType="end"/>
        </w:r>
      </w:hyperlink>
    </w:p>
    <w:p>
      <w:pPr>
        <w:pStyle w:val="TOC1"/>
        <w:tabs>
          <w:tab w:val="right" w:leader="dot" w:pos="8306"/>
        </w:tabs>
      </w:pPr>
      <w:hyperlink w:anchor="_Toc10553" w:history="1">
        <w:r>
          <w:rPr>
            <w:rFonts w:ascii="仿宋" w:eastAsia="仿宋" w:hAnsi="仿宋" w:cs="仿宋" w:hint="eastAsia"/>
            <w:lang w:eastAsia="zh-CN"/>
          </w:rPr>
          <w:t>十二、DVD播放设备项目人力资源培养与发展</w:t>
        </w:r>
        <w:r>
          <w:tab/>
        </w:r>
        <w:r>
          <w:fldChar w:fldCharType="begin"/>
        </w:r>
        <w:r>
          <w:instrText xml:space="preserve"> PAGEREF _Toc10553 \h </w:instrText>
        </w:r>
        <w:r>
          <w:fldChar w:fldCharType="separate"/>
        </w:r>
        <w:r>
          <w:t>51</w:t>
        </w:r>
        <w:r>
          <w:fldChar w:fldCharType="end"/>
        </w:r>
      </w:hyperlink>
    </w:p>
    <w:p>
      <w:pPr>
        <w:pStyle w:val="TOC2"/>
        <w:tabs>
          <w:tab w:val="right" w:leader="dot" w:pos="8306"/>
        </w:tabs>
      </w:pPr>
      <w:hyperlink w:anchor="_Toc29819" w:history="1">
        <w:r>
          <w:rPr>
            <w:rFonts w:ascii="仿宋" w:eastAsia="仿宋" w:hAnsi="仿宋" w:cs="仿宋" w:hint="eastAsia"/>
            <w:lang w:eastAsia="zh-CN"/>
          </w:rPr>
          <w:t>(一)、人才需求与规划</w:t>
        </w:r>
        <w:r>
          <w:tab/>
        </w:r>
        <w:r>
          <w:fldChar w:fldCharType="begin"/>
        </w:r>
        <w:r>
          <w:instrText xml:space="preserve"> PAGEREF _Toc29819 \h </w:instrText>
        </w:r>
        <w:r>
          <w:fldChar w:fldCharType="separate"/>
        </w:r>
        <w:r>
          <w:t>51</w:t>
        </w:r>
        <w:r>
          <w:fldChar w:fldCharType="end"/>
        </w:r>
      </w:hyperlink>
    </w:p>
    <w:p>
      <w:pPr>
        <w:pStyle w:val="TOC2"/>
        <w:tabs>
          <w:tab w:val="right" w:leader="dot" w:pos="8306"/>
        </w:tabs>
      </w:pPr>
      <w:hyperlink w:anchor="_Toc24965" w:history="1">
        <w:r>
          <w:rPr>
            <w:rFonts w:ascii="仿宋" w:eastAsia="仿宋" w:hAnsi="仿宋" w:cs="仿宋" w:hint="eastAsia"/>
            <w:lang w:eastAsia="zh-CN"/>
          </w:rPr>
          <w:t>(二)、培训与发展计划</w:t>
        </w:r>
        <w:r>
          <w:tab/>
        </w:r>
        <w:r>
          <w:fldChar w:fldCharType="begin"/>
        </w:r>
        <w:r>
          <w:instrText xml:space="preserve"> PAGEREF _Toc24965 \h </w:instrText>
        </w:r>
        <w:r>
          <w:fldChar w:fldCharType="separate"/>
        </w:r>
        <w:r>
          <w:t>52</w:t>
        </w:r>
        <w:r>
          <w:fldChar w:fldCharType="end"/>
        </w:r>
      </w:hyperlink>
    </w:p>
    <w:p>
      <w:pPr>
        <w:pStyle w:val="TOC1"/>
        <w:tabs>
          <w:tab w:val="right" w:leader="dot" w:pos="8306"/>
        </w:tabs>
      </w:pPr>
      <w:hyperlink w:anchor="_Toc22176" w:history="1">
        <w:r>
          <w:rPr>
            <w:rFonts w:ascii="仿宋" w:eastAsia="仿宋" w:hAnsi="仿宋" w:cs="仿宋" w:hint="eastAsia"/>
            <w:lang w:eastAsia="zh-CN"/>
          </w:rPr>
          <w:t>十三、风险识别与分类</w:t>
        </w:r>
        <w:r>
          <w:tab/>
        </w:r>
        <w:r>
          <w:fldChar w:fldCharType="begin"/>
        </w:r>
        <w:r>
          <w:instrText xml:space="preserve"> PAGEREF _Toc22176 \h </w:instrText>
        </w:r>
        <w:r>
          <w:fldChar w:fldCharType="separate"/>
        </w:r>
        <w:r>
          <w:t>52</w:t>
        </w:r>
        <w:r>
          <w:fldChar w:fldCharType="end"/>
        </w:r>
      </w:hyperlink>
    </w:p>
    <w:p>
      <w:pPr>
        <w:pStyle w:val="TOC2"/>
        <w:tabs>
          <w:tab w:val="right" w:leader="dot" w:pos="8306"/>
        </w:tabs>
      </w:pPr>
      <w:hyperlink w:anchor="_Toc2197" w:history="1">
        <w:r>
          <w:rPr>
            <w:rFonts w:ascii="仿宋" w:eastAsia="仿宋" w:hAnsi="仿宋" w:cs="仿宋" w:hint="eastAsia"/>
            <w:lang w:eastAsia="zh-CN"/>
          </w:rPr>
          <w:t>(一)、风险识别</w:t>
        </w:r>
        <w:r>
          <w:tab/>
        </w:r>
        <w:r>
          <w:fldChar w:fldCharType="begin"/>
        </w:r>
        <w:r>
          <w:instrText xml:space="preserve"> PAGEREF _Toc2197 \h </w:instrText>
        </w:r>
        <w:r>
          <w:fldChar w:fldCharType="separate"/>
        </w:r>
        <w:r>
          <w:t>52</w:t>
        </w:r>
        <w:r>
          <w:fldChar w:fldCharType="end"/>
        </w:r>
      </w:hyperlink>
    </w:p>
    <w:p>
      <w:pPr>
        <w:pStyle w:val="TOC2"/>
        <w:tabs>
          <w:tab w:val="right" w:leader="dot" w:pos="8306"/>
        </w:tabs>
      </w:pPr>
      <w:hyperlink w:anchor="_Toc11542" w:history="1">
        <w:r>
          <w:rPr>
            <w:rFonts w:ascii="仿宋" w:eastAsia="仿宋" w:hAnsi="仿宋" w:cs="仿宋" w:hint="eastAsia"/>
            <w:lang w:eastAsia="zh-CN"/>
          </w:rPr>
          <w:t>(二)、风险分类</w:t>
        </w:r>
        <w:r>
          <w:tab/>
        </w:r>
        <w:r>
          <w:fldChar w:fldCharType="begin"/>
        </w:r>
        <w:r>
          <w:instrText xml:space="preserve"> PAGEREF _Toc11542 \h </w:instrText>
        </w:r>
        <w:r>
          <w:fldChar w:fldCharType="separate"/>
        </w:r>
        <w:r>
          <w:t>53</w:t>
        </w:r>
        <w:r>
          <w:fldChar w:fldCharType="end"/>
        </w:r>
      </w:hyperlink>
    </w:p>
    <w:p>
      <w:pPr>
        <w:pStyle w:val="TOC1"/>
        <w:tabs>
          <w:tab w:val="right" w:leader="dot" w:pos="8306"/>
        </w:tabs>
      </w:pPr>
      <w:hyperlink w:anchor="_Toc1510" w:history="1">
        <w:r>
          <w:rPr>
            <w:rFonts w:ascii="仿宋" w:eastAsia="仿宋" w:hAnsi="仿宋" w:cs="仿宋" w:hint="eastAsia"/>
            <w:lang w:eastAsia="zh-CN"/>
          </w:rPr>
          <w:t>十四、DVD播放设备项目治理与监督</w:t>
        </w:r>
        <w:r>
          <w:tab/>
        </w:r>
        <w:r>
          <w:fldChar w:fldCharType="begin"/>
        </w:r>
        <w:r>
          <w:instrText xml:space="preserve"> PAGEREF _Toc1510 \h </w:instrText>
        </w:r>
        <w:r>
          <w:fldChar w:fldCharType="separate"/>
        </w:r>
        <w:r>
          <w:t>55</w:t>
        </w:r>
        <w:r>
          <w:fldChar w:fldCharType="end"/>
        </w:r>
      </w:hyperlink>
    </w:p>
    <w:p>
      <w:pPr>
        <w:pStyle w:val="TOC2"/>
        <w:tabs>
          <w:tab w:val="right" w:leader="dot" w:pos="8306"/>
        </w:tabs>
      </w:pPr>
      <w:hyperlink w:anchor="_Toc2089" w:history="1">
        <w:r>
          <w:rPr>
            <w:rFonts w:ascii="仿宋" w:eastAsia="仿宋" w:hAnsi="仿宋" w:cs="仿宋" w:hint="eastAsia"/>
            <w:lang w:eastAsia="zh-CN"/>
          </w:rPr>
          <w:t>(一)、DVD播放设备项目治理结构</w:t>
        </w:r>
        <w:r>
          <w:tab/>
        </w:r>
        <w:r>
          <w:fldChar w:fldCharType="begin"/>
        </w:r>
        <w:r>
          <w:instrText xml:space="preserve"> PAGEREF _Toc2089 \h </w:instrText>
        </w:r>
        <w:r>
          <w:fldChar w:fldCharType="separate"/>
        </w:r>
        <w:r>
          <w:t>55</w:t>
        </w:r>
        <w:r>
          <w:fldChar w:fldCharType="end"/>
        </w:r>
      </w:hyperlink>
    </w:p>
    <w:p>
      <w:pPr>
        <w:pStyle w:val="TOC2"/>
        <w:tabs>
          <w:tab w:val="right" w:leader="dot" w:pos="8306"/>
        </w:tabs>
      </w:pPr>
      <w:hyperlink w:anchor="_Toc31798" w:history="1">
        <w:r>
          <w:rPr>
            <w:rFonts w:ascii="仿宋" w:eastAsia="仿宋" w:hAnsi="仿宋" w:cs="仿宋" w:hint="eastAsia"/>
            <w:lang w:eastAsia="zh-CN"/>
          </w:rPr>
          <w:t>(二)、监督与审计</w:t>
        </w:r>
        <w:r>
          <w:tab/>
        </w:r>
        <w:r>
          <w:fldChar w:fldCharType="begin"/>
        </w:r>
        <w:r>
          <w:instrText xml:space="preserve"> PAGEREF _Toc31798 \h </w:instrText>
        </w:r>
        <w:r>
          <w:fldChar w:fldCharType="separate"/>
        </w:r>
        <w:r>
          <w:t>57</w:t>
        </w:r>
        <w:r>
          <w:fldChar w:fldCharType="end"/>
        </w:r>
      </w:hyperlink>
    </w:p>
    <w:p>
      <w:pPr>
        <w:pStyle w:val="TOC1"/>
        <w:tabs>
          <w:tab w:val="right" w:leader="dot" w:pos="8306"/>
        </w:tabs>
      </w:pPr>
      <w:hyperlink w:anchor="_Toc3262" w:history="1">
        <w:r>
          <w:rPr>
            <w:rFonts w:ascii="仿宋" w:eastAsia="仿宋" w:hAnsi="仿宋" w:cs="仿宋" w:hint="eastAsia"/>
            <w:lang w:eastAsia="zh-CN"/>
          </w:rPr>
          <w:t>十五、利益相关者分析与沟通计划</w:t>
        </w:r>
        <w:r>
          <w:tab/>
        </w:r>
        <w:r>
          <w:fldChar w:fldCharType="begin"/>
        </w:r>
        <w:r>
          <w:instrText xml:space="preserve"> PAGEREF _Toc3262 \h </w:instrText>
        </w:r>
        <w:r>
          <w:fldChar w:fldCharType="separate"/>
        </w:r>
        <w:r>
          <w:t>58</w:t>
        </w:r>
        <w:r>
          <w:fldChar w:fldCharType="end"/>
        </w:r>
      </w:hyperlink>
    </w:p>
    <w:p>
      <w:pPr>
        <w:pStyle w:val="TOC2"/>
        <w:tabs>
          <w:tab w:val="right" w:leader="dot" w:pos="8306"/>
        </w:tabs>
      </w:pPr>
      <w:hyperlink w:anchor="_Toc15753" w:history="1">
        <w:r>
          <w:rPr>
            <w:rFonts w:ascii="仿宋" w:eastAsia="仿宋" w:hAnsi="仿宋" w:cs="仿宋" w:hint="eastAsia"/>
            <w:lang w:eastAsia="zh-CN"/>
          </w:rPr>
          <w:t>(一)、利益相关者分析</w:t>
        </w:r>
        <w:r>
          <w:tab/>
        </w:r>
        <w:r>
          <w:fldChar w:fldCharType="begin"/>
        </w:r>
        <w:r>
          <w:instrText xml:space="preserve"> PAGEREF _Toc15753 \h </w:instrText>
        </w:r>
        <w:r>
          <w:fldChar w:fldCharType="separate"/>
        </w:r>
        <w:r>
          <w:t>58</w:t>
        </w:r>
        <w:r>
          <w:fldChar w:fldCharType="end"/>
        </w:r>
      </w:hyperlink>
    </w:p>
    <w:p>
      <w:pPr>
        <w:pStyle w:val="TOC2"/>
        <w:tabs>
          <w:tab w:val="right" w:leader="dot" w:pos="8306"/>
        </w:tabs>
      </w:pPr>
      <w:hyperlink w:anchor="_Toc19121" w:history="1">
        <w:r>
          <w:rPr>
            <w:rFonts w:ascii="仿宋" w:eastAsia="仿宋" w:hAnsi="仿宋" w:cs="仿宋" w:hint="eastAsia"/>
            <w:lang w:eastAsia="zh-CN"/>
          </w:rPr>
          <w:t>(二)、沟通计划</w:t>
        </w:r>
        <w:r>
          <w:tab/>
        </w:r>
        <w:r>
          <w:fldChar w:fldCharType="begin"/>
        </w:r>
        <w:r>
          <w:instrText xml:space="preserve"> PAGEREF _Toc19121 \h </w:instrText>
        </w:r>
        <w:r>
          <w:fldChar w:fldCharType="separate"/>
        </w:r>
        <w:r>
          <w:t>60</w:t>
        </w:r>
        <w:r>
          <w:fldChar w:fldCharType="end"/>
        </w:r>
      </w:hyperlink>
    </w:p>
    <w:p>
      <w:pPr>
        <w:pStyle w:val="TOC1"/>
        <w:tabs>
          <w:tab w:val="right" w:leader="dot" w:pos="8306"/>
        </w:tabs>
      </w:pPr>
      <w:hyperlink w:anchor="_Toc12427" w:history="1">
        <w:r>
          <w:rPr>
            <w:rFonts w:ascii="仿宋" w:eastAsia="仿宋" w:hAnsi="仿宋" w:cs="仿宋" w:hint="eastAsia"/>
            <w:lang w:eastAsia="zh-CN"/>
          </w:rPr>
          <w:t>十六、DVD播放设备项目实施时间节点</w:t>
        </w:r>
        <w:r>
          <w:tab/>
        </w:r>
        <w:r>
          <w:fldChar w:fldCharType="begin"/>
        </w:r>
        <w:r>
          <w:instrText xml:space="preserve"> PAGEREF _Toc12427 \h </w:instrText>
        </w:r>
        <w:r>
          <w:fldChar w:fldCharType="separate"/>
        </w:r>
        <w:r>
          <w:t>61</w:t>
        </w:r>
        <w:r>
          <w:fldChar w:fldCharType="end"/>
        </w:r>
      </w:hyperlink>
    </w:p>
    <w:p>
      <w:pPr>
        <w:pStyle w:val="TOC2"/>
        <w:tabs>
          <w:tab w:val="right" w:leader="dot" w:pos="8306"/>
        </w:tabs>
      </w:pPr>
      <w:hyperlink w:anchor="_Toc21305" w:history="1">
        <w:r>
          <w:rPr>
            <w:rFonts w:ascii="仿宋" w:eastAsia="仿宋" w:hAnsi="仿宋" w:cs="仿宋" w:hint="eastAsia"/>
            <w:lang w:eastAsia="zh-CN"/>
          </w:rPr>
          <w:t>(一)、DVD播放设备项目启动阶段时间节点</w:t>
        </w:r>
        <w:r>
          <w:tab/>
        </w:r>
        <w:r>
          <w:fldChar w:fldCharType="begin"/>
        </w:r>
        <w:r>
          <w:instrText xml:space="preserve"> PAGEREF _Toc21305 \h </w:instrText>
        </w:r>
        <w:r>
          <w:fldChar w:fldCharType="separate"/>
        </w:r>
        <w:r>
          <w:t>61</w:t>
        </w:r>
        <w:r>
          <w:fldChar w:fldCharType="end"/>
        </w:r>
      </w:hyperlink>
    </w:p>
    <w:p>
      <w:pPr>
        <w:pStyle w:val="TOC2"/>
        <w:tabs>
          <w:tab w:val="right" w:leader="dot" w:pos="8306"/>
        </w:tabs>
      </w:pPr>
      <w:hyperlink w:anchor="_Toc14829" w:history="1">
        <w:r>
          <w:rPr>
            <w:rFonts w:ascii="仿宋" w:eastAsia="仿宋" w:hAnsi="仿宋" w:cs="仿宋" w:hint="eastAsia"/>
            <w:lang w:eastAsia="zh-CN"/>
          </w:rPr>
          <w:t>(二)、DVD播放设备项目执行阶段时间节点</w:t>
        </w:r>
        <w:r>
          <w:tab/>
        </w:r>
        <w:r>
          <w:fldChar w:fldCharType="begin"/>
        </w:r>
        <w:r>
          <w:instrText xml:space="preserve"> PAGEREF _Toc14829 \h </w:instrText>
        </w:r>
        <w:r>
          <w:fldChar w:fldCharType="separate"/>
        </w:r>
        <w:r>
          <w:t>62</w:t>
        </w:r>
        <w:r>
          <w:fldChar w:fldCharType="end"/>
        </w:r>
      </w:hyperlink>
    </w:p>
    <w:p>
      <w:pPr>
        <w:pStyle w:val="TOC2"/>
        <w:tabs>
          <w:tab w:val="right" w:leader="dot" w:pos="8306"/>
        </w:tabs>
      </w:pPr>
      <w:hyperlink w:anchor="_Toc30542" w:history="1">
        <w:r>
          <w:rPr>
            <w:rFonts w:ascii="仿宋" w:eastAsia="仿宋" w:hAnsi="仿宋" w:cs="仿宋" w:hint="eastAsia"/>
            <w:lang w:eastAsia="zh-CN"/>
          </w:rPr>
          <w:t>(三)、DVD播放设备项目完成阶段时间节点</w:t>
        </w:r>
        <w:r>
          <w:tab/>
        </w:r>
        <w:r>
          <w:fldChar w:fldCharType="begin"/>
        </w:r>
        <w:r>
          <w:instrText xml:space="preserve"> PAGEREF _Toc30542 \h </w:instrText>
        </w:r>
        <w:r>
          <w:fldChar w:fldCharType="separate"/>
        </w:r>
        <w:r>
          <w:t>63</w:t>
        </w:r>
        <w:r>
          <w:fldChar w:fldCharType="end"/>
        </w:r>
      </w:hyperlink>
    </w:p>
    <w:p>
      <w:pPr>
        <w:pStyle w:val="TOC1"/>
        <w:tabs>
          <w:tab w:val="right" w:leader="dot" w:pos="8306"/>
        </w:tabs>
      </w:pPr>
      <w:hyperlink w:anchor="_Toc4515" w:history="1">
        <w:r>
          <w:rPr>
            <w:rFonts w:ascii="仿宋" w:eastAsia="仿宋" w:hAnsi="仿宋" w:cs="仿宋" w:hint="eastAsia"/>
            <w:lang w:eastAsia="zh-CN"/>
          </w:rPr>
          <w:t>十七、DVD播放设备项目变更管理</w:t>
        </w:r>
        <w:r>
          <w:tab/>
        </w:r>
        <w:r>
          <w:fldChar w:fldCharType="begin"/>
        </w:r>
        <w:r>
          <w:instrText xml:space="preserve"> PAGEREF _Toc4515 \h </w:instrText>
        </w:r>
        <w:r>
          <w:fldChar w:fldCharType="separate"/>
        </w:r>
        <w:r>
          <w:t>64</w:t>
        </w:r>
        <w:r>
          <w:fldChar w:fldCharType="end"/>
        </w:r>
      </w:hyperlink>
    </w:p>
    <w:p>
      <w:pPr>
        <w:pStyle w:val="TOC2"/>
        <w:tabs>
          <w:tab w:val="right" w:leader="dot" w:pos="8306"/>
        </w:tabs>
      </w:pPr>
      <w:hyperlink w:anchor="_Toc5737" w:history="1">
        <w:r>
          <w:rPr>
            <w:rFonts w:ascii="仿宋" w:eastAsia="仿宋" w:hAnsi="仿宋" w:cs="仿宋" w:hint="eastAsia"/>
            <w:lang w:eastAsia="zh-CN"/>
          </w:rPr>
          <w:t>(一)、变更申请与评估</w:t>
        </w:r>
        <w:r>
          <w:tab/>
        </w:r>
        <w:r>
          <w:fldChar w:fldCharType="begin"/>
        </w:r>
        <w:r>
          <w:instrText xml:space="preserve"> PAGEREF _Toc5737 \h </w:instrText>
        </w:r>
        <w:r>
          <w:fldChar w:fldCharType="separate"/>
        </w:r>
        <w:r>
          <w:t>64</w:t>
        </w:r>
        <w:r>
          <w:fldChar w:fldCharType="end"/>
        </w:r>
      </w:hyperlink>
    </w:p>
    <w:p>
      <w:pPr>
        <w:pStyle w:val="TOC2"/>
        <w:tabs>
          <w:tab w:val="right" w:leader="dot" w:pos="8306"/>
        </w:tabs>
      </w:pPr>
      <w:hyperlink w:anchor="_Toc27449" w:history="1">
        <w:r>
          <w:rPr>
            <w:rFonts w:ascii="仿宋" w:eastAsia="仿宋" w:hAnsi="仿宋" w:cs="仿宋" w:hint="eastAsia"/>
            <w:lang w:eastAsia="zh-CN"/>
          </w:rPr>
          <w:t>(二)、变更实施与控制</w:t>
        </w:r>
        <w:r>
          <w:tab/>
        </w:r>
        <w:r>
          <w:fldChar w:fldCharType="begin"/>
        </w:r>
        <w:r>
          <w:instrText xml:space="preserve"> PAGEREF _Toc27449 \h </w:instrText>
        </w:r>
        <w:r>
          <w:fldChar w:fldCharType="separate"/>
        </w:r>
        <w:r>
          <w:t>64</w:t>
        </w:r>
        <w:r>
          <w:fldChar w:fldCharType="end"/>
        </w:r>
      </w:hyperlink>
    </w:p>
    <w:p>
      <w:pPr>
        <w:pStyle w:val="TOC1"/>
        <w:tabs>
          <w:tab w:val="right" w:leader="dot" w:pos="8306"/>
        </w:tabs>
      </w:pPr>
      <w:hyperlink w:anchor="_Toc26643" w:history="1">
        <w:r>
          <w:rPr>
            <w:rFonts w:ascii="仿宋" w:eastAsia="仿宋" w:hAnsi="仿宋" w:cs="仿宋" w:hint="eastAsia"/>
            <w:lang w:eastAsia="zh-CN"/>
          </w:rPr>
          <w:t>十八、供应链管理</w:t>
        </w:r>
        <w:r>
          <w:tab/>
        </w:r>
        <w:r>
          <w:fldChar w:fldCharType="begin"/>
        </w:r>
        <w:r>
          <w:instrText xml:space="preserve"> PAGEREF _Toc26643 \h </w:instrText>
        </w:r>
        <w:r>
          <w:fldChar w:fldCharType="separate"/>
        </w:r>
        <w:r>
          <w:t>65</w:t>
        </w:r>
        <w:r>
          <w:fldChar w:fldCharType="end"/>
        </w:r>
      </w:hyperlink>
    </w:p>
    <w:p>
      <w:pPr>
        <w:pStyle w:val="TOC2"/>
        <w:tabs>
          <w:tab w:val="right" w:leader="dot" w:pos="8306"/>
        </w:tabs>
      </w:pPr>
      <w:hyperlink w:anchor="_Toc20882" w:history="1">
        <w:r>
          <w:rPr>
            <w:rFonts w:ascii="仿宋" w:eastAsia="仿宋" w:hAnsi="仿宋" w:cs="仿宋" w:hint="eastAsia"/>
            <w:lang w:eastAsia="zh-CN"/>
          </w:rPr>
          <w:t>(一)、供应链战略规划</w:t>
        </w:r>
        <w:r>
          <w:tab/>
        </w:r>
        <w:r>
          <w:fldChar w:fldCharType="begin"/>
        </w:r>
        <w:r>
          <w:instrText xml:space="preserve"> PAGEREF _Toc20882 \h </w:instrText>
        </w:r>
        <w:r>
          <w:fldChar w:fldCharType="separate"/>
        </w:r>
        <w:r>
          <w:t>65</w:t>
        </w:r>
        <w:r>
          <w:fldChar w:fldCharType="end"/>
        </w:r>
      </w:hyperlink>
    </w:p>
    <w:p>
      <w:pPr>
        <w:pStyle w:val="TOC2"/>
        <w:tabs>
          <w:tab w:val="right" w:leader="dot" w:pos="8306"/>
        </w:tabs>
      </w:pPr>
      <w:hyperlink w:anchor="_Toc16160" w:history="1">
        <w:r>
          <w:rPr>
            <w:rFonts w:ascii="仿宋" w:eastAsia="仿宋" w:hAnsi="仿宋" w:cs="仿宋" w:hint="eastAsia"/>
            <w:lang w:eastAsia="zh-CN"/>
          </w:rPr>
          <w:t>(二)、供应商选择与合作</w:t>
        </w:r>
        <w:r>
          <w:tab/>
        </w:r>
        <w:r>
          <w:fldChar w:fldCharType="begin"/>
        </w:r>
        <w:r>
          <w:instrText xml:space="preserve"> PAGEREF _Toc16160 \h </w:instrText>
        </w:r>
        <w:r>
          <w:fldChar w:fldCharType="separate"/>
        </w:r>
        <w:r>
          <w:t>67</w:t>
        </w:r>
        <w:r>
          <w:fldChar w:fldCharType="end"/>
        </w:r>
      </w:hyperlink>
    </w:p>
    <w:p>
      <w:pPr>
        <w:pStyle w:val="TOC2"/>
        <w:tabs>
          <w:tab w:val="right" w:leader="dot" w:pos="8306"/>
        </w:tabs>
      </w:pPr>
      <w:hyperlink w:anchor="_Toc22984" w:history="1">
        <w:r>
          <w:rPr>
            <w:rFonts w:ascii="仿宋" w:eastAsia="仿宋" w:hAnsi="仿宋" w:cs="仿宋" w:hint="eastAsia"/>
            <w:lang w:eastAsia="zh-CN"/>
          </w:rPr>
          <w:t>(三)、物流与库存管理</w:t>
        </w:r>
        <w:r>
          <w:tab/>
        </w:r>
        <w:r>
          <w:fldChar w:fldCharType="begin"/>
        </w:r>
        <w:r>
          <w:instrText xml:space="preserve"> PAGEREF _Toc22984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68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025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DVD播放设备项目的主要产品是XXXX，预计年产值为XXX万元。这一产品在市场中占据着重要的地位，其广泛的应用范围使得该DVD播放设备项目的市场前景非常广阔。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DVD播放设备项目的xxx产品作为重要的原材料之一，将在多个领域发挥关键作用。其在建筑、交通、能源等方面的广泛应用将为整个产业链提供强大的支持，形成产业协同效应。DVD播放设备项目的年产值XXX万XXX万XXX万万元不仅反映了其在市场上的巨大潜力，更预示着它对国民经济的积极贡献。这种关联度高、涉及面广的产业关系，使得该DVD播放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574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DVD播放设备项目总征地面积为XXXX平方米，相当于约XX.XX亩，其中净用地面积为XXXX平方米，红线范围内相当于约XX.XX亩。这一用地规模充分考虑了DVD播放设备项目的建设需求，保障了DVD播放设备项目在合适的空间内得以充分发展。DVD播放设备项目规划的总建筑面积为XXXX平方米，其中主体工程建设占XXXX平方米，计容建筑面积达XXXX平方米。预计建筑工程的投资将达到XXXX万元，为DVD播放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DVD播放设备项目计划购置的设备共计XXXX台（套），设备购置费用为XXXX万元。这一设备购置计划充分考虑到DVD播放设备项目的生产需求和技术要求，确保了DVD播放设备项目在生产运营中具备先进的技术装备和高效的生产能力。设备的合理配置将为DVD播放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DVD播放设备项目计划总投资为XXXX万元，预计年实现营业收入为XXXX万元。这一产能规模的设定旨在确保DVD播放设备项目能够在投资与回报之间取得平衡，实现长期可持续的发展。DVD播放设备项目的总投资充分考虑到各个方面的需求，包括用地建设、设备购置等多个环节，以确保DVD播放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7608"/>
      <w:r>
        <w:rPr>
          <w:rFonts w:ascii="仿宋" w:eastAsia="仿宋" w:hAnsi="仿宋" w:cs="仿宋" w:hint="eastAsia"/>
          <w:sz w:val="28"/>
          <w:lang w:eastAsia="zh-CN"/>
        </w:rPr>
        <w:t>二、DVD播放设备项目土建工程</w:t>
      </w:r>
      <w:bookmarkEnd w:id="5"/>
    </w:p>
    <w:p>
      <w:pPr>
        <w:pStyle w:val="Heading2"/>
        <w:rPr>
          <w:rFonts w:ascii="仿宋" w:eastAsia="仿宋" w:hAnsi="仿宋" w:cs="仿宋" w:hint="eastAsia"/>
          <w:lang w:eastAsia="zh-CN"/>
        </w:rPr>
      </w:pPr>
      <w:bookmarkStart w:id="6" w:name="_Toc10160"/>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在DVD播放设备项目的建筑工程设计中，我们将秉承一系列重要的设计原则，以确保DVD播放设备项目建筑在功能、美观、可持续性等方面达到最佳效果。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首要原则是确保建筑的功能性得到最大化的发挥。我们将充分理解DVD播放设备项目的实际需求，合理布局各个功能区域，保证建筑在满足业务需求的同时，提供高效的工作环境。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在建筑设计中，我们将综合考虑建设和运营成本。通过精细的经济效益分析，确保设计方案在高效利用资源的同时，对DVD播放设备项目的长期盈利能力有积极的贡献。</w:t>
      </w:r>
    </w:p>
    <w:p>
      <w:pPr>
        <w:pStyle w:val="Heading2"/>
        <w:ind w:firstLine="560" w:firstLineChars="200"/>
        <w:rPr>
          <w:rFonts w:ascii="仿宋" w:eastAsia="仿宋" w:hAnsi="仿宋" w:cs="仿宋" w:hint="eastAsia"/>
          <w:sz w:val="28"/>
          <w:lang w:eastAsia="zh-CN"/>
        </w:rPr>
      </w:pPr>
      <w:bookmarkStart w:id="7" w:name="_Toc17317"/>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DVD播放设备项目的土建工程设计中，我们将精准设定设计年限，结合DVD播放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DVD播放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9597"/>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DVD播放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DVD播放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DVD播放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990"/>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本期工程DVD播放设备项目预计总建筑面积XXX平方米，其中：计容建筑面积XXX平方米，计划建筑工程投资XX万元，占DVD播放设备项目总投资的XX%。</w:t>
      </w:r>
    </w:p>
    <w:p>
      <w:pPr>
        <w:pStyle w:val="Heading1"/>
        <w:ind w:firstLine="560" w:firstLineChars="200"/>
        <w:rPr>
          <w:rFonts w:ascii="仿宋" w:eastAsia="仿宋" w:hAnsi="仿宋" w:cs="仿宋" w:hint="eastAsia"/>
          <w:sz w:val="28"/>
          <w:lang w:eastAsia="zh-CN"/>
        </w:rPr>
      </w:pPr>
      <w:bookmarkStart w:id="10" w:name="_Toc12173"/>
      <w:r>
        <w:rPr>
          <w:rFonts w:ascii="仿宋" w:eastAsia="仿宋" w:hAnsi="仿宋" w:cs="仿宋" w:hint="eastAsia"/>
          <w:sz w:val="28"/>
          <w:lang w:eastAsia="zh-CN"/>
        </w:rPr>
        <w:t>三、DVD播放设备项目建设背景及必要性分析</w:t>
      </w:r>
      <w:bookmarkEnd w:id="10"/>
    </w:p>
    <w:p>
      <w:pPr>
        <w:pStyle w:val="Heading2"/>
        <w:rPr>
          <w:rFonts w:ascii="仿宋" w:eastAsia="仿宋" w:hAnsi="仿宋" w:cs="仿宋" w:hint="eastAsia"/>
          <w:lang w:eastAsia="zh-CN"/>
        </w:rPr>
      </w:pPr>
      <w:bookmarkStart w:id="11" w:name="_Toc8285"/>
      <w:r>
        <w:rPr>
          <w:rFonts w:ascii="仿宋" w:eastAsia="仿宋" w:hAnsi="仿宋" w:cs="仿宋" w:hint="eastAsia"/>
          <w:lang w:eastAsia="zh-CN"/>
        </w:rPr>
        <w:t>(一)、DVD播放设备项目背景分析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DVD播放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DVD播放设备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DVD播放设备项目在这个潮流中的定位。同时，我们将关注行业内涌现的新兴机遇，以便DVD播放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DVD播放设备项目提供了强大的发展动力。我们将聚焦于行业内最新的技术发展趋势，包括但不限于人工智能、大数据分析、物联网等领域。通过深度的技术研究，我们将确保DVD播放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DVD播放设备项目发展的源泉。我们将投入更多的精力对市场需求进行深入剖析，超越表面的需求，深入挖掘潜在的市场痛点和机遇。通过对市场需求的细致了解，DVD播放设备项目将更有针对性地设计解决方案，满足市场的多样化需求，从而更好地促进DVD播放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DVD播放设备项目战略至关重要。我们将对竞争态势进行更为深入的分析，包括但不限于市场份额、产品特点、客户满意度等多个维度。通过深度的竞争分析，DVD播放设备项目将能够更准确地把握市场脉搏，制定具有竞争力的DVD播放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DVD播放设备项目的发展具有直接的影响。我们将进行更为全面的法规和政策分析，了解行业发展中的潜在法律风险和合规挑战。通过充分了解和遵守相关法规，DVD播放设备项目将确保在法律框架内合法合规运营，为DVD播放设备项目的稳健发展提供有力支持。</w:t>
      </w:r>
    </w:p>
    <w:p>
      <w:pPr>
        <w:pStyle w:val="Heading2"/>
        <w:ind w:firstLine="560" w:firstLineChars="200"/>
        <w:rPr>
          <w:rFonts w:ascii="仿宋" w:eastAsia="仿宋" w:hAnsi="仿宋" w:cs="仿宋" w:hint="eastAsia"/>
          <w:sz w:val="28"/>
          <w:lang w:eastAsia="zh-CN"/>
        </w:rPr>
      </w:pPr>
      <w:bookmarkStart w:id="12" w:name="_Toc5825"/>
      <w:r>
        <w:rPr>
          <w:rFonts w:ascii="仿宋" w:eastAsia="仿宋" w:hAnsi="仿宋" w:cs="仿宋" w:hint="eastAsia"/>
          <w:sz w:val="28"/>
          <w:lang w:eastAsia="zh-CN"/>
        </w:rPr>
        <w:t>(二)、DVD播放设备项目建设必要性分析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DVD播放设备项目建设的迫切性源于对行业发展趋势的深刻洞察。我们正处于一个行业变革的时代，科技创新、数字化转型成为企业发展的关键动力。DVD播放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DVD播放设备项目建设不仅仅是为了跟上潮流，更是为了通过技术创新推动企业的持续发展。通过引入先进的技术和解决方案，DVD播放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DVD播放设备项目的建设成为必然选择，通过提高产品质量、拓展服务领域，从而在竞争中获得更多的机会。DVD播放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DVD播放设备项目建设的必要性体现在对客户需求更精准的满足。通过DVD播放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DVD播放设备项目建设的背后是对企业持续创新的追求。只有通过不断创新，企业才能在竞争中立于不败之地。DVD播放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11208"/>
      <w:r>
        <w:rPr>
          <w:rFonts w:ascii="仿宋" w:eastAsia="仿宋" w:hAnsi="仿宋" w:cs="仿宋" w:hint="eastAsia"/>
          <w:sz w:val="28"/>
          <w:lang w:eastAsia="zh-CN"/>
        </w:rPr>
        <w:t>四、DVD播放设备项目危机管理</w:t>
      </w:r>
      <w:bookmarkEnd w:id="13"/>
    </w:p>
    <w:p>
      <w:pPr>
        <w:pStyle w:val="Heading2"/>
        <w:rPr>
          <w:rFonts w:ascii="仿宋" w:eastAsia="仿宋" w:hAnsi="仿宋" w:cs="仿宋" w:hint="eastAsia"/>
          <w:lang w:eastAsia="zh-CN"/>
        </w:rPr>
      </w:pPr>
      <w:bookmarkStart w:id="14" w:name="_Toc19472"/>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DVD播放设备项目危机管理中，危机预警与识别是确保DVD播放设备项目稳健运行的核心步骤。通过建立全面的监测机制，DVD播放设备项目团队旨在及时发现和理解潜在的风险和危机因素，以便采取及时的预防和应对措施，确保DVD播放设备项目持续处于可控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首先，通过深入的风险评估，DVD播放设备项目团队全面分析了整个DVD播放设备项目和各个阶段可能存在的威胁。这包括准确评估每个潜在风险的发生概率和可能影响的程度，为后续危机预警提供了有力支持。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DVD播放设备项目团队着重于明确定义DVD播放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DVD播放设备项目进展的持续监控，团队能够及时发现潜在问题并作出迅速反应。DVD播放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在这一阶段，团队的专业素养和反应速度将发挥至关重要的作用，以确保潜在危机能够在初期得到有效的处理，最大程度地减轻负面影响。通过危机预警与识别，DVD播放设备项目得以更有序、可控地推进。</w:t>
      </w:r>
    </w:p>
    <w:p>
      <w:pPr>
        <w:pStyle w:val="Heading2"/>
        <w:ind w:firstLine="560" w:firstLineChars="200"/>
        <w:rPr>
          <w:rFonts w:ascii="仿宋" w:eastAsia="仿宋" w:hAnsi="仿宋" w:cs="仿宋" w:hint="eastAsia"/>
          <w:sz w:val="28"/>
          <w:lang w:eastAsia="zh-CN"/>
        </w:rPr>
      </w:pPr>
      <w:bookmarkStart w:id="15" w:name="_Toc13650"/>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在危机发生时，DVD播放设备项目团队立即行动，成立了应急小组。该小组的任务是迅速制定并实施紧急应对措施，以最小化潜在损失。以下是采取的主要措施：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暂停DVD播放设备项目进度：为遏制危机蔓延，DVD播放设备项目暂时停止进行，以便全面评估当前状况。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资源重新分配：重新评估DVD播放设备项目资源的分配，确保最大限度地减小损失。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实时沟通：与关键利益相关者建立实时沟通机制，向他们传递DVD播放设备项目危机的实际状况，保障DVD播放设备项目核心利益。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在紧急应对的同时，DVD播放设备项目团队强调了团队协作和有效沟通的重要性。以下是团队协作的关键举措：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信息共享机制：建立了信息共享平台，确保团队成员能够及时获取DVD播放设备项目危机的实时信息。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领导者沟通：DVD播放设备项目领导者通过定期会议和即时沟通工具，指导团队应对危机，保持团队稳定运行。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随着危机得到初步控制，DVD播放设备项目团队转向制定恢复计划，以确保DVD播放设备项目能够从中迅速恢复。主要恢复计划包括：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修复受损的进度计划：重新评估DVD播放设备项目进度，制定修复计划，确保DVD播放设备项目尽快回归正常进程。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重新调整资源分配：优化资源分配，确保DVD播放设备项目在有限资源下高效运转。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风险管理机制加强：对DVD播放设备项目风险进行全面评估，制定更强化的风险管理策略，以预防未来可能的危机。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8874"/>
      <w:r>
        <w:rPr>
          <w:rFonts w:ascii="仿宋" w:eastAsia="仿宋" w:hAnsi="仿宋" w:cs="仿宋" w:hint="eastAsia"/>
          <w:sz w:val="28"/>
          <w:lang w:eastAsia="zh-CN"/>
        </w:rPr>
        <w:t>五、DVD播放设备项目可持续发展</w:t>
      </w:r>
      <w:bookmarkEnd w:id="16"/>
    </w:p>
    <w:p>
      <w:pPr>
        <w:pStyle w:val="Heading2"/>
        <w:rPr>
          <w:rFonts w:ascii="仿宋" w:eastAsia="仿宋" w:hAnsi="仿宋" w:cs="仿宋" w:hint="eastAsia"/>
          <w:lang w:eastAsia="zh-CN"/>
        </w:rPr>
      </w:pPr>
      <w:bookmarkStart w:id="17" w:name="_Toc2296"/>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DVD播放设备项目中，DVD播放设备项目团队着眼于未来，明确了可持续发展的战略方向。制定的具体可持续发展目标包括降低资源使用、采用环保技术、最大化社会效益等。这一步骤不仅有助于DVD播放设备项目在环保和社会责任方面达到最高标准，也为未来提供了明确的指引，确保DVD播放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可持续实践的融入DVD播放设备项目管理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DVD播放设备项目管理周期。从DVD播放设备项目规划开始，DVD播放设备项目团队就考虑了环境和社会的因素。在执行阶段，DVD播放设备项目团队积极推动绿色技术的应用，优化资源利用。此外，关注员工的社会责任，通过培训和沟通活动提高员工对可持续发展的认知，使他们能够在日常工作中践行可持续实践。这些举措不仅为DVD播放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3585"/>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扎根于DVD播放设备项目的可持续发展理念，我们深信环保与社会责任是DVD播放设备项目成功的关键支柱。在DVD播放设备项目的每一步，我们都致力于通过创新和实践，履行对环境和社会的坚定责任。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DVD播放设备项目团队通过引入先进的环保技术、建立高效的废物处理系统以及推动能源节约措施，积极履行环保责任。定期的环保监测和评估确保DVD播放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DVD播放设备项目不仅致力于自身可持续发展，还注重对社会的回馈。通过支持社区DVD播放设备项目、参与慈善事业、提供培训机会等方式，DVD播放设备项目积极履行社会责任。与当地社区建立积极互动，关注员工的工作与生活平衡，以及员工的身心健康，是DVD播放设备项目在社会责任层面的关键举措。这样的实践不仅增强了DVD播放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20027"/>
      <w:r>
        <w:rPr>
          <w:rFonts w:ascii="仿宋" w:eastAsia="仿宋" w:hAnsi="仿宋" w:cs="仿宋" w:hint="eastAsia"/>
          <w:sz w:val="28"/>
          <w:lang w:eastAsia="zh-CN"/>
        </w:rPr>
        <w:t>六、DVD播放设备项目概论</w:t>
      </w:r>
      <w:bookmarkEnd w:id="19"/>
    </w:p>
    <w:p>
      <w:pPr>
        <w:pStyle w:val="Heading2"/>
        <w:rPr>
          <w:rFonts w:ascii="仿宋" w:eastAsia="仿宋" w:hAnsi="仿宋" w:cs="仿宋" w:hint="eastAsia"/>
          <w:lang w:eastAsia="zh-CN"/>
        </w:rPr>
      </w:pPr>
      <w:bookmarkStart w:id="20" w:name="_Toc31233"/>
      <w:r>
        <w:rPr>
          <w:rFonts w:ascii="仿宋" w:eastAsia="仿宋" w:hAnsi="仿宋" w:cs="仿宋" w:hint="eastAsia"/>
          <w:lang w:eastAsia="zh-CN"/>
        </w:rPr>
        <w:t>(一)、DVD播放设备项目概况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DVD播放设备项目的起源追溯至对市场的深入洞察。市场的不断演变与变革为DVD播放设备项目提供了难得的机遇。当前市场存在的需求缺口和变革的大环境共同构成了DVD播放设备项目的背景。这个DVD播放设备项目旨在充分利用市场机遇，填补行业中尚未满足的需求，为客户提供全新的解决方案。市场的变革和需求的增长使得这个DVD播放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DVD播放设备项目名称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DVD播放设备项目正式命名为DVD播放设备。这个名称不仅仅是一个标识，更代表了DVD播放设备项目的核心理念和愿景。它蕴含着DVD播放设备项目所要解决问题的关键字，具有强烈的表达和辨识度，为DVD播放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DVD播放设备项目目标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DVD播放设备项目的核心目标是提供一种全新、高效的解决方案，满足客户日益增长的需求。DVD播放设备项目追求的不仅仅是满足市场需求，更是在市场中获得卓越的竞争优势。通过不断提升产品或服务的质量和创新水平，DVD播放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DVD播放设备项目范围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DVD播放设备项目全面涵盖了产品研发、制造、市场推广和售后服务，确保从产品设计到最终用户体验的全方位关注。这一全面的DVD播放设备项目范围是为了确保DVD播放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DVD播放设备项目时间表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DVD播放设备项目计划在未来18个月内完成，包括研发、测试、市场试点和正式推出等不同阶段。这个时间表的合理设计是为了确保DVD播放设备项目各个阶段的顺利推进，以便按时交付高质量的成果。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https://d.book118.com/195220203041011042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DVD播放设备项目规划设计蓝图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DVD播放设备项目规划设计蓝图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DVD播放设备项目规划设计蓝图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DVD播放设备项目规划设计蓝图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DVD播放设备项目规划设计蓝图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DVD播放设备项目规划设计蓝图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DVD播放设备项目规划设计蓝图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DVD播放设备项目规划设计蓝图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DVD播放设备项目规划设计蓝图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DVD播放设备项目规划设计蓝图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DVD播放设备项目规划设计蓝图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DVD播放设备项目规划设计蓝图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DVD播放设备项目规划设计蓝图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DVD播放设备项目规划设计蓝图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DVD播放设备项目规划设计蓝图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DVD播放设备项目规划设计蓝图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DVD播放设备项目规划设计蓝图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AB7A45"/>
    <w:rsid w:val="31AB7A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5220203041011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2024-01-11T10:19:00Z</dcterms:created>
  <dcterms:modified xsi:type="dcterms:W3CDTF">2024-01-11T10:19:54Z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5E0F95EB4B3D49D1A767AD1F121C8CE8_11</vt:lpwstr>
  </property>
  <property fmtid="{D5CDD505-2E9C-101B-9397-08002B2CF9AE}" pid="3" name="KSOProductBuildVer">
    <vt:lpwstr>2052-12.1.0.16120</vt:lpwstr>
  </property>
</Properties>
</file>