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多倍体树木新品种项目策划方案报告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48" w:history="1">
        <w:r>
          <w:rPr>
            <w:rFonts w:ascii="仿宋" w:eastAsia="仿宋" w:hAnsi="仿宋" w:cs="仿宋" w:hint="eastAsia"/>
            <w:lang w:eastAsia="zh-CN"/>
          </w:rPr>
          <w:t>序言</w:t>
        </w:r>
        <w:r>
          <w:tab/>
        </w:r>
        <w:r>
          <w:fldChar w:fldCharType="begin"/>
        </w:r>
        <w:r>
          <w:instrText xml:space="preserve"> PAGEREF _Toc20848 \h </w:instrText>
        </w:r>
        <w:r>
          <w:fldChar w:fldCharType="separate"/>
        </w:r>
        <w:r>
          <w:t>4</w:t>
        </w:r>
        <w:r>
          <w:fldChar w:fldCharType="end"/>
        </w:r>
      </w:hyperlink>
    </w:p>
    <w:p>
      <w:pPr>
        <w:pStyle w:val="TOC1"/>
        <w:tabs>
          <w:tab w:val="right" w:leader="dot" w:pos="8306"/>
        </w:tabs>
      </w:pPr>
      <w:hyperlink w:anchor="_Toc2147" w:history="1">
        <w:r>
          <w:rPr>
            <w:rFonts w:ascii="仿宋" w:eastAsia="仿宋" w:hAnsi="仿宋" w:cs="仿宋" w:hint="eastAsia"/>
            <w:lang w:eastAsia="zh-CN"/>
          </w:rPr>
          <w:t>一、多倍体树木新品种项目选址方案</w:t>
        </w:r>
        <w:r>
          <w:tab/>
        </w:r>
        <w:r>
          <w:fldChar w:fldCharType="begin"/>
        </w:r>
        <w:r>
          <w:instrText xml:space="preserve"> PAGEREF _Toc2147 \h </w:instrText>
        </w:r>
        <w:r>
          <w:fldChar w:fldCharType="separate"/>
        </w:r>
        <w:r>
          <w:t>4</w:t>
        </w:r>
        <w:r>
          <w:fldChar w:fldCharType="end"/>
        </w:r>
      </w:hyperlink>
    </w:p>
    <w:p>
      <w:pPr>
        <w:pStyle w:val="TOC2"/>
        <w:tabs>
          <w:tab w:val="right" w:leader="dot" w:pos="8306"/>
        </w:tabs>
      </w:pPr>
      <w:hyperlink w:anchor="_Toc17743" w:history="1">
        <w:r>
          <w:rPr>
            <w:rFonts w:ascii="仿宋" w:eastAsia="仿宋" w:hAnsi="仿宋" w:cs="仿宋" w:hint="eastAsia"/>
            <w:lang w:eastAsia="zh-CN"/>
          </w:rPr>
          <w:t>(一)、多倍体树木新品种项目选址原则</w:t>
        </w:r>
        <w:r>
          <w:tab/>
        </w:r>
        <w:r>
          <w:fldChar w:fldCharType="begin"/>
        </w:r>
        <w:r>
          <w:instrText xml:space="preserve"> PAGEREF _Toc17743 \h </w:instrText>
        </w:r>
        <w:r>
          <w:fldChar w:fldCharType="separate"/>
        </w:r>
        <w:r>
          <w:t>4</w:t>
        </w:r>
        <w:r>
          <w:fldChar w:fldCharType="end"/>
        </w:r>
      </w:hyperlink>
    </w:p>
    <w:p>
      <w:pPr>
        <w:pStyle w:val="TOC2"/>
        <w:tabs>
          <w:tab w:val="right" w:leader="dot" w:pos="8306"/>
        </w:tabs>
      </w:pPr>
      <w:hyperlink w:anchor="_Toc15663" w:history="1">
        <w:r>
          <w:rPr>
            <w:rFonts w:ascii="仿宋" w:eastAsia="仿宋" w:hAnsi="仿宋" w:cs="仿宋" w:hint="eastAsia"/>
            <w:lang w:eastAsia="zh-CN"/>
          </w:rPr>
          <w:t>(二)、建设区基本情况</w:t>
        </w:r>
        <w:r>
          <w:tab/>
        </w:r>
        <w:r>
          <w:fldChar w:fldCharType="begin"/>
        </w:r>
        <w:r>
          <w:instrText xml:space="preserve"> PAGEREF _Toc15663 \h </w:instrText>
        </w:r>
        <w:r>
          <w:fldChar w:fldCharType="separate"/>
        </w:r>
        <w:r>
          <w:t>4</w:t>
        </w:r>
        <w:r>
          <w:fldChar w:fldCharType="end"/>
        </w:r>
      </w:hyperlink>
    </w:p>
    <w:p>
      <w:pPr>
        <w:pStyle w:val="TOC2"/>
        <w:tabs>
          <w:tab w:val="right" w:leader="dot" w:pos="8306"/>
        </w:tabs>
      </w:pPr>
      <w:hyperlink w:anchor="_Toc3542" w:history="1">
        <w:r>
          <w:rPr>
            <w:rFonts w:ascii="仿宋" w:eastAsia="仿宋" w:hAnsi="仿宋" w:cs="仿宋" w:hint="eastAsia"/>
            <w:lang w:eastAsia="zh-CN"/>
          </w:rPr>
          <w:t>(三)、产业发展方向</w:t>
        </w:r>
        <w:r>
          <w:tab/>
        </w:r>
        <w:r>
          <w:fldChar w:fldCharType="begin"/>
        </w:r>
        <w:r>
          <w:instrText xml:space="preserve"> PAGEREF _Toc3542 \h </w:instrText>
        </w:r>
        <w:r>
          <w:fldChar w:fldCharType="separate"/>
        </w:r>
        <w:r>
          <w:t>5</w:t>
        </w:r>
        <w:r>
          <w:fldChar w:fldCharType="end"/>
        </w:r>
      </w:hyperlink>
    </w:p>
    <w:p>
      <w:pPr>
        <w:pStyle w:val="TOC2"/>
        <w:tabs>
          <w:tab w:val="right" w:leader="dot" w:pos="8306"/>
        </w:tabs>
      </w:pPr>
      <w:hyperlink w:anchor="_Toc26239" w:history="1">
        <w:r>
          <w:rPr>
            <w:rFonts w:ascii="仿宋" w:eastAsia="仿宋" w:hAnsi="仿宋" w:cs="仿宋" w:hint="eastAsia"/>
            <w:lang w:eastAsia="zh-CN"/>
          </w:rPr>
          <w:t>(四)、多倍体树木新品种项目选址综合评价</w:t>
        </w:r>
        <w:r>
          <w:tab/>
        </w:r>
        <w:r>
          <w:fldChar w:fldCharType="begin"/>
        </w:r>
        <w:r>
          <w:instrText xml:space="preserve"> PAGEREF _Toc26239 \h </w:instrText>
        </w:r>
        <w:r>
          <w:fldChar w:fldCharType="separate"/>
        </w:r>
        <w:r>
          <w:t>7</w:t>
        </w:r>
        <w:r>
          <w:fldChar w:fldCharType="end"/>
        </w:r>
      </w:hyperlink>
    </w:p>
    <w:p>
      <w:pPr>
        <w:pStyle w:val="TOC1"/>
        <w:tabs>
          <w:tab w:val="right" w:leader="dot" w:pos="8306"/>
        </w:tabs>
      </w:pPr>
      <w:hyperlink w:anchor="_Toc25178" w:history="1">
        <w:r>
          <w:rPr>
            <w:rFonts w:ascii="仿宋" w:eastAsia="仿宋" w:hAnsi="仿宋" w:cs="仿宋" w:hint="eastAsia"/>
            <w:lang w:eastAsia="zh-CN"/>
          </w:rPr>
          <w:t>二、投资方案</w:t>
        </w:r>
        <w:r>
          <w:tab/>
        </w:r>
        <w:r>
          <w:fldChar w:fldCharType="begin"/>
        </w:r>
        <w:r>
          <w:instrText xml:space="preserve"> PAGEREF _Toc25178 \h </w:instrText>
        </w:r>
        <w:r>
          <w:fldChar w:fldCharType="separate"/>
        </w:r>
        <w:r>
          <w:t>8</w:t>
        </w:r>
        <w:r>
          <w:fldChar w:fldCharType="end"/>
        </w:r>
      </w:hyperlink>
    </w:p>
    <w:p>
      <w:pPr>
        <w:pStyle w:val="TOC2"/>
        <w:tabs>
          <w:tab w:val="right" w:leader="dot" w:pos="8306"/>
        </w:tabs>
      </w:pPr>
      <w:hyperlink w:anchor="_Toc27699" w:history="1">
        <w:r>
          <w:rPr>
            <w:rFonts w:ascii="仿宋" w:eastAsia="仿宋" w:hAnsi="仿宋" w:cs="仿宋" w:hint="eastAsia"/>
            <w:lang w:eastAsia="zh-CN"/>
          </w:rPr>
          <w:t>(一)、产品愿景</w:t>
        </w:r>
        <w:r>
          <w:tab/>
        </w:r>
        <w:r>
          <w:fldChar w:fldCharType="begin"/>
        </w:r>
        <w:r>
          <w:instrText xml:space="preserve"> PAGEREF _Toc27699 \h </w:instrText>
        </w:r>
        <w:r>
          <w:fldChar w:fldCharType="separate"/>
        </w:r>
        <w:r>
          <w:t>8</w:t>
        </w:r>
        <w:r>
          <w:fldChar w:fldCharType="end"/>
        </w:r>
      </w:hyperlink>
    </w:p>
    <w:p>
      <w:pPr>
        <w:pStyle w:val="TOC2"/>
        <w:tabs>
          <w:tab w:val="right" w:leader="dot" w:pos="8306"/>
        </w:tabs>
      </w:pPr>
      <w:hyperlink w:anchor="_Toc27032" w:history="1">
        <w:r>
          <w:rPr>
            <w:rFonts w:ascii="仿宋" w:eastAsia="仿宋" w:hAnsi="仿宋" w:cs="仿宋" w:hint="eastAsia"/>
            <w:lang w:eastAsia="zh-CN"/>
          </w:rPr>
          <w:t>(二)、建设规模</w:t>
        </w:r>
        <w:r>
          <w:tab/>
        </w:r>
        <w:r>
          <w:fldChar w:fldCharType="begin"/>
        </w:r>
        <w:r>
          <w:instrText xml:space="preserve"> PAGEREF _Toc27032 \h </w:instrText>
        </w:r>
        <w:r>
          <w:fldChar w:fldCharType="separate"/>
        </w:r>
        <w:r>
          <w:t>10</w:t>
        </w:r>
        <w:r>
          <w:fldChar w:fldCharType="end"/>
        </w:r>
      </w:hyperlink>
    </w:p>
    <w:p>
      <w:pPr>
        <w:pStyle w:val="TOC1"/>
        <w:tabs>
          <w:tab w:val="right" w:leader="dot" w:pos="8306"/>
        </w:tabs>
      </w:pPr>
      <w:hyperlink w:anchor="_Toc9998" w:history="1">
        <w:r>
          <w:rPr>
            <w:rFonts w:ascii="仿宋" w:eastAsia="仿宋" w:hAnsi="仿宋" w:cs="仿宋" w:hint="eastAsia"/>
            <w:lang w:eastAsia="zh-CN"/>
          </w:rPr>
          <w:t>三、投资估算</w:t>
        </w:r>
        <w:r>
          <w:tab/>
        </w:r>
        <w:r>
          <w:fldChar w:fldCharType="begin"/>
        </w:r>
        <w:r>
          <w:instrText xml:space="preserve"> PAGEREF _Toc9998 \h </w:instrText>
        </w:r>
        <w:r>
          <w:fldChar w:fldCharType="separate"/>
        </w:r>
        <w:r>
          <w:t>11</w:t>
        </w:r>
        <w:r>
          <w:fldChar w:fldCharType="end"/>
        </w:r>
      </w:hyperlink>
    </w:p>
    <w:p>
      <w:pPr>
        <w:pStyle w:val="TOC2"/>
        <w:tabs>
          <w:tab w:val="right" w:leader="dot" w:pos="8306"/>
        </w:tabs>
      </w:pPr>
      <w:hyperlink w:anchor="_Toc31345" w:history="1">
        <w:r>
          <w:rPr>
            <w:rFonts w:ascii="仿宋" w:eastAsia="仿宋" w:hAnsi="仿宋" w:cs="仿宋" w:hint="eastAsia"/>
            <w:lang w:eastAsia="zh-CN"/>
          </w:rPr>
          <w:t>(一)、多倍体树木新品种项目总投资估算</w:t>
        </w:r>
        <w:r>
          <w:tab/>
        </w:r>
        <w:r>
          <w:fldChar w:fldCharType="begin"/>
        </w:r>
        <w:r>
          <w:instrText xml:space="preserve"> PAGEREF _Toc31345 \h </w:instrText>
        </w:r>
        <w:r>
          <w:fldChar w:fldCharType="separate"/>
        </w:r>
        <w:r>
          <w:t>11</w:t>
        </w:r>
        <w:r>
          <w:fldChar w:fldCharType="end"/>
        </w:r>
      </w:hyperlink>
    </w:p>
    <w:p>
      <w:pPr>
        <w:pStyle w:val="TOC2"/>
        <w:tabs>
          <w:tab w:val="right" w:leader="dot" w:pos="8306"/>
        </w:tabs>
      </w:pPr>
      <w:hyperlink w:anchor="_Toc5863" w:history="1">
        <w:r>
          <w:rPr>
            <w:rFonts w:ascii="仿宋" w:eastAsia="仿宋" w:hAnsi="仿宋" w:cs="仿宋" w:hint="eastAsia"/>
            <w:lang w:eastAsia="zh-CN"/>
          </w:rPr>
          <w:t>(二)、资金筹措</w:t>
        </w:r>
        <w:r>
          <w:tab/>
        </w:r>
        <w:r>
          <w:fldChar w:fldCharType="begin"/>
        </w:r>
        <w:r>
          <w:instrText xml:space="preserve"> PAGEREF _Toc5863 \h </w:instrText>
        </w:r>
        <w:r>
          <w:fldChar w:fldCharType="separate"/>
        </w:r>
        <w:r>
          <w:t>12</w:t>
        </w:r>
        <w:r>
          <w:fldChar w:fldCharType="end"/>
        </w:r>
      </w:hyperlink>
    </w:p>
    <w:p>
      <w:pPr>
        <w:pStyle w:val="TOC1"/>
        <w:tabs>
          <w:tab w:val="right" w:leader="dot" w:pos="8306"/>
        </w:tabs>
      </w:pPr>
      <w:hyperlink w:anchor="_Toc4054" w:history="1">
        <w:r>
          <w:rPr>
            <w:rFonts w:ascii="仿宋" w:eastAsia="仿宋" w:hAnsi="仿宋" w:cs="仿宋" w:hint="eastAsia"/>
            <w:lang w:eastAsia="zh-CN"/>
          </w:rPr>
          <w:t>四、多倍体树木新品种项目运营管理方案</w:t>
        </w:r>
        <w:r>
          <w:tab/>
        </w:r>
        <w:r>
          <w:fldChar w:fldCharType="begin"/>
        </w:r>
        <w:r>
          <w:instrText xml:space="preserve"> PAGEREF _Toc4054 \h </w:instrText>
        </w:r>
        <w:r>
          <w:fldChar w:fldCharType="separate"/>
        </w:r>
        <w:r>
          <w:t>12</w:t>
        </w:r>
        <w:r>
          <w:fldChar w:fldCharType="end"/>
        </w:r>
      </w:hyperlink>
    </w:p>
    <w:p>
      <w:pPr>
        <w:pStyle w:val="TOC2"/>
        <w:tabs>
          <w:tab w:val="right" w:leader="dot" w:pos="8306"/>
        </w:tabs>
      </w:pPr>
      <w:hyperlink w:anchor="_Toc17279" w:history="1">
        <w:r>
          <w:rPr>
            <w:rFonts w:ascii="仿宋" w:eastAsia="仿宋" w:hAnsi="仿宋" w:cs="仿宋" w:hint="eastAsia"/>
            <w:lang w:eastAsia="zh-CN"/>
          </w:rPr>
          <w:t>(一)、工作系统研究</w:t>
        </w:r>
        <w:r>
          <w:tab/>
        </w:r>
        <w:r>
          <w:fldChar w:fldCharType="begin"/>
        </w:r>
        <w:r>
          <w:instrText xml:space="preserve"> PAGEREF _Toc17279 \h </w:instrText>
        </w:r>
        <w:r>
          <w:fldChar w:fldCharType="separate"/>
        </w:r>
        <w:r>
          <w:t>12</w:t>
        </w:r>
        <w:r>
          <w:fldChar w:fldCharType="end"/>
        </w:r>
      </w:hyperlink>
    </w:p>
    <w:p>
      <w:pPr>
        <w:pStyle w:val="TOC2"/>
        <w:tabs>
          <w:tab w:val="right" w:leader="dot" w:pos="8306"/>
        </w:tabs>
      </w:pPr>
      <w:hyperlink w:anchor="_Toc28886" w:history="1">
        <w:r>
          <w:rPr>
            <w:rFonts w:ascii="仿宋" w:eastAsia="仿宋" w:hAnsi="仿宋" w:cs="仿宋" w:hint="eastAsia"/>
            <w:lang w:eastAsia="zh-CN"/>
          </w:rPr>
          <w:t>(二)、产品开发与流程管理</w:t>
        </w:r>
        <w:r>
          <w:tab/>
        </w:r>
        <w:r>
          <w:fldChar w:fldCharType="begin"/>
        </w:r>
        <w:r>
          <w:instrText xml:space="preserve"> PAGEREF _Toc28886 \h </w:instrText>
        </w:r>
        <w:r>
          <w:fldChar w:fldCharType="separate"/>
        </w:r>
        <w:r>
          <w:t>14</w:t>
        </w:r>
        <w:r>
          <w:fldChar w:fldCharType="end"/>
        </w:r>
      </w:hyperlink>
    </w:p>
    <w:p>
      <w:pPr>
        <w:pStyle w:val="TOC2"/>
        <w:tabs>
          <w:tab w:val="right" w:leader="dot" w:pos="8306"/>
        </w:tabs>
      </w:pPr>
      <w:hyperlink w:anchor="_Toc25807" w:history="1">
        <w:r>
          <w:rPr>
            <w:rFonts w:ascii="仿宋" w:eastAsia="仿宋" w:hAnsi="仿宋" w:cs="仿宋" w:hint="eastAsia"/>
            <w:lang w:eastAsia="zh-CN"/>
          </w:rPr>
          <w:t>(三)、设施布置</w:t>
        </w:r>
        <w:r>
          <w:tab/>
        </w:r>
        <w:r>
          <w:fldChar w:fldCharType="begin"/>
        </w:r>
        <w:r>
          <w:instrText xml:space="preserve"> PAGEREF _Toc25807 \h </w:instrText>
        </w:r>
        <w:r>
          <w:fldChar w:fldCharType="separate"/>
        </w:r>
        <w:r>
          <w:t>15</w:t>
        </w:r>
        <w:r>
          <w:fldChar w:fldCharType="end"/>
        </w:r>
      </w:hyperlink>
    </w:p>
    <w:p>
      <w:pPr>
        <w:pStyle w:val="TOC2"/>
        <w:tabs>
          <w:tab w:val="right" w:leader="dot" w:pos="8306"/>
        </w:tabs>
      </w:pPr>
      <w:hyperlink w:anchor="_Toc22039" w:history="1">
        <w:r>
          <w:rPr>
            <w:rFonts w:ascii="仿宋" w:eastAsia="仿宋" w:hAnsi="仿宋" w:cs="仿宋" w:hint="eastAsia"/>
            <w:lang w:eastAsia="zh-CN"/>
          </w:rPr>
          <w:t>(四)、新型运营方式</w:t>
        </w:r>
        <w:r>
          <w:tab/>
        </w:r>
        <w:r>
          <w:fldChar w:fldCharType="begin"/>
        </w:r>
        <w:r>
          <w:instrText xml:space="preserve"> PAGEREF _Toc22039 \h </w:instrText>
        </w:r>
        <w:r>
          <w:fldChar w:fldCharType="separate"/>
        </w:r>
        <w:r>
          <w:t>17</w:t>
        </w:r>
        <w:r>
          <w:fldChar w:fldCharType="end"/>
        </w:r>
      </w:hyperlink>
    </w:p>
    <w:p>
      <w:pPr>
        <w:pStyle w:val="TOC2"/>
        <w:tabs>
          <w:tab w:val="right" w:leader="dot" w:pos="8306"/>
        </w:tabs>
      </w:pPr>
      <w:hyperlink w:anchor="_Toc5908" w:history="1">
        <w:r>
          <w:rPr>
            <w:rFonts w:ascii="仿宋" w:eastAsia="仿宋" w:hAnsi="仿宋" w:cs="仿宋" w:hint="eastAsia"/>
            <w:lang w:eastAsia="zh-CN"/>
          </w:rPr>
          <w:t>(五)、多倍体树木新品种项目管理</w:t>
        </w:r>
        <w:r>
          <w:tab/>
        </w:r>
        <w:r>
          <w:fldChar w:fldCharType="begin"/>
        </w:r>
        <w:r>
          <w:instrText xml:space="preserve"> PAGEREF _Toc5908 \h </w:instrText>
        </w:r>
        <w:r>
          <w:fldChar w:fldCharType="separate"/>
        </w:r>
        <w:r>
          <w:t>18</w:t>
        </w:r>
        <w:r>
          <w:fldChar w:fldCharType="end"/>
        </w:r>
      </w:hyperlink>
    </w:p>
    <w:p>
      <w:pPr>
        <w:pStyle w:val="TOC2"/>
        <w:tabs>
          <w:tab w:val="right" w:leader="dot" w:pos="8306"/>
        </w:tabs>
      </w:pPr>
      <w:hyperlink w:anchor="_Toc24660" w:history="1">
        <w:r>
          <w:rPr>
            <w:rFonts w:ascii="仿宋" w:eastAsia="仿宋" w:hAnsi="仿宋" w:cs="仿宋" w:hint="eastAsia"/>
            <w:lang w:eastAsia="zh-CN"/>
          </w:rPr>
          <w:t>(六)、作业计划</w:t>
        </w:r>
        <w:r>
          <w:tab/>
        </w:r>
        <w:r>
          <w:fldChar w:fldCharType="begin"/>
        </w:r>
        <w:r>
          <w:instrText xml:space="preserve"> PAGEREF _Toc24660 \h </w:instrText>
        </w:r>
        <w:r>
          <w:fldChar w:fldCharType="separate"/>
        </w:r>
        <w:r>
          <w:t>20</w:t>
        </w:r>
        <w:r>
          <w:fldChar w:fldCharType="end"/>
        </w:r>
      </w:hyperlink>
    </w:p>
    <w:p>
      <w:pPr>
        <w:pStyle w:val="TOC2"/>
        <w:tabs>
          <w:tab w:val="right" w:leader="dot" w:pos="8306"/>
        </w:tabs>
      </w:pPr>
      <w:hyperlink w:anchor="_Toc16348" w:history="1">
        <w:r>
          <w:rPr>
            <w:rFonts w:ascii="仿宋" w:eastAsia="仿宋" w:hAnsi="仿宋" w:cs="仿宋" w:hint="eastAsia"/>
            <w:lang w:eastAsia="zh-CN"/>
          </w:rPr>
          <w:t>(七)、质量管理</w:t>
        </w:r>
        <w:r>
          <w:tab/>
        </w:r>
        <w:r>
          <w:fldChar w:fldCharType="begin"/>
        </w:r>
        <w:r>
          <w:instrText xml:space="preserve"> PAGEREF _Toc16348 \h </w:instrText>
        </w:r>
        <w:r>
          <w:fldChar w:fldCharType="separate"/>
        </w:r>
        <w:r>
          <w:t>22</w:t>
        </w:r>
        <w:r>
          <w:fldChar w:fldCharType="end"/>
        </w:r>
      </w:hyperlink>
    </w:p>
    <w:p>
      <w:pPr>
        <w:pStyle w:val="TOC1"/>
        <w:tabs>
          <w:tab w:val="right" w:leader="dot" w:pos="8306"/>
        </w:tabs>
      </w:pPr>
      <w:hyperlink w:anchor="_Toc3990" w:history="1">
        <w:r>
          <w:rPr>
            <w:rFonts w:ascii="仿宋" w:eastAsia="仿宋" w:hAnsi="仿宋" w:cs="仿宋" w:hint="eastAsia"/>
            <w:lang w:eastAsia="zh-CN"/>
          </w:rPr>
          <w:t>五、多倍体树木新品种项目选址可行性分析</w:t>
        </w:r>
        <w:r>
          <w:tab/>
        </w:r>
        <w:r>
          <w:fldChar w:fldCharType="begin"/>
        </w:r>
        <w:r>
          <w:instrText xml:space="preserve"> PAGEREF _Toc3990 \h </w:instrText>
        </w:r>
        <w:r>
          <w:fldChar w:fldCharType="separate"/>
        </w:r>
        <w:r>
          <w:t>24</w:t>
        </w:r>
        <w:r>
          <w:fldChar w:fldCharType="end"/>
        </w:r>
      </w:hyperlink>
    </w:p>
    <w:p>
      <w:pPr>
        <w:pStyle w:val="TOC2"/>
        <w:tabs>
          <w:tab w:val="right" w:leader="dot" w:pos="8306"/>
        </w:tabs>
      </w:pPr>
      <w:hyperlink w:anchor="_Toc13541" w:history="1">
        <w:r>
          <w:rPr>
            <w:rFonts w:ascii="仿宋" w:eastAsia="仿宋" w:hAnsi="仿宋" w:cs="仿宋" w:hint="eastAsia"/>
            <w:lang w:eastAsia="zh-CN"/>
          </w:rPr>
          <w:t>(一)、多倍体树木新品种项目选址</w:t>
        </w:r>
        <w:r>
          <w:tab/>
        </w:r>
        <w:r>
          <w:fldChar w:fldCharType="begin"/>
        </w:r>
        <w:r>
          <w:instrText xml:space="preserve"> PAGEREF _Toc13541 \h </w:instrText>
        </w:r>
        <w:r>
          <w:fldChar w:fldCharType="separate"/>
        </w:r>
        <w:r>
          <w:t>24</w:t>
        </w:r>
        <w:r>
          <w:fldChar w:fldCharType="end"/>
        </w:r>
      </w:hyperlink>
    </w:p>
    <w:p>
      <w:pPr>
        <w:pStyle w:val="TOC2"/>
        <w:tabs>
          <w:tab w:val="right" w:leader="dot" w:pos="8306"/>
        </w:tabs>
      </w:pPr>
      <w:hyperlink w:anchor="_Toc10545" w:history="1">
        <w:r>
          <w:rPr>
            <w:rFonts w:ascii="仿宋" w:eastAsia="仿宋" w:hAnsi="仿宋" w:cs="仿宋" w:hint="eastAsia"/>
            <w:lang w:eastAsia="zh-CN"/>
          </w:rPr>
          <w:t>(二)、用地控制指标</w:t>
        </w:r>
        <w:r>
          <w:tab/>
        </w:r>
        <w:r>
          <w:fldChar w:fldCharType="begin"/>
        </w:r>
        <w:r>
          <w:instrText xml:space="preserve"> PAGEREF _Toc10545 \h </w:instrText>
        </w:r>
        <w:r>
          <w:fldChar w:fldCharType="separate"/>
        </w:r>
        <w:r>
          <w:t>24</w:t>
        </w:r>
        <w:r>
          <w:fldChar w:fldCharType="end"/>
        </w:r>
      </w:hyperlink>
    </w:p>
    <w:p>
      <w:pPr>
        <w:pStyle w:val="TOC2"/>
        <w:tabs>
          <w:tab w:val="right" w:leader="dot" w:pos="8306"/>
        </w:tabs>
      </w:pPr>
      <w:hyperlink w:anchor="_Toc31376" w:history="1">
        <w:r>
          <w:rPr>
            <w:rFonts w:ascii="仿宋" w:eastAsia="仿宋" w:hAnsi="仿宋" w:cs="仿宋" w:hint="eastAsia"/>
            <w:lang w:eastAsia="zh-CN"/>
          </w:rPr>
          <w:t>(三)、节约用地措施</w:t>
        </w:r>
        <w:r>
          <w:tab/>
        </w:r>
        <w:r>
          <w:fldChar w:fldCharType="begin"/>
        </w:r>
        <w:r>
          <w:instrText xml:space="preserve"> PAGEREF _Toc31376 \h </w:instrText>
        </w:r>
        <w:r>
          <w:fldChar w:fldCharType="separate"/>
        </w:r>
        <w:r>
          <w:t>26</w:t>
        </w:r>
        <w:r>
          <w:fldChar w:fldCharType="end"/>
        </w:r>
      </w:hyperlink>
    </w:p>
    <w:p>
      <w:pPr>
        <w:pStyle w:val="TOC2"/>
        <w:tabs>
          <w:tab w:val="right" w:leader="dot" w:pos="8306"/>
        </w:tabs>
      </w:pPr>
      <w:hyperlink w:anchor="_Toc10973" w:history="1">
        <w:r>
          <w:rPr>
            <w:rFonts w:ascii="仿宋" w:eastAsia="仿宋" w:hAnsi="仿宋" w:cs="仿宋" w:hint="eastAsia"/>
            <w:lang w:eastAsia="zh-CN"/>
          </w:rPr>
          <w:t>(四)、总图布置方案</w:t>
        </w:r>
        <w:r>
          <w:tab/>
        </w:r>
        <w:r>
          <w:fldChar w:fldCharType="begin"/>
        </w:r>
        <w:r>
          <w:instrText xml:space="preserve"> PAGEREF _Toc10973 \h </w:instrText>
        </w:r>
        <w:r>
          <w:fldChar w:fldCharType="separate"/>
        </w:r>
        <w:r>
          <w:t>27</w:t>
        </w:r>
        <w:r>
          <w:fldChar w:fldCharType="end"/>
        </w:r>
      </w:hyperlink>
    </w:p>
    <w:p>
      <w:pPr>
        <w:pStyle w:val="TOC2"/>
        <w:tabs>
          <w:tab w:val="right" w:leader="dot" w:pos="8306"/>
        </w:tabs>
      </w:pPr>
      <w:hyperlink w:anchor="_Toc24361" w:history="1">
        <w:r>
          <w:rPr>
            <w:rFonts w:ascii="仿宋" w:eastAsia="仿宋" w:hAnsi="仿宋" w:cs="仿宋" w:hint="eastAsia"/>
            <w:lang w:eastAsia="zh-CN"/>
          </w:rPr>
          <w:t>(五)、选址综合评价</w:t>
        </w:r>
        <w:r>
          <w:tab/>
        </w:r>
        <w:r>
          <w:fldChar w:fldCharType="begin"/>
        </w:r>
        <w:r>
          <w:instrText xml:space="preserve"> PAGEREF _Toc24361 \h </w:instrText>
        </w:r>
        <w:r>
          <w:fldChar w:fldCharType="separate"/>
        </w:r>
        <w:r>
          <w:t>28</w:t>
        </w:r>
        <w:r>
          <w:fldChar w:fldCharType="end"/>
        </w:r>
      </w:hyperlink>
    </w:p>
    <w:p>
      <w:pPr>
        <w:pStyle w:val="TOC1"/>
        <w:tabs>
          <w:tab w:val="right" w:leader="dot" w:pos="8306"/>
        </w:tabs>
      </w:pPr>
      <w:hyperlink w:anchor="_Toc7007" w:history="1">
        <w:r>
          <w:rPr>
            <w:rFonts w:ascii="仿宋" w:eastAsia="仿宋" w:hAnsi="仿宋" w:cs="仿宋" w:hint="eastAsia"/>
            <w:lang w:eastAsia="zh-CN"/>
          </w:rPr>
          <w:t>六、选址分析</w:t>
        </w:r>
        <w:r>
          <w:tab/>
        </w:r>
        <w:r>
          <w:fldChar w:fldCharType="begin"/>
        </w:r>
        <w:r>
          <w:instrText xml:space="preserve"> PAGEREF _Toc7007 \h </w:instrText>
        </w:r>
        <w:r>
          <w:fldChar w:fldCharType="separate"/>
        </w:r>
        <w:r>
          <w:t>30</w:t>
        </w:r>
        <w:r>
          <w:fldChar w:fldCharType="end"/>
        </w:r>
      </w:hyperlink>
    </w:p>
    <w:p>
      <w:pPr>
        <w:pStyle w:val="TOC2"/>
        <w:tabs>
          <w:tab w:val="right" w:leader="dot" w:pos="8306"/>
        </w:tabs>
      </w:pPr>
      <w:hyperlink w:anchor="_Toc8546" w:history="1">
        <w:r>
          <w:rPr>
            <w:rFonts w:ascii="仿宋" w:eastAsia="仿宋" w:hAnsi="仿宋" w:cs="仿宋" w:hint="eastAsia"/>
            <w:lang w:eastAsia="zh-CN"/>
          </w:rPr>
          <w:t>(一)、多倍体树木新品种项目选址原则</w:t>
        </w:r>
        <w:r>
          <w:tab/>
        </w:r>
        <w:r>
          <w:fldChar w:fldCharType="begin"/>
        </w:r>
        <w:r>
          <w:instrText xml:space="preserve"> PAGEREF _Toc8546 \h </w:instrText>
        </w:r>
        <w:r>
          <w:fldChar w:fldCharType="separate"/>
        </w:r>
        <w:r>
          <w:t>30</w:t>
        </w:r>
        <w:r>
          <w:fldChar w:fldCharType="end"/>
        </w:r>
      </w:hyperlink>
    </w:p>
    <w:p>
      <w:pPr>
        <w:pStyle w:val="TOC2"/>
        <w:tabs>
          <w:tab w:val="right" w:leader="dot" w:pos="8306"/>
        </w:tabs>
      </w:pPr>
      <w:hyperlink w:anchor="_Toc19861" w:history="1">
        <w:r>
          <w:rPr>
            <w:rFonts w:ascii="仿宋" w:eastAsia="仿宋" w:hAnsi="仿宋" w:cs="仿宋" w:hint="eastAsia"/>
            <w:lang w:eastAsia="zh-CN"/>
          </w:rPr>
          <w:t>(二)、建设区基本情况</w:t>
        </w:r>
        <w:r>
          <w:tab/>
        </w:r>
        <w:r>
          <w:fldChar w:fldCharType="begin"/>
        </w:r>
        <w:r>
          <w:instrText xml:space="preserve"> PAGEREF _Toc19861 \h </w:instrText>
        </w:r>
        <w:r>
          <w:fldChar w:fldCharType="separate"/>
        </w:r>
        <w:r>
          <w:t>30</w:t>
        </w:r>
        <w:r>
          <w:fldChar w:fldCharType="end"/>
        </w:r>
      </w:hyperlink>
    </w:p>
    <w:p>
      <w:pPr>
        <w:pStyle w:val="TOC2"/>
        <w:tabs>
          <w:tab w:val="right" w:leader="dot" w:pos="8306"/>
        </w:tabs>
      </w:pPr>
      <w:hyperlink w:anchor="_Toc945" w:history="1">
        <w:r>
          <w:rPr>
            <w:rFonts w:ascii="仿宋" w:eastAsia="仿宋" w:hAnsi="仿宋" w:cs="仿宋" w:hint="eastAsia"/>
            <w:lang w:eastAsia="zh-CN"/>
          </w:rPr>
          <w:t>(三)、创新驱动发展</w:t>
        </w:r>
        <w:r>
          <w:tab/>
        </w:r>
        <w:r>
          <w:fldChar w:fldCharType="begin"/>
        </w:r>
        <w:r>
          <w:instrText xml:space="preserve"> PAGEREF _Toc945 \h </w:instrText>
        </w:r>
        <w:r>
          <w:fldChar w:fldCharType="separate"/>
        </w:r>
        <w:r>
          <w:t>31</w:t>
        </w:r>
        <w:r>
          <w:fldChar w:fldCharType="end"/>
        </w:r>
      </w:hyperlink>
    </w:p>
    <w:p>
      <w:pPr>
        <w:pStyle w:val="TOC2"/>
        <w:tabs>
          <w:tab w:val="right" w:leader="dot" w:pos="8306"/>
        </w:tabs>
      </w:pPr>
      <w:hyperlink w:anchor="_Toc4338" w:history="1">
        <w:r>
          <w:rPr>
            <w:rFonts w:ascii="仿宋" w:eastAsia="仿宋" w:hAnsi="仿宋" w:cs="仿宋" w:hint="eastAsia"/>
            <w:lang w:eastAsia="zh-CN"/>
          </w:rPr>
          <w:t>(四)、产业发展方向</w:t>
        </w:r>
        <w:r>
          <w:tab/>
        </w:r>
        <w:r>
          <w:fldChar w:fldCharType="begin"/>
        </w:r>
        <w:r>
          <w:instrText xml:space="preserve"> PAGEREF _Toc4338 \h </w:instrText>
        </w:r>
        <w:r>
          <w:fldChar w:fldCharType="separate"/>
        </w:r>
        <w:r>
          <w:t>32</w:t>
        </w:r>
        <w:r>
          <w:fldChar w:fldCharType="end"/>
        </w:r>
      </w:hyperlink>
    </w:p>
    <w:p>
      <w:pPr>
        <w:pStyle w:val="TOC2"/>
        <w:tabs>
          <w:tab w:val="right" w:leader="dot" w:pos="8306"/>
        </w:tabs>
      </w:pPr>
      <w:hyperlink w:anchor="_Toc31588" w:history="1">
        <w:r>
          <w:rPr>
            <w:rFonts w:ascii="仿宋" w:eastAsia="仿宋" w:hAnsi="仿宋" w:cs="仿宋" w:hint="eastAsia"/>
            <w:lang w:eastAsia="zh-CN"/>
          </w:rPr>
          <w:t>(五)、多倍体树木新品种项目选址综合评价</w:t>
        </w:r>
        <w:r>
          <w:tab/>
        </w:r>
        <w:r>
          <w:fldChar w:fldCharType="begin"/>
        </w:r>
        <w:r>
          <w:instrText xml:space="preserve"> PAGEREF _Toc31588 \h </w:instrText>
        </w:r>
        <w:r>
          <w:fldChar w:fldCharType="separate"/>
        </w:r>
        <w:r>
          <w:t>33</w:t>
        </w:r>
        <w:r>
          <w:fldChar w:fldCharType="end"/>
        </w:r>
      </w:hyperlink>
    </w:p>
    <w:p>
      <w:pPr>
        <w:pStyle w:val="TOC1"/>
        <w:tabs>
          <w:tab w:val="right" w:leader="dot" w:pos="8306"/>
        </w:tabs>
      </w:pPr>
      <w:hyperlink w:anchor="_Toc25245" w:history="1">
        <w:r>
          <w:rPr>
            <w:rFonts w:ascii="仿宋" w:eastAsia="仿宋" w:hAnsi="仿宋" w:cs="仿宋" w:hint="eastAsia"/>
            <w:lang w:eastAsia="zh-CN"/>
          </w:rPr>
          <w:t>七、多倍体树木新品种技术创新的含义</w:t>
        </w:r>
        <w:r>
          <w:tab/>
        </w:r>
        <w:r>
          <w:fldChar w:fldCharType="begin"/>
        </w:r>
        <w:r>
          <w:instrText xml:space="preserve"> PAGEREF _Toc25245 \h </w:instrText>
        </w:r>
        <w:r>
          <w:fldChar w:fldCharType="separate"/>
        </w:r>
        <w:r>
          <w:t>33</w:t>
        </w:r>
        <w:r>
          <w:fldChar w:fldCharType="end"/>
        </w:r>
      </w:hyperlink>
    </w:p>
    <w:p>
      <w:pPr>
        <w:pStyle w:val="TOC2"/>
        <w:tabs>
          <w:tab w:val="right" w:leader="dot" w:pos="8306"/>
        </w:tabs>
      </w:pPr>
      <w:hyperlink w:anchor="_Toc25013" w:history="1">
        <w:r>
          <w:rPr>
            <w:rFonts w:ascii="仿宋" w:eastAsia="仿宋" w:hAnsi="仿宋" w:cs="仿宋" w:hint="eastAsia"/>
            <w:lang w:eastAsia="zh-CN"/>
          </w:rPr>
          <w:t>(一)、技术创新的含义</w:t>
        </w:r>
        <w:r>
          <w:tab/>
        </w:r>
        <w:r>
          <w:fldChar w:fldCharType="begin"/>
        </w:r>
        <w:r>
          <w:instrText xml:space="preserve"> PAGEREF _Toc25013 \h </w:instrText>
        </w:r>
        <w:r>
          <w:fldChar w:fldCharType="separate"/>
        </w:r>
        <w:r>
          <w:t>33</w:t>
        </w:r>
        <w:r>
          <w:fldChar w:fldCharType="end"/>
        </w:r>
      </w:hyperlink>
    </w:p>
    <w:p>
      <w:pPr>
        <w:pStyle w:val="TOC1"/>
        <w:tabs>
          <w:tab w:val="right" w:leader="dot" w:pos="8306"/>
        </w:tabs>
      </w:pPr>
      <w:hyperlink w:anchor="_Toc3287" w:history="1">
        <w:r>
          <w:rPr>
            <w:rFonts w:ascii="仿宋" w:eastAsia="仿宋" w:hAnsi="仿宋" w:cs="仿宋" w:hint="eastAsia"/>
            <w:lang w:eastAsia="zh-CN"/>
          </w:rPr>
          <w:t>八、工艺技术分析</w:t>
        </w:r>
        <w:r>
          <w:tab/>
        </w:r>
        <w:r>
          <w:fldChar w:fldCharType="begin"/>
        </w:r>
        <w:r>
          <w:instrText xml:space="preserve"> PAGEREF _Toc3287 \h </w:instrText>
        </w:r>
        <w:r>
          <w:fldChar w:fldCharType="separate"/>
        </w:r>
        <w:r>
          <w:t>35</w:t>
        </w:r>
        <w:r>
          <w:fldChar w:fldCharType="end"/>
        </w:r>
      </w:hyperlink>
    </w:p>
    <w:p>
      <w:pPr>
        <w:pStyle w:val="TOC2"/>
        <w:tabs>
          <w:tab w:val="right" w:leader="dot" w:pos="8306"/>
        </w:tabs>
      </w:pPr>
      <w:hyperlink w:anchor="_Toc32291" w:history="1">
        <w:r>
          <w:rPr>
            <w:rFonts w:ascii="仿宋" w:eastAsia="仿宋" w:hAnsi="仿宋" w:cs="仿宋" w:hint="eastAsia"/>
            <w:lang w:eastAsia="zh-CN"/>
          </w:rPr>
          <w:t>(一)、多倍体树木新品种项目建设期原辅材料供应情况</w:t>
        </w:r>
        <w:r>
          <w:tab/>
        </w:r>
        <w:r>
          <w:fldChar w:fldCharType="begin"/>
        </w:r>
        <w:r>
          <w:instrText xml:space="preserve"> PAGEREF _Toc32291 \h </w:instrText>
        </w:r>
        <w:r>
          <w:fldChar w:fldCharType="separate"/>
        </w:r>
        <w:r>
          <w:t>35</w:t>
        </w:r>
        <w:r>
          <w:fldChar w:fldCharType="end"/>
        </w:r>
      </w:hyperlink>
    </w:p>
    <w:p>
      <w:pPr>
        <w:pStyle w:val="TOC2"/>
        <w:tabs>
          <w:tab w:val="right" w:leader="dot" w:pos="8306"/>
        </w:tabs>
      </w:pPr>
      <w:hyperlink w:anchor="_Toc20057" w:history="1">
        <w:r>
          <w:rPr>
            <w:rFonts w:ascii="仿宋" w:eastAsia="仿宋" w:hAnsi="仿宋" w:cs="仿宋" w:hint="eastAsia"/>
            <w:lang w:eastAsia="zh-CN"/>
          </w:rPr>
          <w:t>(二)、多倍体树木新品种项目运营期原辅材料采购及管理</w:t>
        </w:r>
        <w:r>
          <w:tab/>
        </w:r>
        <w:r>
          <w:fldChar w:fldCharType="begin"/>
        </w:r>
        <w:r>
          <w:instrText xml:space="preserve"> PAGEREF _Toc20057 \h </w:instrText>
        </w:r>
        <w:r>
          <w:fldChar w:fldCharType="separate"/>
        </w:r>
        <w:r>
          <w:t>36</w:t>
        </w:r>
        <w:r>
          <w:fldChar w:fldCharType="end"/>
        </w:r>
      </w:hyperlink>
    </w:p>
    <w:p>
      <w:pPr>
        <w:pStyle w:val="TOC2"/>
        <w:tabs>
          <w:tab w:val="right" w:leader="dot" w:pos="8306"/>
        </w:tabs>
      </w:pPr>
      <w:hyperlink w:anchor="_Toc15571" w:history="1">
        <w:r>
          <w:rPr>
            <w:rFonts w:ascii="仿宋" w:eastAsia="仿宋" w:hAnsi="仿宋" w:cs="仿宋" w:hint="eastAsia"/>
            <w:lang w:eastAsia="zh-CN"/>
          </w:rPr>
          <w:t>(三)、多倍体树木新品种项目工艺技术设计方案</w:t>
        </w:r>
        <w:r>
          <w:tab/>
        </w:r>
        <w:r>
          <w:fldChar w:fldCharType="begin"/>
        </w:r>
        <w:r>
          <w:instrText xml:space="preserve"> PAGEREF _Toc15571 \h </w:instrText>
        </w:r>
        <w:r>
          <w:fldChar w:fldCharType="separate"/>
        </w:r>
        <w:r>
          <w:t>37</w:t>
        </w:r>
        <w:r>
          <w:fldChar w:fldCharType="end"/>
        </w:r>
      </w:hyperlink>
    </w:p>
    <w:p>
      <w:pPr>
        <w:pStyle w:val="TOC2"/>
        <w:tabs>
          <w:tab w:val="right" w:leader="dot" w:pos="8306"/>
        </w:tabs>
      </w:pPr>
      <w:hyperlink w:anchor="_Toc12738" w:history="1">
        <w:r>
          <w:rPr>
            <w:rFonts w:ascii="仿宋" w:eastAsia="仿宋" w:hAnsi="仿宋" w:cs="仿宋" w:hint="eastAsia"/>
            <w:lang w:eastAsia="zh-CN"/>
          </w:rPr>
          <w:t>(四)、设备选型方案</w:t>
        </w:r>
        <w:r>
          <w:tab/>
        </w:r>
        <w:r>
          <w:fldChar w:fldCharType="begin"/>
        </w:r>
        <w:r>
          <w:instrText xml:space="preserve"> PAGEREF _Toc12738 \h </w:instrText>
        </w:r>
        <w:r>
          <w:fldChar w:fldCharType="separate"/>
        </w:r>
        <w:r>
          <w:t>38</w:t>
        </w:r>
        <w:r>
          <w:fldChar w:fldCharType="end"/>
        </w:r>
      </w:hyperlink>
    </w:p>
    <w:p>
      <w:pPr>
        <w:pStyle w:val="TOC1"/>
        <w:tabs>
          <w:tab w:val="right" w:leader="dot" w:pos="8306"/>
        </w:tabs>
      </w:pPr>
      <w:hyperlink w:anchor="_Toc14543" w:history="1">
        <w:r>
          <w:rPr>
            <w:rFonts w:ascii="仿宋" w:eastAsia="仿宋" w:hAnsi="仿宋" w:cs="仿宋" w:hint="eastAsia"/>
            <w:lang w:eastAsia="zh-CN"/>
          </w:rPr>
          <w:t>九、持续改进与创新</w:t>
        </w:r>
        <w:r>
          <w:tab/>
        </w:r>
        <w:r>
          <w:fldChar w:fldCharType="begin"/>
        </w:r>
        <w:r>
          <w:instrText xml:space="preserve"> PAGEREF _Toc14543 \h </w:instrText>
        </w:r>
        <w:r>
          <w:fldChar w:fldCharType="separate"/>
        </w:r>
        <w:r>
          <w:t>38</w:t>
        </w:r>
        <w:r>
          <w:fldChar w:fldCharType="end"/>
        </w:r>
      </w:hyperlink>
    </w:p>
    <w:p>
      <w:pPr>
        <w:pStyle w:val="TOC2"/>
        <w:tabs>
          <w:tab w:val="right" w:leader="dot" w:pos="8306"/>
        </w:tabs>
      </w:pPr>
      <w:hyperlink w:anchor="_Toc15693" w:history="1">
        <w:r>
          <w:rPr>
            <w:rFonts w:ascii="仿宋" w:eastAsia="仿宋" w:hAnsi="仿宋" w:cs="仿宋" w:hint="eastAsia"/>
            <w:lang w:eastAsia="zh-CN"/>
          </w:rPr>
          <w:t>(一)、质量管理与持续改进</w:t>
        </w:r>
        <w:r>
          <w:tab/>
        </w:r>
        <w:r>
          <w:fldChar w:fldCharType="begin"/>
        </w:r>
        <w:r>
          <w:instrText xml:space="preserve"> PAGEREF _Toc15693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25" w:history="1">
        <w:r>
          <w:rPr>
            <w:rFonts w:ascii="仿宋" w:eastAsia="仿宋" w:hAnsi="仿宋" w:cs="仿宋" w:hint="eastAsia"/>
            <w:lang w:eastAsia="zh-CN"/>
          </w:rPr>
          <w:t>(二)、创新与研发计划</w:t>
        </w:r>
        <w:r>
          <w:tab/>
        </w:r>
        <w:r>
          <w:fldChar w:fldCharType="begin"/>
        </w:r>
        <w:r>
          <w:instrText xml:space="preserve"> PAGEREF _Toc16725 \h </w:instrText>
        </w:r>
        <w:r>
          <w:fldChar w:fldCharType="separate"/>
        </w:r>
        <w:r>
          <w:t>39</w:t>
        </w:r>
        <w:r>
          <w:fldChar w:fldCharType="end"/>
        </w:r>
      </w:hyperlink>
    </w:p>
    <w:p>
      <w:pPr>
        <w:pStyle w:val="TOC2"/>
        <w:tabs>
          <w:tab w:val="right" w:leader="dot" w:pos="8306"/>
        </w:tabs>
      </w:pPr>
      <w:hyperlink w:anchor="_Toc9576" w:history="1">
        <w:r>
          <w:rPr>
            <w:rFonts w:ascii="仿宋" w:eastAsia="仿宋" w:hAnsi="仿宋" w:cs="仿宋" w:hint="eastAsia"/>
            <w:lang w:eastAsia="zh-CN"/>
          </w:rPr>
          <w:t>(三)、客户反馈与产品改进</w:t>
        </w:r>
        <w:r>
          <w:tab/>
        </w:r>
        <w:r>
          <w:fldChar w:fldCharType="begin"/>
        </w:r>
        <w:r>
          <w:instrText xml:space="preserve"> PAGEREF _Toc9576 \h </w:instrText>
        </w:r>
        <w:r>
          <w:fldChar w:fldCharType="separate"/>
        </w:r>
        <w:r>
          <w:t>40</w:t>
        </w:r>
        <w:r>
          <w:fldChar w:fldCharType="end"/>
        </w:r>
      </w:hyperlink>
    </w:p>
    <w:p>
      <w:pPr>
        <w:pStyle w:val="TOC1"/>
        <w:tabs>
          <w:tab w:val="right" w:leader="dot" w:pos="8306"/>
        </w:tabs>
      </w:pPr>
      <w:hyperlink w:anchor="_Toc31388" w:history="1">
        <w:r>
          <w:rPr>
            <w:rFonts w:ascii="仿宋" w:eastAsia="仿宋" w:hAnsi="仿宋" w:cs="仿宋" w:hint="eastAsia"/>
            <w:lang w:eastAsia="zh-CN"/>
          </w:rPr>
          <w:t>十、多倍体树木新品种行业竞争对选址的影响</w:t>
        </w:r>
        <w:r>
          <w:tab/>
        </w:r>
        <w:r>
          <w:fldChar w:fldCharType="begin"/>
        </w:r>
        <w:r>
          <w:instrText xml:space="preserve"> PAGEREF _Toc31388 \h </w:instrText>
        </w:r>
        <w:r>
          <w:fldChar w:fldCharType="separate"/>
        </w:r>
        <w:r>
          <w:t>41</w:t>
        </w:r>
        <w:r>
          <w:fldChar w:fldCharType="end"/>
        </w:r>
      </w:hyperlink>
    </w:p>
    <w:p>
      <w:pPr>
        <w:pStyle w:val="TOC2"/>
        <w:tabs>
          <w:tab w:val="right" w:leader="dot" w:pos="8306"/>
        </w:tabs>
      </w:pPr>
      <w:hyperlink w:anchor="_Toc16618" w:history="1">
        <w:r>
          <w:rPr>
            <w:rFonts w:ascii="仿宋" w:eastAsia="仿宋" w:hAnsi="仿宋" w:cs="仿宋" w:hint="eastAsia"/>
            <w:lang w:eastAsia="zh-CN"/>
          </w:rPr>
          <w:t>(一)、地理位置分析</w:t>
        </w:r>
        <w:r>
          <w:tab/>
        </w:r>
        <w:r>
          <w:fldChar w:fldCharType="begin"/>
        </w:r>
        <w:r>
          <w:instrText xml:space="preserve"> PAGEREF _Toc16618 \h </w:instrText>
        </w:r>
        <w:r>
          <w:fldChar w:fldCharType="separate"/>
        </w:r>
        <w:r>
          <w:t>41</w:t>
        </w:r>
        <w:r>
          <w:fldChar w:fldCharType="end"/>
        </w:r>
      </w:hyperlink>
    </w:p>
    <w:p>
      <w:pPr>
        <w:pStyle w:val="TOC2"/>
        <w:tabs>
          <w:tab w:val="right" w:leader="dot" w:pos="8306"/>
        </w:tabs>
      </w:pPr>
      <w:hyperlink w:anchor="_Toc32179" w:history="1">
        <w:r>
          <w:rPr>
            <w:rFonts w:ascii="仿宋" w:eastAsia="仿宋" w:hAnsi="仿宋" w:cs="仿宋" w:hint="eastAsia"/>
            <w:lang w:eastAsia="zh-CN"/>
          </w:rPr>
          <w:t>(二)、供应链优势</w:t>
        </w:r>
        <w:r>
          <w:tab/>
        </w:r>
        <w:r>
          <w:fldChar w:fldCharType="begin"/>
        </w:r>
        <w:r>
          <w:instrText xml:space="preserve"> PAGEREF _Toc32179 \h </w:instrText>
        </w:r>
        <w:r>
          <w:fldChar w:fldCharType="separate"/>
        </w:r>
        <w:r>
          <w:t>43</w:t>
        </w:r>
        <w:r>
          <w:fldChar w:fldCharType="end"/>
        </w:r>
      </w:hyperlink>
    </w:p>
    <w:p>
      <w:pPr>
        <w:pStyle w:val="TOC2"/>
        <w:tabs>
          <w:tab w:val="right" w:leader="dot" w:pos="8306"/>
        </w:tabs>
      </w:pPr>
      <w:hyperlink w:anchor="_Toc13295" w:history="1">
        <w:r>
          <w:rPr>
            <w:rFonts w:ascii="仿宋" w:eastAsia="仿宋" w:hAnsi="仿宋" w:cs="仿宋" w:hint="eastAsia"/>
            <w:lang w:eastAsia="zh-CN"/>
          </w:rPr>
          <w:t>(三)、人才资源</w:t>
        </w:r>
        <w:r>
          <w:tab/>
        </w:r>
        <w:r>
          <w:fldChar w:fldCharType="begin"/>
        </w:r>
        <w:r>
          <w:instrText xml:space="preserve"> PAGEREF _Toc13295 \h </w:instrText>
        </w:r>
        <w:r>
          <w:fldChar w:fldCharType="separate"/>
        </w:r>
        <w:r>
          <w:t>44</w:t>
        </w:r>
        <w:r>
          <w:fldChar w:fldCharType="end"/>
        </w:r>
      </w:hyperlink>
    </w:p>
    <w:p>
      <w:pPr>
        <w:pStyle w:val="TOC2"/>
        <w:tabs>
          <w:tab w:val="right" w:leader="dot" w:pos="8306"/>
        </w:tabs>
      </w:pPr>
      <w:hyperlink w:anchor="_Toc14439" w:history="1">
        <w:r>
          <w:rPr>
            <w:rFonts w:ascii="仿宋" w:eastAsia="仿宋" w:hAnsi="仿宋" w:cs="仿宋" w:hint="eastAsia"/>
            <w:lang w:eastAsia="zh-CN"/>
          </w:rPr>
          <w:t>(四)、政策支持</w:t>
        </w:r>
        <w:r>
          <w:tab/>
        </w:r>
        <w:r>
          <w:fldChar w:fldCharType="begin"/>
        </w:r>
        <w:r>
          <w:instrText xml:space="preserve"> PAGEREF _Toc14439 \h </w:instrText>
        </w:r>
        <w:r>
          <w:fldChar w:fldCharType="separate"/>
        </w:r>
        <w:r>
          <w:t>45</w:t>
        </w:r>
        <w:r>
          <w:fldChar w:fldCharType="end"/>
        </w:r>
      </w:hyperlink>
    </w:p>
    <w:p>
      <w:pPr>
        <w:pStyle w:val="TOC1"/>
        <w:tabs>
          <w:tab w:val="right" w:leader="dot" w:pos="8306"/>
        </w:tabs>
      </w:pPr>
      <w:hyperlink w:anchor="_Toc11943" w:history="1">
        <w:r>
          <w:rPr>
            <w:rFonts w:ascii="仿宋" w:eastAsia="仿宋" w:hAnsi="仿宋" w:cs="仿宋" w:hint="eastAsia"/>
            <w:lang w:eastAsia="zh-CN"/>
          </w:rPr>
          <w:t>十一、多倍体树木新品种项目承办单位基本情况</w:t>
        </w:r>
        <w:r>
          <w:tab/>
        </w:r>
        <w:r>
          <w:fldChar w:fldCharType="begin"/>
        </w:r>
        <w:r>
          <w:instrText xml:space="preserve"> PAGEREF _Toc11943 \h </w:instrText>
        </w:r>
        <w:r>
          <w:fldChar w:fldCharType="separate"/>
        </w:r>
        <w:r>
          <w:t>46</w:t>
        </w:r>
        <w:r>
          <w:fldChar w:fldCharType="end"/>
        </w:r>
      </w:hyperlink>
    </w:p>
    <w:p>
      <w:pPr>
        <w:pStyle w:val="TOC2"/>
        <w:tabs>
          <w:tab w:val="right" w:leader="dot" w:pos="8306"/>
        </w:tabs>
      </w:pPr>
      <w:hyperlink w:anchor="_Toc5464" w:history="1">
        <w:r>
          <w:rPr>
            <w:rFonts w:ascii="仿宋" w:eastAsia="仿宋" w:hAnsi="仿宋" w:cs="仿宋" w:hint="eastAsia"/>
            <w:lang w:eastAsia="zh-CN"/>
          </w:rPr>
          <w:t>(一)、公司名称</w:t>
        </w:r>
        <w:r>
          <w:tab/>
        </w:r>
        <w:r>
          <w:fldChar w:fldCharType="begin"/>
        </w:r>
        <w:r>
          <w:instrText xml:space="preserve"> PAGEREF _Toc5464 \h </w:instrText>
        </w:r>
        <w:r>
          <w:fldChar w:fldCharType="separate"/>
        </w:r>
        <w:r>
          <w:t>46</w:t>
        </w:r>
        <w:r>
          <w:fldChar w:fldCharType="end"/>
        </w:r>
      </w:hyperlink>
    </w:p>
    <w:p>
      <w:pPr>
        <w:pStyle w:val="TOC2"/>
        <w:tabs>
          <w:tab w:val="right" w:leader="dot" w:pos="8306"/>
        </w:tabs>
      </w:pPr>
      <w:hyperlink w:anchor="_Toc18338" w:history="1">
        <w:r>
          <w:rPr>
            <w:rFonts w:ascii="仿宋" w:eastAsia="仿宋" w:hAnsi="仿宋" w:cs="仿宋" w:hint="eastAsia"/>
            <w:lang w:eastAsia="zh-CN"/>
          </w:rPr>
          <w:t>(二)、公司简介</w:t>
        </w:r>
        <w:r>
          <w:tab/>
        </w:r>
        <w:r>
          <w:fldChar w:fldCharType="begin"/>
        </w:r>
        <w:r>
          <w:instrText xml:space="preserve"> PAGEREF _Toc18338 \h </w:instrText>
        </w:r>
        <w:r>
          <w:fldChar w:fldCharType="separate"/>
        </w:r>
        <w:r>
          <w:t>46</w:t>
        </w:r>
        <w:r>
          <w:fldChar w:fldCharType="end"/>
        </w:r>
      </w:hyperlink>
    </w:p>
    <w:p>
      <w:pPr>
        <w:pStyle w:val="TOC2"/>
        <w:tabs>
          <w:tab w:val="right" w:leader="dot" w:pos="8306"/>
        </w:tabs>
      </w:pPr>
      <w:hyperlink w:anchor="_Toc30109" w:history="1">
        <w:r>
          <w:rPr>
            <w:rFonts w:ascii="仿宋" w:eastAsia="仿宋" w:hAnsi="仿宋" w:cs="仿宋" w:hint="eastAsia"/>
            <w:lang w:eastAsia="zh-CN"/>
          </w:rPr>
          <w:t>(三)、公司经济效益分析</w:t>
        </w:r>
        <w:r>
          <w:tab/>
        </w:r>
        <w:r>
          <w:fldChar w:fldCharType="begin"/>
        </w:r>
        <w:r>
          <w:instrText xml:space="preserve"> PAGEREF _Toc30109 \h </w:instrText>
        </w:r>
        <w:r>
          <w:fldChar w:fldCharType="separate"/>
        </w:r>
        <w:r>
          <w:t>47</w:t>
        </w:r>
        <w:r>
          <w:fldChar w:fldCharType="end"/>
        </w:r>
      </w:hyperlink>
    </w:p>
    <w:p>
      <w:pPr>
        <w:pStyle w:val="TOC1"/>
        <w:tabs>
          <w:tab w:val="right" w:leader="dot" w:pos="8306"/>
        </w:tabs>
      </w:pPr>
      <w:hyperlink w:anchor="_Toc30036" w:history="1">
        <w:r>
          <w:rPr>
            <w:rFonts w:ascii="仿宋" w:eastAsia="仿宋" w:hAnsi="仿宋" w:cs="仿宋" w:hint="eastAsia"/>
            <w:lang w:eastAsia="zh-CN"/>
          </w:rPr>
          <w:t>十二、多倍体树木新品种定价策略</w:t>
        </w:r>
        <w:r>
          <w:tab/>
        </w:r>
        <w:r>
          <w:fldChar w:fldCharType="begin"/>
        </w:r>
        <w:r>
          <w:instrText xml:space="preserve"> PAGEREF _Toc30036 \h </w:instrText>
        </w:r>
        <w:r>
          <w:fldChar w:fldCharType="separate"/>
        </w:r>
        <w:r>
          <w:t>48</w:t>
        </w:r>
        <w:r>
          <w:fldChar w:fldCharType="end"/>
        </w:r>
      </w:hyperlink>
    </w:p>
    <w:p>
      <w:pPr>
        <w:pStyle w:val="TOC2"/>
        <w:tabs>
          <w:tab w:val="right" w:leader="dot" w:pos="8306"/>
        </w:tabs>
      </w:pPr>
      <w:hyperlink w:anchor="_Toc4265" w:history="1">
        <w:r>
          <w:rPr>
            <w:rFonts w:ascii="仿宋" w:eastAsia="仿宋" w:hAnsi="仿宋" w:cs="仿宋" w:hint="eastAsia"/>
            <w:lang w:eastAsia="zh-CN"/>
          </w:rPr>
          <w:t>(一)、定价策略概述</w:t>
        </w:r>
        <w:r>
          <w:tab/>
        </w:r>
        <w:r>
          <w:fldChar w:fldCharType="begin"/>
        </w:r>
        <w:r>
          <w:instrText xml:space="preserve"> PAGEREF _Toc4265 \h </w:instrText>
        </w:r>
        <w:r>
          <w:fldChar w:fldCharType="separate"/>
        </w:r>
        <w:r>
          <w:t>48</w:t>
        </w:r>
        <w:r>
          <w:fldChar w:fldCharType="end"/>
        </w:r>
      </w:hyperlink>
    </w:p>
    <w:p>
      <w:pPr>
        <w:pStyle w:val="TOC2"/>
        <w:tabs>
          <w:tab w:val="right" w:leader="dot" w:pos="8306"/>
        </w:tabs>
      </w:pPr>
      <w:hyperlink w:anchor="_Toc2282" w:history="1">
        <w:r>
          <w:rPr>
            <w:rFonts w:ascii="仿宋" w:eastAsia="仿宋" w:hAnsi="仿宋" w:cs="仿宋" w:hint="eastAsia"/>
            <w:lang w:eastAsia="zh-CN"/>
          </w:rPr>
          <w:t>(二)、成本分析</w:t>
        </w:r>
        <w:r>
          <w:tab/>
        </w:r>
        <w:r>
          <w:fldChar w:fldCharType="begin"/>
        </w:r>
        <w:r>
          <w:instrText xml:space="preserve"> PAGEREF _Toc2282 \h </w:instrText>
        </w:r>
        <w:r>
          <w:fldChar w:fldCharType="separate"/>
        </w:r>
        <w:r>
          <w:t>49</w:t>
        </w:r>
        <w:r>
          <w:fldChar w:fldCharType="end"/>
        </w:r>
      </w:hyperlink>
    </w:p>
    <w:p>
      <w:pPr>
        <w:pStyle w:val="TOC2"/>
        <w:tabs>
          <w:tab w:val="right" w:leader="dot" w:pos="8306"/>
        </w:tabs>
      </w:pPr>
      <w:hyperlink w:anchor="_Toc13401" w:history="1">
        <w:r>
          <w:rPr>
            <w:rFonts w:ascii="仿宋" w:eastAsia="仿宋" w:hAnsi="仿宋" w:cs="仿宋" w:hint="eastAsia"/>
            <w:lang w:eastAsia="zh-CN"/>
          </w:rPr>
          <w:t>(三)、市场需求与弹性</w:t>
        </w:r>
        <w:r>
          <w:tab/>
        </w:r>
        <w:r>
          <w:fldChar w:fldCharType="begin"/>
        </w:r>
        <w:r>
          <w:instrText xml:space="preserve"> PAGEREF _Toc13401 \h </w:instrText>
        </w:r>
        <w:r>
          <w:fldChar w:fldCharType="separate"/>
        </w:r>
        <w:r>
          <w:t>50</w:t>
        </w:r>
        <w:r>
          <w:fldChar w:fldCharType="end"/>
        </w:r>
      </w:hyperlink>
    </w:p>
    <w:p>
      <w:pPr>
        <w:pStyle w:val="TOC2"/>
        <w:tabs>
          <w:tab w:val="right" w:leader="dot" w:pos="8306"/>
        </w:tabs>
      </w:pPr>
      <w:hyperlink w:anchor="_Toc23723" w:history="1">
        <w:r>
          <w:rPr>
            <w:rFonts w:ascii="仿宋" w:eastAsia="仿宋" w:hAnsi="仿宋" w:cs="仿宋" w:hint="eastAsia"/>
            <w:lang w:eastAsia="zh-CN"/>
          </w:rPr>
          <w:t>(四)、竞争对手定价</w:t>
        </w:r>
        <w:r>
          <w:tab/>
        </w:r>
        <w:r>
          <w:fldChar w:fldCharType="begin"/>
        </w:r>
        <w:r>
          <w:instrText xml:space="preserve"> PAGEREF _Toc23723 \h </w:instrText>
        </w:r>
        <w:r>
          <w:fldChar w:fldCharType="separate"/>
        </w:r>
        <w:r>
          <w:t>51</w:t>
        </w:r>
        <w:r>
          <w:fldChar w:fldCharType="end"/>
        </w:r>
      </w:hyperlink>
    </w:p>
    <w:p>
      <w:pPr>
        <w:pStyle w:val="TOC1"/>
        <w:tabs>
          <w:tab w:val="right" w:leader="dot" w:pos="8306"/>
        </w:tabs>
      </w:pPr>
      <w:hyperlink w:anchor="_Toc28228" w:history="1">
        <w:r>
          <w:rPr>
            <w:rFonts w:ascii="仿宋" w:eastAsia="仿宋" w:hAnsi="仿宋" w:cs="仿宋" w:hint="eastAsia"/>
            <w:lang w:eastAsia="zh-CN"/>
          </w:rPr>
          <w:t>十三、产品及建设方案</w:t>
        </w:r>
        <w:r>
          <w:tab/>
        </w:r>
        <w:r>
          <w:fldChar w:fldCharType="begin"/>
        </w:r>
        <w:r>
          <w:instrText xml:space="preserve"> PAGEREF _Toc28228 \h </w:instrText>
        </w:r>
        <w:r>
          <w:fldChar w:fldCharType="separate"/>
        </w:r>
        <w:r>
          <w:t>53</w:t>
        </w:r>
        <w:r>
          <w:fldChar w:fldCharType="end"/>
        </w:r>
      </w:hyperlink>
    </w:p>
    <w:p>
      <w:pPr>
        <w:pStyle w:val="TOC2"/>
        <w:tabs>
          <w:tab w:val="right" w:leader="dot" w:pos="8306"/>
        </w:tabs>
      </w:pPr>
      <w:hyperlink w:anchor="_Toc14969" w:history="1">
        <w:r>
          <w:rPr>
            <w:rFonts w:ascii="仿宋" w:eastAsia="仿宋" w:hAnsi="仿宋" w:cs="仿宋" w:hint="eastAsia"/>
            <w:lang w:eastAsia="zh-CN"/>
          </w:rPr>
          <w:t>(一)、产品规划</w:t>
        </w:r>
        <w:r>
          <w:tab/>
        </w:r>
        <w:r>
          <w:fldChar w:fldCharType="begin"/>
        </w:r>
        <w:r>
          <w:instrText xml:space="preserve"> PAGEREF _Toc14969 \h </w:instrText>
        </w:r>
        <w:r>
          <w:fldChar w:fldCharType="separate"/>
        </w:r>
        <w:r>
          <w:t>53</w:t>
        </w:r>
        <w:r>
          <w:fldChar w:fldCharType="end"/>
        </w:r>
      </w:hyperlink>
    </w:p>
    <w:p>
      <w:pPr>
        <w:pStyle w:val="TOC2"/>
        <w:tabs>
          <w:tab w:val="right" w:leader="dot" w:pos="8306"/>
        </w:tabs>
      </w:pPr>
      <w:hyperlink w:anchor="_Toc12492" w:history="1">
        <w:r>
          <w:rPr>
            <w:rFonts w:ascii="仿宋" w:eastAsia="仿宋" w:hAnsi="仿宋" w:cs="仿宋" w:hint="eastAsia"/>
            <w:lang w:eastAsia="zh-CN"/>
          </w:rPr>
          <w:t>(二)、建设规模</w:t>
        </w:r>
        <w:r>
          <w:tab/>
        </w:r>
        <w:r>
          <w:fldChar w:fldCharType="begin"/>
        </w:r>
        <w:r>
          <w:instrText xml:space="preserve"> PAGEREF _Toc12492 \h </w:instrText>
        </w:r>
        <w:r>
          <w:fldChar w:fldCharType="separate"/>
        </w:r>
        <w:r>
          <w:t>54</w:t>
        </w:r>
        <w:r>
          <w:fldChar w:fldCharType="end"/>
        </w:r>
      </w:hyperlink>
    </w:p>
    <w:p>
      <w:pPr>
        <w:pStyle w:val="TOC1"/>
        <w:tabs>
          <w:tab w:val="right" w:leader="dot" w:pos="8306"/>
        </w:tabs>
      </w:pPr>
      <w:hyperlink w:anchor="_Toc25385" w:history="1">
        <w:r>
          <w:rPr>
            <w:rFonts w:ascii="仿宋" w:eastAsia="仿宋" w:hAnsi="仿宋" w:cs="仿宋" w:hint="eastAsia"/>
            <w:lang w:eastAsia="zh-CN"/>
          </w:rPr>
          <w:t>十四、多倍体树木新品种项目合作伙伴与利益相关者</w:t>
        </w:r>
        <w:r>
          <w:tab/>
        </w:r>
        <w:r>
          <w:fldChar w:fldCharType="begin"/>
        </w:r>
        <w:r>
          <w:instrText xml:space="preserve"> PAGEREF _Toc25385 \h </w:instrText>
        </w:r>
        <w:r>
          <w:fldChar w:fldCharType="separate"/>
        </w:r>
        <w:r>
          <w:t>55</w:t>
        </w:r>
        <w:r>
          <w:fldChar w:fldCharType="end"/>
        </w:r>
      </w:hyperlink>
    </w:p>
    <w:p>
      <w:pPr>
        <w:pStyle w:val="TOC2"/>
        <w:tabs>
          <w:tab w:val="right" w:leader="dot" w:pos="8306"/>
        </w:tabs>
      </w:pPr>
      <w:hyperlink w:anchor="_Toc22917" w:history="1">
        <w:r>
          <w:rPr>
            <w:rFonts w:ascii="仿宋" w:eastAsia="仿宋" w:hAnsi="仿宋" w:cs="仿宋" w:hint="eastAsia"/>
            <w:lang w:eastAsia="zh-CN"/>
          </w:rPr>
          <w:t>(一)、合作伙伴策略与关系建立</w:t>
        </w:r>
        <w:r>
          <w:tab/>
        </w:r>
        <w:r>
          <w:fldChar w:fldCharType="begin"/>
        </w:r>
        <w:r>
          <w:instrText xml:space="preserve"> PAGEREF _Toc22917 \h </w:instrText>
        </w:r>
        <w:r>
          <w:fldChar w:fldCharType="separate"/>
        </w:r>
        <w:r>
          <w:t>55</w:t>
        </w:r>
        <w:r>
          <w:fldChar w:fldCharType="end"/>
        </w:r>
      </w:hyperlink>
    </w:p>
    <w:p>
      <w:pPr>
        <w:pStyle w:val="TOC2"/>
        <w:tabs>
          <w:tab w:val="right" w:leader="dot" w:pos="8306"/>
        </w:tabs>
      </w:pPr>
      <w:hyperlink w:anchor="_Toc9673" w:history="1">
        <w:r>
          <w:rPr>
            <w:rFonts w:ascii="仿宋" w:eastAsia="仿宋" w:hAnsi="仿宋" w:cs="仿宋" w:hint="eastAsia"/>
            <w:lang w:eastAsia="zh-CN"/>
          </w:rPr>
          <w:t>(二)、利益相关者分析与沟通计划</w:t>
        </w:r>
        <w:r>
          <w:tab/>
        </w:r>
        <w:r>
          <w:fldChar w:fldCharType="begin"/>
        </w:r>
        <w:r>
          <w:instrText xml:space="preserve"> PAGEREF _Toc9673 \h </w:instrText>
        </w:r>
        <w:r>
          <w:fldChar w:fldCharType="separate"/>
        </w:r>
        <w:r>
          <w:t>55</w:t>
        </w:r>
        <w:r>
          <w:fldChar w:fldCharType="end"/>
        </w:r>
      </w:hyperlink>
    </w:p>
    <w:p>
      <w:pPr>
        <w:pStyle w:val="TOC1"/>
        <w:tabs>
          <w:tab w:val="right" w:leader="dot" w:pos="8306"/>
        </w:tabs>
      </w:pPr>
      <w:hyperlink w:anchor="_Toc27618" w:history="1">
        <w:r>
          <w:rPr>
            <w:rFonts w:ascii="仿宋" w:eastAsia="仿宋" w:hAnsi="仿宋" w:cs="仿宋" w:hint="eastAsia"/>
            <w:lang w:eastAsia="zh-CN"/>
          </w:rPr>
          <w:t>十五、多倍体树木新品种场地规划方案</w:t>
        </w:r>
        <w:r>
          <w:tab/>
        </w:r>
        <w:r>
          <w:fldChar w:fldCharType="begin"/>
        </w:r>
        <w:r>
          <w:instrText xml:space="preserve"> PAGEREF _Toc27618 \h </w:instrText>
        </w:r>
        <w:r>
          <w:fldChar w:fldCharType="separate"/>
        </w:r>
        <w:r>
          <w:t>56</w:t>
        </w:r>
        <w:r>
          <w:fldChar w:fldCharType="end"/>
        </w:r>
      </w:hyperlink>
    </w:p>
    <w:p>
      <w:pPr>
        <w:pStyle w:val="TOC2"/>
        <w:tabs>
          <w:tab w:val="right" w:leader="dot" w:pos="8306"/>
        </w:tabs>
      </w:pPr>
      <w:hyperlink w:anchor="_Toc11804" w:history="1">
        <w:r>
          <w:rPr>
            <w:rFonts w:ascii="仿宋" w:eastAsia="仿宋" w:hAnsi="仿宋" w:cs="仿宋" w:hint="eastAsia"/>
            <w:lang w:eastAsia="zh-CN"/>
          </w:rPr>
          <w:t>(一)、多倍体树木新品种场地布局原则</w:t>
        </w:r>
        <w:r>
          <w:tab/>
        </w:r>
        <w:r>
          <w:fldChar w:fldCharType="begin"/>
        </w:r>
        <w:r>
          <w:instrText xml:space="preserve"> PAGEREF _Toc11804 \h </w:instrText>
        </w:r>
        <w:r>
          <w:fldChar w:fldCharType="separate"/>
        </w:r>
        <w:r>
          <w:t>56</w:t>
        </w:r>
        <w:r>
          <w:fldChar w:fldCharType="end"/>
        </w:r>
      </w:hyperlink>
    </w:p>
    <w:p>
      <w:pPr>
        <w:pStyle w:val="TOC2"/>
        <w:tabs>
          <w:tab w:val="right" w:leader="dot" w:pos="8306"/>
        </w:tabs>
      </w:pPr>
      <w:hyperlink w:anchor="_Toc10831" w:history="1">
        <w:r>
          <w:rPr>
            <w:rFonts w:ascii="仿宋" w:eastAsia="仿宋" w:hAnsi="仿宋" w:cs="仿宋" w:hint="eastAsia"/>
            <w:lang w:eastAsia="zh-CN"/>
          </w:rPr>
          <w:t>(二)、多倍体树木新品种场地装修设计方案</w:t>
        </w:r>
        <w:r>
          <w:tab/>
        </w:r>
        <w:r>
          <w:fldChar w:fldCharType="begin"/>
        </w:r>
        <w:r>
          <w:instrText xml:space="preserve"> PAGEREF _Toc10831 \h </w:instrText>
        </w:r>
        <w:r>
          <w:fldChar w:fldCharType="separate"/>
        </w:r>
        <w:r>
          <w:t>58</w:t>
        </w:r>
        <w:r>
          <w:fldChar w:fldCharType="end"/>
        </w:r>
      </w:hyperlink>
    </w:p>
    <w:p>
      <w:pPr>
        <w:pStyle w:val="TOC1"/>
        <w:tabs>
          <w:tab w:val="right" w:leader="dot" w:pos="8306"/>
        </w:tabs>
      </w:pPr>
      <w:hyperlink w:anchor="_Toc11205" w:history="1">
        <w:r>
          <w:rPr>
            <w:rFonts w:ascii="仿宋" w:eastAsia="仿宋" w:hAnsi="仿宋" w:cs="仿宋" w:hint="eastAsia"/>
            <w:lang w:eastAsia="zh-CN"/>
          </w:rPr>
          <w:t>十六、多倍体树木新品种项目可行性研究</w:t>
        </w:r>
        <w:r>
          <w:tab/>
        </w:r>
        <w:r>
          <w:fldChar w:fldCharType="begin"/>
        </w:r>
        <w:r>
          <w:instrText xml:space="preserve"> PAGEREF _Toc11205 \h </w:instrText>
        </w:r>
        <w:r>
          <w:fldChar w:fldCharType="separate"/>
        </w:r>
        <w:r>
          <w:t>59</w:t>
        </w:r>
        <w:r>
          <w:fldChar w:fldCharType="end"/>
        </w:r>
      </w:hyperlink>
    </w:p>
    <w:p>
      <w:pPr>
        <w:pStyle w:val="TOC2"/>
        <w:tabs>
          <w:tab w:val="right" w:leader="dot" w:pos="8306"/>
        </w:tabs>
      </w:pPr>
      <w:hyperlink w:anchor="_Toc18722" w:history="1">
        <w:r>
          <w:rPr>
            <w:rFonts w:ascii="仿宋" w:eastAsia="仿宋" w:hAnsi="仿宋" w:cs="仿宋" w:hint="eastAsia"/>
            <w:lang w:eastAsia="zh-CN"/>
          </w:rPr>
          <w:t>(一)、市场可行性</w:t>
        </w:r>
        <w:r>
          <w:tab/>
        </w:r>
        <w:r>
          <w:fldChar w:fldCharType="begin"/>
        </w:r>
        <w:r>
          <w:instrText xml:space="preserve"> PAGEREF _Toc18722 \h </w:instrText>
        </w:r>
        <w:r>
          <w:fldChar w:fldCharType="separate"/>
        </w:r>
        <w:r>
          <w:t>59</w:t>
        </w:r>
        <w:r>
          <w:fldChar w:fldCharType="end"/>
        </w:r>
      </w:hyperlink>
    </w:p>
    <w:p>
      <w:pPr>
        <w:pStyle w:val="TOC2"/>
        <w:tabs>
          <w:tab w:val="right" w:leader="dot" w:pos="8306"/>
        </w:tabs>
      </w:pPr>
      <w:hyperlink w:anchor="_Toc16380" w:history="1">
        <w:r>
          <w:rPr>
            <w:rFonts w:ascii="仿宋" w:eastAsia="仿宋" w:hAnsi="仿宋" w:cs="仿宋" w:hint="eastAsia"/>
            <w:lang w:eastAsia="zh-CN"/>
          </w:rPr>
          <w:t>(二)、技术可行性</w:t>
        </w:r>
        <w:r>
          <w:tab/>
        </w:r>
        <w:r>
          <w:fldChar w:fldCharType="begin"/>
        </w:r>
        <w:r>
          <w:instrText xml:space="preserve"> PAGEREF _Toc16380 \h </w:instrText>
        </w:r>
        <w:r>
          <w:fldChar w:fldCharType="separate"/>
        </w:r>
        <w:r>
          <w:t>60</w:t>
        </w:r>
        <w:r>
          <w:fldChar w:fldCharType="end"/>
        </w:r>
      </w:hyperlink>
    </w:p>
    <w:p>
      <w:pPr>
        <w:pStyle w:val="TOC2"/>
        <w:tabs>
          <w:tab w:val="right" w:leader="dot" w:pos="8306"/>
        </w:tabs>
      </w:pPr>
      <w:hyperlink w:anchor="_Toc4617" w:history="1">
        <w:r>
          <w:rPr>
            <w:rFonts w:ascii="仿宋" w:eastAsia="仿宋" w:hAnsi="仿宋" w:cs="仿宋" w:hint="eastAsia"/>
            <w:lang w:eastAsia="zh-CN"/>
          </w:rPr>
          <w:t>(三)、财务可行性</w:t>
        </w:r>
        <w:r>
          <w:tab/>
        </w:r>
        <w:r>
          <w:fldChar w:fldCharType="begin"/>
        </w:r>
        <w:r>
          <w:instrText xml:space="preserve"> PAGEREF _Toc4617 \h </w:instrText>
        </w:r>
        <w:r>
          <w:fldChar w:fldCharType="separate"/>
        </w:r>
        <w:r>
          <w:t>62</w:t>
        </w:r>
        <w:r>
          <w:fldChar w:fldCharType="end"/>
        </w:r>
      </w:hyperlink>
    </w:p>
    <w:p>
      <w:pPr>
        <w:pStyle w:val="TOC1"/>
        <w:tabs>
          <w:tab w:val="right" w:leader="dot" w:pos="8306"/>
        </w:tabs>
      </w:pPr>
      <w:hyperlink w:anchor="_Toc19910" w:history="1">
        <w:r>
          <w:rPr>
            <w:rFonts w:ascii="仿宋" w:eastAsia="仿宋" w:hAnsi="仿宋" w:cs="仿宋" w:hint="eastAsia"/>
            <w:lang w:eastAsia="zh-CN"/>
          </w:rPr>
          <w:t>十七、多倍体树木新品种项目环境保护</w:t>
        </w:r>
        <w:r>
          <w:tab/>
        </w:r>
        <w:r>
          <w:fldChar w:fldCharType="begin"/>
        </w:r>
        <w:r>
          <w:instrText xml:space="preserve"> PAGEREF _Toc19910 \h </w:instrText>
        </w:r>
        <w:r>
          <w:fldChar w:fldCharType="separate"/>
        </w:r>
        <w:r>
          <w:t>64</w:t>
        </w:r>
        <w:r>
          <w:fldChar w:fldCharType="end"/>
        </w:r>
      </w:hyperlink>
    </w:p>
    <w:p>
      <w:pPr>
        <w:pStyle w:val="TOC2"/>
        <w:tabs>
          <w:tab w:val="right" w:leader="dot" w:pos="8306"/>
        </w:tabs>
      </w:pPr>
      <w:hyperlink w:anchor="_Toc17367" w:history="1">
        <w:r>
          <w:rPr>
            <w:rFonts w:ascii="仿宋" w:eastAsia="仿宋" w:hAnsi="仿宋" w:cs="仿宋" w:hint="eastAsia"/>
            <w:lang w:eastAsia="zh-CN"/>
          </w:rPr>
          <w:t>(一)、多倍体树木新品种项目环境影响评估</w:t>
        </w:r>
        <w:r>
          <w:tab/>
        </w:r>
        <w:r>
          <w:fldChar w:fldCharType="begin"/>
        </w:r>
        <w:r>
          <w:instrText xml:space="preserve"> PAGEREF _Toc17367 \h </w:instrText>
        </w:r>
        <w:r>
          <w:fldChar w:fldCharType="separate"/>
        </w:r>
        <w:r>
          <w:t>64</w:t>
        </w:r>
        <w:r>
          <w:fldChar w:fldCharType="end"/>
        </w:r>
      </w:hyperlink>
    </w:p>
    <w:p>
      <w:pPr>
        <w:pStyle w:val="TOC2"/>
        <w:tabs>
          <w:tab w:val="right" w:leader="dot" w:pos="8306"/>
        </w:tabs>
      </w:pPr>
      <w:hyperlink w:anchor="_Toc26878" w:history="1">
        <w:r>
          <w:rPr>
            <w:rFonts w:ascii="仿宋" w:eastAsia="仿宋" w:hAnsi="仿宋" w:cs="仿宋" w:hint="eastAsia"/>
            <w:lang w:eastAsia="zh-CN"/>
          </w:rPr>
          <w:t>(二)、环境保护措施与方案</w:t>
        </w:r>
        <w:r>
          <w:tab/>
        </w:r>
        <w:r>
          <w:fldChar w:fldCharType="begin"/>
        </w:r>
        <w:r>
          <w:instrText xml:space="preserve"> PAGEREF _Toc26878 \h </w:instrText>
        </w:r>
        <w:r>
          <w:fldChar w:fldCharType="separate"/>
        </w:r>
        <w:r>
          <w:t>65</w:t>
        </w:r>
        <w:r>
          <w:fldChar w:fldCharType="end"/>
        </w:r>
      </w:hyperlink>
    </w:p>
    <w:p>
      <w:pPr>
        <w:pStyle w:val="TOC2"/>
        <w:tabs>
          <w:tab w:val="right" w:leader="dot" w:pos="8306"/>
        </w:tabs>
      </w:pPr>
      <w:hyperlink w:anchor="_Toc6630" w:history="1">
        <w:r>
          <w:rPr>
            <w:rFonts w:ascii="仿宋" w:eastAsia="仿宋" w:hAnsi="仿宋" w:cs="仿宋" w:hint="eastAsia"/>
            <w:lang w:eastAsia="zh-CN"/>
          </w:rPr>
          <w:t>(三)、生态恢复与补偿措施</w:t>
        </w:r>
        <w:r>
          <w:tab/>
        </w:r>
        <w:r>
          <w:fldChar w:fldCharType="begin"/>
        </w:r>
        <w:r>
          <w:instrText xml:space="preserve"> PAGEREF _Toc6630 \h </w:instrText>
        </w:r>
        <w:r>
          <w:fldChar w:fldCharType="separate"/>
        </w:r>
        <w:r>
          <w:t>67</w:t>
        </w:r>
        <w:r>
          <w:fldChar w:fldCharType="end"/>
        </w:r>
      </w:hyperlink>
    </w:p>
    <w:p>
      <w:pPr>
        <w:pStyle w:val="TOC2"/>
        <w:tabs>
          <w:tab w:val="right" w:leader="dot" w:pos="8306"/>
        </w:tabs>
      </w:pPr>
      <w:hyperlink w:anchor="_Toc17088" w:history="1">
        <w:r>
          <w:rPr>
            <w:rFonts w:ascii="仿宋" w:eastAsia="仿宋" w:hAnsi="仿宋" w:cs="仿宋" w:hint="eastAsia"/>
            <w:lang w:eastAsia="zh-CN"/>
          </w:rPr>
          <w:t>(四)、环境保护监测与评估</w:t>
        </w:r>
        <w:r>
          <w:tab/>
        </w:r>
        <w:r>
          <w:fldChar w:fldCharType="begin"/>
        </w:r>
        <w:r>
          <w:instrText xml:space="preserve"> PAGEREF _Toc17088 \h </w:instrText>
        </w:r>
        <w:r>
          <w:fldChar w:fldCharType="separate"/>
        </w:r>
        <w:r>
          <w:t>69</w:t>
        </w:r>
        <w:r>
          <w:fldChar w:fldCharType="end"/>
        </w:r>
      </w:hyperlink>
    </w:p>
    <w:p>
      <w:pPr>
        <w:pStyle w:val="TOC1"/>
        <w:tabs>
          <w:tab w:val="right" w:leader="dot" w:pos="8306"/>
        </w:tabs>
      </w:pPr>
      <w:hyperlink w:anchor="_Toc32621" w:history="1">
        <w:r>
          <w:rPr>
            <w:rFonts w:ascii="仿宋" w:eastAsia="仿宋" w:hAnsi="仿宋" w:cs="仿宋" w:hint="eastAsia"/>
            <w:lang w:eastAsia="zh-CN"/>
          </w:rPr>
          <w:t>十八、可持续发展战略</w:t>
        </w:r>
        <w:r>
          <w:tab/>
        </w:r>
        <w:r>
          <w:fldChar w:fldCharType="begin"/>
        </w:r>
        <w:r>
          <w:instrText xml:space="preserve"> PAGEREF _Toc32621 \h </w:instrText>
        </w:r>
        <w:r>
          <w:fldChar w:fldCharType="separate"/>
        </w:r>
        <w:r>
          <w:t>71</w:t>
        </w:r>
        <w:r>
          <w:fldChar w:fldCharType="end"/>
        </w:r>
      </w:hyperlink>
    </w:p>
    <w:p>
      <w:pPr>
        <w:pStyle w:val="TOC2"/>
        <w:tabs>
          <w:tab w:val="right" w:leader="dot" w:pos="8306"/>
        </w:tabs>
      </w:pPr>
      <w:hyperlink w:anchor="_Toc9703" w:history="1">
        <w:r>
          <w:rPr>
            <w:rFonts w:ascii="仿宋" w:eastAsia="仿宋" w:hAnsi="仿宋" w:cs="仿宋" w:hint="eastAsia"/>
            <w:lang w:eastAsia="zh-CN"/>
          </w:rPr>
          <w:t>(一)、可持续发展目标</w:t>
        </w:r>
        <w:r>
          <w:tab/>
        </w:r>
        <w:r>
          <w:fldChar w:fldCharType="begin"/>
        </w:r>
        <w:r>
          <w:instrText xml:space="preserve"> PAGEREF _Toc9703 \h </w:instrText>
        </w:r>
        <w:r>
          <w:fldChar w:fldCharType="separate"/>
        </w:r>
        <w:r>
          <w:t>71</w:t>
        </w:r>
        <w:r>
          <w:fldChar w:fldCharType="end"/>
        </w:r>
      </w:hyperlink>
    </w:p>
    <w:p>
      <w:pPr>
        <w:pStyle w:val="TOC2"/>
        <w:tabs>
          <w:tab w:val="right" w:leader="dot" w:pos="8306"/>
        </w:tabs>
      </w:pPr>
      <w:hyperlink w:anchor="_Toc22122" w:history="1">
        <w:r>
          <w:rPr>
            <w:rFonts w:ascii="仿宋" w:eastAsia="仿宋" w:hAnsi="仿宋" w:cs="仿宋" w:hint="eastAsia"/>
            <w:lang w:eastAsia="zh-CN"/>
          </w:rPr>
          <w:t>(二)、环境友好措施</w:t>
        </w:r>
        <w:r>
          <w:tab/>
        </w:r>
        <w:r>
          <w:fldChar w:fldCharType="begin"/>
        </w:r>
        <w:r>
          <w:instrText xml:space="preserve"> PAGEREF _Toc22122 \h </w:instrText>
        </w:r>
        <w:r>
          <w:fldChar w:fldCharType="separate"/>
        </w:r>
        <w:r>
          <w:t>72</w:t>
        </w:r>
        <w:r>
          <w:fldChar w:fldCharType="end"/>
        </w:r>
      </w:hyperlink>
    </w:p>
    <w:p>
      <w:pPr>
        <w:pStyle w:val="TOC2"/>
        <w:tabs>
          <w:tab w:val="right" w:leader="dot" w:pos="8306"/>
        </w:tabs>
      </w:pPr>
      <w:hyperlink w:anchor="_Toc27838" w:history="1">
        <w:r>
          <w:rPr>
            <w:rFonts w:ascii="仿宋" w:eastAsia="仿宋" w:hAnsi="仿宋" w:cs="仿宋" w:hint="eastAsia"/>
            <w:lang w:eastAsia="zh-CN"/>
          </w:rPr>
          <w:t>(三)、社会影响与贡献</w:t>
        </w:r>
        <w:r>
          <w:tab/>
        </w:r>
        <w:r>
          <w:fldChar w:fldCharType="begin"/>
        </w:r>
        <w:r>
          <w:instrText xml:space="preserve"> PAGEREF _Toc27838 \h </w:instrText>
        </w:r>
        <w:r>
          <w:fldChar w:fldCharType="separate"/>
        </w:r>
        <w:r>
          <w:t>73</w:t>
        </w:r>
        <w:r>
          <w:fldChar w:fldCharType="end"/>
        </w:r>
      </w:hyperlink>
    </w:p>
    <w:p>
      <w:pPr>
        <w:pStyle w:val="TOC2"/>
        <w:tabs>
          <w:tab w:val="right" w:leader="dot" w:pos="8306"/>
        </w:tabs>
      </w:pPr>
      <w:hyperlink w:anchor="_Toc14109" w:history="1">
        <w:r>
          <w:rPr>
            <w:rFonts w:ascii="仿宋" w:eastAsia="仿宋" w:hAnsi="仿宋" w:cs="仿宋" w:hint="eastAsia"/>
            <w:lang w:eastAsia="zh-CN"/>
          </w:rPr>
          <w:t>(四)、环境保护和社会责任</w:t>
        </w:r>
        <w:r>
          <w:tab/>
        </w:r>
        <w:r>
          <w:fldChar w:fldCharType="begin"/>
        </w:r>
        <w:r>
          <w:instrText xml:space="preserve"> PAGEREF _Toc14109 \h </w:instrText>
        </w:r>
        <w:r>
          <w:fldChar w:fldCharType="separate"/>
        </w:r>
        <w:r>
          <w:t>73</w:t>
        </w:r>
        <w:r>
          <w:fldChar w:fldCharType="end"/>
        </w:r>
      </w:hyperlink>
    </w:p>
    <w:p>
      <w:pPr>
        <w:pStyle w:val="TOC1"/>
        <w:tabs>
          <w:tab w:val="right" w:leader="dot" w:pos="8306"/>
        </w:tabs>
      </w:pPr>
      <w:hyperlink w:anchor="_Toc24862" w:history="1">
        <w:r>
          <w:rPr>
            <w:rFonts w:ascii="仿宋" w:eastAsia="仿宋" w:hAnsi="仿宋" w:cs="仿宋" w:hint="eastAsia"/>
            <w:lang w:eastAsia="zh-CN"/>
          </w:rPr>
          <w:t>十九、技术方案</w:t>
        </w:r>
        <w:r>
          <w:tab/>
        </w:r>
        <w:r>
          <w:fldChar w:fldCharType="begin"/>
        </w:r>
        <w:r>
          <w:instrText xml:space="preserve"> PAGEREF _Toc24862 \h </w:instrText>
        </w:r>
        <w:r>
          <w:fldChar w:fldCharType="separate"/>
        </w:r>
        <w:r>
          <w:t>74</w:t>
        </w:r>
        <w:r>
          <w:fldChar w:fldCharType="end"/>
        </w:r>
      </w:hyperlink>
    </w:p>
    <w:p>
      <w:pPr>
        <w:pStyle w:val="TOC2"/>
        <w:tabs>
          <w:tab w:val="right" w:leader="dot" w:pos="8306"/>
        </w:tabs>
      </w:pPr>
      <w:hyperlink w:anchor="_Toc29738" w:history="1">
        <w:r>
          <w:rPr>
            <w:rFonts w:ascii="仿宋" w:eastAsia="仿宋" w:hAnsi="仿宋" w:cs="仿宋" w:hint="eastAsia"/>
            <w:lang w:eastAsia="zh-CN"/>
          </w:rPr>
          <w:t>(一)、企业技术研发分析</w:t>
        </w:r>
        <w:r>
          <w:tab/>
        </w:r>
        <w:r>
          <w:fldChar w:fldCharType="begin"/>
        </w:r>
        <w:r>
          <w:instrText xml:space="preserve"> PAGEREF _Toc29738 \h </w:instrText>
        </w:r>
        <w:r>
          <w:fldChar w:fldCharType="separate"/>
        </w:r>
        <w:r>
          <w:t>74</w:t>
        </w:r>
        <w:r>
          <w:fldChar w:fldCharType="end"/>
        </w:r>
      </w:hyperlink>
    </w:p>
    <w:p>
      <w:pPr>
        <w:pStyle w:val="TOC2"/>
        <w:tabs>
          <w:tab w:val="right" w:leader="dot" w:pos="8306"/>
        </w:tabs>
      </w:pPr>
      <w:hyperlink w:anchor="_Toc17035" w:history="1">
        <w:r>
          <w:rPr>
            <w:rFonts w:ascii="仿宋" w:eastAsia="仿宋" w:hAnsi="仿宋" w:cs="仿宋" w:hint="eastAsia"/>
            <w:lang w:eastAsia="zh-CN"/>
          </w:rPr>
          <w:t>(二)、多倍体树木新品种项目技术工艺分析</w:t>
        </w:r>
        <w:r>
          <w:tab/>
        </w:r>
        <w:r>
          <w:fldChar w:fldCharType="begin"/>
        </w:r>
        <w:r>
          <w:instrText xml:space="preserve"> PAGEREF _Toc17035 \h </w:instrText>
        </w:r>
        <w:r>
          <w:fldChar w:fldCharType="separate"/>
        </w:r>
        <w:r>
          <w:t>75</w:t>
        </w:r>
        <w:r>
          <w:fldChar w:fldCharType="end"/>
        </w:r>
      </w:hyperlink>
    </w:p>
    <w:p>
      <w:pPr>
        <w:pStyle w:val="TOC2"/>
        <w:tabs>
          <w:tab w:val="right" w:leader="dot" w:pos="8306"/>
        </w:tabs>
      </w:pPr>
      <w:hyperlink w:anchor="_Toc20685" w:history="1">
        <w:r>
          <w:rPr>
            <w:rFonts w:ascii="仿宋" w:eastAsia="仿宋" w:hAnsi="仿宋" w:cs="仿宋" w:hint="eastAsia"/>
            <w:lang w:eastAsia="zh-CN"/>
          </w:rPr>
          <w:t>(三)、多倍体树木新品种项目技术流程</w:t>
        </w:r>
        <w:r>
          <w:tab/>
        </w:r>
        <w:r>
          <w:fldChar w:fldCharType="begin"/>
        </w:r>
        <w:r>
          <w:instrText xml:space="preserve"> PAGEREF _Toc20685 \h </w:instrText>
        </w:r>
        <w:r>
          <w:fldChar w:fldCharType="separate"/>
        </w:r>
        <w:r>
          <w:t>76</w:t>
        </w:r>
        <w:r>
          <w:fldChar w:fldCharType="end"/>
        </w:r>
      </w:hyperlink>
    </w:p>
    <w:p>
      <w:pPr>
        <w:pStyle w:val="TOC2"/>
        <w:tabs>
          <w:tab w:val="right" w:leader="dot" w:pos="8306"/>
        </w:tabs>
      </w:pPr>
      <w:hyperlink w:anchor="_Toc18950" w:history="1">
        <w:r>
          <w:rPr>
            <w:rFonts w:ascii="仿宋" w:eastAsia="仿宋" w:hAnsi="仿宋" w:cs="仿宋" w:hint="eastAsia"/>
            <w:lang w:eastAsia="zh-CN"/>
          </w:rPr>
          <w:t>(四)、设备选型方案</w:t>
        </w:r>
        <w:r>
          <w:tab/>
        </w:r>
        <w:r>
          <w:fldChar w:fldCharType="begin"/>
        </w:r>
        <w:r>
          <w:instrText xml:space="preserve"> PAGEREF _Toc18950 \h </w:instrText>
        </w:r>
        <w:r>
          <w:fldChar w:fldCharType="separate"/>
        </w:r>
        <w:r>
          <w:t>77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67" w:history="1">
        <w:r>
          <w:rPr>
            <w:rFonts w:ascii="仿宋" w:eastAsia="仿宋" w:hAnsi="仿宋" w:cs="仿宋" w:hint="eastAsia"/>
            <w:lang w:eastAsia="zh-CN"/>
          </w:rPr>
          <w:t>二十、知识管理与技术创新</w:t>
        </w:r>
        <w:r>
          <w:tab/>
        </w:r>
        <w:r>
          <w:fldChar w:fldCharType="begin"/>
        </w:r>
        <w:r>
          <w:instrText xml:space="preserve"> PAGEREF _Toc467 \h </w:instrText>
        </w:r>
        <w:r>
          <w:fldChar w:fldCharType="separate"/>
        </w:r>
        <w:r>
          <w:t>78</w:t>
        </w:r>
        <w:r>
          <w:fldChar w:fldCharType="end"/>
        </w:r>
      </w:hyperlink>
    </w:p>
    <w:p>
      <w:pPr>
        <w:pStyle w:val="TOC2"/>
        <w:tabs>
          <w:tab w:val="right" w:leader="dot" w:pos="8306"/>
        </w:tabs>
      </w:pPr>
      <w:hyperlink w:anchor="_Toc434" w:history="1">
        <w:r>
          <w:rPr>
            <w:rFonts w:ascii="仿宋" w:eastAsia="仿宋" w:hAnsi="仿宋" w:cs="仿宋" w:hint="eastAsia"/>
            <w:lang w:eastAsia="zh-CN"/>
          </w:rPr>
          <w:t>(一)、知识管理体系建设</w:t>
        </w:r>
        <w:r>
          <w:tab/>
        </w:r>
        <w:r>
          <w:fldChar w:fldCharType="begin"/>
        </w:r>
        <w:r>
          <w:instrText xml:space="preserve"> PAGEREF _Toc434 \h </w:instrText>
        </w:r>
        <w:r>
          <w:fldChar w:fldCharType="separate"/>
        </w:r>
        <w:r>
          <w:t>78</w:t>
        </w:r>
        <w:r>
          <w:fldChar w:fldCharType="end"/>
        </w:r>
      </w:hyperlink>
    </w:p>
    <w:p>
      <w:pPr>
        <w:pStyle w:val="TOC2"/>
        <w:tabs>
          <w:tab w:val="right" w:leader="dot" w:pos="8306"/>
        </w:tabs>
      </w:pPr>
      <w:hyperlink w:anchor="_Toc5937" w:history="1">
        <w:r>
          <w:rPr>
            <w:rFonts w:ascii="仿宋" w:eastAsia="仿宋" w:hAnsi="仿宋" w:cs="仿宋" w:hint="eastAsia"/>
            <w:lang w:eastAsia="zh-CN"/>
          </w:rPr>
          <w:t>(二)、技术创新与研发投入</w:t>
        </w:r>
        <w:r>
          <w:tab/>
        </w:r>
        <w:r>
          <w:fldChar w:fldCharType="begin"/>
        </w:r>
        <w:r>
          <w:instrText xml:space="preserve"> PAGEREF _Toc5937 \h </w:instrText>
        </w:r>
        <w:r>
          <w:fldChar w:fldCharType="separate"/>
        </w:r>
        <w:r>
          <w:t>80</w:t>
        </w:r>
        <w:r>
          <w:fldChar w:fldCharType="end"/>
        </w:r>
      </w:hyperlink>
    </w:p>
    <w:p>
      <w:pPr>
        <w:pStyle w:val="TOC2"/>
        <w:tabs>
          <w:tab w:val="right" w:leader="dot" w:pos="8306"/>
        </w:tabs>
      </w:pPr>
      <w:hyperlink w:anchor="_Toc13962" w:history="1">
        <w:r>
          <w:rPr>
            <w:rFonts w:ascii="仿宋" w:eastAsia="仿宋" w:hAnsi="仿宋" w:cs="仿宋" w:hint="eastAsia"/>
            <w:lang w:eastAsia="zh-CN"/>
          </w:rPr>
          <w:t>(三)、专利申请与技术保护</w:t>
        </w:r>
        <w:r>
          <w:tab/>
        </w:r>
        <w:r>
          <w:fldChar w:fldCharType="begin"/>
        </w:r>
        <w:r>
          <w:instrText xml:space="preserve"> PAGEREF _Toc13962 \h </w:instrText>
        </w:r>
        <w:r>
          <w:fldChar w:fldCharType="separate"/>
        </w:r>
        <w:r>
          <w:t>81</w:t>
        </w:r>
        <w:r>
          <w:fldChar w:fldCharType="end"/>
        </w:r>
      </w:hyperlink>
    </w:p>
    <w:p>
      <w:pPr>
        <w:pStyle w:val="TOC2"/>
        <w:tabs>
          <w:tab w:val="right" w:leader="dot" w:pos="8306"/>
        </w:tabs>
      </w:pPr>
      <w:hyperlink w:anchor="_Toc7021" w:history="1">
        <w:r>
          <w:rPr>
            <w:rFonts w:ascii="仿宋" w:eastAsia="仿宋" w:hAnsi="仿宋" w:cs="仿宋" w:hint="eastAsia"/>
            <w:lang w:eastAsia="zh-CN"/>
          </w:rPr>
          <w:t>(四)、人才培养与团队建设</w:t>
        </w:r>
        <w:r>
          <w:tab/>
        </w:r>
        <w:r>
          <w:fldChar w:fldCharType="begin"/>
        </w:r>
        <w:r>
          <w:instrText xml:space="preserve"> PAGEREF _Toc7021 \h </w:instrText>
        </w:r>
        <w:r>
          <w:fldChar w:fldCharType="separate"/>
        </w:r>
        <w:r>
          <w:t>82</w:t>
        </w:r>
        <w:r>
          <w:fldChar w:fldCharType="end"/>
        </w:r>
      </w:hyperlink>
    </w:p>
    <w:p>
      <w:pPr>
        <w:pStyle w:val="TOC1"/>
        <w:tabs>
          <w:tab w:val="right" w:leader="dot" w:pos="8306"/>
        </w:tabs>
      </w:pPr>
      <w:hyperlink w:anchor="_Toc15529" w:history="1">
        <w:r>
          <w:rPr>
            <w:rFonts w:ascii="仿宋" w:eastAsia="仿宋" w:hAnsi="仿宋" w:cs="仿宋" w:hint="eastAsia"/>
            <w:lang w:eastAsia="zh-CN"/>
          </w:rPr>
          <w:t>二十一、特殊环境影响分析</w:t>
        </w:r>
        <w:r>
          <w:tab/>
        </w:r>
        <w:r>
          <w:fldChar w:fldCharType="begin"/>
        </w:r>
        <w:r>
          <w:instrText xml:space="preserve"> PAGEREF _Toc15529 \h </w:instrText>
        </w:r>
        <w:r>
          <w:fldChar w:fldCharType="separate"/>
        </w:r>
        <w:r>
          <w:t>84</w:t>
        </w:r>
        <w:r>
          <w:fldChar w:fldCharType="end"/>
        </w:r>
      </w:hyperlink>
    </w:p>
    <w:p>
      <w:pPr>
        <w:pStyle w:val="TOC2"/>
        <w:tabs>
          <w:tab w:val="right" w:leader="dot" w:pos="8306"/>
        </w:tabs>
      </w:pPr>
      <w:hyperlink w:anchor="_Toc24375" w:history="1">
        <w:r>
          <w:rPr>
            <w:rFonts w:ascii="仿宋" w:eastAsia="仿宋" w:hAnsi="仿宋" w:cs="仿宋" w:hint="eastAsia"/>
            <w:lang w:eastAsia="zh-CN"/>
          </w:rPr>
          <w:t>(一)、对特殊环境的保护要求</w:t>
        </w:r>
        <w:r>
          <w:tab/>
        </w:r>
        <w:r>
          <w:fldChar w:fldCharType="begin"/>
        </w:r>
        <w:r>
          <w:instrText xml:space="preserve"> PAGEREF _Toc24375 \h </w:instrText>
        </w:r>
        <w:r>
          <w:fldChar w:fldCharType="separate"/>
        </w:r>
        <w:r>
          <w:t>84</w:t>
        </w:r>
        <w:r>
          <w:fldChar w:fldCharType="end"/>
        </w:r>
      </w:hyperlink>
    </w:p>
    <w:p>
      <w:pPr>
        <w:pStyle w:val="TOC2"/>
        <w:tabs>
          <w:tab w:val="right" w:leader="dot" w:pos="8306"/>
        </w:tabs>
      </w:pPr>
      <w:hyperlink w:anchor="_Toc17146" w:history="1">
        <w:r>
          <w:rPr>
            <w:rFonts w:ascii="仿宋" w:eastAsia="仿宋" w:hAnsi="仿宋" w:cs="仿宋" w:hint="eastAsia"/>
            <w:lang w:eastAsia="zh-CN"/>
          </w:rPr>
          <w:t>(二)、对特殊环境的影响分析</w:t>
        </w:r>
        <w:r>
          <w:tab/>
        </w:r>
        <w:r>
          <w:fldChar w:fldCharType="begin"/>
        </w:r>
        <w:r>
          <w:instrText xml:space="preserve"> PAGEREF _Toc17146 \h </w:instrText>
        </w:r>
        <w:r>
          <w:fldChar w:fldCharType="separate"/>
        </w:r>
        <w:r>
          <w:t>85</w:t>
        </w:r>
        <w:r>
          <w:fldChar w:fldCharType="end"/>
        </w:r>
      </w:hyperlink>
    </w:p>
    <w:p>
      <w:pPr>
        <w:pStyle w:val="TOC2"/>
        <w:tabs>
          <w:tab w:val="right" w:leader="dot" w:pos="8306"/>
        </w:tabs>
      </w:pPr>
      <w:hyperlink w:anchor="_Toc23265" w:history="1">
        <w:r>
          <w:rPr>
            <w:rFonts w:ascii="仿宋" w:eastAsia="仿宋" w:hAnsi="仿宋" w:cs="仿宋" w:hint="eastAsia"/>
            <w:lang w:eastAsia="zh-CN"/>
          </w:rPr>
          <w:t>(三)、特殊环境影响缓解措施</w:t>
        </w:r>
        <w:r>
          <w:tab/>
        </w:r>
        <w:r>
          <w:fldChar w:fldCharType="begin"/>
        </w:r>
        <w:r>
          <w:instrText xml:space="preserve"> PAGEREF _Toc23265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147"/>
      <w:r>
        <w:rPr>
          <w:rFonts w:ascii="仿宋" w:eastAsia="仿宋" w:hAnsi="仿宋" w:cs="仿宋" w:hint="eastAsia"/>
          <w:sz w:val="28"/>
          <w:lang w:eastAsia="zh-CN"/>
        </w:rPr>
        <w:t>一、多倍体树木新品种项目选址方案</w:t>
      </w:r>
      <w:bookmarkEnd w:id="2"/>
    </w:p>
    <w:p>
      <w:pPr>
        <w:pStyle w:val="Heading2"/>
        <w:rPr>
          <w:rFonts w:ascii="仿宋" w:eastAsia="仿宋" w:hAnsi="仿宋" w:cs="仿宋" w:hint="eastAsia"/>
          <w:lang w:eastAsia="zh-CN"/>
        </w:rPr>
      </w:pPr>
      <w:bookmarkStart w:id="3" w:name="_Toc17743"/>
      <w:r>
        <w:rPr>
          <w:rFonts w:ascii="仿宋" w:eastAsia="仿宋" w:hAnsi="仿宋" w:cs="仿宋" w:hint="eastAsia"/>
          <w:lang w:eastAsia="zh-CN"/>
        </w:rPr>
        <w:t>(一)、多倍体树木新品种项目选址原则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多倍体树木新品种项目的选址应该按照城乡规划和相关标准来确定，以满足产业发展的需求，并促进城乡功能的完善和城乡空间资源的合理分配和利用。此外，在选址决策中，我们将遵循节能、环境保护和可持续发展的原则，以确保多倍体树木新品种项目在建设和运营过程中不仅能带来经济效益，还会考虑到社会效益和环境效益，实现这三者的统一。最终目标是寻找出土地利用最优化的选址方案，以确保多倍体树木新品种项目的可行性和可持续性。</w:t>
      </w:r>
    </w:p>
    <w:p>
      <w:pPr>
        <w:pStyle w:val="Heading2"/>
        <w:ind w:firstLine="560" w:firstLineChars="200"/>
        <w:rPr>
          <w:rFonts w:ascii="仿宋" w:eastAsia="仿宋" w:hAnsi="仿宋" w:cs="仿宋" w:hint="eastAsia"/>
          <w:sz w:val="28"/>
          <w:lang w:eastAsia="zh-CN"/>
        </w:rPr>
      </w:pPr>
      <w:bookmarkStart w:id="4" w:name="_Toc15663"/>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https://d.book118.com/195224124230011113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多倍体树木新品种项目策划方案报告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多倍体树木新品种项目策划方案报告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多倍体树木新品种项目策划方案报告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多倍体树木新品种项目策划方案报告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多倍体树木新品种项目策划方案报告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705914"/>
    <w:rsid w:val="4593521B"/>
    <w:rsid w:val="68705914"/>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9522412423001111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2024-02-29T15:07:00Z</dcterms:created>
  <dcterms:modified xsi:type="dcterms:W3CDTF">2024-02-29T15:07:36Z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D307E9D57401447C960DEAED348F105F_11</vt:lpwstr>
  </property>
  <property fmtid="{D5CDD505-2E9C-101B-9397-08002B2CF9AE}" pid="3" name="KSOProductBuildVer">
    <vt:lpwstr>2052-12.1.0.16250</vt:lpwstr>
  </property>
</Properties>
</file>