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激光雷达项目建设总纲及方案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909" w:history="1">
        <w:r>
          <w:rPr>
            <w:rFonts w:ascii="仿宋" w:eastAsia="仿宋" w:hAnsi="仿宋" w:cs="仿宋" w:hint="eastAsia"/>
            <w:lang w:eastAsia="zh-CN"/>
          </w:rPr>
          <w:t>序言</w:t>
        </w:r>
        <w:r>
          <w:tab/>
        </w:r>
        <w:r>
          <w:fldChar w:fldCharType="begin"/>
        </w:r>
        <w:r>
          <w:instrText xml:space="preserve"> PAGEREF _Toc17909 \h </w:instrText>
        </w:r>
        <w:r>
          <w:fldChar w:fldCharType="separate"/>
        </w:r>
        <w:r>
          <w:t>3</w:t>
        </w:r>
        <w:r>
          <w:fldChar w:fldCharType="end"/>
        </w:r>
      </w:hyperlink>
    </w:p>
    <w:p>
      <w:pPr>
        <w:pStyle w:val="TOC1"/>
        <w:tabs>
          <w:tab w:val="right" w:leader="dot" w:pos="8306"/>
        </w:tabs>
      </w:pPr>
      <w:hyperlink w:anchor="_Toc11232" w:history="1">
        <w:r>
          <w:rPr>
            <w:rFonts w:ascii="仿宋" w:eastAsia="仿宋" w:hAnsi="仿宋" w:cs="仿宋" w:hint="eastAsia"/>
            <w:lang w:eastAsia="zh-CN"/>
          </w:rPr>
          <w:t>一、项目监理与质量保证</w:t>
        </w:r>
        <w:r>
          <w:tab/>
        </w:r>
        <w:r>
          <w:fldChar w:fldCharType="begin"/>
        </w:r>
        <w:r>
          <w:instrText xml:space="preserve"> PAGEREF _Toc11232 \h </w:instrText>
        </w:r>
        <w:r>
          <w:fldChar w:fldCharType="separate"/>
        </w:r>
        <w:r>
          <w:t>3</w:t>
        </w:r>
        <w:r>
          <w:fldChar w:fldCharType="end"/>
        </w:r>
      </w:hyperlink>
    </w:p>
    <w:p>
      <w:pPr>
        <w:pStyle w:val="TOC2"/>
        <w:tabs>
          <w:tab w:val="right" w:leader="dot" w:pos="8306"/>
        </w:tabs>
      </w:pPr>
      <w:hyperlink w:anchor="_Toc15320" w:history="1">
        <w:r>
          <w:rPr>
            <w:rFonts w:ascii="仿宋" w:eastAsia="仿宋" w:hAnsi="仿宋" w:cs="仿宋" w:hint="eastAsia"/>
            <w:lang w:eastAsia="zh-CN"/>
          </w:rPr>
          <w:t>(一)、监理体系构建</w:t>
        </w:r>
        <w:r>
          <w:tab/>
        </w:r>
        <w:r>
          <w:fldChar w:fldCharType="begin"/>
        </w:r>
        <w:r>
          <w:instrText xml:space="preserve"> PAGEREF _Toc15320 \h </w:instrText>
        </w:r>
        <w:r>
          <w:fldChar w:fldCharType="separate"/>
        </w:r>
        <w:r>
          <w:t>3</w:t>
        </w:r>
        <w:r>
          <w:fldChar w:fldCharType="end"/>
        </w:r>
      </w:hyperlink>
    </w:p>
    <w:p>
      <w:pPr>
        <w:pStyle w:val="TOC2"/>
        <w:tabs>
          <w:tab w:val="right" w:leader="dot" w:pos="8306"/>
        </w:tabs>
      </w:pPr>
      <w:hyperlink w:anchor="_Toc2611" w:history="1">
        <w:r>
          <w:rPr>
            <w:rFonts w:ascii="仿宋" w:eastAsia="仿宋" w:hAnsi="仿宋" w:cs="仿宋" w:hint="eastAsia"/>
            <w:lang w:eastAsia="zh-CN"/>
          </w:rPr>
          <w:t>(二)、质量保证体系实施</w:t>
        </w:r>
        <w:r>
          <w:tab/>
        </w:r>
        <w:r>
          <w:fldChar w:fldCharType="begin"/>
        </w:r>
        <w:r>
          <w:instrText xml:space="preserve"> PAGEREF _Toc2611 \h </w:instrText>
        </w:r>
        <w:r>
          <w:fldChar w:fldCharType="separate"/>
        </w:r>
        <w:r>
          <w:t>4</w:t>
        </w:r>
        <w:r>
          <w:fldChar w:fldCharType="end"/>
        </w:r>
      </w:hyperlink>
    </w:p>
    <w:p>
      <w:pPr>
        <w:pStyle w:val="TOC2"/>
        <w:tabs>
          <w:tab w:val="right" w:leader="dot" w:pos="8306"/>
        </w:tabs>
      </w:pPr>
      <w:hyperlink w:anchor="_Toc6668" w:history="1">
        <w:r>
          <w:rPr>
            <w:rFonts w:ascii="仿宋" w:eastAsia="仿宋" w:hAnsi="仿宋" w:cs="仿宋" w:hint="eastAsia"/>
            <w:lang w:eastAsia="zh-CN"/>
          </w:rPr>
          <w:t>(三)、监理与质量控制流程</w:t>
        </w:r>
        <w:r>
          <w:tab/>
        </w:r>
        <w:r>
          <w:fldChar w:fldCharType="begin"/>
        </w:r>
        <w:r>
          <w:instrText xml:space="preserve"> PAGEREF _Toc6668 \h </w:instrText>
        </w:r>
        <w:r>
          <w:fldChar w:fldCharType="separate"/>
        </w:r>
        <w:r>
          <w:t>4</w:t>
        </w:r>
        <w:r>
          <w:fldChar w:fldCharType="end"/>
        </w:r>
      </w:hyperlink>
    </w:p>
    <w:p>
      <w:pPr>
        <w:pStyle w:val="TOC1"/>
        <w:tabs>
          <w:tab w:val="right" w:leader="dot" w:pos="8306"/>
        </w:tabs>
      </w:pPr>
      <w:hyperlink w:anchor="_Toc22705" w:history="1">
        <w:r>
          <w:rPr>
            <w:rFonts w:ascii="仿宋" w:eastAsia="仿宋" w:hAnsi="仿宋" w:cs="仿宋" w:hint="eastAsia"/>
            <w:lang w:eastAsia="zh-CN"/>
          </w:rPr>
          <w:t>二、发展规划、产业政策和行业准入分析</w:t>
        </w:r>
        <w:r>
          <w:tab/>
        </w:r>
        <w:r>
          <w:fldChar w:fldCharType="begin"/>
        </w:r>
        <w:r>
          <w:instrText xml:space="preserve"> PAGEREF _Toc22705 \h </w:instrText>
        </w:r>
        <w:r>
          <w:fldChar w:fldCharType="separate"/>
        </w:r>
        <w:r>
          <w:t>5</w:t>
        </w:r>
        <w:r>
          <w:fldChar w:fldCharType="end"/>
        </w:r>
      </w:hyperlink>
    </w:p>
    <w:p>
      <w:pPr>
        <w:pStyle w:val="TOC2"/>
        <w:tabs>
          <w:tab w:val="right" w:leader="dot" w:pos="8306"/>
        </w:tabs>
      </w:pPr>
      <w:hyperlink w:anchor="_Toc30054" w:history="1">
        <w:r>
          <w:rPr>
            <w:rFonts w:ascii="仿宋" w:eastAsia="仿宋" w:hAnsi="仿宋" w:cs="仿宋" w:hint="eastAsia"/>
            <w:lang w:eastAsia="zh-CN"/>
          </w:rPr>
          <w:t>(一)、发展规划分析</w:t>
        </w:r>
        <w:r>
          <w:tab/>
        </w:r>
        <w:r>
          <w:fldChar w:fldCharType="begin"/>
        </w:r>
        <w:r>
          <w:instrText xml:space="preserve"> PAGEREF _Toc30054 \h </w:instrText>
        </w:r>
        <w:r>
          <w:fldChar w:fldCharType="separate"/>
        </w:r>
        <w:r>
          <w:t>5</w:t>
        </w:r>
        <w:r>
          <w:fldChar w:fldCharType="end"/>
        </w:r>
      </w:hyperlink>
    </w:p>
    <w:p>
      <w:pPr>
        <w:pStyle w:val="TOC2"/>
        <w:tabs>
          <w:tab w:val="right" w:leader="dot" w:pos="8306"/>
        </w:tabs>
      </w:pPr>
      <w:hyperlink w:anchor="_Toc27599" w:history="1">
        <w:r>
          <w:rPr>
            <w:rFonts w:ascii="仿宋" w:eastAsia="仿宋" w:hAnsi="仿宋" w:cs="仿宋" w:hint="eastAsia"/>
            <w:lang w:eastAsia="zh-CN"/>
          </w:rPr>
          <w:t>(二)、产业政策分析</w:t>
        </w:r>
        <w:r>
          <w:tab/>
        </w:r>
        <w:r>
          <w:fldChar w:fldCharType="begin"/>
        </w:r>
        <w:r>
          <w:instrText xml:space="preserve"> PAGEREF _Toc27599 \h </w:instrText>
        </w:r>
        <w:r>
          <w:fldChar w:fldCharType="separate"/>
        </w:r>
        <w:r>
          <w:t>7</w:t>
        </w:r>
        <w:r>
          <w:fldChar w:fldCharType="end"/>
        </w:r>
      </w:hyperlink>
    </w:p>
    <w:p>
      <w:pPr>
        <w:pStyle w:val="TOC2"/>
        <w:tabs>
          <w:tab w:val="right" w:leader="dot" w:pos="8306"/>
        </w:tabs>
      </w:pPr>
      <w:hyperlink w:anchor="_Toc24493" w:history="1">
        <w:r>
          <w:rPr>
            <w:rFonts w:ascii="仿宋" w:eastAsia="仿宋" w:hAnsi="仿宋" w:cs="仿宋" w:hint="eastAsia"/>
            <w:lang w:eastAsia="zh-CN"/>
          </w:rPr>
          <w:t>(三)、行业准入分析</w:t>
        </w:r>
        <w:r>
          <w:tab/>
        </w:r>
        <w:r>
          <w:fldChar w:fldCharType="begin"/>
        </w:r>
        <w:r>
          <w:instrText xml:space="preserve"> PAGEREF _Toc24493 \h </w:instrText>
        </w:r>
        <w:r>
          <w:fldChar w:fldCharType="separate"/>
        </w:r>
        <w:r>
          <w:t>8</w:t>
        </w:r>
        <w:r>
          <w:fldChar w:fldCharType="end"/>
        </w:r>
      </w:hyperlink>
    </w:p>
    <w:p>
      <w:pPr>
        <w:pStyle w:val="TOC1"/>
        <w:tabs>
          <w:tab w:val="right" w:leader="dot" w:pos="8306"/>
        </w:tabs>
      </w:pPr>
      <w:hyperlink w:anchor="_Toc2229" w:history="1">
        <w:r>
          <w:rPr>
            <w:rFonts w:ascii="仿宋" w:eastAsia="仿宋" w:hAnsi="仿宋" w:cs="仿宋" w:hint="eastAsia"/>
            <w:lang w:eastAsia="zh-CN"/>
          </w:rPr>
          <w:t>三、激光雷达项目概论</w:t>
        </w:r>
        <w:r>
          <w:tab/>
        </w:r>
        <w:r>
          <w:fldChar w:fldCharType="begin"/>
        </w:r>
        <w:r>
          <w:instrText xml:space="preserve"> PAGEREF _Toc2229 \h </w:instrText>
        </w:r>
        <w:r>
          <w:fldChar w:fldCharType="separate"/>
        </w:r>
        <w:r>
          <w:t>9</w:t>
        </w:r>
        <w:r>
          <w:fldChar w:fldCharType="end"/>
        </w:r>
      </w:hyperlink>
    </w:p>
    <w:p>
      <w:pPr>
        <w:pStyle w:val="TOC2"/>
        <w:tabs>
          <w:tab w:val="right" w:leader="dot" w:pos="8306"/>
        </w:tabs>
      </w:pPr>
      <w:hyperlink w:anchor="_Toc8677" w:history="1">
        <w:r>
          <w:rPr>
            <w:rFonts w:ascii="仿宋" w:eastAsia="仿宋" w:hAnsi="仿宋" w:cs="仿宋" w:hint="eastAsia"/>
            <w:lang w:eastAsia="zh-CN"/>
          </w:rPr>
          <w:t>(一)、项目申报单位概况</w:t>
        </w:r>
        <w:r>
          <w:tab/>
        </w:r>
        <w:r>
          <w:fldChar w:fldCharType="begin"/>
        </w:r>
        <w:r>
          <w:instrText xml:space="preserve"> PAGEREF _Toc8677 \h </w:instrText>
        </w:r>
        <w:r>
          <w:fldChar w:fldCharType="separate"/>
        </w:r>
        <w:r>
          <w:t>9</w:t>
        </w:r>
        <w:r>
          <w:fldChar w:fldCharType="end"/>
        </w:r>
      </w:hyperlink>
    </w:p>
    <w:p>
      <w:pPr>
        <w:pStyle w:val="TOC2"/>
        <w:tabs>
          <w:tab w:val="right" w:leader="dot" w:pos="8306"/>
        </w:tabs>
      </w:pPr>
      <w:hyperlink w:anchor="_Toc29422" w:history="1">
        <w:r>
          <w:rPr>
            <w:rFonts w:ascii="仿宋" w:eastAsia="仿宋" w:hAnsi="仿宋" w:cs="仿宋" w:hint="eastAsia"/>
            <w:lang w:eastAsia="zh-CN"/>
          </w:rPr>
          <w:t>(二)、项目概况</w:t>
        </w:r>
        <w:r>
          <w:tab/>
        </w:r>
        <w:r>
          <w:fldChar w:fldCharType="begin"/>
        </w:r>
        <w:r>
          <w:instrText xml:space="preserve"> PAGEREF _Toc29422 \h </w:instrText>
        </w:r>
        <w:r>
          <w:fldChar w:fldCharType="separate"/>
        </w:r>
        <w:r>
          <w:t>10</w:t>
        </w:r>
        <w:r>
          <w:fldChar w:fldCharType="end"/>
        </w:r>
      </w:hyperlink>
    </w:p>
    <w:p>
      <w:pPr>
        <w:pStyle w:val="TOC1"/>
        <w:tabs>
          <w:tab w:val="right" w:leader="dot" w:pos="8306"/>
        </w:tabs>
      </w:pPr>
      <w:hyperlink w:anchor="_Toc23992" w:history="1">
        <w:r>
          <w:rPr>
            <w:rFonts w:ascii="仿宋" w:eastAsia="仿宋" w:hAnsi="仿宋" w:cs="仿宋" w:hint="eastAsia"/>
            <w:lang w:eastAsia="zh-CN"/>
          </w:rPr>
          <w:t>四、背景、必要性分析</w:t>
        </w:r>
        <w:r>
          <w:tab/>
        </w:r>
        <w:r>
          <w:fldChar w:fldCharType="begin"/>
        </w:r>
        <w:r>
          <w:instrText xml:space="preserve"> PAGEREF _Toc23992 \h </w:instrText>
        </w:r>
        <w:r>
          <w:fldChar w:fldCharType="separate"/>
        </w:r>
        <w:r>
          <w:t>13</w:t>
        </w:r>
        <w:r>
          <w:fldChar w:fldCharType="end"/>
        </w:r>
      </w:hyperlink>
    </w:p>
    <w:p>
      <w:pPr>
        <w:pStyle w:val="TOC2"/>
        <w:tabs>
          <w:tab w:val="right" w:leader="dot" w:pos="8306"/>
        </w:tabs>
      </w:pPr>
      <w:hyperlink w:anchor="_Toc10396" w:history="1">
        <w:r>
          <w:rPr>
            <w:rFonts w:ascii="仿宋" w:eastAsia="仿宋" w:hAnsi="仿宋" w:cs="仿宋" w:hint="eastAsia"/>
            <w:lang w:eastAsia="zh-CN"/>
          </w:rPr>
          <w:t>(一)、项目建设背景</w:t>
        </w:r>
        <w:r>
          <w:tab/>
        </w:r>
        <w:r>
          <w:fldChar w:fldCharType="begin"/>
        </w:r>
        <w:r>
          <w:instrText xml:space="preserve"> PAGEREF _Toc10396 \h </w:instrText>
        </w:r>
        <w:r>
          <w:fldChar w:fldCharType="separate"/>
        </w:r>
        <w:r>
          <w:t>13</w:t>
        </w:r>
        <w:r>
          <w:fldChar w:fldCharType="end"/>
        </w:r>
      </w:hyperlink>
    </w:p>
    <w:p>
      <w:pPr>
        <w:pStyle w:val="TOC2"/>
        <w:tabs>
          <w:tab w:val="right" w:leader="dot" w:pos="8306"/>
        </w:tabs>
      </w:pPr>
      <w:hyperlink w:anchor="_Toc30551" w:history="1">
        <w:r>
          <w:rPr>
            <w:rFonts w:ascii="仿宋" w:eastAsia="仿宋" w:hAnsi="仿宋" w:cs="仿宋" w:hint="eastAsia"/>
            <w:lang w:eastAsia="zh-CN"/>
          </w:rPr>
          <w:t>(二)、必要性分析</w:t>
        </w:r>
        <w:r>
          <w:tab/>
        </w:r>
        <w:r>
          <w:fldChar w:fldCharType="begin"/>
        </w:r>
        <w:r>
          <w:instrText xml:space="preserve"> PAGEREF _Toc30551 \h </w:instrText>
        </w:r>
        <w:r>
          <w:fldChar w:fldCharType="separate"/>
        </w:r>
        <w:r>
          <w:t>14</w:t>
        </w:r>
        <w:r>
          <w:fldChar w:fldCharType="end"/>
        </w:r>
      </w:hyperlink>
    </w:p>
    <w:p>
      <w:pPr>
        <w:pStyle w:val="TOC2"/>
        <w:tabs>
          <w:tab w:val="right" w:leader="dot" w:pos="8306"/>
        </w:tabs>
      </w:pPr>
      <w:hyperlink w:anchor="_Toc18783" w:history="1">
        <w:r>
          <w:rPr>
            <w:rFonts w:ascii="仿宋" w:eastAsia="仿宋" w:hAnsi="仿宋" w:cs="仿宋" w:hint="eastAsia"/>
            <w:lang w:eastAsia="zh-CN"/>
          </w:rPr>
          <w:t>(三)、项目建设有利条件</w:t>
        </w:r>
        <w:r>
          <w:tab/>
        </w:r>
        <w:r>
          <w:fldChar w:fldCharType="begin"/>
        </w:r>
        <w:r>
          <w:instrText xml:space="preserve"> PAGEREF _Toc18783 \h </w:instrText>
        </w:r>
        <w:r>
          <w:fldChar w:fldCharType="separate"/>
        </w:r>
        <w:r>
          <w:t>16</w:t>
        </w:r>
        <w:r>
          <w:fldChar w:fldCharType="end"/>
        </w:r>
      </w:hyperlink>
    </w:p>
    <w:p>
      <w:pPr>
        <w:pStyle w:val="TOC1"/>
        <w:tabs>
          <w:tab w:val="right" w:leader="dot" w:pos="8306"/>
        </w:tabs>
      </w:pPr>
      <w:hyperlink w:anchor="_Toc29523" w:history="1">
        <w:r>
          <w:rPr>
            <w:rFonts w:ascii="仿宋" w:eastAsia="仿宋" w:hAnsi="仿宋" w:cs="仿宋" w:hint="eastAsia"/>
            <w:lang w:eastAsia="zh-CN"/>
          </w:rPr>
          <w:t>五、经济影响分析</w:t>
        </w:r>
        <w:r>
          <w:tab/>
        </w:r>
        <w:r>
          <w:fldChar w:fldCharType="begin"/>
        </w:r>
        <w:r>
          <w:instrText xml:space="preserve"> PAGEREF _Toc29523 \h </w:instrText>
        </w:r>
        <w:r>
          <w:fldChar w:fldCharType="separate"/>
        </w:r>
        <w:r>
          <w:t>17</w:t>
        </w:r>
        <w:r>
          <w:fldChar w:fldCharType="end"/>
        </w:r>
      </w:hyperlink>
    </w:p>
    <w:p>
      <w:pPr>
        <w:pStyle w:val="TOC2"/>
        <w:tabs>
          <w:tab w:val="right" w:leader="dot" w:pos="8306"/>
        </w:tabs>
      </w:pPr>
      <w:hyperlink w:anchor="_Toc17733" w:history="1">
        <w:r>
          <w:rPr>
            <w:rFonts w:ascii="仿宋" w:eastAsia="仿宋" w:hAnsi="仿宋" w:cs="仿宋" w:hint="eastAsia"/>
            <w:lang w:eastAsia="zh-CN"/>
          </w:rPr>
          <w:t>(一)、经济费用效益或费用效果分析</w:t>
        </w:r>
        <w:r>
          <w:tab/>
        </w:r>
        <w:r>
          <w:fldChar w:fldCharType="begin"/>
        </w:r>
        <w:r>
          <w:instrText xml:space="preserve"> PAGEREF _Toc17733 \h </w:instrText>
        </w:r>
        <w:r>
          <w:fldChar w:fldCharType="separate"/>
        </w:r>
        <w:r>
          <w:t>17</w:t>
        </w:r>
        <w:r>
          <w:fldChar w:fldCharType="end"/>
        </w:r>
      </w:hyperlink>
    </w:p>
    <w:p>
      <w:pPr>
        <w:pStyle w:val="TOC2"/>
        <w:tabs>
          <w:tab w:val="right" w:leader="dot" w:pos="8306"/>
        </w:tabs>
      </w:pPr>
      <w:hyperlink w:anchor="_Toc4148" w:history="1">
        <w:r>
          <w:rPr>
            <w:rFonts w:ascii="仿宋" w:eastAsia="仿宋" w:hAnsi="仿宋" w:cs="仿宋" w:hint="eastAsia"/>
            <w:lang w:eastAsia="zh-CN"/>
          </w:rPr>
          <w:t>(二)、行业影响分析</w:t>
        </w:r>
        <w:r>
          <w:tab/>
        </w:r>
        <w:r>
          <w:fldChar w:fldCharType="begin"/>
        </w:r>
        <w:r>
          <w:instrText xml:space="preserve"> PAGEREF _Toc4148 \h </w:instrText>
        </w:r>
        <w:r>
          <w:fldChar w:fldCharType="separate"/>
        </w:r>
        <w:r>
          <w:t>20</w:t>
        </w:r>
        <w:r>
          <w:fldChar w:fldCharType="end"/>
        </w:r>
      </w:hyperlink>
    </w:p>
    <w:p>
      <w:pPr>
        <w:pStyle w:val="TOC2"/>
        <w:tabs>
          <w:tab w:val="right" w:leader="dot" w:pos="8306"/>
        </w:tabs>
      </w:pPr>
      <w:hyperlink w:anchor="_Toc7302" w:history="1">
        <w:r>
          <w:rPr>
            <w:rFonts w:ascii="仿宋" w:eastAsia="仿宋" w:hAnsi="仿宋" w:cs="仿宋" w:hint="eastAsia"/>
            <w:lang w:eastAsia="zh-CN"/>
          </w:rPr>
          <w:t>(三)、区域经济影响分析</w:t>
        </w:r>
        <w:r>
          <w:tab/>
        </w:r>
        <w:r>
          <w:fldChar w:fldCharType="begin"/>
        </w:r>
        <w:r>
          <w:instrText xml:space="preserve"> PAGEREF _Toc7302 \h </w:instrText>
        </w:r>
        <w:r>
          <w:fldChar w:fldCharType="separate"/>
        </w:r>
        <w:r>
          <w:t>21</w:t>
        </w:r>
        <w:r>
          <w:fldChar w:fldCharType="end"/>
        </w:r>
      </w:hyperlink>
    </w:p>
    <w:p>
      <w:pPr>
        <w:pStyle w:val="TOC2"/>
        <w:tabs>
          <w:tab w:val="right" w:leader="dot" w:pos="8306"/>
        </w:tabs>
      </w:pPr>
      <w:hyperlink w:anchor="_Toc25054" w:history="1">
        <w:r>
          <w:rPr>
            <w:rFonts w:ascii="仿宋" w:eastAsia="仿宋" w:hAnsi="仿宋" w:cs="仿宋" w:hint="eastAsia"/>
            <w:lang w:eastAsia="zh-CN"/>
          </w:rPr>
          <w:t>(四)、宏观经济影响分析</w:t>
        </w:r>
        <w:r>
          <w:tab/>
        </w:r>
        <w:r>
          <w:fldChar w:fldCharType="begin"/>
        </w:r>
        <w:r>
          <w:instrText xml:space="preserve"> PAGEREF _Toc25054 \h </w:instrText>
        </w:r>
        <w:r>
          <w:fldChar w:fldCharType="separate"/>
        </w:r>
        <w:r>
          <w:t>22</w:t>
        </w:r>
        <w:r>
          <w:fldChar w:fldCharType="end"/>
        </w:r>
      </w:hyperlink>
    </w:p>
    <w:p>
      <w:pPr>
        <w:pStyle w:val="TOC1"/>
        <w:tabs>
          <w:tab w:val="right" w:leader="dot" w:pos="8306"/>
        </w:tabs>
      </w:pPr>
      <w:hyperlink w:anchor="_Toc32219" w:history="1">
        <w:r>
          <w:rPr>
            <w:rFonts w:ascii="仿宋" w:eastAsia="仿宋" w:hAnsi="仿宋" w:cs="仿宋" w:hint="eastAsia"/>
            <w:lang w:eastAsia="zh-CN"/>
          </w:rPr>
          <w:t>六、社会影响分析</w:t>
        </w:r>
        <w:r>
          <w:tab/>
        </w:r>
        <w:r>
          <w:fldChar w:fldCharType="begin"/>
        </w:r>
        <w:r>
          <w:instrText xml:space="preserve"> PAGEREF _Toc32219 \h </w:instrText>
        </w:r>
        <w:r>
          <w:fldChar w:fldCharType="separate"/>
        </w:r>
        <w:r>
          <w:t>24</w:t>
        </w:r>
        <w:r>
          <w:fldChar w:fldCharType="end"/>
        </w:r>
      </w:hyperlink>
    </w:p>
    <w:p>
      <w:pPr>
        <w:pStyle w:val="TOC2"/>
        <w:tabs>
          <w:tab w:val="right" w:leader="dot" w:pos="8306"/>
        </w:tabs>
      </w:pPr>
      <w:hyperlink w:anchor="_Toc9474" w:history="1">
        <w:r>
          <w:rPr>
            <w:rFonts w:ascii="仿宋" w:eastAsia="仿宋" w:hAnsi="仿宋" w:cs="仿宋" w:hint="eastAsia"/>
            <w:lang w:eastAsia="zh-CN"/>
          </w:rPr>
          <w:t>(一)、社会影响效果分析</w:t>
        </w:r>
        <w:r>
          <w:tab/>
        </w:r>
        <w:r>
          <w:fldChar w:fldCharType="begin"/>
        </w:r>
        <w:r>
          <w:instrText xml:space="preserve"> PAGEREF _Toc9474 \h </w:instrText>
        </w:r>
        <w:r>
          <w:fldChar w:fldCharType="separate"/>
        </w:r>
        <w:r>
          <w:t>24</w:t>
        </w:r>
        <w:r>
          <w:fldChar w:fldCharType="end"/>
        </w:r>
      </w:hyperlink>
    </w:p>
    <w:p>
      <w:pPr>
        <w:pStyle w:val="TOC2"/>
        <w:tabs>
          <w:tab w:val="right" w:leader="dot" w:pos="8306"/>
        </w:tabs>
      </w:pPr>
      <w:hyperlink w:anchor="_Toc16549" w:history="1">
        <w:r>
          <w:rPr>
            <w:rFonts w:ascii="仿宋" w:eastAsia="仿宋" w:hAnsi="仿宋" w:cs="仿宋" w:hint="eastAsia"/>
            <w:lang w:eastAsia="zh-CN"/>
          </w:rPr>
          <w:t>(二)、社会适应性分析</w:t>
        </w:r>
        <w:r>
          <w:tab/>
        </w:r>
        <w:r>
          <w:fldChar w:fldCharType="begin"/>
        </w:r>
        <w:r>
          <w:instrText xml:space="preserve"> PAGEREF _Toc16549 \h </w:instrText>
        </w:r>
        <w:r>
          <w:fldChar w:fldCharType="separate"/>
        </w:r>
        <w:r>
          <w:t>26</w:t>
        </w:r>
        <w:r>
          <w:fldChar w:fldCharType="end"/>
        </w:r>
      </w:hyperlink>
    </w:p>
    <w:p>
      <w:pPr>
        <w:pStyle w:val="TOC2"/>
        <w:tabs>
          <w:tab w:val="right" w:leader="dot" w:pos="8306"/>
        </w:tabs>
      </w:pPr>
      <w:hyperlink w:anchor="_Toc29482" w:history="1">
        <w:r>
          <w:rPr>
            <w:rFonts w:ascii="仿宋" w:eastAsia="仿宋" w:hAnsi="仿宋" w:cs="仿宋" w:hint="eastAsia"/>
            <w:lang w:eastAsia="zh-CN"/>
          </w:rPr>
          <w:t>(三)、社会风险及对策分析</w:t>
        </w:r>
        <w:r>
          <w:tab/>
        </w:r>
        <w:r>
          <w:fldChar w:fldCharType="begin"/>
        </w:r>
        <w:r>
          <w:instrText xml:space="preserve"> PAGEREF _Toc29482 \h </w:instrText>
        </w:r>
        <w:r>
          <w:fldChar w:fldCharType="separate"/>
        </w:r>
        <w:r>
          <w:t>28</w:t>
        </w:r>
        <w:r>
          <w:fldChar w:fldCharType="end"/>
        </w:r>
      </w:hyperlink>
    </w:p>
    <w:p>
      <w:pPr>
        <w:pStyle w:val="TOC1"/>
        <w:tabs>
          <w:tab w:val="right" w:leader="dot" w:pos="8306"/>
        </w:tabs>
      </w:pPr>
      <w:hyperlink w:anchor="_Toc24901" w:history="1">
        <w:r>
          <w:rPr>
            <w:rFonts w:ascii="仿宋" w:eastAsia="仿宋" w:hAnsi="仿宋" w:cs="仿宋" w:hint="eastAsia"/>
            <w:lang w:eastAsia="zh-CN"/>
          </w:rPr>
          <w:t>七、项目实施与管理方案</w:t>
        </w:r>
        <w:r>
          <w:tab/>
        </w:r>
        <w:r>
          <w:fldChar w:fldCharType="begin"/>
        </w:r>
        <w:r>
          <w:instrText xml:space="preserve"> PAGEREF _Toc24901 \h </w:instrText>
        </w:r>
        <w:r>
          <w:fldChar w:fldCharType="separate"/>
        </w:r>
        <w:r>
          <w:t>31</w:t>
        </w:r>
        <w:r>
          <w:fldChar w:fldCharType="end"/>
        </w:r>
      </w:hyperlink>
    </w:p>
    <w:p>
      <w:pPr>
        <w:pStyle w:val="TOC2"/>
        <w:tabs>
          <w:tab w:val="right" w:leader="dot" w:pos="8306"/>
        </w:tabs>
      </w:pPr>
      <w:hyperlink w:anchor="_Toc1062" w:history="1">
        <w:r>
          <w:rPr>
            <w:rFonts w:ascii="仿宋" w:eastAsia="仿宋" w:hAnsi="仿宋" w:cs="仿宋" w:hint="eastAsia"/>
            <w:lang w:eastAsia="zh-CN"/>
          </w:rPr>
          <w:t>(一)、项目实施计划</w:t>
        </w:r>
        <w:r>
          <w:tab/>
        </w:r>
        <w:r>
          <w:fldChar w:fldCharType="begin"/>
        </w:r>
        <w:r>
          <w:instrText xml:space="preserve"> PAGEREF _Toc1062 \h </w:instrText>
        </w:r>
        <w:r>
          <w:fldChar w:fldCharType="separate"/>
        </w:r>
        <w:r>
          <w:t>31</w:t>
        </w:r>
        <w:r>
          <w:fldChar w:fldCharType="end"/>
        </w:r>
      </w:hyperlink>
    </w:p>
    <w:p>
      <w:pPr>
        <w:pStyle w:val="TOC2"/>
        <w:tabs>
          <w:tab w:val="right" w:leader="dot" w:pos="8306"/>
        </w:tabs>
      </w:pPr>
      <w:hyperlink w:anchor="_Toc6490" w:history="1">
        <w:r>
          <w:rPr>
            <w:rFonts w:ascii="仿宋" w:eastAsia="仿宋" w:hAnsi="仿宋" w:cs="仿宋" w:hint="eastAsia"/>
            <w:lang w:eastAsia="zh-CN"/>
          </w:rPr>
          <w:t>(二)、项目组织机构与职责</w:t>
        </w:r>
        <w:r>
          <w:tab/>
        </w:r>
        <w:r>
          <w:fldChar w:fldCharType="begin"/>
        </w:r>
        <w:r>
          <w:instrText xml:space="preserve"> PAGEREF _Toc6490 \h </w:instrText>
        </w:r>
        <w:r>
          <w:fldChar w:fldCharType="separate"/>
        </w:r>
        <w:r>
          <w:t>32</w:t>
        </w:r>
        <w:r>
          <w:fldChar w:fldCharType="end"/>
        </w:r>
      </w:hyperlink>
    </w:p>
    <w:p>
      <w:pPr>
        <w:pStyle w:val="TOC2"/>
        <w:tabs>
          <w:tab w:val="right" w:leader="dot" w:pos="8306"/>
        </w:tabs>
      </w:pPr>
      <w:hyperlink w:anchor="_Toc20453" w:history="1">
        <w:r>
          <w:rPr>
            <w:rFonts w:ascii="仿宋" w:eastAsia="仿宋" w:hAnsi="仿宋" w:cs="仿宋" w:hint="eastAsia"/>
            <w:lang w:eastAsia="zh-CN"/>
          </w:rPr>
          <w:t>(三)、项目管理与监控体系</w:t>
        </w:r>
        <w:r>
          <w:tab/>
        </w:r>
        <w:r>
          <w:fldChar w:fldCharType="begin"/>
        </w:r>
        <w:r>
          <w:instrText xml:space="preserve"> PAGEREF _Toc20453 \h </w:instrText>
        </w:r>
        <w:r>
          <w:fldChar w:fldCharType="separate"/>
        </w:r>
        <w:r>
          <w:t>35</w:t>
        </w:r>
        <w:r>
          <w:fldChar w:fldCharType="end"/>
        </w:r>
      </w:hyperlink>
    </w:p>
    <w:p>
      <w:pPr>
        <w:pStyle w:val="TOC1"/>
        <w:tabs>
          <w:tab w:val="right" w:leader="dot" w:pos="8306"/>
        </w:tabs>
      </w:pPr>
      <w:hyperlink w:anchor="_Toc15037" w:history="1">
        <w:r>
          <w:rPr>
            <w:rFonts w:ascii="仿宋" w:eastAsia="仿宋" w:hAnsi="仿宋" w:cs="仿宋" w:hint="eastAsia"/>
            <w:lang w:eastAsia="zh-CN"/>
          </w:rPr>
          <w:t>八、环境保护与治理方案</w:t>
        </w:r>
        <w:r>
          <w:tab/>
        </w:r>
        <w:r>
          <w:fldChar w:fldCharType="begin"/>
        </w:r>
        <w:r>
          <w:instrText xml:space="preserve"> PAGEREF _Toc15037 \h </w:instrText>
        </w:r>
        <w:r>
          <w:fldChar w:fldCharType="separate"/>
        </w:r>
        <w:r>
          <w:t>37</w:t>
        </w:r>
        <w:r>
          <w:fldChar w:fldCharType="end"/>
        </w:r>
      </w:hyperlink>
    </w:p>
    <w:p>
      <w:pPr>
        <w:pStyle w:val="TOC2"/>
        <w:tabs>
          <w:tab w:val="right" w:leader="dot" w:pos="8306"/>
        </w:tabs>
      </w:pPr>
      <w:hyperlink w:anchor="_Toc15354" w:history="1">
        <w:r>
          <w:rPr>
            <w:rFonts w:ascii="仿宋" w:eastAsia="仿宋" w:hAnsi="仿宋" w:cs="仿宋" w:hint="eastAsia"/>
            <w:lang w:eastAsia="zh-CN"/>
          </w:rPr>
          <w:t>(一)、项目环境影响评估</w:t>
        </w:r>
        <w:r>
          <w:tab/>
        </w:r>
        <w:r>
          <w:fldChar w:fldCharType="begin"/>
        </w:r>
        <w:r>
          <w:instrText xml:space="preserve"> PAGEREF _Toc15354 \h </w:instrText>
        </w:r>
        <w:r>
          <w:fldChar w:fldCharType="separate"/>
        </w:r>
        <w:r>
          <w:t>37</w:t>
        </w:r>
        <w:r>
          <w:fldChar w:fldCharType="end"/>
        </w:r>
      </w:hyperlink>
    </w:p>
    <w:p>
      <w:pPr>
        <w:pStyle w:val="TOC2"/>
        <w:tabs>
          <w:tab w:val="right" w:leader="dot" w:pos="8306"/>
        </w:tabs>
      </w:pPr>
      <w:hyperlink w:anchor="_Toc27497" w:history="1">
        <w:r>
          <w:rPr>
            <w:rFonts w:ascii="仿宋" w:eastAsia="仿宋" w:hAnsi="仿宋" w:cs="仿宋" w:hint="eastAsia"/>
            <w:lang w:eastAsia="zh-CN"/>
          </w:rPr>
          <w:t>(二)、环境保护措施与治理方案</w:t>
        </w:r>
        <w:r>
          <w:tab/>
        </w:r>
        <w:r>
          <w:fldChar w:fldCharType="begin"/>
        </w:r>
        <w:r>
          <w:instrText xml:space="preserve"> PAGEREF _Toc27497 \h </w:instrText>
        </w:r>
        <w:r>
          <w:fldChar w:fldCharType="separate"/>
        </w:r>
        <w:r>
          <w:t>37</w:t>
        </w:r>
        <w:r>
          <w:fldChar w:fldCharType="end"/>
        </w:r>
      </w:hyperlink>
    </w:p>
    <w:p>
      <w:pPr>
        <w:pStyle w:val="TOC1"/>
        <w:tabs>
          <w:tab w:val="right" w:leader="dot" w:pos="8306"/>
        </w:tabs>
      </w:pPr>
      <w:hyperlink w:anchor="_Toc6745" w:history="1">
        <w:r>
          <w:rPr>
            <w:rFonts w:ascii="仿宋" w:eastAsia="仿宋" w:hAnsi="仿宋" w:cs="仿宋" w:hint="eastAsia"/>
            <w:lang w:eastAsia="zh-CN"/>
          </w:rPr>
          <w:t>九、客户关系管理与市场拓展</w:t>
        </w:r>
        <w:r>
          <w:tab/>
        </w:r>
        <w:r>
          <w:fldChar w:fldCharType="begin"/>
        </w:r>
        <w:r>
          <w:instrText xml:space="preserve"> PAGEREF _Toc6745 \h </w:instrText>
        </w:r>
        <w:r>
          <w:fldChar w:fldCharType="separate"/>
        </w:r>
        <w:r>
          <w:t>38</w:t>
        </w:r>
        <w:r>
          <w:fldChar w:fldCharType="end"/>
        </w:r>
      </w:hyperlink>
    </w:p>
    <w:p>
      <w:pPr>
        <w:pStyle w:val="TOC2"/>
        <w:tabs>
          <w:tab w:val="right" w:leader="dot" w:pos="8306"/>
        </w:tabs>
      </w:pPr>
      <w:hyperlink w:anchor="_Toc4542" w:history="1">
        <w:r>
          <w:rPr>
            <w:rFonts w:ascii="仿宋" w:eastAsia="仿宋" w:hAnsi="仿宋" w:cs="仿宋" w:hint="eastAsia"/>
            <w:lang w:eastAsia="zh-CN"/>
          </w:rPr>
          <w:t>(一)、客户关系管理策略</w:t>
        </w:r>
        <w:r>
          <w:tab/>
        </w:r>
        <w:r>
          <w:fldChar w:fldCharType="begin"/>
        </w:r>
        <w:r>
          <w:instrText xml:space="preserve"> PAGEREF _Toc4542 \h </w:instrText>
        </w:r>
        <w:r>
          <w:fldChar w:fldCharType="separate"/>
        </w:r>
        <w:r>
          <w:t>38</w:t>
        </w:r>
        <w:r>
          <w:fldChar w:fldCharType="end"/>
        </w:r>
      </w:hyperlink>
    </w:p>
    <w:p>
      <w:pPr>
        <w:pStyle w:val="TOC2"/>
        <w:tabs>
          <w:tab w:val="right" w:leader="dot" w:pos="8306"/>
        </w:tabs>
      </w:pPr>
      <w:hyperlink w:anchor="_Toc11039" w:history="1">
        <w:r>
          <w:rPr>
            <w:rFonts w:ascii="仿宋" w:eastAsia="仿宋" w:hAnsi="仿宋" w:cs="仿宋" w:hint="eastAsia"/>
            <w:lang w:eastAsia="zh-CN"/>
          </w:rPr>
          <w:t>(二)、市场拓展方案</w:t>
        </w:r>
        <w:r>
          <w:tab/>
        </w:r>
        <w:r>
          <w:fldChar w:fldCharType="begin"/>
        </w:r>
        <w:r>
          <w:instrText xml:space="preserve"> PAGEREF _Toc11039 \h </w:instrText>
        </w:r>
        <w:r>
          <w:fldChar w:fldCharType="separate"/>
        </w:r>
        <w:r>
          <w:t>39</w:t>
        </w:r>
        <w:r>
          <w:fldChar w:fldCharType="end"/>
        </w:r>
      </w:hyperlink>
    </w:p>
    <w:p>
      <w:pPr>
        <w:pStyle w:val="TOC1"/>
        <w:tabs>
          <w:tab w:val="right" w:leader="dot" w:pos="8306"/>
        </w:tabs>
      </w:pPr>
      <w:hyperlink w:anchor="_Toc31676" w:history="1">
        <w:r>
          <w:rPr>
            <w:rFonts w:ascii="仿宋" w:eastAsia="仿宋" w:hAnsi="仿宋" w:cs="仿宋" w:hint="eastAsia"/>
            <w:lang w:eastAsia="zh-CN"/>
          </w:rPr>
          <w:t>十、项目变更管理</w:t>
        </w:r>
        <w:r>
          <w:tab/>
        </w:r>
        <w:r>
          <w:fldChar w:fldCharType="begin"/>
        </w:r>
        <w:r>
          <w:instrText xml:space="preserve"> PAGEREF _Toc31676 \h </w:instrText>
        </w:r>
        <w:r>
          <w:fldChar w:fldCharType="separate"/>
        </w:r>
        <w:r>
          <w:t>40</w:t>
        </w:r>
        <w:r>
          <w:fldChar w:fldCharType="end"/>
        </w:r>
      </w:hyperlink>
    </w:p>
    <w:p>
      <w:pPr>
        <w:pStyle w:val="TOC2"/>
        <w:tabs>
          <w:tab w:val="right" w:leader="dot" w:pos="8306"/>
        </w:tabs>
      </w:pPr>
      <w:hyperlink w:anchor="_Toc8535" w:history="1">
        <w:r>
          <w:rPr>
            <w:rFonts w:ascii="仿宋" w:eastAsia="仿宋" w:hAnsi="仿宋" w:cs="仿宋" w:hint="eastAsia"/>
            <w:lang w:eastAsia="zh-CN"/>
          </w:rPr>
          <w:t>(一)、变更控制流程</w:t>
        </w:r>
        <w:r>
          <w:tab/>
        </w:r>
        <w:r>
          <w:fldChar w:fldCharType="begin"/>
        </w:r>
        <w:r>
          <w:instrText xml:space="preserve"> PAGEREF _Toc8535 \h </w:instrText>
        </w:r>
        <w:r>
          <w:fldChar w:fldCharType="separate"/>
        </w:r>
        <w:r>
          <w:t>40</w:t>
        </w:r>
        <w:r>
          <w:fldChar w:fldCharType="end"/>
        </w:r>
      </w:hyperlink>
    </w:p>
    <w:p>
      <w:pPr>
        <w:pStyle w:val="TOC2"/>
        <w:tabs>
          <w:tab w:val="right" w:leader="dot" w:pos="8306"/>
        </w:tabs>
      </w:pPr>
      <w:hyperlink w:anchor="_Toc24868" w:history="1">
        <w:r>
          <w:rPr>
            <w:rFonts w:ascii="仿宋" w:eastAsia="仿宋" w:hAnsi="仿宋" w:cs="仿宋" w:hint="eastAsia"/>
            <w:lang w:eastAsia="zh-CN"/>
          </w:rPr>
          <w:t>(二)、影响评估与处理</w:t>
        </w:r>
        <w:r>
          <w:tab/>
        </w:r>
        <w:r>
          <w:fldChar w:fldCharType="begin"/>
        </w:r>
        <w:r>
          <w:instrText xml:space="preserve"> PAGEREF _Toc24868 \h </w:instrText>
        </w:r>
        <w:r>
          <w:fldChar w:fldCharType="separate"/>
        </w:r>
        <w:r>
          <w:t>41</w:t>
        </w:r>
        <w:r>
          <w:fldChar w:fldCharType="end"/>
        </w:r>
      </w:hyperlink>
    </w:p>
    <w:p>
      <w:pPr>
        <w:pStyle w:val="TOC2"/>
        <w:tabs>
          <w:tab w:val="right" w:leader="dot" w:pos="8306"/>
        </w:tabs>
      </w:pPr>
      <w:hyperlink w:anchor="_Toc27413" w:history="1">
        <w:r>
          <w:rPr>
            <w:rFonts w:ascii="仿宋" w:eastAsia="仿宋" w:hAnsi="仿宋" w:cs="仿宋" w:hint="eastAsia"/>
            <w:lang w:eastAsia="zh-CN"/>
          </w:rPr>
          <w:t>(三)、变更记录与追踪</w:t>
        </w:r>
        <w:r>
          <w:tab/>
        </w:r>
        <w:r>
          <w:fldChar w:fldCharType="begin"/>
        </w:r>
        <w:r>
          <w:instrText xml:space="preserve"> PAGEREF _Toc27413 \h </w:instrText>
        </w:r>
        <w:r>
          <w:fldChar w:fldCharType="separate"/>
        </w:r>
        <w:r>
          <w:t>43</w:t>
        </w:r>
        <w:r>
          <w:fldChar w:fldCharType="end"/>
        </w:r>
      </w:hyperlink>
    </w:p>
    <w:p>
      <w:pPr>
        <w:pStyle w:val="TOC2"/>
        <w:tabs>
          <w:tab w:val="right" w:leader="dot" w:pos="8306"/>
        </w:tabs>
      </w:pPr>
      <w:hyperlink w:anchor="_Toc8104" w:history="1">
        <w:r>
          <w:rPr>
            <w:rFonts w:ascii="仿宋" w:eastAsia="仿宋" w:hAnsi="仿宋" w:cs="仿宋" w:hint="eastAsia"/>
            <w:lang w:eastAsia="zh-CN"/>
          </w:rPr>
          <w:t>(四)、变更管理策略</w:t>
        </w:r>
        <w:r>
          <w:tab/>
        </w:r>
        <w:r>
          <w:fldChar w:fldCharType="begin"/>
        </w:r>
        <w:r>
          <w:instrText xml:space="preserve"> PAGEREF _Toc8104 \h </w:instrText>
        </w:r>
        <w:r>
          <w:fldChar w:fldCharType="separate"/>
        </w:r>
        <w:r>
          <w:t>44</w:t>
        </w:r>
        <w:r>
          <w:fldChar w:fldCharType="end"/>
        </w:r>
      </w:hyperlink>
    </w:p>
    <w:p>
      <w:pPr>
        <w:pStyle w:val="TOC1"/>
        <w:tabs>
          <w:tab w:val="right" w:leader="dot" w:pos="8306"/>
        </w:tabs>
      </w:pPr>
      <w:hyperlink w:anchor="_Toc16237" w:history="1">
        <w:r>
          <w:rPr>
            <w:rFonts w:ascii="仿宋" w:eastAsia="仿宋" w:hAnsi="仿宋" w:cs="仿宋" w:hint="eastAsia"/>
            <w:lang w:eastAsia="zh-CN"/>
          </w:rPr>
          <w:t>十一、资金管理与财务规划</w:t>
        </w:r>
        <w:r>
          <w:tab/>
        </w:r>
        <w:r>
          <w:fldChar w:fldCharType="begin"/>
        </w:r>
        <w:r>
          <w:instrText xml:space="preserve"> PAGEREF _Toc16237 \h </w:instrText>
        </w:r>
        <w:r>
          <w:fldChar w:fldCharType="separate"/>
        </w:r>
        <w:r>
          <w:t>46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831" w:history="1">
        <w:r>
          <w:rPr>
            <w:rFonts w:ascii="仿宋" w:eastAsia="仿宋" w:hAnsi="仿宋" w:cs="仿宋" w:hint="eastAsia"/>
            <w:lang w:eastAsia="zh-CN"/>
          </w:rPr>
          <w:t>(一)、项目资金来源与筹措</w:t>
        </w:r>
        <w:r>
          <w:tab/>
        </w:r>
        <w:r>
          <w:fldChar w:fldCharType="begin"/>
        </w:r>
        <w:r>
          <w:instrText xml:space="preserve"> PAGEREF _Toc18831 \h </w:instrText>
        </w:r>
        <w:r>
          <w:fldChar w:fldCharType="separate"/>
        </w:r>
        <w:r>
          <w:t>46</w:t>
        </w:r>
        <w:r>
          <w:fldChar w:fldCharType="end"/>
        </w:r>
      </w:hyperlink>
    </w:p>
    <w:p>
      <w:pPr>
        <w:pStyle w:val="TOC2"/>
        <w:tabs>
          <w:tab w:val="right" w:leader="dot" w:pos="8306"/>
        </w:tabs>
      </w:pPr>
      <w:hyperlink w:anchor="_Toc18696" w:history="1">
        <w:r>
          <w:rPr>
            <w:rFonts w:ascii="仿宋" w:eastAsia="仿宋" w:hAnsi="仿宋" w:cs="仿宋" w:hint="eastAsia"/>
            <w:lang w:eastAsia="zh-CN"/>
          </w:rPr>
          <w:t>(二)、资金使用与监管</w:t>
        </w:r>
        <w:r>
          <w:tab/>
        </w:r>
        <w:r>
          <w:fldChar w:fldCharType="begin"/>
        </w:r>
        <w:r>
          <w:instrText xml:space="preserve"> PAGEREF _Toc18696 \h </w:instrText>
        </w:r>
        <w:r>
          <w:fldChar w:fldCharType="separate"/>
        </w:r>
        <w:r>
          <w:t>47</w:t>
        </w:r>
        <w:r>
          <w:fldChar w:fldCharType="end"/>
        </w:r>
      </w:hyperlink>
    </w:p>
    <w:p>
      <w:pPr>
        <w:pStyle w:val="TOC2"/>
        <w:tabs>
          <w:tab w:val="right" w:leader="dot" w:pos="8306"/>
        </w:tabs>
      </w:pPr>
      <w:hyperlink w:anchor="_Toc8818" w:history="1">
        <w:r>
          <w:rPr>
            <w:rFonts w:ascii="仿宋" w:eastAsia="仿宋" w:hAnsi="仿宋" w:cs="仿宋" w:hint="eastAsia"/>
            <w:lang w:eastAsia="zh-CN"/>
          </w:rPr>
          <w:t>(三)、财务规划与预测</w:t>
        </w:r>
        <w:r>
          <w:tab/>
        </w:r>
        <w:r>
          <w:fldChar w:fldCharType="begin"/>
        </w:r>
        <w:r>
          <w:instrText xml:space="preserve"> PAGEREF _Toc8818 \h </w:instrText>
        </w:r>
        <w:r>
          <w:fldChar w:fldCharType="separate"/>
        </w:r>
        <w:r>
          <w:t>49</w:t>
        </w:r>
        <w:r>
          <w:fldChar w:fldCharType="end"/>
        </w:r>
      </w:hyperlink>
    </w:p>
    <w:p>
      <w:pPr>
        <w:pStyle w:val="TOC1"/>
        <w:tabs>
          <w:tab w:val="right" w:leader="dot" w:pos="8306"/>
        </w:tabs>
      </w:pPr>
      <w:hyperlink w:anchor="_Toc14943" w:history="1">
        <w:r>
          <w:rPr>
            <w:rFonts w:ascii="仿宋" w:eastAsia="仿宋" w:hAnsi="仿宋" w:cs="仿宋" w:hint="eastAsia"/>
            <w:lang w:eastAsia="zh-CN"/>
          </w:rPr>
          <w:t>十二、土地利用与规划方案</w:t>
        </w:r>
        <w:r>
          <w:tab/>
        </w:r>
        <w:r>
          <w:fldChar w:fldCharType="begin"/>
        </w:r>
        <w:r>
          <w:instrText xml:space="preserve"> PAGEREF _Toc14943 \h </w:instrText>
        </w:r>
        <w:r>
          <w:fldChar w:fldCharType="separate"/>
        </w:r>
        <w:r>
          <w:t>50</w:t>
        </w:r>
        <w:r>
          <w:fldChar w:fldCharType="end"/>
        </w:r>
      </w:hyperlink>
    </w:p>
    <w:p>
      <w:pPr>
        <w:pStyle w:val="TOC2"/>
        <w:tabs>
          <w:tab w:val="right" w:leader="dot" w:pos="8306"/>
        </w:tabs>
      </w:pPr>
      <w:hyperlink w:anchor="_Toc17160" w:history="1">
        <w:r>
          <w:rPr>
            <w:rFonts w:ascii="仿宋" w:eastAsia="仿宋" w:hAnsi="仿宋" w:cs="仿宋" w:hint="eastAsia"/>
            <w:lang w:eastAsia="zh-CN"/>
          </w:rPr>
          <w:t>(一)、项目用地情况分析</w:t>
        </w:r>
        <w:r>
          <w:tab/>
        </w:r>
        <w:r>
          <w:fldChar w:fldCharType="begin"/>
        </w:r>
        <w:r>
          <w:instrText xml:space="preserve"> PAGEREF _Toc17160 \h </w:instrText>
        </w:r>
        <w:r>
          <w:fldChar w:fldCharType="separate"/>
        </w:r>
        <w:r>
          <w:t>50</w:t>
        </w:r>
        <w:r>
          <w:fldChar w:fldCharType="end"/>
        </w:r>
      </w:hyperlink>
    </w:p>
    <w:p>
      <w:pPr>
        <w:pStyle w:val="TOC2"/>
        <w:tabs>
          <w:tab w:val="right" w:leader="dot" w:pos="8306"/>
        </w:tabs>
      </w:pPr>
      <w:hyperlink w:anchor="_Toc16621" w:history="1">
        <w:r>
          <w:rPr>
            <w:rFonts w:ascii="仿宋" w:eastAsia="仿宋" w:hAnsi="仿宋" w:cs="仿宋" w:hint="eastAsia"/>
            <w:lang w:eastAsia="zh-CN"/>
          </w:rPr>
          <w:t>(二)、土地利用规划方案</w:t>
        </w:r>
        <w:r>
          <w:tab/>
        </w:r>
        <w:r>
          <w:fldChar w:fldCharType="begin"/>
        </w:r>
        <w:r>
          <w:instrText xml:space="preserve"> PAGEREF _Toc16621 \h </w:instrText>
        </w:r>
        <w:r>
          <w:fldChar w:fldCharType="separate"/>
        </w:r>
        <w:r>
          <w:t>51</w:t>
        </w:r>
        <w:r>
          <w:fldChar w:fldCharType="end"/>
        </w:r>
      </w:hyperlink>
    </w:p>
    <w:p>
      <w:pPr>
        <w:pStyle w:val="TOC1"/>
        <w:tabs>
          <w:tab w:val="right" w:leader="dot" w:pos="8306"/>
        </w:tabs>
      </w:pPr>
      <w:hyperlink w:anchor="_Toc9234" w:history="1">
        <w:r>
          <w:rPr>
            <w:rFonts w:ascii="仿宋" w:eastAsia="仿宋" w:hAnsi="仿宋" w:cs="仿宋" w:hint="eastAsia"/>
            <w:lang w:eastAsia="zh-CN"/>
          </w:rPr>
          <w:t>十三、合作与交流机制建立</w:t>
        </w:r>
        <w:r>
          <w:tab/>
        </w:r>
        <w:r>
          <w:fldChar w:fldCharType="begin"/>
        </w:r>
        <w:r>
          <w:instrText xml:space="preserve"> PAGEREF _Toc9234 \h </w:instrText>
        </w:r>
        <w:r>
          <w:fldChar w:fldCharType="separate"/>
        </w:r>
        <w:r>
          <w:t>52</w:t>
        </w:r>
        <w:r>
          <w:fldChar w:fldCharType="end"/>
        </w:r>
      </w:hyperlink>
    </w:p>
    <w:p>
      <w:pPr>
        <w:pStyle w:val="TOC2"/>
        <w:tabs>
          <w:tab w:val="right" w:leader="dot" w:pos="8306"/>
        </w:tabs>
      </w:pPr>
      <w:hyperlink w:anchor="_Toc14037" w:history="1">
        <w:r>
          <w:rPr>
            <w:rFonts w:ascii="仿宋" w:eastAsia="仿宋" w:hAnsi="仿宋" w:cs="仿宋" w:hint="eastAsia"/>
            <w:lang w:eastAsia="zh-CN"/>
          </w:rPr>
          <w:t>(一)、合作伙伴选择与合作方式</w:t>
        </w:r>
        <w:r>
          <w:tab/>
        </w:r>
        <w:r>
          <w:fldChar w:fldCharType="begin"/>
        </w:r>
        <w:r>
          <w:instrText xml:space="preserve"> PAGEREF _Toc14037 \h </w:instrText>
        </w:r>
        <w:r>
          <w:fldChar w:fldCharType="separate"/>
        </w:r>
        <w:r>
          <w:t>52</w:t>
        </w:r>
        <w:r>
          <w:fldChar w:fldCharType="end"/>
        </w:r>
      </w:hyperlink>
    </w:p>
    <w:p>
      <w:pPr>
        <w:pStyle w:val="TOC2"/>
        <w:tabs>
          <w:tab w:val="right" w:leader="dot" w:pos="8306"/>
        </w:tabs>
      </w:pPr>
      <w:hyperlink w:anchor="_Toc4583" w:history="1">
        <w:r>
          <w:rPr>
            <w:rFonts w:ascii="仿宋" w:eastAsia="仿宋" w:hAnsi="仿宋" w:cs="仿宋" w:hint="eastAsia"/>
            <w:lang w:eastAsia="zh-CN"/>
          </w:rPr>
          <w:t>(二)、交流与合作平台搭建</w:t>
        </w:r>
        <w:r>
          <w:tab/>
        </w:r>
        <w:r>
          <w:fldChar w:fldCharType="begin"/>
        </w:r>
        <w:r>
          <w:instrText xml:space="preserve"> PAGEREF _Toc4583 \h </w:instrText>
        </w:r>
        <w:r>
          <w:fldChar w:fldCharType="separate"/>
        </w:r>
        <w:r>
          <w:t>53</w:t>
        </w:r>
        <w:r>
          <w:fldChar w:fldCharType="end"/>
        </w:r>
      </w:hyperlink>
    </w:p>
    <w:p>
      <w:pPr>
        <w:pStyle w:val="TOC1"/>
        <w:tabs>
          <w:tab w:val="right" w:leader="dot" w:pos="8306"/>
        </w:tabs>
      </w:pPr>
      <w:hyperlink w:anchor="_Toc11982" w:history="1">
        <w:r>
          <w:rPr>
            <w:rFonts w:ascii="仿宋" w:eastAsia="仿宋" w:hAnsi="仿宋" w:cs="仿宋" w:hint="eastAsia"/>
            <w:lang w:eastAsia="zh-CN"/>
          </w:rPr>
          <w:t>十四、成果转化与推广应用</w:t>
        </w:r>
        <w:r>
          <w:tab/>
        </w:r>
        <w:r>
          <w:fldChar w:fldCharType="begin"/>
        </w:r>
        <w:r>
          <w:instrText xml:space="preserve"> PAGEREF _Toc11982 \h </w:instrText>
        </w:r>
        <w:r>
          <w:fldChar w:fldCharType="separate"/>
        </w:r>
        <w:r>
          <w:t>55</w:t>
        </w:r>
        <w:r>
          <w:fldChar w:fldCharType="end"/>
        </w:r>
      </w:hyperlink>
    </w:p>
    <w:p>
      <w:pPr>
        <w:pStyle w:val="TOC2"/>
        <w:tabs>
          <w:tab w:val="right" w:leader="dot" w:pos="8306"/>
        </w:tabs>
      </w:pPr>
      <w:hyperlink w:anchor="_Toc21814" w:history="1">
        <w:r>
          <w:rPr>
            <w:rFonts w:ascii="仿宋" w:eastAsia="仿宋" w:hAnsi="仿宋" w:cs="仿宋" w:hint="eastAsia"/>
            <w:lang w:eastAsia="zh-CN"/>
          </w:rPr>
          <w:t>(一)、成果转化策略制定</w:t>
        </w:r>
        <w:r>
          <w:tab/>
        </w:r>
        <w:r>
          <w:fldChar w:fldCharType="begin"/>
        </w:r>
        <w:r>
          <w:instrText xml:space="preserve"> PAGEREF _Toc21814 \h </w:instrText>
        </w:r>
        <w:r>
          <w:fldChar w:fldCharType="separate"/>
        </w:r>
        <w:r>
          <w:t>55</w:t>
        </w:r>
        <w:r>
          <w:fldChar w:fldCharType="end"/>
        </w:r>
      </w:hyperlink>
    </w:p>
    <w:p>
      <w:pPr>
        <w:pStyle w:val="TOC2"/>
        <w:tabs>
          <w:tab w:val="right" w:leader="dot" w:pos="8306"/>
        </w:tabs>
      </w:pPr>
      <w:hyperlink w:anchor="_Toc5202" w:history="1">
        <w:r>
          <w:rPr>
            <w:rFonts w:ascii="仿宋" w:eastAsia="仿宋" w:hAnsi="仿宋" w:cs="仿宋" w:hint="eastAsia"/>
            <w:lang w:eastAsia="zh-CN"/>
          </w:rPr>
          <w:t>(二)、成果推广应用方案</w:t>
        </w:r>
        <w:r>
          <w:tab/>
        </w:r>
        <w:r>
          <w:fldChar w:fldCharType="begin"/>
        </w:r>
        <w:r>
          <w:instrText xml:space="preserve"> PAGEREF _Toc5202 \h </w:instrText>
        </w:r>
        <w:r>
          <w:fldChar w:fldCharType="separate"/>
        </w:r>
        <w:r>
          <w:t>56</w:t>
        </w:r>
        <w:r>
          <w:fldChar w:fldCharType="end"/>
        </w:r>
      </w:hyperlink>
    </w:p>
    <w:p>
      <w:pPr>
        <w:pStyle w:val="TOC1"/>
        <w:tabs>
          <w:tab w:val="right" w:leader="dot" w:pos="8306"/>
        </w:tabs>
      </w:pPr>
      <w:hyperlink w:anchor="_Toc755" w:history="1">
        <w:r>
          <w:rPr>
            <w:rFonts w:ascii="仿宋" w:eastAsia="仿宋" w:hAnsi="仿宋" w:cs="仿宋" w:hint="eastAsia"/>
            <w:lang w:eastAsia="zh-CN"/>
          </w:rPr>
          <w:t>十五、企业合规与伦理</w:t>
        </w:r>
        <w:r>
          <w:tab/>
        </w:r>
        <w:r>
          <w:fldChar w:fldCharType="begin"/>
        </w:r>
        <w:r>
          <w:instrText xml:space="preserve"> PAGEREF _Toc755 \h </w:instrText>
        </w:r>
        <w:r>
          <w:fldChar w:fldCharType="separate"/>
        </w:r>
        <w:r>
          <w:t>58</w:t>
        </w:r>
        <w:r>
          <w:fldChar w:fldCharType="end"/>
        </w:r>
      </w:hyperlink>
    </w:p>
    <w:p>
      <w:pPr>
        <w:pStyle w:val="TOC2"/>
        <w:tabs>
          <w:tab w:val="right" w:leader="dot" w:pos="8306"/>
        </w:tabs>
      </w:pPr>
      <w:hyperlink w:anchor="_Toc10850" w:history="1">
        <w:r>
          <w:rPr>
            <w:rFonts w:ascii="仿宋" w:eastAsia="仿宋" w:hAnsi="仿宋" w:cs="仿宋" w:hint="eastAsia"/>
            <w:lang w:eastAsia="zh-CN"/>
          </w:rPr>
          <w:t>(一)、合规政策与程序</w:t>
        </w:r>
        <w:r>
          <w:tab/>
        </w:r>
        <w:r>
          <w:fldChar w:fldCharType="begin"/>
        </w:r>
        <w:r>
          <w:instrText xml:space="preserve"> PAGEREF _Toc10850 \h </w:instrText>
        </w:r>
        <w:r>
          <w:fldChar w:fldCharType="separate"/>
        </w:r>
        <w:r>
          <w:t>58</w:t>
        </w:r>
        <w:r>
          <w:fldChar w:fldCharType="end"/>
        </w:r>
      </w:hyperlink>
    </w:p>
    <w:p>
      <w:pPr>
        <w:pStyle w:val="TOC2"/>
        <w:tabs>
          <w:tab w:val="right" w:leader="dot" w:pos="8306"/>
        </w:tabs>
      </w:pPr>
      <w:hyperlink w:anchor="_Toc13450" w:history="1">
        <w:r>
          <w:rPr>
            <w:rFonts w:ascii="仿宋" w:eastAsia="仿宋" w:hAnsi="仿宋" w:cs="仿宋" w:hint="eastAsia"/>
            <w:lang w:eastAsia="zh-CN"/>
          </w:rPr>
          <w:t>(二)、伦理规范与培训</w:t>
        </w:r>
        <w:r>
          <w:tab/>
        </w:r>
        <w:r>
          <w:fldChar w:fldCharType="begin"/>
        </w:r>
        <w:r>
          <w:instrText xml:space="preserve"> PAGEREF _Toc13450 \h </w:instrText>
        </w:r>
        <w:r>
          <w:fldChar w:fldCharType="separate"/>
        </w:r>
        <w:r>
          <w:t>59</w:t>
        </w:r>
        <w:r>
          <w:fldChar w:fldCharType="end"/>
        </w:r>
      </w:hyperlink>
    </w:p>
    <w:p>
      <w:pPr>
        <w:pStyle w:val="TOC2"/>
        <w:tabs>
          <w:tab w:val="right" w:leader="dot" w:pos="8306"/>
        </w:tabs>
      </w:pPr>
      <w:hyperlink w:anchor="_Toc17765" w:history="1">
        <w:r>
          <w:rPr>
            <w:rFonts w:ascii="仿宋" w:eastAsia="仿宋" w:hAnsi="仿宋" w:cs="仿宋" w:hint="eastAsia"/>
            <w:lang w:eastAsia="zh-CN"/>
          </w:rPr>
          <w:t>(三)、合规风险评估</w:t>
        </w:r>
        <w:r>
          <w:tab/>
        </w:r>
        <w:r>
          <w:fldChar w:fldCharType="begin"/>
        </w:r>
        <w:r>
          <w:instrText xml:space="preserve"> PAGEREF _Toc17765 \h </w:instrText>
        </w:r>
        <w:r>
          <w:fldChar w:fldCharType="separate"/>
        </w:r>
        <w:r>
          <w:t>60</w:t>
        </w:r>
        <w:r>
          <w:fldChar w:fldCharType="end"/>
        </w:r>
      </w:hyperlink>
    </w:p>
    <w:p>
      <w:pPr>
        <w:pStyle w:val="TOC2"/>
        <w:tabs>
          <w:tab w:val="right" w:leader="dot" w:pos="8306"/>
        </w:tabs>
      </w:pPr>
      <w:hyperlink w:anchor="_Toc13004" w:history="1">
        <w:r>
          <w:rPr>
            <w:rFonts w:ascii="仿宋" w:eastAsia="仿宋" w:hAnsi="仿宋" w:cs="仿宋" w:hint="eastAsia"/>
            <w:lang w:eastAsia="zh-CN"/>
          </w:rPr>
          <w:t>(四)、合规监督与执行</w:t>
        </w:r>
        <w:r>
          <w:tab/>
        </w:r>
        <w:r>
          <w:fldChar w:fldCharType="begin"/>
        </w:r>
        <w:r>
          <w:instrText xml:space="preserve"> PAGEREF _Toc13004 \h </w:instrText>
        </w:r>
        <w:r>
          <w:fldChar w:fldCharType="separate"/>
        </w:r>
        <w:r>
          <w:t>61</w:t>
        </w:r>
        <w:r>
          <w:fldChar w:fldCharType="end"/>
        </w:r>
      </w:hyperlink>
    </w:p>
    <w:p>
      <w:pPr>
        <w:pStyle w:val="TOC1"/>
        <w:tabs>
          <w:tab w:val="right" w:leader="dot" w:pos="8306"/>
        </w:tabs>
      </w:pPr>
      <w:hyperlink w:anchor="_Toc16609" w:history="1">
        <w:r>
          <w:rPr>
            <w:rFonts w:ascii="仿宋" w:eastAsia="仿宋" w:hAnsi="仿宋" w:cs="仿宋" w:hint="eastAsia"/>
            <w:lang w:eastAsia="zh-CN"/>
          </w:rPr>
          <w:t>十六、产业协同与集群发展</w:t>
        </w:r>
        <w:r>
          <w:tab/>
        </w:r>
        <w:r>
          <w:fldChar w:fldCharType="begin"/>
        </w:r>
        <w:r>
          <w:instrText xml:space="preserve"> PAGEREF _Toc16609 \h </w:instrText>
        </w:r>
        <w:r>
          <w:fldChar w:fldCharType="separate"/>
        </w:r>
        <w:r>
          <w:t>62</w:t>
        </w:r>
        <w:r>
          <w:fldChar w:fldCharType="end"/>
        </w:r>
      </w:hyperlink>
    </w:p>
    <w:p>
      <w:pPr>
        <w:pStyle w:val="TOC2"/>
        <w:tabs>
          <w:tab w:val="right" w:leader="dot" w:pos="8306"/>
        </w:tabs>
      </w:pPr>
      <w:hyperlink w:anchor="_Toc12599" w:history="1">
        <w:r>
          <w:rPr>
            <w:rFonts w:ascii="仿宋" w:eastAsia="仿宋" w:hAnsi="仿宋" w:cs="仿宋" w:hint="eastAsia"/>
            <w:lang w:eastAsia="zh-CN"/>
          </w:rPr>
          <w:t>(一)、产业协同机制建设</w:t>
        </w:r>
        <w:r>
          <w:tab/>
        </w:r>
        <w:r>
          <w:fldChar w:fldCharType="begin"/>
        </w:r>
        <w:r>
          <w:instrText xml:space="preserve"> PAGEREF _Toc12599 \h </w:instrText>
        </w:r>
        <w:r>
          <w:fldChar w:fldCharType="separate"/>
        </w:r>
        <w:r>
          <w:t>62</w:t>
        </w:r>
        <w:r>
          <w:fldChar w:fldCharType="end"/>
        </w:r>
      </w:hyperlink>
    </w:p>
    <w:p>
      <w:pPr>
        <w:pStyle w:val="TOC2"/>
        <w:tabs>
          <w:tab w:val="right" w:leader="dot" w:pos="8306"/>
        </w:tabs>
      </w:pPr>
      <w:hyperlink w:anchor="_Toc30755" w:history="1">
        <w:r>
          <w:rPr>
            <w:rFonts w:ascii="仿宋" w:eastAsia="仿宋" w:hAnsi="仿宋" w:cs="仿宋" w:hint="eastAsia"/>
            <w:lang w:eastAsia="zh-CN"/>
          </w:rPr>
          <w:t>(二)、产业集群培育与发展</w:t>
        </w:r>
        <w:r>
          <w:tab/>
        </w:r>
        <w:r>
          <w:fldChar w:fldCharType="begin"/>
        </w:r>
        <w:r>
          <w:instrText xml:space="preserve"> PAGEREF _Toc30755 \h </w:instrText>
        </w:r>
        <w:r>
          <w:fldChar w:fldCharType="separate"/>
        </w:r>
        <w:r>
          <w:t>63</w:t>
        </w:r>
        <w:r>
          <w:fldChar w:fldCharType="end"/>
        </w:r>
      </w:hyperlink>
    </w:p>
    <w:p>
      <w:pPr>
        <w:pStyle w:val="TOC1"/>
        <w:tabs>
          <w:tab w:val="right" w:leader="dot" w:pos="8306"/>
        </w:tabs>
      </w:pPr>
      <w:hyperlink w:anchor="_Toc25734" w:history="1">
        <w:r>
          <w:rPr>
            <w:rFonts w:ascii="仿宋" w:eastAsia="仿宋" w:hAnsi="仿宋" w:cs="仿宋" w:hint="eastAsia"/>
            <w:lang w:eastAsia="zh-CN"/>
          </w:rPr>
          <w:t>十七、项目施工方案</w:t>
        </w:r>
        <w:r>
          <w:tab/>
        </w:r>
        <w:r>
          <w:fldChar w:fldCharType="begin"/>
        </w:r>
        <w:r>
          <w:instrText xml:space="preserve"> PAGEREF _Toc25734 \h </w:instrText>
        </w:r>
        <w:r>
          <w:fldChar w:fldCharType="separate"/>
        </w:r>
        <w:r>
          <w:t>64</w:t>
        </w:r>
        <w:r>
          <w:fldChar w:fldCharType="end"/>
        </w:r>
      </w:hyperlink>
    </w:p>
    <w:p>
      <w:pPr>
        <w:pStyle w:val="TOC2"/>
        <w:tabs>
          <w:tab w:val="right" w:leader="dot" w:pos="8306"/>
        </w:tabs>
      </w:pPr>
      <w:hyperlink w:anchor="_Toc278" w:history="1">
        <w:r>
          <w:rPr>
            <w:rFonts w:ascii="仿宋" w:eastAsia="仿宋" w:hAnsi="仿宋" w:cs="仿宋" w:hint="eastAsia"/>
            <w:lang w:eastAsia="zh-CN"/>
          </w:rPr>
          <w:t>(一)、施工组织设计</w:t>
        </w:r>
        <w:r>
          <w:tab/>
        </w:r>
        <w:r>
          <w:fldChar w:fldCharType="begin"/>
        </w:r>
        <w:r>
          <w:instrText xml:space="preserve"> PAGEREF _Toc278 \h </w:instrText>
        </w:r>
        <w:r>
          <w:fldChar w:fldCharType="separate"/>
        </w:r>
        <w:r>
          <w:t>64</w:t>
        </w:r>
        <w:r>
          <w:fldChar w:fldCharType="end"/>
        </w:r>
      </w:hyperlink>
    </w:p>
    <w:p>
      <w:pPr>
        <w:pStyle w:val="TOC2"/>
        <w:tabs>
          <w:tab w:val="right" w:leader="dot" w:pos="8306"/>
        </w:tabs>
      </w:pPr>
      <w:hyperlink w:anchor="_Toc22185" w:history="1">
        <w:r>
          <w:rPr>
            <w:rFonts w:ascii="仿宋" w:eastAsia="仿宋" w:hAnsi="仿宋" w:cs="仿宋" w:hint="eastAsia"/>
            <w:lang w:eastAsia="zh-CN"/>
          </w:rPr>
          <w:t>(二)、施工工艺与技术路线</w:t>
        </w:r>
        <w:r>
          <w:tab/>
        </w:r>
        <w:r>
          <w:fldChar w:fldCharType="begin"/>
        </w:r>
        <w:r>
          <w:instrText xml:space="preserve"> PAGEREF _Toc22185 \h </w:instrText>
        </w:r>
        <w:r>
          <w:fldChar w:fldCharType="separate"/>
        </w:r>
        <w:r>
          <w:t>65</w:t>
        </w:r>
        <w:r>
          <w:fldChar w:fldCharType="end"/>
        </w:r>
      </w:hyperlink>
    </w:p>
    <w:p>
      <w:pPr>
        <w:pStyle w:val="TOC2"/>
        <w:tabs>
          <w:tab w:val="right" w:leader="dot" w:pos="8306"/>
        </w:tabs>
      </w:pPr>
      <w:hyperlink w:anchor="_Toc8916" w:history="1">
        <w:r>
          <w:rPr>
            <w:rFonts w:ascii="仿宋" w:eastAsia="仿宋" w:hAnsi="仿宋" w:cs="仿宋" w:hint="eastAsia"/>
            <w:lang w:eastAsia="zh-CN"/>
          </w:rPr>
          <w:t>(三)、关键节点施工计划</w:t>
        </w:r>
        <w:r>
          <w:tab/>
        </w:r>
        <w:r>
          <w:fldChar w:fldCharType="begin"/>
        </w:r>
        <w:r>
          <w:instrText xml:space="preserve"> PAGEREF _Toc8916 \h </w:instrText>
        </w:r>
        <w:r>
          <w:fldChar w:fldCharType="separate"/>
        </w:r>
        <w:r>
          <w:t>67</w:t>
        </w:r>
        <w:r>
          <w:fldChar w:fldCharType="end"/>
        </w:r>
      </w:hyperlink>
    </w:p>
    <w:p>
      <w:pPr>
        <w:pStyle w:val="TOC2"/>
        <w:tabs>
          <w:tab w:val="right" w:leader="dot" w:pos="8306"/>
        </w:tabs>
      </w:pPr>
      <w:hyperlink w:anchor="_Toc11159" w:history="1">
        <w:r>
          <w:rPr>
            <w:rFonts w:ascii="仿宋" w:eastAsia="仿宋" w:hAnsi="仿宋" w:cs="仿宋" w:hint="eastAsia"/>
            <w:lang w:eastAsia="zh-CN"/>
          </w:rPr>
          <w:t>(四)、施工现场管理</w:t>
        </w:r>
        <w:r>
          <w:tab/>
        </w:r>
        <w:r>
          <w:fldChar w:fldCharType="begin"/>
        </w:r>
        <w:r>
          <w:instrText xml:space="preserve"> PAGEREF _Toc11159 \h </w:instrText>
        </w:r>
        <w:r>
          <w:fldChar w:fldCharType="separate"/>
        </w:r>
        <w:r>
          <w:t>68</w:t>
        </w:r>
        <w:r>
          <w:fldChar w:fldCharType="end"/>
        </w:r>
      </w:hyperlink>
    </w:p>
    <w:p>
      <w:pPr>
        <w:pStyle w:val="TOC1"/>
        <w:tabs>
          <w:tab w:val="right" w:leader="dot" w:pos="8306"/>
        </w:tabs>
      </w:pPr>
      <w:hyperlink w:anchor="_Toc3510" w:history="1">
        <w:r>
          <w:rPr>
            <w:rFonts w:ascii="仿宋" w:eastAsia="仿宋" w:hAnsi="仿宋" w:cs="仿宋" w:hint="eastAsia"/>
            <w:lang w:eastAsia="zh-CN"/>
          </w:rPr>
          <w:t>十八、法律法规与政策遵循</w:t>
        </w:r>
        <w:r>
          <w:tab/>
        </w:r>
        <w:r>
          <w:fldChar w:fldCharType="begin"/>
        </w:r>
        <w:r>
          <w:instrText xml:space="preserve"> PAGEREF _Toc3510 \h </w:instrText>
        </w:r>
        <w:r>
          <w:fldChar w:fldCharType="separate"/>
        </w:r>
        <w:r>
          <w:t>70</w:t>
        </w:r>
        <w:r>
          <w:fldChar w:fldCharType="end"/>
        </w:r>
      </w:hyperlink>
    </w:p>
    <w:p>
      <w:pPr>
        <w:pStyle w:val="TOC2"/>
        <w:tabs>
          <w:tab w:val="right" w:leader="dot" w:pos="8306"/>
        </w:tabs>
      </w:pPr>
      <w:hyperlink w:anchor="_Toc26006" w:history="1">
        <w:r>
          <w:rPr>
            <w:rFonts w:ascii="仿宋" w:eastAsia="仿宋" w:hAnsi="仿宋" w:cs="仿宋" w:hint="eastAsia"/>
            <w:lang w:eastAsia="zh-CN"/>
          </w:rPr>
          <w:t>(一)、法律法规遵守</w:t>
        </w:r>
        <w:r>
          <w:tab/>
        </w:r>
        <w:r>
          <w:fldChar w:fldCharType="begin"/>
        </w:r>
        <w:r>
          <w:instrText xml:space="preserve"> PAGEREF _Toc26006 \h </w:instrText>
        </w:r>
        <w:r>
          <w:fldChar w:fldCharType="separate"/>
        </w:r>
        <w:r>
          <w:t>70</w:t>
        </w:r>
        <w:r>
          <w:fldChar w:fldCharType="end"/>
        </w:r>
      </w:hyperlink>
    </w:p>
    <w:p>
      <w:pPr>
        <w:pStyle w:val="TOC2"/>
        <w:tabs>
          <w:tab w:val="right" w:leader="dot" w:pos="8306"/>
        </w:tabs>
      </w:pPr>
      <w:hyperlink w:anchor="_Toc18669" w:history="1">
        <w:r>
          <w:rPr>
            <w:rFonts w:ascii="仿宋" w:eastAsia="仿宋" w:hAnsi="仿宋" w:cs="仿宋" w:hint="eastAsia"/>
            <w:lang w:eastAsia="zh-CN"/>
          </w:rPr>
          <w:t>(二)、政策导向与利用</w:t>
        </w:r>
        <w:r>
          <w:tab/>
        </w:r>
        <w:r>
          <w:fldChar w:fldCharType="begin"/>
        </w:r>
        <w:r>
          <w:instrText xml:space="preserve"> PAGEREF _Toc18669 \h </w:instrText>
        </w:r>
        <w:r>
          <w:fldChar w:fldCharType="separate"/>
        </w:r>
        <w:r>
          <w:t>71</w:t>
        </w:r>
        <w:r>
          <w:fldChar w:fldCharType="end"/>
        </w:r>
      </w:hyperlink>
    </w:p>
    <w:p>
      <w:pPr>
        <w:pStyle w:val="TOC1"/>
        <w:tabs>
          <w:tab w:val="right" w:leader="dot" w:pos="8306"/>
        </w:tabs>
      </w:pPr>
      <w:hyperlink w:anchor="_Toc27891" w:history="1">
        <w:r>
          <w:rPr>
            <w:rFonts w:ascii="仿宋" w:eastAsia="仿宋" w:hAnsi="仿宋" w:cs="仿宋" w:hint="eastAsia"/>
            <w:lang w:eastAsia="zh-CN"/>
          </w:rPr>
          <w:t>十九、知识产权管理与保护</w:t>
        </w:r>
        <w:r>
          <w:tab/>
        </w:r>
        <w:r>
          <w:fldChar w:fldCharType="begin"/>
        </w:r>
        <w:r>
          <w:instrText xml:space="preserve"> PAGEREF _Toc27891 \h </w:instrText>
        </w:r>
        <w:r>
          <w:fldChar w:fldCharType="separate"/>
        </w:r>
        <w:r>
          <w:t>72</w:t>
        </w:r>
        <w:r>
          <w:fldChar w:fldCharType="end"/>
        </w:r>
      </w:hyperlink>
    </w:p>
    <w:p>
      <w:pPr>
        <w:pStyle w:val="TOC2"/>
        <w:tabs>
          <w:tab w:val="right" w:leader="dot" w:pos="8306"/>
        </w:tabs>
      </w:pPr>
      <w:hyperlink w:anchor="_Toc10736" w:history="1">
        <w:r>
          <w:rPr>
            <w:rFonts w:ascii="仿宋" w:eastAsia="仿宋" w:hAnsi="仿宋" w:cs="仿宋" w:hint="eastAsia"/>
            <w:lang w:eastAsia="zh-CN"/>
          </w:rPr>
          <w:t>(一)、知识产权管理体系建设</w:t>
        </w:r>
        <w:r>
          <w:tab/>
        </w:r>
        <w:r>
          <w:fldChar w:fldCharType="begin"/>
        </w:r>
        <w:r>
          <w:instrText xml:space="preserve"> PAGEREF _Toc10736 \h </w:instrText>
        </w:r>
        <w:r>
          <w:fldChar w:fldCharType="separate"/>
        </w:r>
        <w:r>
          <w:t>72</w:t>
        </w:r>
        <w:r>
          <w:fldChar w:fldCharType="end"/>
        </w:r>
      </w:hyperlink>
    </w:p>
    <w:p>
      <w:pPr>
        <w:pStyle w:val="TOC2"/>
        <w:tabs>
          <w:tab w:val="right" w:leader="dot" w:pos="8306"/>
        </w:tabs>
      </w:pPr>
      <w:hyperlink w:anchor="_Toc32316" w:history="1">
        <w:r>
          <w:rPr>
            <w:rFonts w:ascii="仿宋" w:eastAsia="仿宋" w:hAnsi="仿宋" w:cs="仿宋" w:hint="eastAsia"/>
            <w:lang w:eastAsia="zh-CN"/>
          </w:rPr>
          <w:t>(二)、知识产权保护措施</w:t>
        </w:r>
        <w:r>
          <w:tab/>
        </w:r>
        <w:r>
          <w:fldChar w:fldCharType="begin"/>
        </w:r>
        <w:r>
          <w:instrText xml:space="preserve"> PAGEREF _Toc32316 \h </w:instrText>
        </w:r>
        <w:r>
          <w:fldChar w:fldCharType="separate"/>
        </w:r>
        <w:r>
          <w:t>73</w:t>
        </w:r>
        <w:r>
          <w:fldChar w:fldCharType="end"/>
        </w:r>
      </w:hyperlink>
    </w:p>
    <w:p>
      <w:pPr>
        <w:pStyle w:val="TOC1"/>
        <w:tabs>
          <w:tab w:val="right" w:leader="dot" w:pos="8306"/>
        </w:tabs>
      </w:pPr>
      <w:hyperlink w:anchor="_Toc3135" w:history="1">
        <w:r>
          <w:rPr>
            <w:rFonts w:ascii="仿宋" w:eastAsia="仿宋" w:hAnsi="仿宋" w:cs="仿宋" w:hint="eastAsia"/>
            <w:lang w:eastAsia="zh-CN"/>
          </w:rPr>
          <w:t>二十、创新驱动与持续发展</w:t>
        </w:r>
        <w:r>
          <w:tab/>
        </w:r>
        <w:r>
          <w:fldChar w:fldCharType="begin"/>
        </w:r>
        <w:r>
          <w:instrText xml:space="preserve"> PAGEREF _Toc3135 \h </w:instrText>
        </w:r>
        <w:r>
          <w:fldChar w:fldCharType="separate"/>
        </w:r>
        <w:r>
          <w:t>75</w:t>
        </w:r>
        <w:r>
          <w:fldChar w:fldCharType="end"/>
        </w:r>
      </w:hyperlink>
    </w:p>
    <w:p>
      <w:pPr>
        <w:pStyle w:val="TOC2"/>
        <w:tabs>
          <w:tab w:val="right" w:leader="dot" w:pos="8306"/>
        </w:tabs>
      </w:pPr>
      <w:hyperlink w:anchor="_Toc31605" w:history="1">
        <w:r>
          <w:rPr>
            <w:rFonts w:ascii="仿宋" w:eastAsia="仿宋" w:hAnsi="仿宋" w:cs="仿宋" w:hint="eastAsia"/>
            <w:lang w:eastAsia="zh-CN"/>
          </w:rPr>
          <w:t>(一)、创新驱动战略实施</w:t>
        </w:r>
        <w:r>
          <w:tab/>
        </w:r>
        <w:r>
          <w:fldChar w:fldCharType="begin"/>
        </w:r>
        <w:r>
          <w:instrText xml:space="preserve"> PAGEREF _Toc31605 \h </w:instrText>
        </w:r>
        <w:r>
          <w:fldChar w:fldCharType="separate"/>
        </w:r>
        <w:r>
          <w:t>75</w:t>
        </w:r>
        <w:r>
          <w:fldChar w:fldCharType="end"/>
        </w:r>
      </w:hyperlink>
    </w:p>
    <w:p>
      <w:pPr>
        <w:pStyle w:val="TOC2"/>
        <w:tabs>
          <w:tab w:val="right" w:leader="dot" w:pos="8306"/>
        </w:tabs>
      </w:pPr>
      <w:hyperlink w:anchor="_Toc29765" w:history="1">
        <w:r>
          <w:rPr>
            <w:rFonts w:ascii="仿宋" w:eastAsia="仿宋" w:hAnsi="仿宋" w:cs="仿宋" w:hint="eastAsia"/>
            <w:lang w:eastAsia="zh-CN"/>
          </w:rPr>
          <w:t>(二)、持续发展路径探索</w:t>
        </w:r>
        <w:r>
          <w:tab/>
        </w:r>
        <w:r>
          <w:fldChar w:fldCharType="begin"/>
        </w:r>
        <w:r>
          <w:instrText xml:space="preserve"> PAGEREF _Toc29765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90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1232"/>
      <w:r>
        <w:rPr>
          <w:rFonts w:ascii="仿宋" w:eastAsia="仿宋" w:hAnsi="仿宋" w:cs="仿宋" w:hint="eastAsia"/>
          <w:sz w:val="28"/>
          <w:lang w:eastAsia="zh-CN"/>
        </w:rPr>
        <w:t>一、项目监理与质量保证</w:t>
      </w:r>
      <w:bookmarkEnd w:id="2"/>
    </w:p>
    <w:p>
      <w:pPr>
        <w:pStyle w:val="Heading2"/>
        <w:rPr>
          <w:rFonts w:ascii="仿宋" w:eastAsia="仿宋" w:hAnsi="仿宋" w:cs="仿宋" w:hint="eastAsia"/>
          <w:lang w:eastAsia="zh-CN"/>
        </w:rPr>
      </w:pPr>
      <w:bookmarkStart w:id="3" w:name="_Toc15320"/>
      <w:r>
        <w:rPr>
          <w:rFonts w:ascii="仿宋" w:eastAsia="仿宋" w:hAnsi="仿宋" w:cs="仿宋" w:hint="eastAsia"/>
          <w:lang w:eastAsia="zh-CN"/>
        </w:rPr>
        <w:t>(一)、监理体系构建</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监理团队组建</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监理的关键在于建立强大的监理团队。首先，我们需要明确监理团队的组织结构，包括监理经理、监理工程师、质量专员等职责明确的成员。各成员的专业背景和经验将被充分考虑，以确保监理团队具备足够的专业知识。</w:t>
      </w:r>
    </w:p>
    <w:p>
      <w:pPr>
        <w:ind w:firstLine="560" w:firstLineChars="200"/>
        <w:rPr>
          <w:rFonts w:ascii="仿宋" w:eastAsia="仿宋" w:hAnsi="仿宋" w:cs="仿宋" w:hint="eastAsia"/>
          <w:sz w:val="28"/>
        </w:rPr>
      </w:pPr>
      <w:r>
        <w:rPr>
          <w:rFonts w:ascii="仿宋" w:eastAsia="仿宋" w:hAnsi="仿宋" w:cs="仿宋" w:hint="eastAsia"/>
          <w:sz w:val="28"/>
          <w:lang w:eastAsia="zh-CN"/>
        </w:rPr>
        <w:t>1.2 监理计划制定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监理计划将明确监理的整体框架和目标。这包括项目各个阶段的监理重点、监理频次、监理报告的提交周期等。监理计划的建立是为了确保监理工作有系统地推进，对项目的各个方面都能够得到全面覆盖。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1.3 监理工具引入</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我们将引入先进的监理工具，包括但不限于监测设备、数据分析软件等。这些工具将用于实时监测工程进度、质量指标以及安全等方面，以便及时发现潜在问题并采取有效措施。</w:t>
      </w:r>
    </w:p>
    <w:p>
      <w:pPr>
        <w:pStyle w:val="Heading2"/>
        <w:ind w:firstLine="560" w:firstLineChars="200"/>
        <w:rPr>
          <w:rFonts w:ascii="仿宋" w:eastAsia="仿宋" w:hAnsi="仿宋" w:cs="仿宋" w:hint="eastAsia"/>
          <w:sz w:val="28"/>
          <w:lang w:eastAsia="zh-CN"/>
        </w:rPr>
      </w:pPr>
      <w:bookmarkStart w:id="4" w:name="_Toc2611"/>
      <w:r>
        <w:rPr>
          <w:rFonts w:ascii="仿宋" w:eastAsia="仿宋" w:hAnsi="仿宋" w:cs="仿宋" w:hint="eastAsia"/>
          <w:sz w:val="28"/>
          <w:lang w:eastAsia="zh-CN"/>
        </w:rPr>
        <w:t>(二)、质量保证体系实施</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2.1 质量政策制定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在项目启动阶段，我们将明确定义质量政策，确保项目始终以高质量的标准进行。这将包括对质量的整体目标、标准和期望的明确规定，以及质量管理的基本原则。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2.2 质量培训与认证</w:t>
      </w:r>
    </w:p>
    <w:p>
      <w:pPr>
        <w:ind w:firstLine="560" w:firstLineChars="200"/>
        <w:rPr>
          <w:rFonts w:ascii="仿宋" w:eastAsia="仿宋" w:hAnsi="仿宋" w:cs="仿宋" w:hint="eastAsia"/>
          <w:sz w:val="28"/>
        </w:rPr>
      </w:pPr>
      <w:r>
        <w:rPr>
          <w:rFonts w:ascii="仿宋" w:eastAsia="仿宋" w:hAnsi="仿宋" w:cs="仿宋" w:hint="eastAsia"/>
          <w:sz w:val="28"/>
          <w:lang w:eastAsia="zh-CN"/>
        </w:rPr>
        <w:t>所有项目参与人员都将接受相应的质量培训，以确保他们理解并能够实施项目的质量标准。此外，我们将追求质量认证，以验证项目的质量管理体系符合国际或行业标准。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2.3 质量审核与改进</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定期进行质量审核，以确保项目的质量体系有效运行。通过定期的内部和外部审核，我们将及时发现潜在问题，并采取纠正和预防措施，以不断提高项目的质量水平。</w:t>
      </w:r>
    </w:p>
    <w:p>
      <w:pPr>
        <w:pStyle w:val="Heading2"/>
        <w:ind w:firstLine="560" w:firstLineChars="200"/>
        <w:rPr>
          <w:rFonts w:ascii="仿宋" w:eastAsia="仿宋" w:hAnsi="仿宋" w:cs="仿宋" w:hint="eastAsia"/>
          <w:sz w:val="28"/>
          <w:lang w:eastAsia="zh-CN"/>
        </w:rPr>
      </w:pPr>
      <w:bookmarkStart w:id="5" w:name="_Toc6668"/>
      <w:r>
        <w:rPr>
          <w:rFonts w:ascii="仿宋" w:eastAsia="仿宋" w:hAnsi="仿宋" w:cs="仿宋" w:hint="eastAsia"/>
          <w:sz w:val="28"/>
          <w:lang w:eastAsia="zh-CN"/>
        </w:rPr>
        <w:t>(三)、监理与质量控制流程</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3.1 监理过程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监理过程将按照监理计划的要求进行。这包括对施工现场的实地检查、对施工材料的质量把关、对施工过程的监测等。监理报告将定期提交，内容将涵盖项目整体进度、质量状况、安全情况等方面的详细信息。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3.2 质量控制流程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质量控制流程将包括整个工程周期的质量控制点的设立，每个控制点将有具体的验收标准和程序。从材料进场到工程收尾，每个阶段都将有相应的质量控制手段，以确保项目始终符合质量要求。</w:t>
      </w:r>
    </w:p>
    <w:p>
      <w:pPr>
        <w:pStyle w:val="Heading1"/>
        <w:ind w:firstLine="560" w:firstLineChars="200"/>
        <w:rPr>
          <w:rFonts w:ascii="仿宋" w:eastAsia="仿宋" w:hAnsi="仿宋" w:cs="仿宋" w:hint="eastAsia"/>
          <w:sz w:val="28"/>
          <w:lang w:eastAsia="zh-CN"/>
        </w:rPr>
      </w:pPr>
      <w:bookmarkStart w:id="6" w:name="_Toc22705"/>
      <w:r>
        <w:rPr>
          <w:rFonts w:ascii="仿宋" w:eastAsia="仿宋" w:hAnsi="仿宋" w:cs="仿宋" w:hint="eastAsia"/>
          <w:sz w:val="28"/>
          <w:lang w:eastAsia="zh-CN"/>
        </w:rPr>
        <w:t>二、发展规划、产业政策和行业准入分析</w:t>
      </w:r>
      <w:bookmarkEnd w:id="6"/>
    </w:p>
    <w:p>
      <w:pPr>
        <w:pStyle w:val="Heading2"/>
        <w:rPr>
          <w:rFonts w:ascii="仿宋" w:eastAsia="仿宋" w:hAnsi="仿宋" w:cs="仿宋" w:hint="eastAsia"/>
          <w:lang w:eastAsia="zh-CN"/>
        </w:rPr>
      </w:pPr>
      <w:bookmarkStart w:id="7" w:name="_Toc30054"/>
      <w:r>
        <w:rPr>
          <w:rFonts w:ascii="仿宋" w:eastAsia="仿宋" w:hAnsi="仿宋" w:cs="仿宋" w:hint="eastAsia"/>
          <w:lang w:eastAsia="zh-CN"/>
        </w:rPr>
        <w:t>(一)、发展规划分析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技术创新和研发投资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XXX项目将重点投资于研发活动，以确保在核心技术领域的持续创新和领先地位。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计划与国内外知名科研机构建立合作关系，引进先进技术，同时培养和吸引高技能人才。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研发投资的重点包括开发新产品、优化现有产品，以及提高生产效率和降低成本。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市场扩展和品牌建设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项目将执行精确的市场分析，以识别和开发新的增长机会。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计划开发符合市场需求的新产品和服务，同时加强市场推广活动，以提升品牌知名度和市场份额。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加强客户关系管理，以提高客户满意度和忠诚度。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3. 合作伙伴网络和供应链管理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建立并维护与关键供应链伙伴的稳定合作关系，确保供应链的高效运作和风险管理。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探索与行业领先企业的战略合作机会，以获取互惠互利的合作效果。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加强与地方政府和行业协会的合作，以利用政策优势，拓宽业务发展空间。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4. 可持续发展和社会责任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承诺在业务发展过程中遵守环保标准，减少对环境的影响。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实施社会责任项目，如社区参与和教育支持项目，以提高企业在社会中的积极形象。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通过采用节能和可再生能源技术，推动企业的可持续发展。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5. 风险管理和质量控制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实施全面的风险评估和管理策略，以应对市场、技术和运营风险。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强化质量控制体系，确保产品和服务的一致性和可靠性。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定期监测和评估业务流程，以持续提高效率和效能。</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XXX项目的发展规划涵盖了技术创新、市场扩展、合作伙伴关系、可持续发展和社会责任等多个关键领域。这一全面的规划旨在确保项目不仅能够实现商业成功，还能在社会和环境方面产生积极的影响。通过这些策略的实施，XXX项目预计将成为[行业名称]领域的领导者，并为公司、行业以及社会带来长远的益处。</w:t>
      </w:r>
    </w:p>
    <w:p>
      <w:pPr>
        <w:pStyle w:val="Heading2"/>
        <w:ind w:firstLine="560" w:firstLineChars="200"/>
        <w:rPr>
          <w:rFonts w:ascii="仿宋" w:eastAsia="仿宋" w:hAnsi="仿宋" w:cs="仿宋" w:hint="eastAsia"/>
          <w:sz w:val="28"/>
          <w:lang w:eastAsia="zh-CN"/>
        </w:rPr>
      </w:pPr>
      <w:bookmarkStart w:id="8" w:name="_Toc27599"/>
      <w:r>
        <w:rPr>
          <w:rFonts w:ascii="仿宋" w:eastAsia="仿宋" w:hAnsi="仿宋" w:cs="仿宋" w:hint="eastAsia"/>
          <w:sz w:val="28"/>
          <w:lang w:eastAsia="zh-CN"/>
        </w:rPr>
        <w:t>(二)、产业政策分析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现行政策环境分析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当前，政府针对[行业名称]领域实施的政策包括提供税收优惠、研发补贴以及推动环保和能效标准。例如，[具体国家或地区]政府对于使用可再生能源技术的企业提供减税优惠。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这些政策对XXX项目意味着在初期研发和生产阶段有可能获得财政支持和税务减免，有助于降低运营成本。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政府对[相关技术或领域]的支持表明了未来在这一领域内的投资增加和市场机会的扩展。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未来政策趋势预测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预计未来政策将更加倾向于支持绿色技术和可持续发展项目。例如，预期[具体国家或地区]将提高对于低碳技术的投资和研发的资金支持。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预计这些政策趋势将促进[行业名称]领域的持续增长，为XXX项目在市场上的扩展提供新机遇。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关注于政府在环保法规和可持续发展目标上的长期规划，如减少温室气体排放的目标。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3. 政策带来的机遇与挑战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当前和未来的政策为项目带来的机遇包括更容易获得政府补贴、进入新兴市场、以及与科研机构的合作机会。</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同时，项目面临的挑战包括符合日益严格的环保法规和适应政策变化带来的市场准入限制。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XXX项目需要制定灵活策略，以利用这些政策优势，同时应对潜在的挑战。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4. 合规性和风险管理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项目需确保在所有阶段都遵循当前和预期的政策要求，如环境标准和产业规范。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建立针对政策变化的风险管理机制，以保持项目的合规性和持续性。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定期评估项目策略，确保与政策环境的一致性。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政策倡议的合作机会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积极参与与政府和行业协会的对话和合作，影响政策制定，为项目争取更多的支持和资源。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通过参与这些政策倡议，项目不仅可以提高其在社会责任方面的表现，还能增强其在行业内的影响力。</w:t>
      </w:r>
    </w:p>
    <w:p>
      <w:pPr>
        <w:pStyle w:val="Heading2"/>
        <w:ind w:firstLine="560" w:firstLineChars="200"/>
        <w:rPr>
          <w:rFonts w:ascii="仿宋" w:eastAsia="仿宋" w:hAnsi="仿宋" w:cs="仿宋" w:hint="eastAsia"/>
          <w:sz w:val="28"/>
          <w:lang w:eastAsia="zh-CN"/>
        </w:rPr>
      </w:pPr>
      <w:bookmarkStart w:id="9" w:name="_Toc24493"/>
      <w:r>
        <w:rPr>
          <w:rFonts w:ascii="仿宋" w:eastAsia="仿宋" w:hAnsi="仿宋" w:cs="仿宋" w:hint="eastAsia"/>
          <w:sz w:val="28"/>
          <w:lang w:eastAsia="zh-CN"/>
        </w:rPr>
        <w:t>(三)、行业准入分析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一、激光雷达项目的市场准入条件分析</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激光雷达项目而言，市场准入条件首先取决于政策法规环境。政府对于[行业名称]领域的法规，如环保标准、税收政策、和技术使用规范，直接影响激光雷达项目的运营和成本结构。例如，若政府针对使用可再生能源的企业提供税收优惠，这将对激光雷达项目的财务规划产生重要影响。同时，考虑经济环境和消费者偏好的变化对激光雷达项目市场潜力的影响也至关重要。因此，市场准入策略需综合考虑这些因素，以确保项目的适应性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二、激光雷达项目的行业规范与合规性要求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激光雷达项目来说，遵守行业规范和合规性要求是确保项目顺利进行的基础。这包括遵循质量控制标准、安全规定、数据保护法规等。例如，若激光雷达项目涉及数据处理，须严格遵守相关的数据保护法规。此外，行业内部的自律规范，如产品标准和服务流程，也对于提升激光雷达项目在行业内的认可度和竞争力至关重要。项目管理团队必须不断更新策略，以应对行业规范和法规的变化，确保激光雷达项目的长期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三、激光雷达项目的竞争格局和战略定位</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光雷达项目的发展规划中，理解行业的竞争格局对于制定有效的市场策略极为关键。这包括分析主要竞争对手的市场地位、优势及其业务模式。激光雷达项目面临的竞争对手可能包括大型成熟企业和创新型初创公司，各自采取不同的市场策略。因此，激光雷达项目需精确地定位自己的市场策略，如专注于产品创新、客户服务或成本效率，以在竞争中占据优势。通过深入的市场和竞争分析，激光雷达项目可以更有效地进入市场并实现可持续发展。</w:t>
      </w:r>
    </w:p>
    <w:p>
      <w:pPr>
        <w:pStyle w:val="Heading1"/>
        <w:ind w:firstLine="560" w:firstLineChars="200"/>
        <w:rPr>
          <w:rFonts w:ascii="仿宋" w:eastAsia="仿宋" w:hAnsi="仿宋" w:cs="仿宋" w:hint="eastAsia"/>
          <w:sz w:val="28"/>
          <w:lang w:eastAsia="zh-CN"/>
        </w:rPr>
      </w:pPr>
      <w:bookmarkStart w:id="10" w:name="_Toc2229"/>
      <w:r>
        <w:rPr>
          <w:rFonts w:ascii="仿宋" w:eastAsia="仿宋" w:hAnsi="仿宋" w:cs="仿宋" w:hint="eastAsia"/>
          <w:sz w:val="28"/>
          <w:lang w:eastAsia="zh-CN"/>
        </w:rPr>
        <w:t>三、激光雷达项目概论</w:t>
      </w:r>
      <w:bookmarkEnd w:id="10"/>
    </w:p>
    <w:p>
      <w:pPr>
        <w:pStyle w:val="Heading2"/>
        <w:rPr>
          <w:rFonts w:ascii="仿宋" w:eastAsia="仿宋" w:hAnsi="仿宋" w:cs="仿宋" w:hint="eastAsia"/>
          <w:lang w:eastAsia="zh-CN"/>
        </w:rPr>
      </w:pPr>
      <w:bookmarkStart w:id="11" w:name="_Toc8677"/>
      <w:r>
        <w:rPr>
          <w:rFonts w:ascii="仿宋" w:eastAsia="仿宋" w:hAnsi="仿宋" w:cs="仿宋" w:hint="eastAsia"/>
          <w:lang w:eastAsia="zh-CN"/>
        </w:rPr>
        <w:t>(一)、项目申报单位概况</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(一) 项目单位名称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激光雷达项目的申报单位是“XXX实业发展公司”，这是一家在其所处行业内备受尊敬的企业。公司自成立以来，通过其在激光雷达项目中表现出的创新精神和卓越执行力，在市场上赢得了显著的地位。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法定代表人</w:t>
      </w:r>
    </w:p>
    <w:p>
      <w:pPr>
        <w:ind w:firstLine="560" w:firstLineChars="200"/>
        <w:rPr>
          <w:rFonts w:ascii="仿宋" w:eastAsia="仿宋" w:hAnsi="仿宋" w:cs="仿宋" w:hint="eastAsia"/>
          <w:sz w:val="28"/>
        </w:rPr>
      </w:pPr>
      <w:r>
        <w:rPr>
          <w:rFonts w:ascii="仿宋" w:eastAsia="仿宋" w:hAnsi="仿宋" w:cs="仿宋" w:hint="eastAsia"/>
          <w:sz w:val="28"/>
          <w:lang w:eastAsia="zh-CN"/>
        </w:rPr>
        <w:t>该公司的法定代表人秦XX，在激光雷达项目及其他多个行业领域中都有着显著的贡献。秦XX以其出色的领导才能和敏锐的商业洞察力，带领公司在激光雷达项目等多个领域实现了持续的成长和成功。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项目单位简介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成立于[具体年份]，是激光雷达项目的重要合作伙伴。公司专注于[行业名称]领域，以创新作为驱动力，不断推动技术进步和市场扩张。在激光雷达项目中，公司通过其深厚的行业知识和经验，展示了其作为行业领导者的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(四) 项目单位经营情况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经营方面，XXX实业发展公司在激光雷达项目中展现了强劲的增长和稳定的财务表现。公司通过有效的策略，在激光雷达项目中扩大了其市场份额并增强了盈利能力。同时，公司积极承担社会责任，参与各类社会公益项目，增强了其在激光雷达项目中的品牌形象和社会影响力。</w:t>
      </w:r>
    </w:p>
    <w:p>
      <w:pPr>
        <w:pStyle w:val="Heading2"/>
        <w:ind w:firstLine="560" w:firstLineChars="200"/>
        <w:rPr>
          <w:rFonts w:ascii="仿宋" w:eastAsia="仿宋" w:hAnsi="仿宋" w:cs="仿宋" w:hint="eastAsia"/>
          <w:sz w:val="28"/>
          <w:lang w:eastAsia="zh-CN"/>
        </w:rPr>
      </w:pPr>
      <w:bookmarkStart w:id="12" w:name="_Toc29422"/>
      <w:r>
        <w:rPr>
          <w:rFonts w:ascii="仿宋" w:eastAsia="仿宋" w:hAnsi="仿宋" w:cs="仿宋" w:hint="eastAsia"/>
          <w:sz w:val="28"/>
          <w:lang w:eastAsia="zh-CN"/>
        </w:rPr>
        <w:t>(二)、项目概况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项目名称及承办单位</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项目名称：XXX项目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承办单位：xxx 实业发展公司，一家在[特定行业或领域]领域拥有丰富经验的企业，以其创新能力和市场影响力而闻名。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项目建设地点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项目计划在某工业园区进行建设，该园区位于[具体地区或城市]，拥有优越的交通连接、完善的基础设施，以及良好的工业发展环境，是进行此类项目开发的理想选择。</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行业背景，如“全球环保意识的提高”、“技术进步”等]，市场对[具体产品或服务]的需求持续增长。XXX项目旨在利用最新的技术创新，提供高效、环保的[产品或服务]，以满足这一增长的市场需求，并在竞争激烈的市场中占据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建设规模与产品方案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总占地面积[具体数值]的工业园区内建立[具体设施，如“生产线”、“研发中心”]。产品方案包括生产[具体产品类型，如“高效能LED灯具”]，预期产品将在[目标市场，如“商业、家庭、工业照明市场”]中推广。</w:t>
      </w:r>
    </w:p>
    <w:p>
      <w:pPr>
        <w:ind w:firstLine="560" w:firstLineChars="200"/>
        <w:rPr>
          <w:rFonts w:ascii="仿宋" w:eastAsia="仿宋" w:hAnsi="仿宋" w:cs="仿宋" w:hint="eastAsia"/>
          <w:sz w:val="28"/>
        </w:rPr>
      </w:pPr>
      <w:r>
        <w:rPr>
          <w:rFonts w:ascii="仿宋" w:eastAsia="仿宋" w:hAnsi="仿宋" w:cs="仿宋" w:hint="eastAsia"/>
          <w:sz w:val="28"/>
          <w:lang w:eastAsia="zh-CN"/>
        </w:rPr>
        <w:t>(五) 项目投资估算</w:t>
      </w:r>
    </w:p>
    <w:p>
      <w:pPr>
        <w:ind w:firstLine="560" w:firstLineChars="200"/>
        <w:rPr>
          <w:rFonts w:ascii="仿宋" w:eastAsia="仿宋" w:hAnsi="仿宋" w:cs="仿宋" w:hint="eastAsia"/>
          <w:sz w:val="28"/>
        </w:rPr>
      </w:pPr>
      <w:r>
        <w:rPr>
          <w:rFonts w:ascii="仿宋" w:eastAsia="仿宋" w:hAnsi="仿宋" w:cs="仿宋" w:hint="eastAsia"/>
          <w:sz w:val="28"/>
          <w:lang w:eastAsia="zh-CN"/>
        </w:rPr>
        <w:t>总投资估算为[具体金额]，涵盖了从土地获取、建筑施工到设备采购、初期运营的全部费用。该投资预计将分阶段投放，以确保项目的顺利进展和资金的有效使用。</w:t>
      </w:r>
    </w:p>
    <w:p>
      <w:pPr>
        <w:ind w:firstLine="560" w:firstLineChars="200"/>
        <w:rPr>
          <w:rFonts w:ascii="仿宋" w:eastAsia="仿宋" w:hAnsi="仿宋" w:cs="仿宋" w:hint="eastAsia"/>
          <w:sz w:val="28"/>
        </w:rPr>
      </w:pPr>
      <w:r>
        <w:rPr>
          <w:rFonts w:ascii="仿宋" w:eastAsia="仿宋" w:hAnsi="仿宋" w:cs="仿宋" w:hint="eastAsia"/>
          <w:sz w:val="28"/>
          <w:lang w:eastAsia="zh-CN"/>
        </w:rPr>
        <w:t>(六) 工艺技术</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https://d.book118.com/195242020004011124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激光雷达项目建设总纲及方案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激光雷达项目建设总纲及方案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激光雷达项目建设总纲及方案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激光雷达项目建设总纲及方案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激光雷达项目建设总纲及方案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激光雷达项目建设总纲及方案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激光雷达项目建设总纲及方案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激光雷达项目建设总纲及方案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激光雷达项目建设总纲及方案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激光雷达项目建设总纲及方案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激光雷达项目建设总纲及方案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激光雷达项目建设总纲及方案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580095"/>
    <w:rsid w:val="4658009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19524202000401112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2024-03-01T07:35:00Z</dcterms:created>
  <dcterms:modified xsi:type="dcterms:W3CDTF">2024-03-01T07:36:38Z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6F79F3C3C3DA49B1BCC434CEA00F88F3_11</vt:lpwstr>
  </property>
  <property fmtid="{D5CDD505-2E9C-101B-9397-08002B2CF9AE}" pid="3" name="KSOProductBuildVer">
    <vt:lpwstr>2052-12.1.0.16250</vt:lpwstr>
  </property>
</Properties>
</file>