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hint="default"/>
          <w:b/>
          <w:color w:val="auto"/>
          <w:sz w:val="32"/>
          <w:szCs w:val="32"/>
        </w:rPr>
      </w:pPr>
      <w:r>
        <w:rPr>
          <w:rFonts w:ascii="Times New Roman" w:eastAsia="宋体" w:hAnsi="Times New Roman" w:cs="Times New Roman" w:hint="default"/>
          <w:b/>
          <w:color w:val="auto"/>
          <w:sz w:val="32"/>
          <w:szCs w:val="32"/>
        </w:rPr>
        <w:drawing>
          <wp:anchor simplePos="0" relativeHeight="251658240" behindDoc="0" locked="0" layoutInCell="1" allowOverlap="1">
            <wp:simplePos x="0" y="0"/>
            <wp:positionH relativeFrom="page">
              <wp:posOffset>10287000</wp:posOffset>
            </wp:positionH>
            <wp:positionV relativeFrom="topMargin">
              <wp:posOffset>11226800</wp:posOffset>
            </wp:positionV>
            <wp:extent cx="330200" cy="444500"/>
            <wp:wrapNone/>
            <wp:docPr id="10002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4" name=""/>
                    <pic:cNvPicPr>
                      <a:picLocks noChangeAspect="1"/>
                    </pic:cNvPicPr>
                  </pic:nvPicPr>
                  <pic:blipFill>
                    <a:blip xmlns:r="http://schemas.openxmlformats.org/officeDocument/2006/relationships" r:embed="rId5"/>
                    <a:stretch>
                      <a:fillRect/>
                    </a:stretch>
                  </pic:blipFill>
                  <pic:spPr>
                    <a:xfrm>
                      <a:off x="0" y="0"/>
                      <a:ext cx="330200" cy="444500"/>
                    </a:xfrm>
                    <a:prstGeom prst="rect">
                      <a:avLst/>
                    </a:prstGeom>
                  </pic:spPr>
                </pic:pic>
              </a:graphicData>
            </a:graphic>
          </wp:anchor>
        </w:drawing>
      </w:r>
      <w:r>
        <w:rPr>
          <w:rFonts w:ascii="Times New Roman" w:eastAsia="宋体" w:hAnsi="Times New Roman" w:cs="Times New Roman" w:hint="default"/>
          <w:b/>
          <w:color w:val="auto"/>
          <w:sz w:val="32"/>
          <w:szCs w:val="32"/>
        </w:rPr>
        <w:drawing>
          <wp:anchor distT="0" distB="0" distL="114300" distR="114300" simplePos="0" relativeHeight="251659264" behindDoc="0" locked="0" layoutInCell="1" allowOverlap="1">
            <wp:simplePos x="0" y="0"/>
            <wp:positionH relativeFrom="page">
              <wp:posOffset>10490200</wp:posOffset>
            </wp:positionH>
            <wp:positionV relativeFrom="topMargin">
              <wp:posOffset>10591800</wp:posOffset>
            </wp:positionV>
            <wp:extent cx="393700" cy="469900"/>
            <wp:effectExtent l="0" t="0" r="6350" b="6350"/>
            <wp:wrapNone/>
            <wp:docPr id="100012" name="图片 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pic:cNvPicPr>
                      <a:picLocks noChangeAspect="1"/>
                    </pic:cNvPicPr>
                  </pic:nvPicPr>
                  <pic:blipFill>
                    <a:blip xmlns:r="http://schemas.openxmlformats.org/officeDocument/2006/relationships" r:embed="rId6"/>
                    <a:stretch>
                      <a:fillRect/>
                    </a:stretch>
                  </pic:blipFill>
                  <pic:spPr>
                    <a:xfrm>
                      <a:off x="0" y="0"/>
                      <a:ext cx="393700" cy="469900"/>
                    </a:xfrm>
                    <a:prstGeom prst="rect">
                      <a:avLst/>
                    </a:prstGeom>
                  </pic:spPr>
                </pic:pic>
              </a:graphicData>
            </a:graphic>
          </wp:anchor>
        </w:drawing>
      </w:r>
      <w:r>
        <w:rPr>
          <w:rFonts w:ascii="Times New Roman" w:eastAsia="宋体" w:hAnsi="Times New Roman" w:cs="Times New Roman" w:hint="default"/>
          <w:b/>
          <w:color w:val="auto"/>
          <w:sz w:val="32"/>
          <w:szCs w:val="32"/>
        </w:rPr>
        <w:t>202</w:t>
      </w:r>
      <w:r>
        <w:rPr>
          <w:rFonts w:ascii="Times New Roman" w:eastAsia="宋体" w:hAnsi="Times New Roman" w:cs="Times New Roman" w:hint="eastAsia"/>
          <w:b/>
          <w:color w:val="auto"/>
          <w:sz w:val="32"/>
          <w:szCs w:val="32"/>
          <w:lang w:val="en-US" w:eastAsia="zh-CN"/>
        </w:rPr>
        <w:t>3</w:t>
      </w:r>
      <w:r>
        <w:rPr>
          <w:rFonts w:ascii="Times New Roman" w:eastAsia="宋体" w:hAnsi="Times New Roman" w:cs="Times New Roman" w:hint="default"/>
          <w:b/>
          <w:color w:val="auto"/>
          <w:sz w:val="32"/>
          <w:szCs w:val="32"/>
        </w:rPr>
        <w:t>-202</w:t>
      </w:r>
      <w:r>
        <w:rPr>
          <w:rFonts w:ascii="Times New Roman" w:eastAsia="宋体" w:hAnsi="Times New Roman" w:cs="Times New Roman" w:hint="eastAsia"/>
          <w:b/>
          <w:color w:val="auto"/>
          <w:sz w:val="32"/>
          <w:szCs w:val="32"/>
          <w:lang w:val="en-US" w:eastAsia="zh-CN"/>
        </w:rPr>
        <w:t>4</w:t>
      </w:r>
      <w:r>
        <w:rPr>
          <w:rFonts w:ascii="Times New Roman" w:eastAsia="宋体" w:hAnsi="Times New Roman" w:cs="Times New Roman" w:hint="default"/>
          <w:b/>
          <w:color w:val="auto"/>
          <w:sz w:val="32"/>
          <w:szCs w:val="32"/>
        </w:rPr>
        <w:t>学年</w:t>
      </w:r>
      <w:r>
        <w:rPr>
          <w:rFonts w:ascii="Times New Roman" w:hAnsi="Times New Roman" w:cs="Times New Roman" w:hint="eastAsia"/>
          <w:b/>
          <w:color w:val="auto"/>
          <w:sz w:val="32"/>
          <w:szCs w:val="32"/>
          <w:lang w:val="en-US" w:eastAsia="zh-CN"/>
        </w:rPr>
        <w:t>九年级上学期期末</w:t>
      </w:r>
      <w:r>
        <w:rPr>
          <w:rFonts w:cs="Times New Roman" w:hint="eastAsia"/>
          <w:b/>
          <w:color w:val="auto"/>
          <w:sz w:val="32"/>
          <w:szCs w:val="32"/>
          <w:lang w:val="en-US" w:eastAsia="zh-CN"/>
        </w:rPr>
        <w:t>考试</w:t>
      </w:r>
      <w:r>
        <w:rPr>
          <w:rFonts w:ascii="Times New Roman" w:hAnsi="Times New Roman" w:cs="Times New Roman" w:hint="eastAsia"/>
          <w:b/>
          <w:color w:val="auto"/>
          <w:sz w:val="32"/>
          <w:szCs w:val="32"/>
          <w:lang w:val="en-US" w:eastAsia="zh-CN"/>
        </w:rPr>
        <w:t>（镇江卷）</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ascii="黑体" w:eastAsia="黑体" w:hAnsi="黑体" w:cs="黑体" w:hint="eastAsia"/>
          <w:b/>
          <w:color w:val="auto"/>
          <w:sz w:val="44"/>
          <w:szCs w:val="44"/>
        </w:rPr>
      </w:pPr>
      <w:r>
        <w:rPr>
          <w:rFonts w:ascii="黑体" w:eastAsia="黑体" w:hAnsi="黑体" w:cs="黑体" w:hint="eastAsia"/>
          <w:b/>
          <w:color w:val="auto"/>
          <w:sz w:val="44"/>
          <w:szCs w:val="44"/>
        </w:rPr>
        <w:t>英语</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auto"/>
          <w:szCs w:val="21"/>
        </w:rPr>
      </w:pPr>
      <w:r>
        <w:rPr>
          <w:rFonts w:ascii="Times New Roman" w:eastAsia="宋体" w:hAnsi="Times New Roman" w:cs="Times New Roman" w:hint="default"/>
          <w:b/>
          <w:color w:val="auto"/>
          <w:sz w:val="21"/>
          <w:szCs w:val="21"/>
        </w:rPr>
        <w:t>注意事项：</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auto"/>
          <w:szCs w:val="21"/>
        </w:rPr>
      </w:pPr>
      <w:r>
        <w:rPr>
          <w:rFonts w:ascii="Times New Roman" w:eastAsia="宋体" w:hAnsi="Times New Roman" w:cs="Times New Roman" w:hint="default"/>
          <w:b/>
          <w:color w:val="auto"/>
          <w:sz w:val="21"/>
          <w:szCs w:val="21"/>
        </w:rPr>
        <w:t>1.全卷满分</w:t>
      </w:r>
      <w:r>
        <w:rPr>
          <w:rFonts w:ascii="Times New Roman" w:eastAsia="宋体" w:hAnsi="Times New Roman" w:cs="Times New Roman" w:hint="eastAsia"/>
          <w:b/>
          <w:color w:val="auto"/>
          <w:sz w:val="21"/>
          <w:szCs w:val="21"/>
          <w:lang w:val="en-US" w:eastAsia="zh-CN"/>
        </w:rPr>
        <w:t>9</w:t>
      </w:r>
      <w:r>
        <w:rPr>
          <w:rFonts w:ascii="Times New Roman" w:eastAsia="宋体" w:hAnsi="Times New Roman" w:cs="Times New Roman" w:hint="default"/>
          <w:b/>
          <w:color w:val="auto"/>
          <w:sz w:val="21"/>
          <w:szCs w:val="21"/>
        </w:rPr>
        <w:t>0分。考试时间为</w:t>
      </w:r>
      <w:r>
        <w:rPr>
          <w:rFonts w:ascii="Times New Roman" w:eastAsia="宋体" w:hAnsi="Times New Roman" w:cs="Times New Roman" w:hint="eastAsia"/>
          <w:b/>
          <w:color w:val="auto"/>
          <w:sz w:val="21"/>
          <w:szCs w:val="21"/>
          <w:lang w:val="en-US" w:eastAsia="zh-CN"/>
        </w:rPr>
        <w:t>10</w:t>
      </w:r>
      <w:r>
        <w:rPr>
          <w:rFonts w:ascii="Times New Roman" w:eastAsia="宋体" w:hAnsi="Times New Roman" w:cs="Times New Roman" w:hint="default"/>
          <w:b/>
          <w:color w:val="auto"/>
          <w:sz w:val="21"/>
          <w:szCs w:val="21"/>
        </w:rPr>
        <w:t>0分钟。试题包含选择题和非选择题。考生答题全部答在答题卡上, 答在本试卷上无效。</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auto"/>
          <w:szCs w:val="21"/>
        </w:rPr>
      </w:pPr>
      <w:r>
        <w:rPr>
          <w:rFonts w:ascii="Times New Roman" w:eastAsia="宋体" w:hAnsi="Times New Roman" w:cs="Times New Roman" w:hint="default"/>
          <w:b/>
          <w:color w:val="auto"/>
          <w:sz w:val="21"/>
          <w:szCs w:val="21"/>
        </w:rPr>
        <w:t>2.请认真核对监考教师在答题卡上所粘贴条形码的姓名、考试证号是否与本人相符合,再将 自己的姓名、考试证号用0. 5毫米黑色墨水签字笔填写在答题卡及本试卷上。</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auto"/>
          <w:szCs w:val="21"/>
        </w:rPr>
      </w:pPr>
      <w:r>
        <w:rPr>
          <w:rFonts w:ascii="Times New Roman" w:eastAsia="宋体" w:hAnsi="Times New Roman" w:cs="Times New Roman" w:hint="default"/>
          <w:b/>
          <w:color w:val="auto"/>
          <w:sz w:val="21"/>
          <w:szCs w:val="21"/>
        </w:rPr>
        <w:t>3.答选择题必须用2B铅笔将答题卡上对应的答案标号涂黑。如需改动,请用橡皮擦干净后, 再选涂其他答案。答非选择题必须用05毫米黑色墨水签字笔写在答题卡的指定位置,在其他位置答题一律无效。</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hint="default"/>
          <w:b/>
          <w:color w:val="auto"/>
          <w:szCs w:val="21"/>
        </w:rPr>
      </w:pPr>
      <w:r>
        <w:rPr>
          <w:rFonts w:ascii="Times New Roman" w:eastAsia="宋体" w:hAnsi="Times New Roman" w:cs="Times New Roman" w:hint="default"/>
          <w:b/>
          <w:color w:val="auto"/>
          <w:sz w:val="21"/>
          <w:szCs w:val="21"/>
        </w:rPr>
        <w:t>选择题（共</w:t>
      </w:r>
      <w:r>
        <w:rPr>
          <w:rFonts w:ascii="Times New Roman" w:eastAsia="宋体" w:hAnsi="Times New Roman" w:cs="Times New Roman" w:hint="eastAsia"/>
          <w:b/>
          <w:color w:val="auto"/>
          <w:sz w:val="21"/>
          <w:szCs w:val="21"/>
          <w:lang w:val="en-US" w:eastAsia="zh-CN"/>
        </w:rPr>
        <w:t>45</w:t>
      </w:r>
      <w:r>
        <w:rPr>
          <w:rFonts w:ascii="Times New Roman" w:eastAsia="宋体" w:hAnsi="Times New Roman" w:cs="Times New Roman" w:hint="default"/>
          <w:b/>
          <w:color w:val="auto"/>
          <w:sz w:val="21"/>
          <w:szCs w:val="21"/>
        </w:rPr>
        <w:t>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auto"/>
          <w:szCs w:val="21"/>
        </w:rPr>
      </w:pPr>
      <w:r>
        <w:rPr>
          <w:rFonts w:ascii="Times New Roman" w:eastAsia="宋体" w:hAnsi="Times New Roman" w:cs="Times New Roman" w:hint="default"/>
          <w:b/>
          <w:color w:val="auto"/>
          <w:sz w:val="21"/>
          <w:szCs w:val="21"/>
        </w:rPr>
        <w:t>一、单项填空（共15小题;每小题1分,满分15分）</w:t>
      </w:r>
    </w:p>
    <w:p>
      <w:pPr>
        <w:shd w:val="clear" w:color="auto" w:fill="auto"/>
        <w:spacing w:line="360" w:lineRule="auto"/>
        <w:jc w:val="both"/>
        <w:rPr>
          <w:rFonts w:hint="default"/>
          <w:b/>
          <w:color w:val="auto"/>
          <w:szCs w:val="21"/>
        </w:rPr>
      </w:pPr>
      <w:r>
        <w:rPr>
          <w:rFonts w:ascii="Times New Roman" w:eastAsia="宋体" w:hAnsi="Times New Roman" w:cs="Times New Roman" w:hint="default"/>
          <w:b/>
          <w:color w:val="auto"/>
          <w:sz w:val="21"/>
          <w:szCs w:val="21"/>
        </w:rPr>
        <w:t>请认真阅读下列各题,从题中所给的A、B、C、D四个选项中,选出最佳选项,并在答题卡上将该项涂黑。</w:t>
      </w:r>
    </w:p>
    <w:p>
      <w:pPr>
        <w:shd w:val="clear" w:color="auto" w:fill="FFFFFF"/>
        <w:spacing w:line="360" w:lineRule="auto"/>
        <w:jc w:val="left"/>
        <w:textAlignment w:val="center"/>
      </w:pPr>
      <w:r>
        <w:t xml:space="preserve">1．—Daniel, what is the article you are reading about? </w:t>
      </w:r>
    </w:p>
    <w:p>
      <w:pPr>
        <w:shd w:val="clear" w:color="auto" w:fill="FFFFFF"/>
        <w:spacing w:line="360" w:lineRule="auto"/>
        <w:jc w:val="left"/>
        <w:textAlignment w:val="center"/>
      </w:pPr>
      <w:r>
        <w:t>—It’s about Jonathan, ________ 190-year-old tortoise. How amazing!</w:t>
      </w:r>
    </w:p>
    <w:p>
      <w:pPr>
        <w:shd w:val="clear" w:color="auto" w:fill="FFFFFF"/>
        <w:tabs>
          <w:tab w:val="left" w:pos="2078"/>
          <w:tab w:val="left" w:pos="4156"/>
          <w:tab w:val="left" w:pos="6234"/>
        </w:tabs>
        <w:spacing w:line="360" w:lineRule="auto"/>
        <w:ind w:left="300"/>
        <w:jc w:val="left"/>
        <w:textAlignment w:val="center"/>
      </w:pPr>
      <w:r>
        <w:t>A．a</w:t>
      </w:r>
      <w:r>
        <w:tab/>
      </w:r>
      <w:r>
        <w:t>B．/</w:t>
      </w:r>
      <w:r>
        <w:tab/>
      </w:r>
      <w:r>
        <w:t>C．the</w:t>
      </w:r>
      <w:r>
        <w:tab/>
      </w:r>
      <w:r>
        <w:t>D．an</w:t>
      </w:r>
    </w:p>
    <w:p>
      <w:pPr>
        <w:shd w:val="clear" w:color="auto" w:fill="FFFFFF"/>
        <w:spacing w:line="360" w:lineRule="auto"/>
        <w:jc w:val="left"/>
        <w:textAlignment w:val="center"/>
      </w:pPr>
      <w:r>
        <w:t>2．The Shenzhou-16 manned spaceship returned to Earth safely ________ the morning of October 31.</w:t>
      </w:r>
    </w:p>
    <w:p>
      <w:pPr>
        <w:shd w:val="clear" w:color="auto" w:fill="FFFFFF"/>
        <w:tabs>
          <w:tab w:val="left" w:pos="2078"/>
          <w:tab w:val="left" w:pos="4156"/>
          <w:tab w:val="left" w:pos="6234"/>
        </w:tabs>
        <w:spacing w:line="360" w:lineRule="auto"/>
        <w:ind w:left="300"/>
        <w:jc w:val="left"/>
        <w:textAlignment w:val="center"/>
      </w:pPr>
      <w:r>
        <w:t>A．on</w:t>
      </w:r>
      <w:r>
        <w:tab/>
      </w:r>
      <w:r>
        <w:t>B．at</w:t>
      </w:r>
      <w:r>
        <w:tab/>
      </w:r>
      <w:r>
        <w:t>C．in</w:t>
      </w:r>
      <w:r>
        <w:tab/>
      </w:r>
      <w:r>
        <w:t>D．by</w:t>
      </w:r>
    </w:p>
    <w:p>
      <w:pPr>
        <w:shd w:val="clear" w:color="auto" w:fill="FFFFFF"/>
        <w:spacing w:line="360" w:lineRule="auto"/>
        <w:jc w:val="left"/>
        <w:textAlignment w:val="center"/>
      </w:pPr>
      <w:r>
        <w:t xml:space="preserve">3．—Whose footballs are these? Are they yours? </w:t>
      </w:r>
    </w:p>
    <w:p>
      <w:pPr>
        <w:shd w:val="clear" w:color="auto" w:fill="FFFFFF"/>
        <w:spacing w:line="360" w:lineRule="auto"/>
        <w:jc w:val="left"/>
        <w:textAlignment w:val="center"/>
      </w:pPr>
      <w:r>
        <w:t>—No, they are not ours. They belong to________, the boys over there.</w:t>
      </w:r>
    </w:p>
    <w:p>
      <w:pPr>
        <w:shd w:val="clear" w:color="auto" w:fill="FFFFFF"/>
        <w:tabs>
          <w:tab w:val="left" w:pos="2078"/>
          <w:tab w:val="left" w:pos="4156"/>
          <w:tab w:val="left" w:pos="6234"/>
        </w:tabs>
        <w:spacing w:line="360" w:lineRule="auto"/>
        <w:ind w:left="300"/>
        <w:jc w:val="left"/>
        <w:textAlignment w:val="center"/>
      </w:pPr>
      <w:r>
        <w:t>A．they</w:t>
      </w:r>
      <w:r>
        <w:tab/>
      </w:r>
      <w:r>
        <w:t>B．their</w:t>
      </w:r>
      <w:r>
        <w:tab/>
      </w:r>
      <w:r>
        <w:t>C．them</w:t>
      </w:r>
      <w:r>
        <w:tab/>
      </w:r>
      <w:r>
        <w:t>D．theirs</w:t>
      </w:r>
    </w:p>
    <w:p>
      <w:pPr>
        <w:shd w:val="clear" w:color="auto" w:fill="FFFFFF"/>
        <w:spacing w:line="360" w:lineRule="auto"/>
        <w:jc w:val="left"/>
        <w:textAlignment w:val="center"/>
      </w:pPr>
      <w:r>
        <w:t>4．— Lily, why does our teacher always ask us to practise handwriting?</w:t>
      </w:r>
    </w:p>
    <w:p>
      <w:pPr>
        <w:shd w:val="clear" w:color="auto" w:fill="FFFFFF"/>
        <w:spacing w:line="360" w:lineRule="auto"/>
        <w:jc w:val="left"/>
        <w:textAlignment w:val="center"/>
      </w:pPr>
      <w:r>
        <w:t>—Because it’s important in exams. We ________ pay too much attention to it.</w:t>
      </w:r>
    </w:p>
    <w:p>
      <w:pPr>
        <w:shd w:val="clear" w:color="auto" w:fill="FFFFFF"/>
        <w:tabs>
          <w:tab w:val="left" w:pos="2078"/>
          <w:tab w:val="left" w:pos="4156"/>
          <w:tab w:val="left" w:pos="6234"/>
        </w:tabs>
        <w:spacing w:line="360" w:lineRule="auto"/>
        <w:ind w:left="300"/>
        <w:jc w:val="left"/>
        <w:textAlignment w:val="center"/>
      </w:pPr>
      <w:r>
        <w:t>A．needn’t</w:t>
      </w:r>
      <w:r>
        <w:tab/>
      </w:r>
      <w:r>
        <w:t>B．shouldn’t</w:t>
      </w:r>
      <w:r>
        <w:tab/>
      </w:r>
      <w:r>
        <w:t>C．can’t</w:t>
      </w:r>
      <w:r>
        <w:tab/>
      </w:r>
      <w:r>
        <w:t>D．mustn’t</w:t>
      </w:r>
    </w:p>
    <w:p>
      <w:pPr>
        <w:shd w:val="clear" w:color="auto" w:fill="FFFFFF"/>
        <w:spacing w:line="360" w:lineRule="auto"/>
        <w:jc w:val="left"/>
        <w:textAlignment w:val="center"/>
      </w:pPr>
      <w:r>
        <w:t xml:space="preserve">5．—Mother’s Day is coming, but I don’t have enough money to buy her a gift. </w:t>
      </w:r>
    </w:p>
    <w:p>
      <w:pPr>
        <w:shd w:val="clear" w:color="auto" w:fill="FFFFFF"/>
        <w:spacing w:line="360" w:lineRule="auto"/>
        <w:jc w:val="left"/>
        <w:textAlignment w:val="center"/>
      </w:pPr>
      <w:r>
        <w:t>—The gift needn’t be expensive. If it is full of true love, it will ________ be valuable.</w:t>
      </w:r>
    </w:p>
    <w:p>
      <w:pPr>
        <w:shd w:val="clear" w:color="auto" w:fill="FFFFFF"/>
        <w:tabs>
          <w:tab w:val="left" w:pos="2078"/>
          <w:tab w:val="left" w:pos="4156"/>
          <w:tab w:val="left" w:pos="6234"/>
        </w:tabs>
        <w:spacing w:line="360" w:lineRule="auto"/>
        <w:ind w:left="300"/>
        <w:jc w:val="left"/>
        <w:textAlignment w:val="center"/>
      </w:pPr>
      <w:r>
        <w:t>A．certainly</w:t>
      </w:r>
      <w:r>
        <w:tab/>
      </w:r>
      <w:r>
        <w:t>B．probably</w:t>
      </w:r>
      <w:r>
        <w:tab/>
      </w:r>
      <w:r>
        <w:t>C．smoothly</w:t>
      </w:r>
      <w:r>
        <w:tab/>
      </w:r>
      <w:r>
        <w:t>D．widely</w:t>
      </w:r>
    </w:p>
    <w:p>
      <w:pPr>
        <w:shd w:val="clear" w:color="auto" w:fill="FFFFFF"/>
        <w:spacing w:line="360" w:lineRule="auto"/>
        <w:jc w:val="left"/>
        <w:textAlignment w:val="center"/>
      </w:pPr>
      <w:r>
        <w:t>6．The ________ of the island in the 20th century has made a great difference to us.</w:t>
      </w:r>
    </w:p>
    <w:p>
      <w:pPr>
        <w:shd w:val="clear" w:color="auto" w:fill="FFFFFF"/>
        <w:tabs>
          <w:tab w:val="left" w:pos="2078"/>
          <w:tab w:val="left" w:pos="4156"/>
          <w:tab w:val="left" w:pos="6234"/>
        </w:tabs>
        <w:spacing w:line="360" w:lineRule="auto"/>
        <w:ind w:left="300"/>
        <w:jc w:val="left"/>
        <w:textAlignment w:val="center"/>
      </w:pPr>
      <w:r>
        <w:t>A．invention</w:t>
      </w:r>
      <w:r>
        <w:tab/>
      </w:r>
      <w:r>
        <w:t>B．instruction</w:t>
      </w:r>
      <w:r>
        <w:tab/>
      </w:r>
      <w:r>
        <w:t>C．method</w:t>
      </w:r>
      <w:r>
        <w:tab/>
      </w:r>
      <w:r>
        <w:t>D．discovery</w:t>
      </w:r>
    </w:p>
    <w:p>
      <w:pPr>
        <w:shd w:val="clear" w:color="auto" w:fill="FFFFFF"/>
        <w:spacing w:line="360" w:lineRule="auto"/>
        <w:jc w:val="left"/>
        <w:textAlignment w:val="center"/>
      </w:pPr>
      <w:r>
        <w:t>7．China’s Beidou System can now be directly ________ to mobile phones, so we can find where the phones are even when there’s no signal (信号).</w:t>
      </w:r>
    </w:p>
    <w:p>
      <w:pPr>
        <w:shd w:val="clear" w:color="auto" w:fill="FFFFFF"/>
        <w:tabs>
          <w:tab w:val="left" w:pos="2078"/>
          <w:tab w:val="left" w:pos="4156"/>
          <w:tab w:val="left" w:pos="6234"/>
        </w:tabs>
        <w:spacing w:line="360" w:lineRule="auto"/>
        <w:ind w:left="300"/>
        <w:jc w:val="left"/>
        <w:textAlignment w:val="center"/>
        <w:sectPr>
          <w:pgSz w:w="11907" w:h="16839"/>
          <w:pgMar w:top="900" w:right="1134" w:bottom="900" w:left="1134" w:header="500" w:footer="500" w:gutter="0"/>
          <w:cols w:num="1" w:sep="1" w:space="425"/>
          <w:docGrid w:type="lines" w:linePitch="312" w:charSpace="0"/>
        </w:sectPr>
      </w:pPr>
      <w:r>
        <w:t>A．connected</w:t>
      </w:r>
      <w:r>
        <w:tab/>
      </w:r>
      <w:r>
        <w:t>B．pointed</w:t>
      </w:r>
      <w:r>
        <w:tab/>
      </w:r>
      <w:r>
        <w:t>C．devoted</w:t>
      </w:r>
      <w:r>
        <w:tab/>
      </w:r>
      <w:r>
        <w:t>D．reported</w:t>
      </w:r>
    </w:p>
    <w:p>
      <w:pPr>
        <w:shd w:val="clear" w:color="auto" w:fill="FFFFFF"/>
        <w:spacing w:line="360" w:lineRule="auto"/>
        <w:jc w:val="left"/>
        <w:textAlignment w:val="center"/>
      </w:pPr>
      <w:r>
        <w:t>8．— Is Mr Li getting better?</w:t>
      </w:r>
    </w:p>
    <w:p>
      <w:pPr>
        <w:shd w:val="clear" w:color="auto" w:fill="FFFFFF"/>
        <w:spacing w:line="360" w:lineRule="auto"/>
        <w:jc w:val="left"/>
        <w:textAlignment w:val="center"/>
      </w:pPr>
      <w:r>
        <w:t>— Not really. ________ he is in poor health, he is still carrying out his duties.</w:t>
      </w:r>
    </w:p>
    <w:p>
      <w:pPr>
        <w:shd w:val="clear" w:color="auto" w:fill="FFFFFF"/>
        <w:tabs>
          <w:tab w:val="left" w:pos="2078"/>
          <w:tab w:val="left" w:pos="4156"/>
          <w:tab w:val="left" w:pos="6234"/>
        </w:tabs>
        <w:spacing w:line="360" w:lineRule="auto"/>
        <w:ind w:left="300"/>
        <w:jc w:val="left"/>
        <w:textAlignment w:val="center"/>
      </w:pPr>
      <w:r>
        <w:t>A．Whether</w:t>
      </w:r>
      <w:r>
        <w:tab/>
      </w:r>
      <w:r>
        <w:t>B．Since</w:t>
      </w:r>
      <w:r>
        <w:tab/>
      </w:r>
      <w:r>
        <w:t>C．Although</w:t>
      </w:r>
      <w:r>
        <w:tab/>
      </w:r>
      <w:r>
        <w:t>D．Unless</w:t>
      </w:r>
    </w:p>
    <w:p>
      <w:pPr>
        <w:shd w:val="clear" w:color="auto" w:fill="FFFFFF"/>
        <w:spacing w:line="360" w:lineRule="auto"/>
        <w:jc w:val="left"/>
        <w:textAlignment w:val="center"/>
      </w:pPr>
      <w:r>
        <w:t>9．Now there are too many apps on the phone. For users who don’t want them, space on the phone is ________.</w:t>
      </w:r>
    </w:p>
    <w:p>
      <w:pPr>
        <w:shd w:val="clear" w:color="auto" w:fill="FFFFFF"/>
        <w:tabs>
          <w:tab w:val="left" w:pos="2078"/>
          <w:tab w:val="left" w:pos="4156"/>
          <w:tab w:val="left" w:pos="6234"/>
        </w:tabs>
        <w:spacing w:line="360" w:lineRule="auto"/>
        <w:ind w:left="300"/>
        <w:jc w:val="left"/>
        <w:textAlignment w:val="center"/>
      </w:pPr>
      <w:r>
        <w:t>A．made up</w:t>
      </w:r>
      <w:r>
        <w:tab/>
      </w:r>
      <w:r>
        <w:t>B．taken away</w:t>
      </w:r>
      <w:r>
        <w:tab/>
      </w:r>
      <w:r>
        <w:t>C．put up</w:t>
      </w:r>
      <w:r>
        <w:tab/>
      </w:r>
      <w:r>
        <w:t>D．taken up</w:t>
      </w:r>
    </w:p>
    <w:p>
      <w:pPr>
        <w:shd w:val="clear" w:color="auto" w:fill="FFFFFF"/>
        <w:spacing w:line="360" w:lineRule="auto"/>
        <w:jc w:val="left"/>
        <w:textAlignment w:val="center"/>
      </w:pPr>
      <w:r>
        <w:t>10．There are more than 900 national wetland parks in China, and now ninety percent _____ to the public for free.</w:t>
      </w:r>
    </w:p>
    <w:p>
      <w:pPr>
        <w:shd w:val="clear" w:color="auto" w:fill="FFFFFF"/>
        <w:tabs>
          <w:tab w:val="left" w:pos="2078"/>
          <w:tab w:val="left" w:pos="4156"/>
          <w:tab w:val="left" w:pos="6234"/>
        </w:tabs>
        <w:spacing w:line="360" w:lineRule="auto"/>
        <w:ind w:left="380"/>
        <w:jc w:val="left"/>
        <w:textAlignment w:val="center"/>
      </w:pPr>
      <w:r>
        <w:t>A．was open</w:t>
      </w:r>
      <w:r>
        <w:tab/>
      </w:r>
      <w:r>
        <w:t>B．are opened</w:t>
      </w:r>
      <w:r>
        <w:tab/>
      </w:r>
      <w:r>
        <w:t>C．has opened</w:t>
      </w:r>
      <w:r>
        <w:tab/>
      </w:r>
      <w:r>
        <w:t>D．have been open</w:t>
      </w:r>
    </w:p>
    <w:p>
      <w:pPr>
        <w:shd w:val="clear" w:color="auto" w:fill="FFFFFF"/>
        <w:spacing w:line="360" w:lineRule="auto"/>
        <w:jc w:val="left"/>
        <w:textAlignment w:val="center"/>
      </w:pPr>
      <w:r>
        <w:t>11．—Hurry up, Jason! We’re going to the cinema, but the clothes still need ________.</w:t>
      </w:r>
    </w:p>
    <w:p>
      <w:pPr>
        <w:shd w:val="clear" w:color="auto" w:fill="FFFFFF"/>
        <w:spacing w:line="360" w:lineRule="auto"/>
        <w:jc w:val="left"/>
        <w:textAlignment w:val="center"/>
      </w:pPr>
      <w:r>
        <w:t>—Don’t worry. I think thirty minutes is enough.</w:t>
      </w:r>
    </w:p>
    <w:p>
      <w:pPr>
        <w:shd w:val="clear" w:color="auto" w:fill="FFFFFF"/>
        <w:tabs>
          <w:tab w:val="left" w:pos="2078"/>
          <w:tab w:val="left" w:pos="4156"/>
          <w:tab w:val="left" w:pos="6234"/>
        </w:tabs>
        <w:spacing w:line="360" w:lineRule="auto"/>
        <w:ind w:left="380"/>
        <w:jc w:val="left"/>
        <w:textAlignment w:val="center"/>
      </w:pPr>
      <w:r>
        <w:t>A．washing</w:t>
      </w:r>
      <w:r>
        <w:tab/>
      </w:r>
      <w:r>
        <w:t>B．to wash</w:t>
      </w:r>
      <w:r>
        <w:tab/>
      </w:r>
      <w:r>
        <w:t>C．washed</w:t>
      </w:r>
      <w:r>
        <w:tab/>
      </w:r>
      <w:r>
        <w:t>D．wash</w:t>
      </w:r>
    </w:p>
    <w:p>
      <w:pPr>
        <w:shd w:val="clear" w:color="auto" w:fill="FFFFFF"/>
        <w:spacing w:line="360" w:lineRule="auto"/>
        <w:jc w:val="left"/>
        <w:textAlignment w:val="center"/>
      </w:pPr>
      <w:r>
        <w:t>12．The Lake of Peach Blossom is a thousand feet deep, but not ________ the friendship Wang Lun and I keep.</w:t>
      </w:r>
    </w:p>
    <w:p>
      <w:pPr>
        <w:shd w:val="clear" w:color="auto" w:fill="FFFFFF"/>
        <w:tabs>
          <w:tab w:val="left" w:pos="2078"/>
          <w:tab w:val="left" w:pos="4156"/>
          <w:tab w:val="left" w:pos="6234"/>
        </w:tabs>
        <w:spacing w:line="360" w:lineRule="auto"/>
        <w:ind w:left="380"/>
        <w:jc w:val="left"/>
        <w:textAlignment w:val="center"/>
      </w:pPr>
      <w:r>
        <w:t>A．so deep as</w:t>
      </w:r>
      <w:r>
        <w:tab/>
      </w:r>
      <w:r>
        <w:t>B．so deeper as</w:t>
      </w:r>
      <w:r>
        <w:tab/>
      </w:r>
      <w:r>
        <w:t>C．as deeper as</w:t>
      </w:r>
      <w:r>
        <w:tab/>
      </w:r>
      <w:r>
        <w:t>D．as deeply as</w:t>
      </w:r>
    </w:p>
    <w:p>
      <w:pPr>
        <w:shd w:val="clear" w:color="auto" w:fill="FFFFFF"/>
        <w:spacing w:line="360" w:lineRule="auto"/>
        <w:jc w:val="left"/>
        <w:textAlignment w:val="center"/>
      </w:pPr>
      <w:r>
        <w:t>13．Jack’s mother always reminds him ________ his report of the project on time.</w:t>
      </w:r>
    </w:p>
    <w:p>
      <w:pPr>
        <w:shd w:val="clear" w:color="auto" w:fill="FFFFFF"/>
        <w:tabs>
          <w:tab w:val="left" w:pos="2078"/>
          <w:tab w:val="left" w:pos="4156"/>
          <w:tab w:val="left" w:pos="6234"/>
        </w:tabs>
        <w:spacing w:line="360" w:lineRule="auto"/>
        <w:ind w:left="380"/>
        <w:jc w:val="left"/>
        <w:textAlignment w:val="center"/>
      </w:pPr>
      <w:r>
        <w:t>A．finish</w:t>
      </w:r>
      <w:r>
        <w:tab/>
      </w:r>
      <w:r>
        <w:t>B．finished</w:t>
      </w:r>
      <w:r>
        <w:tab/>
      </w:r>
      <w:r>
        <w:t>C．to finish</w:t>
      </w:r>
      <w:r>
        <w:tab/>
      </w:r>
      <w:r>
        <w:t>D．finishing</w:t>
      </w:r>
    </w:p>
    <w:p>
      <w:pPr>
        <w:shd w:val="clear" w:color="auto" w:fill="FFFFFF"/>
        <w:spacing w:line="360" w:lineRule="auto"/>
        <w:jc w:val="left"/>
        <w:textAlignment w:val="center"/>
      </w:pPr>
      <w:r>
        <w:t>14．—Only those who have a lot in common can get along well.</w:t>
      </w:r>
    </w:p>
    <w:p>
      <w:pPr>
        <w:shd w:val="clear" w:color="auto" w:fill="FFFFFF"/>
        <w:spacing w:line="360" w:lineRule="auto"/>
        <w:jc w:val="left"/>
        <w:textAlignment w:val="center"/>
      </w:pPr>
      <w:r>
        <w:t>—________. Opposites sometimes attract.</w:t>
      </w:r>
    </w:p>
    <w:p>
      <w:pPr>
        <w:shd w:val="clear" w:color="auto" w:fill="FFFFFF"/>
        <w:tabs>
          <w:tab w:val="left" w:pos="2078"/>
          <w:tab w:val="left" w:pos="4156"/>
          <w:tab w:val="left" w:pos="6234"/>
        </w:tabs>
        <w:spacing w:line="360" w:lineRule="auto"/>
        <w:ind w:left="380"/>
        <w:jc w:val="left"/>
        <w:textAlignment w:val="center"/>
      </w:pPr>
      <w:r>
        <w:t>A．I hope so</w:t>
      </w:r>
      <w:r>
        <w:tab/>
      </w:r>
      <w:r>
        <w:t>B．I don’t care</w:t>
      </w:r>
      <w:r>
        <w:tab/>
      </w:r>
      <w:r>
        <w:t>C．I can’t agree more</w:t>
      </w:r>
      <w:r>
        <w:tab/>
      </w:r>
      <w:r>
        <w:t>D．I don’t think so</w:t>
      </w:r>
    </w:p>
    <w:p>
      <w:pPr>
        <w:shd w:val="clear" w:color="auto" w:fill="FFFFFF"/>
        <w:spacing w:line="360" w:lineRule="auto"/>
        <w:jc w:val="left"/>
        <w:textAlignment w:val="center"/>
      </w:pPr>
      <w:r>
        <w:t>15．In the third lesson of the “Tiangong Class”, the Chinese astronauts showed the students ________.</w:t>
      </w:r>
    </w:p>
    <w:p>
      <w:pPr>
        <w:shd w:val="clear" w:color="auto" w:fill="FFFFFF"/>
        <w:spacing w:line="360" w:lineRule="auto"/>
        <w:ind w:left="380"/>
        <w:jc w:val="left"/>
        <w:textAlignment w:val="center"/>
      </w:pPr>
      <w:r>
        <w:t>A．whether they have grown some plants in the laboratory</w:t>
      </w:r>
    </w:p>
    <w:p>
      <w:pPr>
        <w:shd w:val="clear" w:color="auto" w:fill="FFFFFF"/>
        <w:spacing w:line="360" w:lineRule="auto"/>
        <w:ind w:left="380"/>
        <w:jc w:val="left"/>
        <w:textAlignment w:val="center"/>
      </w:pPr>
      <w:r>
        <w:t>B．when a water ball became “lazy” under the low gravity</w:t>
      </w:r>
    </w:p>
    <w:p>
      <w:pPr>
        <w:shd w:val="clear" w:color="auto" w:fill="FFFFFF"/>
        <w:spacing w:line="360" w:lineRule="auto"/>
        <w:ind w:left="380"/>
        <w:jc w:val="left"/>
        <w:textAlignment w:val="center"/>
      </w:pPr>
      <w:r>
        <w:t>C．why two T-handles（T型手柄）can “dance happily” in space</w:t>
      </w:r>
    </w:p>
    <w:p>
      <w:pPr>
        <w:shd w:val="clear" w:color="auto" w:fill="FFFFFF"/>
        <w:spacing w:line="360" w:lineRule="auto"/>
        <w:ind w:left="380"/>
        <w:jc w:val="left"/>
        <w:textAlignment w:val="center"/>
      </w:pPr>
      <w:r>
        <w:t>D．how did they drink water from a 2-metre-long straw（吸管）</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二、完形填空（共1</w:t>
      </w:r>
      <w:r>
        <w:rPr>
          <w:rFonts w:ascii="Times New Roman" w:eastAsia="宋体" w:hAnsi="Times New Roman" w:cs="Times New Roman" w:hint="eastAsia"/>
          <w:b/>
          <w:color w:val="000000"/>
          <w:sz w:val="21"/>
          <w:szCs w:val="21"/>
          <w:lang w:val="en-US" w:eastAsia="zh-CN"/>
        </w:rPr>
        <w:t>0</w:t>
      </w:r>
      <w:r>
        <w:rPr>
          <w:rFonts w:ascii="Times New Roman" w:eastAsia="宋体" w:hAnsi="Times New Roman" w:cs="Times New Roman" w:hint="default"/>
          <w:b/>
          <w:color w:val="000000"/>
          <w:sz w:val="21"/>
          <w:szCs w:val="21"/>
        </w:rPr>
        <w:t>小题；每小题1分，满分1</w:t>
      </w:r>
      <w:r>
        <w:rPr>
          <w:rFonts w:ascii="Times New Roman" w:eastAsia="宋体" w:hAnsi="Times New Roman" w:cs="Times New Roman" w:hint="eastAsia"/>
          <w:b/>
          <w:color w:val="000000"/>
          <w:sz w:val="21"/>
          <w:szCs w:val="21"/>
          <w:lang w:val="en-US" w:eastAsia="zh-CN"/>
        </w:rPr>
        <w:t>0</w:t>
      </w:r>
      <w:r>
        <w:rPr>
          <w:rFonts w:ascii="Times New Roman" w:eastAsia="宋体" w:hAnsi="Times New Roman" w:cs="Times New Roman" w:hint="default"/>
          <w:b/>
          <w:color w:val="000000"/>
          <w:sz w:val="21"/>
          <w:szCs w:val="21"/>
        </w:rPr>
        <w:t>分）</w:t>
      </w:r>
    </w:p>
    <w:p>
      <w:pPr>
        <w:shd w:val="clear" w:color="auto" w:fill="FFFFFF"/>
        <w:spacing w:line="360" w:lineRule="auto"/>
        <w:ind w:firstLine="420"/>
        <w:jc w:val="both"/>
        <w:textAlignment w:val="center"/>
        <w:rPr>
          <w:rFonts w:hint="default"/>
          <w:color w:val="000000"/>
          <w:szCs w:val="21"/>
        </w:rPr>
      </w:pPr>
      <w:r>
        <w:rPr>
          <w:rFonts w:ascii="Times New Roman" w:eastAsia="宋体" w:hAnsi="Times New Roman" w:cs="Times New Roman" w:hint="default"/>
          <w:color w:val="000000"/>
          <w:sz w:val="21"/>
          <w:szCs w:val="21"/>
        </w:rPr>
        <w:t>阅读下面短文，从短文后每题所给的A、B、C、D四个选项中，选出可以填入空白处的最佳选项。</w:t>
      </w:r>
    </w:p>
    <w:p>
      <w:pPr>
        <w:shd w:val="clear" w:color="auto" w:fill="FFFFFF"/>
        <w:spacing w:line="360" w:lineRule="auto"/>
        <w:ind w:firstLine="420"/>
        <w:jc w:val="both"/>
        <w:textAlignment w:val="center"/>
      </w:pPr>
      <w:r>
        <w:t xml:space="preserve">Education is not an end, but a way to an end. In other words, we do not educate children only for the </w:t>
      </w:r>
      <w:r>
        <w:rPr>
          <w:rFonts w:ascii="Times New Roman" w:eastAsia="Times New Roman" w:hAnsi="Times New Roman" w:cs="Times New Roman"/>
          <w:b w:val="0"/>
          <w:sz w:val="21"/>
          <w:u w:val="single"/>
        </w:rPr>
        <w:t xml:space="preserve">    16    </w:t>
      </w:r>
      <w:r>
        <w:t xml:space="preserve"> of educating them; our purpose is to fit them for life. As soon as we realize this fact, we will understand that it is very important to choose a good way of education which will really </w:t>
      </w:r>
      <w:r>
        <w:rPr>
          <w:rFonts w:ascii="Times New Roman" w:eastAsia="Times New Roman" w:hAnsi="Times New Roman" w:cs="Times New Roman"/>
          <w:b w:val="0"/>
          <w:sz w:val="21"/>
          <w:u w:val="single"/>
        </w:rPr>
        <w:t xml:space="preserve">    17    </w:t>
      </w:r>
      <w:r>
        <w:t xml:space="preserve"> children for life. </w:t>
      </w:r>
    </w:p>
    <w:p>
      <w:pPr>
        <w:shd w:val="clear" w:color="auto" w:fill="FFFFFF"/>
        <w:spacing w:line="360" w:lineRule="auto"/>
        <w:ind w:firstLine="420"/>
        <w:jc w:val="both"/>
        <w:textAlignment w:val="center"/>
        <w:sectPr>
          <w:type w:val="nextPage"/>
          <w:pgSz w:w="11907" w:h="16839"/>
          <w:pgMar w:top="900" w:right="1134" w:bottom="900" w:left="1134" w:header="500" w:footer="500" w:gutter="0"/>
          <w:pgNumType w:start="2"/>
          <w:cols w:num="1" w:sep="1" w:space="425"/>
          <w:titlePg w:val="0"/>
          <w:docGrid w:type="lines" w:linePitch="312" w:charSpace="0"/>
        </w:sectPr>
      </w:pPr>
      <w:r>
        <w:t xml:space="preserve">In many modern countries it has been fashionable for some time to think that by free education for all—whether they are rich or poor, clever or stupid, one can solve all the problems of society and </w:t>
      </w:r>
      <w:r>
        <w:rPr>
          <w:rFonts w:ascii="Times New Roman" w:eastAsia="Times New Roman" w:hAnsi="Times New Roman" w:cs="Times New Roman"/>
          <w:b w:val="0"/>
          <w:sz w:val="21"/>
          <w:u w:val="single"/>
        </w:rPr>
        <w:t xml:space="preserve">    18    </w:t>
      </w:r>
      <w:r>
        <w:t xml:space="preserve"> a perfect nation. But we can already see that </w:t>
      </w:r>
      <w:r>
        <w:rPr>
          <w:rFonts w:ascii="Times New Roman" w:eastAsia="Times New Roman" w:hAnsi="Times New Roman" w:cs="Times New Roman"/>
          <w:b w:val="0"/>
          <w:sz w:val="21"/>
          <w:u w:val="single"/>
        </w:rPr>
        <w:t xml:space="preserve">    19    </w:t>
      </w:r>
      <w:r>
        <w:t xml:space="preserve"> education for all is not enough. The number of jobs is smaller than that of people with university degrees. Some people with high degrees refused to do what they think “low” work. Working with hands is thought to be dirty and shameful in such countries, </w:t>
      </w:r>
      <w:r>
        <w:rPr>
          <w:rFonts w:ascii="Times New Roman" w:eastAsia="Times New Roman" w:hAnsi="Times New Roman" w:cs="Times New Roman"/>
          <w:b w:val="0"/>
          <w:sz w:val="21"/>
          <w:u w:val="single"/>
        </w:rPr>
        <w:t xml:space="preserve">    20    </w:t>
      </w:r>
      <w:r>
        <w:t xml:space="preserve"> the</w:t>
      </w:r>
      <w:r>
        <w:t>y</w:t>
      </w:r>
      <w:r>
        <w:t xml:space="preserve"> give</w:t>
      </w:r>
      <w:r>
        <w:t xml:space="preserve"> up</w:t>
      </w:r>
    </w:p>
    <w:p>
      <w:pPr>
        <w:shd w:val="clear" w:color="auto" w:fill="FFFFFF"/>
        <w:spacing w:line="360" w:lineRule="auto"/>
        <w:ind w:firstLine="420"/>
        <w:jc w:val="both"/>
        <w:textAlignment w:val="center"/>
      </w:pPr>
      <w:r>
        <w:t xml:space="preserve"> choosing</w:t>
      </w:r>
      <w:r>
        <w:t xml:space="preserve"> these</w:t>
      </w:r>
      <w:r>
        <w:t xml:space="preserve"> jobs.</w:t>
      </w:r>
      <w:r>
        <w:t xml:space="preserve"> They</w:t>
      </w:r>
      <w:r>
        <w:t xml:space="preserve"> even</w:t>
      </w:r>
      <w:r>
        <w:t xml:space="preserve"> have</w:t>
      </w:r>
      <w:r>
        <w:t xml:space="preserve"> no</w:t>
      </w:r>
      <w:r>
        <w:t xml:space="preserve"> work</w:t>
      </w:r>
      <w:r>
        <w:t xml:space="preserve"> to</w:t>
      </w:r>
      <w:r>
        <w:t xml:space="preserve"> do.</w:t>
      </w:r>
      <w:r>
        <w:t xml:space="preserve"> </w:t>
      </w:r>
    </w:p>
    <w:p>
      <w:pPr>
        <w:shd w:val="clear" w:color="auto" w:fill="FFFFFF"/>
        <w:spacing w:line="360" w:lineRule="auto"/>
        <w:ind w:firstLine="420"/>
        <w:jc w:val="both"/>
        <w:textAlignment w:val="center"/>
      </w:pPr>
      <w:r>
        <w:t xml:space="preserve">But we have to understand that the work of a completely uneducated farmer is more important than that of a professor in some ways. We can live without </w:t>
      </w:r>
      <w:r>
        <w:rPr>
          <w:rFonts w:ascii="Times New Roman" w:eastAsia="Times New Roman" w:hAnsi="Times New Roman" w:cs="Times New Roman"/>
          <w:b w:val="0"/>
          <w:sz w:val="21"/>
          <w:u w:val="single"/>
        </w:rPr>
        <w:t xml:space="preserve">    21    </w:t>
      </w:r>
      <w:r>
        <w:t xml:space="preserve"> , but we die if we have no food. If no one cleaned our streets and took the rubbish away from our houses, we should get terrible diseases in our towns. In some countries there are no waiters because </w:t>
      </w:r>
      <w:r>
        <w:rPr>
          <w:rFonts w:ascii="Times New Roman" w:eastAsia="Times New Roman" w:hAnsi="Times New Roman" w:cs="Times New Roman"/>
          <w:b w:val="0"/>
          <w:sz w:val="21"/>
          <w:u w:val="single"/>
        </w:rPr>
        <w:t xml:space="preserve">    22    </w:t>
      </w:r>
      <w:r>
        <w:t xml:space="preserve"> is willing to do such work. So the professors have to waste their time </w:t>
      </w:r>
      <w:r>
        <w:rPr>
          <w:rFonts w:ascii="Times New Roman" w:eastAsia="Times New Roman" w:hAnsi="Times New Roman" w:cs="Times New Roman"/>
          <w:b w:val="0"/>
          <w:sz w:val="21"/>
          <w:u w:val="single"/>
        </w:rPr>
        <w:t xml:space="preserve">    23    </w:t>
      </w:r>
      <w:r>
        <w:t xml:space="preserve"> housework as well.</w:t>
      </w:r>
    </w:p>
    <w:p>
      <w:pPr>
        <w:shd w:val="clear" w:color="auto" w:fill="FFFFFF"/>
        <w:spacing w:line="360" w:lineRule="auto"/>
        <w:ind w:firstLine="420"/>
        <w:jc w:val="both"/>
        <w:textAlignment w:val="center"/>
      </w:pPr>
      <w:r>
        <w:t xml:space="preserve">Actually, when we say that all of us must be educated to fit us for life, it means that we </w:t>
      </w:r>
      <w:r>
        <w:rPr>
          <w:rFonts w:ascii="Times New Roman" w:eastAsia="Times New Roman" w:hAnsi="Times New Roman" w:cs="Times New Roman"/>
          <w:b w:val="0"/>
          <w:sz w:val="21"/>
          <w:u w:val="single"/>
        </w:rPr>
        <w:t xml:space="preserve">    24    </w:t>
      </w:r>
      <w:r>
        <w:t xml:space="preserve"> be educated in such a way that—firstly, each of us can do whatever job is suitable for his brain and ability. And secondly, that we can realize that all jobs are necessary to society, and that it is very bad to, be unwilling to do one’s work, or to laugh at someone else’s. Only such a type of education can be called </w:t>
      </w:r>
      <w:r>
        <w:rPr>
          <w:rFonts w:ascii="Times New Roman" w:eastAsia="Times New Roman" w:hAnsi="Times New Roman" w:cs="Times New Roman"/>
          <w:b w:val="0"/>
          <w:sz w:val="21"/>
          <w:u w:val="single"/>
        </w:rPr>
        <w:t xml:space="preserve">    25    </w:t>
      </w:r>
      <w:r>
        <w:t xml:space="preserve"> to society. We need to accept the needs of society as soon as possible.</w:t>
      </w:r>
    </w:p>
    <w:p>
      <w:pPr>
        <w:shd w:val="clear" w:color="auto" w:fill="FFFFFF"/>
        <w:tabs>
          <w:tab w:val="left" w:pos="2078"/>
          <w:tab w:val="left" w:pos="4156"/>
          <w:tab w:val="left" w:pos="6234"/>
        </w:tabs>
        <w:spacing w:line="360" w:lineRule="auto"/>
        <w:jc w:val="left"/>
        <w:textAlignment w:val="center"/>
      </w:pPr>
      <w:r>
        <w:t>16．A．purpose</w:t>
      </w:r>
      <w:r>
        <w:tab/>
      </w:r>
      <w:r>
        <w:t>B．experience</w:t>
      </w:r>
      <w:r>
        <w:tab/>
      </w:r>
      <w:r>
        <w:t>C．progress</w:t>
      </w:r>
      <w:r>
        <w:tab/>
      </w:r>
      <w:r>
        <w:t>D．result</w:t>
      </w:r>
    </w:p>
    <w:p>
      <w:pPr>
        <w:shd w:val="clear" w:color="auto" w:fill="FFFFFF"/>
        <w:tabs>
          <w:tab w:val="left" w:pos="2078"/>
          <w:tab w:val="left" w:pos="4156"/>
          <w:tab w:val="left" w:pos="6234"/>
        </w:tabs>
        <w:spacing w:line="360" w:lineRule="auto"/>
        <w:jc w:val="left"/>
        <w:textAlignment w:val="center"/>
      </w:pPr>
      <w:r>
        <w:t>17．A．ask</w:t>
      </w:r>
      <w:r>
        <w:tab/>
      </w:r>
      <w:r>
        <w:t>B．thank</w:t>
      </w:r>
      <w:r>
        <w:tab/>
      </w:r>
      <w:r>
        <w:t>C．praise</w:t>
      </w:r>
      <w:r>
        <w:tab/>
      </w:r>
      <w:r>
        <w:t>D．prepare</w:t>
      </w:r>
    </w:p>
    <w:p>
      <w:pPr>
        <w:shd w:val="clear" w:color="auto" w:fill="FFFFFF"/>
        <w:tabs>
          <w:tab w:val="left" w:pos="2078"/>
          <w:tab w:val="left" w:pos="4156"/>
          <w:tab w:val="left" w:pos="6234"/>
        </w:tabs>
        <w:spacing w:line="360" w:lineRule="auto"/>
        <w:jc w:val="left"/>
        <w:textAlignment w:val="center"/>
      </w:pPr>
      <w:r>
        <w:t>18．A．protect</w:t>
      </w:r>
      <w:r>
        <w:tab/>
      </w:r>
      <w:r>
        <w:t>B．build</w:t>
      </w:r>
      <w:r>
        <w:tab/>
      </w:r>
      <w:r>
        <w:t>C．prevent</w:t>
      </w:r>
      <w:r>
        <w:tab/>
      </w:r>
      <w:r>
        <w:t>D．describe</w:t>
      </w:r>
    </w:p>
    <w:p>
      <w:pPr>
        <w:shd w:val="clear" w:color="auto" w:fill="FFFFFF"/>
        <w:tabs>
          <w:tab w:val="left" w:pos="2078"/>
          <w:tab w:val="left" w:pos="4156"/>
          <w:tab w:val="left" w:pos="6234"/>
        </w:tabs>
        <w:spacing w:line="360" w:lineRule="auto"/>
        <w:jc w:val="left"/>
        <w:textAlignment w:val="center"/>
      </w:pPr>
      <w:r>
        <w:t>19．A．cheap</w:t>
      </w:r>
      <w:r>
        <w:tab/>
      </w:r>
      <w:r>
        <w:t>B．expensive</w:t>
      </w:r>
      <w:r>
        <w:tab/>
      </w:r>
      <w:r>
        <w:t>C．free</w:t>
      </w:r>
      <w:r>
        <w:tab/>
      </w:r>
      <w:r>
        <w:t>D．proper</w:t>
      </w:r>
    </w:p>
    <w:p>
      <w:pPr>
        <w:shd w:val="clear" w:color="auto" w:fill="FFFFFF"/>
        <w:tabs>
          <w:tab w:val="left" w:pos="2078"/>
          <w:tab w:val="left" w:pos="4156"/>
          <w:tab w:val="left" w:pos="6234"/>
        </w:tabs>
        <w:spacing w:line="360" w:lineRule="auto"/>
        <w:jc w:val="left"/>
        <w:textAlignment w:val="center"/>
      </w:pPr>
      <w:r>
        <w:t>20．A．because</w:t>
      </w:r>
      <w:r>
        <w:tab/>
      </w:r>
      <w:r>
        <w:t>B．so</w:t>
      </w:r>
      <w:r>
        <w:tab/>
      </w:r>
      <w:r>
        <w:t>C．unless</w:t>
      </w:r>
      <w:r>
        <w:tab/>
      </w:r>
      <w:r>
        <w:t>D．if</w:t>
      </w:r>
    </w:p>
    <w:p>
      <w:pPr>
        <w:shd w:val="clear" w:color="auto" w:fill="FFFFFF"/>
        <w:tabs>
          <w:tab w:val="left" w:pos="2078"/>
          <w:tab w:val="left" w:pos="4156"/>
          <w:tab w:val="left" w:pos="6234"/>
        </w:tabs>
        <w:spacing w:line="360" w:lineRule="auto"/>
        <w:jc w:val="left"/>
        <w:textAlignment w:val="center"/>
      </w:pPr>
      <w:r>
        <w:t>21．A．languages</w:t>
      </w:r>
      <w:r>
        <w:tab/>
      </w:r>
      <w:r>
        <w:t>B．qualities</w:t>
      </w:r>
      <w:r>
        <w:tab/>
      </w:r>
      <w:r>
        <w:t>C．education</w:t>
      </w:r>
      <w:r>
        <w:tab/>
      </w:r>
      <w:r>
        <w:t>D．knowledge</w:t>
      </w:r>
    </w:p>
    <w:p>
      <w:pPr>
        <w:shd w:val="clear" w:color="auto" w:fill="FFFFFF"/>
        <w:tabs>
          <w:tab w:val="left" w:pos="2078"/>
          <w:tab w:val="left" w:pos="4156"/>
          <w:tab w:val="left" w:pos="6234"/>
        </w:tabs>
        <w:spacing w:line="360" w:lineRule="auto"/>
        <w:jc w:val="left"/>
        <w:textAlignment w:val="center"/>
      </w:pPr>
      <w:r>
        <w:t>22．A．anybody</w:t>
      </w:r>
      <w:r>
        <w:tab/>
      </w:r>
      <w:r>
        <w:t>B．nobody</w:t>
      </w:r>
      <w:r>
        <w:tab/>
      </w:r>
      <w:r>
        <w:t>C．somebody</w:t>
      </w:r>
      <w:r>
        <w:tab/>
      </w:r>
      <w:r>
        <w:t>D．everybody</w:t>
      </w:r>
    </w:p>
    <w:p>
      <w:pPr>
        <w:shd w:val="clear" w:color="auto" w:fill="FFFFFF"/>
        <w:tabs>
          <w:tab w:val="left" w:pos="2078"/>
          <w:tab w:val="left" w:pos="4156"/>
          <w:tab w:val="left" w:pos="6234"/>
        </w:tabs>
        <w:spacing w:line="360" w:lineRule="auto"/>
        <w:jc w:val="left"/>
        <w:textAlignment w:val="center"/>
      </w:pPr>
      <w:r>
        <w:t>23．A．sharing</w:t>
      </w:r>
      <w:r>
        <w:tab/>
      </w:r>
      <w:r>
        <w:t>B．joining</w:t>
      </w:r>
      <w:r>
        <w:tab/>
      </w:r>
      <w:r>
        <w:t>C．working</w:t>
      </w:r>
      <w:r>
        <w:tab/>
      </w:r>
      <w:r>
        <w:t>D．doing</w:t>
      </w:r>
    </w:p>
    <w:p>
      <w:pPr>
        <w:shd w:val="clear" w:color="auto" w:fill="FFFFFF"/>
        <w:tabs>
          <w:tab w:val="left" w:pos="2078"/>
          <w:tab w:val="left" w:pos="4156"/>
          <w:tab w:val="left" w:pos="6234"/>
        </w:tabs>
        <w:spacing w:line="360" w:lineRule="auto"/>
        <w:jc w:val="left"/>
        <w:textAlignment w:val="center"/>
      </w:pPr>
      <w:r>
        <w:t>24．A．could</w:t>
      </w:r>
      <w:r>
        <w:tab/>
      </w:r>
      <w:r>
        <w:t>B．can</w:t>
      </w:r>
      <w:r>
        <w:tab/>
      </w:r>
      <w:r>
        <w:t>C．must</w:t>
      </w:r>
      <w:r>
        <w:tab/>
      </w:r>
      <w:r>
        <w:t>D．might</w:t>
      </w:r>
    </w:p>
    <w:p>
      <w:pPr>
        <w:shd w:val="clear" w:color="auto" w:fill="FFFFFF"/>
        <w:tabs>
          <w:tab w:val="left" w:pos="2078"/>
          <w:tab w:val="left" w:pos="4156"/>
          <w:tab w:val="left" w:pos="6234"/>
        </w:tabs>
        <w:spacing w:line="360" w:lineRule="auto"/>
        <w:jc w:val="left"/>
        <w:textAlignment w:val="center"/>
      </w:pPr>
      <w:r>
        <w:t>25．A．valuable</w:t>
      </w:r>
      <w:r>
        <w:tab/>
      </w:r>
      <w:r>
        <w:t>B．friendly</w:t>
      </w:r>
      <w:r>
        <w:tab/>
      </w:r>
      <w:r>
        <w:t>C．similar</w:t>
      </w:r>
      <w:r>
        <w:tab/>
      </w:r>
      <w:r>
        <w:t>D．well-known</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三、阅读理解(共10小题;每小题2分，满分20分)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阅读下面的三篇短文，根据短文内容，从短文后各题所给的A、B、C、 D四个选项中，选择最佳选项。</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hint="default"/>
          <w:color w:val="000000"/>
          <w:szCs w:val="21"/>
        </w:rPr>
      </w:pPr>
      <w:r>
        <w:rPr>
          <w:rFonts w:ascii="Times New Roman" w:eastAsia="宋体" w:hAnsi="Times New Roman" w:cs="Times New Roman" w:hint="default"/>
          <w:b/>
          <w:color w:val="000000"/>
          <w:sz w:val="21"/>
          <w:szCs w:val="21"/>
        </w:rPr>
        <w:t>A</w:t>
      </w:r>
    </w:p>
    <w:p>
      <w:pPr>
        <w:shd w:val="clear" w:color="auto" w:fill="FFFFFF"/>
        <w:spacing w:line="360" w:lineRule="auto"/>
        <w:ind w:firstLine="420"/>
        <w:jc w:val="both"/>
        <w:textAlignment w:val="center"/>
      </w:pPr>
      <w:r>
        <w:t>Here are some introductions about part-time jobs that can make good money.</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4994"/>
        <w:gridCol w:w="4885"/>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rPr>
                <w:b/>
              </w:rPr>
            </w:pPr>
            <w:r>
              <w:rPr>
                <w:b/>
              </w:rPr>
              <w:t>SPECIAL GROUP MEMBER</w:t>
            </w:r>
          </w:p>
          <w:p>
            <w:pPr>
              <w:shd w:val="clear" w:color="auto" w:fill="FFFFFF"/>
              <w:spacing w:line="360" w:lineRule="auto"/>
              <w:ind w:firstLine="420"/>
              <w:jc w:val="both"/>
              <w:textAlignment w:val="center"/>
            </w:pPr>
            <w:r>
              <w:t>Special group members take part in offline surveys. Being a part of such groups will pay you ¥40 to ¥100 an hour and you will be required to give your opinions on products ideas or services.</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rPr>
                <w:b/>
              </w:rPr>
            </w:pPr>
            <w:r>
              <w:rPr>
                <w:b/>
              </w:rPr>
              <w:t>CRAB FISHERMAN</w:t>
            </w:r>
          </w:p>
          <w:p>
            <w:pPr>
              <w:shd w:val="clear" w:color="auto" w:fill="FFFFFF"/>
              <w:spacing w:line="360" w:lineRule="auto"/>
              <w:ind w:firstLine="420"/>
              <w:jc w:val="both"/>
              <w:textAlignment w:val="center"/>
            </w:pPr>
            <w:r>
              <w:t>Fishing for crabs could make you richer by more than ¥60,000 within a few months. These are often taken up by college students to pay back the money they borrowed for their education.</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rPr>
                <w:b/>
              </w:rPr>
            </w:pPr>
            <w:r>
              <w:rPr>
                <w:b/>
              </w:rPr>
              <w:t>LITTER COLLECTOR</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rPr>
                <w:b/>
              </w:rPr>
            </w:pPr>
            <w:r>
              <w:rPr>
                <w:b/>
              </w:rPr>
              <w:t>HUMAN STATUE</w:t>
            </w:r>
          </w:p>
        </w:tc>
      </w:tr>
    </w:tbl>
    <w:p>
      <w:pPr>
        <w:sectPr>
          <w:type w:val="nextPage"/>
          <w:pgSz w:w="11907" w:h="16839"/>
          <w:pgMar w:top="900" w:right="1134" w:bottom="900" w:left="1134" w:header="500" w:footer="500" w:gutter="0"/>
          <w:pgNumType w:start="3"/>
          <w:cols w:num="1" w:sep="1" w:space="425"/>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4994"/>
        <w:gridCol w:w="4885"/>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A litter collectors job may be looked down upon, but not any more if you know that it can pay you at least ¥60,000 per year.</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This is an old job which requires dressing up as a cartoon character and appearing in events or theme parks. Human statues make ¥25 to ¥200 per hour.</w:t>
            </w:r>
          </w:p>
        </w:tc>
      </w:tr>
      <w:tr>
        <w:tblPrEx>
          <w:tblW w:w="0" w:type="auto"/>
          <w:tblInd w:w="0" w:type="dxa"/>
          <w:tblCellMar>
            <w:top w:w="120" w:type="dxa"/>
            <w:left w:w="120" w:type="dxa"/>
            <w:bottom w:w="120" w:type="dxa"/>
            <w:right w:w="120" w:type="dxa"/>
          </w:tblCellMar>
        </w:tblPrEx>
        <w:trPr>
          <w:trHeight w:val="241"/>
        </w:trPr>
        <w:tc>
          <w:tcPr>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rPr>
                <w:u w:val="single"/>
              </w:rPr>
              <w:t xml:space="preserve"> 1 </w:t>
            </w:r>
            <w:r>
              <w:t>If you are a child at heart and crazy about toys, then here is a job where you can experience your childhood again. Starting with ¥53,000, you can make lots of money by designing creative toys.</w:t>
            </w:r>
          </w:p>
        </w:tc>
      </w:tr>
    </w:tbl>
    <w:p>
      <w:pPr>
        <w:shd w:val="clear" w:color="auto" w:fill="FFFFFF"/>
        <w:spacing w:line="360" w:lineRule="auto"/>
        <w:jc w:val="left"/>
        <w:textAlignment w:val="center"/>
      </w:pPr>
      <w:r>
        <w:t>26．Which job is often taken up by college students?</w:t>
      </w:r>
    </w:p>
    <w:p>
      <w:pPr>
        <w:shd w:val="clear" w:color="auto" w:fill="FFFFFF"/>
        <w:tabs>
          <w:tab w:val="left" w:pos="4156"/>
        </w:tabs>
        <w:spacing w:line="360" w:lineRule="auto"/>
        <w:ind w:left="380"/>
        <w:jc w:val="left"/>
        <w:textAlignment w:val="center"/>
      </w:pPr>
      <w:r>
        <w:t>A．Litter collector.</w:t>
      </w:r>
      <w:r>
        <w:tab/>
      </w:r>
      <w:r>
        <w:t>B．Human statue.</w:t>
      </w:r>
    </w:p>
    <w:p>
      <w:pPr>
        <w:shd w:val="clear" w:color="auto" w:fill="FFFFFF"/>
        <w:tabs>
          <w:tab w:val="left" w:pos="4156"/>
        </w:tabs>
        <w:spacing w:line="360" w:lineRule="auto"/>
        <w:ind w:left="380"/>
        <w:jc w:val="left"/>
        <w:textAlignment w:val="center"/>
      </w:pPr>
      <w:r>
        <w:t>C．Special group member.</w:t>
      </w:r>
      <w:r>
        <w:tab/>
      </w:r>
      <w:r>
        <w:t>D．Crab fisherman</w:t>
      </w:r>
    </w:p>
    <w:p>
      <w:pPr>
        <w:shd w:val="clear" w:color="auto" w:fill="FFFFFF"/>
        <w:spacing w:line="360" w:lineRule="auto"/>
        <w:jc w:val="left"/>
        <w:textAlignment w:val="center"/>
      </w:pPr>
      <w:r>
        <w:t>27．Which of the following can be put in Blank 1?</w:t>
      </w:r>
    </w:p>
    <w:p>
      <w:pPr>
        <w:shd w:val="clear" w:color="auto" w:fill="FFFFFF"/>
        <w:tabs>
          <w:tab w:val="left" w:pos="2078"/>
          <w:tab w:val="left" w:pos="4156"/>
          <w:tab w:val="left" w:pos="6234"/>
        </w:tabs>
        <w:spacing w:line="360" w:lineRule="auto"/>
        <w:ind w:left="380"/>
        <w:jc w:val="left"/>
        <w:textAlignment w:val="center"/>
      </w:pPr>
      <w:r>
        <w:t>A．TV designer.</w:t>
      </w:r>
      <w:r>
        <w:tab/>
      </w:r>
      <w:r>
        <w:t>B．TV watcher.</w:t>
      </w:r>
      <w:r>
        <w:tab/>
      </w:r>
      <w:r>
        <w:t>C．Toy creator.</w:t>
      </w:r>
      <w:r>
        <w:tab/>
      </w:r>
      <w:r>
        <w:t>D．Toy salesman.</w:t>
      </w:r>
    </w:p>
    <w:p>
      <w:pPr>
        <w:shd w:val="clear" w:color="auto" w:fill="FFFFFF"/>
        <w:spacing w:line="360" w:lineRule="auto"/>
        <w:jc w:val="left"/>
        <w:textAlignment w:val="center"/>
      </w:pPr>
      <w:r>
        <w:t>28．Where can you most possibly read the text?</w:t>
      </w:r>
    </w:p>
    <w:p>
      <w:pPr>
        <w:shd w:val="clear" w:color="auto" w:fill="FFFFFF"/>
        <w:tabs>
          <w:tab w:val="left" w:pos="2078"/>
          <w:tab w:val="left" w:pos="4156"/>
          <w:tab w:val="left" w:pos="6234"/>
        </w:tabs>
        <w:spacing w:line="360" w:lineRule="auto"/>
        <w:ind w:left="380"/>
        <w:jc w:val="left"/>
        <w:textAlignment w:val="center"/>
      </w:pPr>
      <w:r>
        <w:t>A．A travel guide.</w:t>
      </w:r>
      <w:r>
        <w:tab/>
      </w:r>
      <w:r>
        <w:t>B．A teen magazine.</w:t>
      </w:r>
      <w:r>
        <w:tab/>
      </w:r>
      <w:r>
        <w:t>C．A comic book.</w:t>
      </w:r>
      <w:r>
        <w:tab/>
      </w:r>
      <w:r>
        <w:t>D．A toy advertisement.</w:t>
      </w:r>
    </w:p>
    <w:p>
      <w:pPr>
        <w:shd w:val="clear" w:color="auto" w:fill="FFFFFF"/>
        <w:tabs>
          <w:tab w:val="left" w:pos="2078"/>
          <w:tab w:val="left" w:pos="4156"/>
          <w:tab w:val="left" w:pos="6234"/>
        </w:tabs>
        <w:spacing w:line="360" w:lineRule="auto"/>
        <w:ind w:left="380"/>
        <w:jc w:val="center"/>
        <w:textAlignment w:val="center"/>
        <w:rPr>
          <w:rFonts w:hint="eastAsia"/>
        </w:rPr>
      </w:pPr>
      <w:r>
        <w:rPr>
          <w:rFonts w:hint="eastAsia"/>
          <w:lang w:val="en-US" w:eastAsia="zh-CN"/>
        </w:rPr>
        <w:t>B</w:t>
      </w:r>
    </w:p>
    <w:p>
      <w:pPr>
        <w:shd w:val="clear" w:color="auto" w:fill="FFFFFF"/>
        <w:spacing w:line="360" w:lineRule="auto"/>
        <w:ind w:firstLine="420"/>
        <w:jc w:val="both"/>
        <w:textAlignment w:val="center"/>
      </w:pPr>
      <w:r>
        <w:t>Bicycles have long been a kind of transport in China. In the past, only a small group of people thought cycling a sport. Now more and more people discover the joy of it.</w:t>
      </w:r>
    </w:p>
    <w:p>
      <w:pPr>
        <w:shd w:val="clear" w:color="auto" w:fill="FFFFFF"/>
        <w:spacing w:line="360" w:lineRule="auto"/>
        <w:ind w:firstLine="420"/>
        <w:jc w:val="both"/>
        <w:textAlignment w:val="center"/>
      </w:pPr>
      <w:r>
        <w:t>________ Riders share their favourite routes and health tips about cycling on some apps like Xiaohongshu or Sina Weibo. On Xiaohongshu, there are more than 2.5 million posts (帖子) about cycling, and on Weibo, the topic about cycling has been viewed more than 700 million times. A bicycle company says the sales in one of its stores rose 20% to 30%, compared to the same period a year earlier. Cycling activities are also welcomed. According to the Chinese Cycling Association, at least 20 million people have joined in the sport.</w:t>
      </w:r>
    </w:p>
    <w:p>
      <w:pPr>
        <w:shd w:val="clear" w:color="auto" w:fill="FFFFFF"/>
        <w:spacing w:line="360" w:lineRule="auto"/>
        <w:ind w:firstLine="420"/>
        <w:jc w:val="both"/>
        <w:textAlignment w:val="center"/>
      </w:pPr>
      <w:r>
        <w:t xml:space="preserve">People turn to cycling as more people care about their health and their </w:t>
      </w:r>
      <w:r>
        <w:rPr>
          <w:u w:val="single"/>
        </w:rPr>
        <w:t>demand</w:t>
      </w:r>
      <w:r>
        <w:t xml:space="preserve"> for outdoor exercise becomes stronger. For people who have begun cycling, the sport seems to provide a good way to run away from the busy city life. It also gives them a stronger sense of being part of the natural environment. Though the sport cycling sometimes costs a lot, many cyclists think spending money on their own bodies is more valuable than on other items. More people take part in cycling as cities in China are also planning to build more cycle-only lanes (车道). Several years ago, Beijing started building the city’s first cycle-only lane. Since its opening, the lane has seen a larger daily traffic flow. Such lanes are also being built in some other cities.</w:t>
      </w:r>
    </w:p>
    <w:p>
      <w:pPr>
        <w:shd w:val="clear" w:color="auto" w:fill="FFFFFF"/>
        <w:spacing w:line="360" w:lineRule="auto"/>
        <w:jc w:val="left"/>
        <w:textAlignment w:val="center"/>
      </w:pPr>
      <w:r>
        <w:t>29．Which of the following sentences is the most suitable for the blank (空格) in Paragraph 2?</w:t>
      </w:r>
    </w:p>
    <w:p>
      <w:pPr>
        <w:shd w:val="clear" w:color="auto" w:fill="FFFFFF"/>
        <w:tabs>
          <w:tab w:val="left" w:pos="4156"/>
        </w:tabs>
        <w:spacing w:line="360" w:lineRule="auto"/>
        <w:ind w:left="380"/>
        <w:jc w:val="left"/>
        <w:textAlignment w:val="center"/>
      </w:pPr>
      <w:r>
        <w:t>A．Cycling has a long history.</w:t>
      </w:r>
      <w:r>
        <w:tab/>
      </w:r>
      <w:r>
        <w:t>B．Cycling becomes a hot topic.</w:t>
      </w:r>
    </w:p>
    <w:p>
      <w:pPr>
        <w:shd w:val="clear" w:color="auto" w:fill="FFFFFF"/>
        <w:tabs>
          <w:tab w:val="left" w:pos="4156"/>
        </w:tabs>
        <w:spacing w:line="360" w:lineRule="auto"/>
        <w:ind w:left="380"/>
        <w:jc w:val="left"/>
        <w:textAlignment w:val="center"/>
      </w:pPr>
      <w:r>
        <w:t>C．Cycling costs a lot of money.</w:t>
      </w:r>
      <w:r>
        <w:tab/>
      </w:r>
      <w:r>
        <w:t>D．Cycling brings several advantages.</w:t>
      </w:r>
    </w:p>
    <w:p>
      <w:pPr>
        <w:shd w:val="clear" w:color="auto" w:fill="FFFFFF"/>
        <w:spacing w:line="360" w:lineRule="auto"/>
        <w:jc w:val="left"/>
        <w:textAlignment w:val="center"/>
        <w:sectPr>
          <w:type w:val="nextPage"/>
          <w:pgSz w:w="11907" w:h="16839"/>
          <w:pgMar w:top="900" w:right="1134" w:bottom="900" w:left="1134" w:header="500" w:footer="500" w:gutter="0"/>
          <w:pgNumType w:start="4"/>
          <w:cols w:num="1" w:sep="1" w:space="425"/>
          <w:titlePg w:val="0"/>
          <w:docGrid w:type="lines" w:linePitch="312" w:charSpace="0"/>
        </w:sectPr>
      </w:pPr>
      <w:r>
        <w:t>30．The underlined word “</w:t>
      </w:r>
      <w:r>
        <w:rPr>
          <w:b/>
        </w:rPr>
        <w:t>demand</w:t>
      </w:r>
      <w:r>
        <w:t>” in Paragraph 3 means ________.</w:t>
      </w:r>
    </w:p>
    <w:p>
      <w:pPr>
        <w:shd w:val="clear" w:color="auto" w:fill="FFFFFF"/>
        <w:tabs>
          <w:tab w:val="left" w:pos="2078"/>
          <w:tab w:val="left" w:pos="4156"/>
          <w:tab w:val="left" w:pos="6234"/>
        </w:tabs>
        <w:spacing w:line="360" w:lineRule="auto"/>
        <w:ind w:left="380"/>
        <w:jc w:val="left"/>
        <w:textAlignment w:val="center"/>
      </w:pPr>
      <w:r>
        <w:t>A．need</w:t>
      </w:r>
      <w:r>
        <w:tab/>
      </w:r>
      <w:r>
        <w:t>B．plan</w:t>
      </w:r>
      <w:r>
        <w:tab/>
      </w:r>
      <w:r>
        <w:t>C．design</w:t>
      </w:r>
      <w:r>
        <w:tab/>
      </w:r>
      <w:r>
        <w:t>D．talent</w:t>
      </w:r>
    </w:p>
    <w:p>
      <w:pPr>
        <w:shd w:val="clear" w:color="auto" w:fill="FFFFFF"/>
        <w:spacing w:line="360" w:lineRule="auto"/>
        <w:jc w:val="left"/>
        <w:textAlignment w:val="center"/>
      </w:pPr>
      <w:r>
        <w:t>31．What’s the purpose of this passage?</w:t>
      </w:r>
    </w:p>
    <w:p>
      <w:pPr>
        <w:shd w:val="clear" w:color="auto" w:fill="FFFFFF"/>
        <w:spacing w:line="360" w:lineRule="auto"/>
        <w:ind w:left="380"/>
        <w:jc w:val="left"/>
        <w:textAlignment w:val="center"/>
      </w:pPr>
      <w:r>
        <w:t>A．It advises cities to build cycling lanes.</w:t>
      </w:r>
    </w:p>
    <w:p>
      <w:pPr>
        <w:shd w:val="clear" w:color="auto" w:fill="FFFFFF"/>
        <w:spacing w:line="360" w:lineRule="auto"/>
        <w:ind w:left="380"/>
        <w:jc w:val="left"/>
        <w:textAlignment w:val="center"/>
      </w:pPr>
      <w:r>
        <w:t>B．It shows the sales of cycling are going up.</w:t>
      </w:r>
    </w:p>
    <w:p>
      <w:pPr>
        <w:shd w:val="clear" w:color="auto" w:fill="FFFFFF"/>
        <w:spacing w:line="360" w:lineRule="auto"/>
        <w:ind w:left="380"/>
        <w:jc w:val="left"/>
        <w:textAlignment w:val="center"/>
      </w:pPr>
      <w:r>
        <w:t>C．It introduces cycling is becoming popular.</w:t>
      </w:r>
    </w:p>
    <w:p>
      <w:pPr>
        <w:shd w:val="clear" w:color="auto" w:fill="FFFFFF"/>
        <w:spacing w:line="360" w:lineRule="auto"/>
        <w:ind w:left="380"/>
        <w:jc w:val="left"/>
        <w:textAlignment w:val="center"/>
      </w:pPr>
      <w:r>
        <w:t>D．It recommends good cycling routes to people.</w:t>
      </w:r>
    </w:p>
    <w:p>
      <w:pPr>
        <w:shd w:val="clear" w:color="auto" w:fill="FFFFFF"/>
        <w:spacing w:line="360" w:lineRule="auto"/>
        <w:ind w:left="380"/>
        <w:jc w:val="center"/>
        <w:textAlignment w:val="center"/>
        <w:rPr>
          <w:rFonts w:hint="eastAsia"/>
        </w:rPr>
      </w:pPr>
      <w:r>
        <w:rPr>
          <w:rFonts w:hint="eastAsia"/>
          <w:lang w:val="en-US" w:eastAsia="zh-CN"/>
        </w:rPr>
        <w:t>C</w:t>
      </w:r>
    </w:p>
    <w:p>
      <w:pPr>
        <w:shd w:val="clear" w:color="auto" w:fill="FFFFFF"/>
        <w:spacing w:line="360" w:lineRule="auto"/>
        <w:ind w:firstLine="420"/>
        <w:jc w:val="both"/>
        <w:textAlignment w:val="center"/>
      </w:pPr>
      <w:r>
        <w:t>Katie was waiting for Gulliver’s calls. Instead, she just heard sparrows making noise in the bushes. “Maybe Gulliver missed the harbour.” Dad said. After breakfast, Katie took her camera to the harbour. All the colourful boats made pretty pictures, but not the one she wanted most.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447800" cy="838200"/>
            <wp:effectExtent l="0" t="0" r="0" b="0"/>
            <wp:docPr id="100003" name="图片 100003" descr="@@@07d0c0ce2aaf4cf49ee06ba52cc0205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07d0c0ce2aaf4cf49ee06ba52cc0205c"/>
                    <pic:cNvPicPr>
                      <a:picLocks noChangeAspect="1"/>
                    </pic:cNvPicPr>
                  </pic:nvPicPr>
                  <pic:blipFill>
                    <a:blip xmlns:r="http://schemas.openxmlformats.org/officeDocument/2006/relationships" r:embed="rId7"/>
                    <a:stretch>
                      <a:fillRect/>
                    </a:stretch>
                  </pic:blipFill>
                  <pic:spPr>
                    <a:xfrm>
                      <a:off x="0" y="0"/>
                      <a:ext cx="1447800" cy="838200"/>
                    </a:xfrm>
                    <a:prstGeom prst="rect">
                      <a:avLst/>
                    </a:prstGeom>
                  </pic:spPr>
                </pic:pic>
              </a:graphicData>
            </a:graphic>
          </wp:inline>
        </w:drawing>
      </w:r>
    </w:p>
    <w:p>
      <w:pPr>
        <w:shd w:val="clear" w:color="auto" w:fill="FFFFFF"/>
        <w:spacing w:line="360" w:lineRule="auto"/>
        <w:ind w:firstLine="420"/>
        <w:jc w:val="both"/>
        <w:textAlignment w:val="center"/>
      </w:pPr>
      <w:r>
        <w:t>Katie waved to Ernest, her uncle’s neighbour, on the boathouse. The gull’s name, Gulliver, was given by him. The gull’s size and his single leg made the bird itself different. But Ernest told Katie what Gulliver did that first summer Katie and her dad came caught everyone’s attention. Young Katie lay in her stroller (婴儿车) on the floating dock (码头) when Uncle Ralph and Dad were repairing boats nearby. The waves from the passing boat made Katie’s stroller shake strongly. “</w:t>
      </w:r>
      <w:r>
        <w:rPr>
          <w:i/>
        </w:rPr>
        <w:t>Kee-aah! Kee-aah!</w:t>
      </w:r>
      <w:r>
        <w:t>” Gulliver made the loudest cry. Dad and uncle rushed to Katie and stopped the stroller from falling into the water. They kept a close eye at Katie after that. Another summer Katie was three years old, she liked to touch everything. But Dad didn’t watch her every minute when she tried to catch small ducks around or fish from water. “</w:t>
      </w:r>
      <w:r>
        <w:rPr>
          <w:i/>
        </w:rPr>
        <w:t>Kee-aah! Kee-aah!</w:t>
      </w:r>
      <w:r>
        <w:t>” The gull’s cry brought Dad back in time. He stopped Katie as she tried to follow the small ducks running towards water. Several summers passed, and Gulliver continued to call out as Katie tried new things.</w:t>
      </w:r>
    </w:p>
    <w:p>
      <w:pPr>
        <w:shd w:val="clear" w:color="auto" w:fill="FFFFFF"/>
        <w:spacing w:line="360" w:lineRule="auto"/>
        <w:ind w:firstLine="420"/>
        <w:jc w:val="both"/>
        <w:textAlignment w:val="center"/>
      </w:pPr>
      <w:r>
        <w:t>This summer Katie did the usual by-the-sea things she’d learned to do. One day, she rowed a boat out but was trapped on a rock by a storm. As she looked up and tried to catch the last warmth of the sunshine through dark clouds, she saw a single white feather. A gull feather? She searched the sky for an answer. Putting her arms around knees, she closed eyes to hold in the tears (眼泪). “</w:t>
      </w:r>
      <w:r>
        <w:rPr>
          <w:i/>
        </w:rPr>
        <w:t>Kee-aah! Kee-aah!</w:t>
      </w:r>
      <w:r>
        <w:t>” Katie sat up. “</w:t>
      </w:r>
      <w:r>
        <w:rPr>
          <w:i/>
        </w:rPr>
        <w:t>Katie! Katie!</w:t>
      </w:r>
      <w:r>
        <w:t>” Soon, Dad and Uncle Ralph appeared. “How lucky! We heard Gulliver as we came around the rocks,” Uncle Ralph said, “At least… it sounded like him. Strange, he was nowhere in sight.” Katie remembered the feather. “I thought I heard him, too.”</w:t>
      </w:r>
    </w:p>
    <w:p>
      <w:pPr>
        <w:shd w:val="clear" w:color="auto" w:fill="FFFFFF"/>
        <w:spacing w:line="360" w:lineRule="auto"/>
        <w:jc w:val="right"/>
        <w:textAlignment w:val="center"/>
      </w:pPr>
      <w:r>
        <w:t>—Adapted from the story by Gillian Richardson</w:t>
      </w:r>
    </w:p>
    <w:p>
      <w:pPr>
        <w:shd w:val="clear" w:color="auto" w:fill="FFFFFF"/>
        <w:spacing w:line="360" w:lineRule="auto"/>
        <w:jc w:val="left"/>
        <w:textAlignment w:val="center"/>
        <w:sectPr>
          <w:type w:val="nextPage"/>
          <w:pgSz w:w="11907" w:h="16839"/>
          <w:pgMar w:top="900" w:right="1134" w:bottom="900" w:left="1134" w:header="500" w:footer="500" w:gutter="0"/>
          <w:pgNumType w:start="5"/>
          <w:cols w:num="1" w:sep="1" w:space="425"/>
          <w:titlePg w:val="0"/>
          <w:docGrid w:type="lines" w:linePitch="312" w:charSpace="0"/>
        </w:sectPr>
      </w:pPr>
      <w:r>
        <w:t>32．Katie took a camera to the harbour in order to take a picture of ________.</w:t>
      </w:r>
    </w:p>
    <w:p>
      <w:pPr>
        <w:shd w:val="clear" w:color="auto" w:fill="FFFFFF"/>
        <w:tabs>
          <w:tab w:val="left" w:pos="2078"/>
          <w:tab w:val="left" w:pos="4156"/>
          <w:tab w:val="left" w:pos="6234"/>
        </w:tabs>
        <w:spacing w:line="360" w:lineRule="auto"/>
        <w:ind w:left="380"/>
        <w:jc w:val="left"/>
        <w:textAlignment w:val="center"/>
      </w:pPr>
      <w:r>
        <w:t>A．Gulliver</w:t>
      </w:r>
      <w:r>
        <w:tab/>
      </w:r>
      <w:r>
        <w:t>B．Ernest</w:t>
      </w:r>
      <w:r>
        <w:tab/>
      </w:r>
      <w:r>
        <w:t>C．sparrows</w:t>
      </w:r>
      <w:r>
        <w:tab/>
      </w:r>
      <w:r>
        <w:t>D．boats</w:t>
      </w:r>
    </w:p>
    <w:p>
      <w:pPr>
        <w:shd w:val="clear" w:color="auto" w:fill="FFFFFF"/>
        <w:spacing w:line="360" w:lineRule="auto"/>
        <w:jc w:val="left"/>
        <w:textAlignment w:val="center"/>
      </w:pPr>
      <w:r>
        <w:t>33．What’s the right order of the following events about Katie?</w:t>
      </w:r>
    </w:p>
    <w:p>
      <w:pPr>
        <w:shd w:val="clear" w:color="auto" w:fill="FFFFFF"/>
        <w:spacing w:line="360" w:lineRule="auto"/>
        <w:jc w:val="left"/>
        <w:textAlignment w:val="center"/>
      </w:pPr>
      <w:r>
        <w:t>①She was trapped on a rock by a storm.</w:t>
      </w:r>
    </w:p>
    <w:p>
      <w:pPr>
        <w:shd w:val="clear" w:color="auto" w:fill="FFFFFF"/>
        <w:spacing w:line="360" w:lineRule="auto"/>
        <w:jc w:val="left"/>
        <w:textAlignment w:val="center"/>
      </w:pPr>
      <w:r>
        <w:t>②She lay in her stroller on the floating dock.</w:t>
      </w:r>
    </w:p>
    <w:p>
      <w:pPr>
        <w:shd w:val="clear" w:color="auto" w:fill="FFFFFF"/>
        <w:spacing w:line="360" w:lineRule="auto"/>
        <w:jc w:val="left"/>
        <w:textAlignment w:val="center"/>
      </w:pPr>
      <w:r>
        <w:t>③She followed the small ducks running towards water.</w:t>
      </w:r>
    </w:p>
    <w:p>
      <w:pPr>
        <w:shd w:val="clear" w:color="auto" w:fill="FFFFFF"/>
        <w:tabs>
          <w:tab w:val="left" w:pos="2078"/>
          <w:tab w:val="left" w:pos="4156"/>
          <w:tab w:val="left" w:pos="6234"/>
        </w:tabs>
        <w:spacing w:line="360" w:lineRule="auto"/>
        <w:ind w:left="380"/>
        <w:jc w:val="left"/>
        <w:textAlignment w:val="center"/>
      </w:pPr>
      <w:r>
        <w:t>A．①②③</w:t>
      </w:r>
      <w:r>
        <w:tab/>
      </w:r>
      <w:r>
        <w:t>B．①③②</w:t>
      </w:r>
      <w:r>
        <w:tab/>
      </w:r>
      <w:r>
        <w:t>C．②③①</w:t>
      </w:r>
      <w:r>
        <w:tab/>
      </w:r>
      <w:r>
        <w:t>D．②①③</w:t>
      </w:r>
    </w:p>
    <w:p>
      <w:pPr>
        <w:shd w:val="clear" w:color="auto" w:fill="FFFFFF"/>
        <w:spacing w:line="360" w:lineRule="auto"/>
        <w:jc w:val="left"/>
        <w:textAlignment w:val="center"/>
      </w:pPr>
      <w:r>
        <w:t xml:space="preserve">34．Which of the following can show the change of Katie’s feelings in </w:t>
      </w:r>
      <w:r>
        <w:rPr>
          <w:b/>
        </w:rPr>
        <w:t>Paragraph 3</w:t>
      </w:r>
      <w:r>
        <w:t>?</w:t>
      </w:r>
    </w:p>
    <w:p>
      <w:pPr>
        <w:shd w:val="clear" w:color="auto" w:fill="FFFFFF"/>
        <w:tabs>
          <w:tab w:val="left" w:pos="4156"/>
        </w:tabs>
        <w:spacing w:line="360" w:lineRule="auto"/>
        <w:ind w:left="380"/>
        <w:jc w:val="left"/>
        <w:textAlignment w:val="center"/>
      </w:pPr>
      <w:r>
        <w:t>A．sad—peaceful—excited</w:t>
      </w:r>
      <w:r>
        <w:tab/>
      </w:r>
      <w:r>
        <w:t>B．sad—excited—nervous</w:t>
      </w:r>
    </w:p>
    <w:p>
      <w:pPr>
        <w:shd w:val="clear" w:color="auto" w:fill="FFFFFF"/>
        <w:tabs>
          <w:tab w:val="left" w:pos="4156"/>
        </w:tabs>
        <w:spacing w:line="360" w:lineRule="auto"/>
        <w:ind w:left="380"/>
        <w:jc w:val="left"/>
        <w:textAlignment w:val="center"/>
      </w:pPr>
      <w:r>
        <w:t>C．helpless—hopeful—thankful</w:t>
      </w:r>
      <w:r>
        <w:tab/>
      </w:r>
      <w:r>
        <w:t>D．helpless—thankful—nervous</w:t>
      </w:r>
    </w:p>
    <w:p>
      <w:pPr>
        <w:shd w:val="clear" w:color="auto" w:fill="FFFFFF"/>
        <w:spacing w:line="360" w:lineRule="auto"/>
        <w:jc w:val="left"/>
        <w:textAlignment w:val="center"/>
      </w:pPr>
      <w:r>
        <w:t>35．What’s the best title for the story?</w:t>
      </w:r>
    </w:p>
    <w:p>
      <w:pPr>
        <w:shd w:val="clear" w:color="auto" w:fill="FFFFFF"/>
        <w:tabs>
          <w:tab w:val="left" w:pos="4156"/>
        </w:tabs>
        <w:spacing w:line="360" w:lineRule="auto"/>
        <w:ind w:left="380"/>
        <w:jc w:val="left"/>
        <w:textAlignment w:val="center"/>
      </w:pPr>
      <w:r>
        <w:t>A．Katie and Gulliver</w:t>
      </w:r>
      <w:r>
        <w:tab/>
      </w:r>
      <w:r>
        <w:t>B．Katie’s Holidays</w:t>
      </w:r>
    </w:p>
    <w:p>
      <w:pPr>
        <w:shd w:val="clear" w:color="auto" w:fill="FFFFFF"/>
        <w:tabs>
          <w:tab w:val="left" w:pos="4156"/>
        </w:tabs>
        <w:spacing w:line="360" w:lineRule="auto"/>
        <w:ind w:left="380"/>
        <w:jc w:val="left"/>
        <w:textAlignment w:val="center"/>
      </w:pPr>
      <w:r>
        <w:t>C．Katie and Dad</w:t>
      </w:r>
      <w:r>
        <w:tab/>
      </w:r>
      <w:r>
        <w:t>D．Katie’s Tears</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hint="default"/>
          <w:b/>
          <w:color w:val="auto"/>
          <w:szCs w:val="21"/>
        </w:rPr>
      </w:pPr>
      <w:r>
        <w:rPr>
          <w:rFonts w:ascii="Times New Roman" w:eastAsia="宋体" w:hAnsi="Times New Roman" w:cs="Times New Roman" w:hint="default"/>
          <w:b/>
          <w:color w:val="auto"/>
          <w:sz w:val="21"/>
          <w:szCs w:val="21"/>
        </w:rPr>
        <w:t>选择题（共</w:t>
      </w:r>
      <w:r>
        <w:rPr>
          <w:rFonts w:ascii="Times New Roman" w:eastAsia="宋体" w:hAnsi="Times New Roman" w:cs="Times New Roman" w:hint="eastAsia"/>
          <w:b/>
          <w:color w:val="auto"/>
          <w:sz w:val="21"/>
          <w:szCs w:val="21"/>
          <w:lang w:val="en-US" w:eastAsia="zh-CN"/>
        </w:rPr>
        <w:t>45</w:t>
      </w:r>
      <w:r>
        <w:rPr>
          <w:rFonts w:ascii="Times New Roman" w:eastAsia="宋体" w:hAnsi="Times New Roman" w:cs="Times New Roman" w:hint="default"/>
          <w:b/>
          <w:color w:val="auto"/>
          <w:sz w:val="21"/>
          <w:szCs w:val="21"/>
        </w:rPr>
        <w:t>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四、词汇运用(共10小题;每小题1分，满分10分)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A)根据句意，用括号中所给单词的正确形式填空，每空一词。</w:t>
      </w:r>
    </w:p>
    <w:p>
      <w:pPr>
        <w:shd w:val="clear" w:color="auto" w:fill="FFFFFF"/>
        <w:spacing w:line="360" w:lineRule="auto"/>
        <w:jc w:val="left"/>
        <w:textAlignment w:val="center"/>
      </w:pPr>
      <w:r>
        <w:t xml:space="preserve">36．The Cyclingworld Europe trade show was held in </w:t>
      </w:r>
      <w:r>
        <w:rPr>
          <w:rFonts w:ascii="Times New Roman" w:eastAsia="Times New Roman" w:hAnsi="Times New Roman" w:cs="Times New Roman"/>
          <w:b w:val="0"/>
          <w:sz w:val="21"/>
          <w:u w:val="single"/>
        </w:rPr>
        <w:t xml:space="preserve">      </w:t>
      </w:r>
      <w:r>
        <w:t>（ German）from March 10 to 12.</w:t>
      </w:r>
    </w:p>
    <w:p>
      <w:pPr>
        <w:shd w:val="clear" w:color="auto" w:fill="FFFFFF"/>
        <w:spacing w:line="360" w:lineRule="auto"/>
        <w:jc w:val="left"/>
        <w:textAlignment w:val="center"/>
      </w:pPr>
      <w:r>
        <w:t xml:space="preserve">37．The modern technology provides many new ways for people to study by </w:t>
      </w:r>
      <w:r>
        <w:rPr>
          <w:rFonts w:ascii="Times New Roman" w:eastAsia="Times New Roman" w:hAnsi="Times New Roman" w:cs="Times New Roman"/>
          <w:b w:val="0"/>
          <w:sz w:val="21"/>
          <w:u w:val="single"/>
        </w:rPr>
        <w:t xml:space="preserve">        </w:t>
      </w:r>
      <w:r>
        <w:t xml:space="preserve"> (they).</w:t>
      </w:r>
    </w:p>
    <w:p>
      <w:pPr>
        <w:shd w:val="clear" w:color="auto" w:fill="FFFFFF"/>
        <w:spacing w:line="360" w:lineRule="auto"/>
        <w:jc w:val="left"/>
        <w:textAlignment w:val="center"/>
      </w:pPr>
      <w:r>
        <w:t xml:space="preserve">38．The trees along the street were almost </w:t>
      </w:r>
      <w:r>
        <w:rPr>
          <w:rFonts w:ascii="Times New Roman" w:eastAsia="Times New Roman" w:hAnsi="Times New Roman" w:cs="Times New Roman"/>
          <w:b w:val="0"/>
          <w:sz w:val="21"/>
          <w:u w:val="single"/>
        </w:rPr>
        <w:t xml:space="preserve">        </w:t>
      </w:r>
      <w:r>
        <w:t xml:space="preserve"> (blow) down by the rainstorm last night.</w:t>
      </w:r>
    </w:p>
    <w:p>
      <w:pPr>
        <w:shd w:val="clear" w:color="auto" w:fill="FFFFFF"/>
        <w:spacing w:line="360" w:lineRule="auto"/>
        <w:jc w:val="left"/>
        <w:textAlignment w:val="center"/>
      </w:pPr>
      <w:r>
        <w:t xml:space="preserve">39．Everything keeps changing, so it is </w:t>
      </w:r>
      <w:r>
        <w:rPr>
          <w:rFonts w:ascii="Times New Roman" w:eastAsia="Times New Roman" w:hAnsi="Times New Roman" w:cs="Times New Roman"/>
          <w:b w:val="0"/>
          <w:sz w:val="21"/>
          <w:u w:val="single"/>
        </w:rPr>
        <w:t xml:space="preserve">        </w:t>
      </w:r>
      <w:r>
        <w:t>（ possible） to step into the same river twice.</w:t>
      </w:r>
    </w:p>
    <w:p>
      <w:pPr>
        <w:shd w:val="clear" w:color="auto" w:fill="FFFFFF"/>
        <w:spacing w:line="360" w:lineRule="auto"/>
        <w:jc w:val="left"/>
        <w:textAlignment w:val="center"/>
      </w:pPr>
      <w:r>
        <w:t xml:space="preserve">40．With the help of </w:t>
      </w:r>
      <w:r>
        <w:rPr>
          <w:rFonts w:ascii="Times New Roman" w:eastAsia="Times New Roman" w:hAnsi="Times New Roman" w:cs="Times New Roman"/>
          <w:b w:val="0"/>
          <w:sz w:val="21"/>
          <w:u w:val="single"/>
        </w:rPr>
        <w:t xml:space="preserve">        </w:t>
      </w:r>
      <w:r>
        <w:t xml:space="preserve"> （/ilekˈtrɒnɪk/） brains, people may remember anything in the future.</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B)根据句意及汉语提示，写出各单词的正确形式，每空一词。</w:t>
      </w:r>
    </w:p>
    <w:p>
      <w:pPr>
        <w:shd w:val="clear" w:color="auto" w:fill="FFFFFF"/>
        <w:spacing w:line="360" w:lineRule="auto"/>
        <w:jc w:val="left"/>
        <w:textAlignment w:val="center"/>
      </w:pPr>
      <w:r>
        <w:t xml:space="preserve">41．The new dictionary is not mine. It’s someone </w:t>
      </w:r>
      <w:r>
        <w:rPr>
          <w:rFonts w:ascii="Times New Roman" w:eastAsia="Times New Roman" w:hAnsi="Times New Roman" w:cs="Times New Roman"/>
          <w:b w:val="0"/>
          <w:sz w:val="21"/>
          <w:u w:val="single"/>
        </w:rPr>
        <w:t xml:space="preserve">        </w:t>
      </w:r>
      <w:r>
        <w:t>（另外，其他）.</w:t>
      </w:r>
    </w:p>
    <w:p>
      <w:pPr>
        <w:shd w:val="clear" w:color="auto" w:fill="FFFFFF"/>
        <w:spacing w:line="360" w:lineRule="auto"/>
        <w:jc w:val="left"/>
        <w:textAlignment w:val="center"/>
      </w:pPr>
      <w:r>
        <w:t xml:space="preserve">42．These hard-working scientists tried hundreds of times and finally </w:t>
      </w:r>
      <w:r>
        <w:rPr>
          <w:rFonts w:ascii="Times New Roman" w:eastAsia="Times New Roman" w:hAnsi="Times New Roman" w:cs="Times New Roman"/>
          <w:b w:val="0"/>
          <w:sz w:val="21"/>
          <w:u w:val="single"/>
        </w:rPr>
        <w:t xml:space="preserve">        </w:t>
      </w:r>
      <w:r>
        <w:t>（成功）.</w:t>
      </w:r>
    </w:p>
    <w:p>
      <w:pPr>
        <w:shd w:val="clear" w:color="auto" w:fill="FFFFFF"/>
        <w:spacing w:line="360" w:lineRule="auto"/>
        <w:jc w:val="left"/>
        <w:textAlignment w:val="center"/>
      </w:pPr>
      <w:r>
        <w:t xml:space="preserve">43．After studying several </w:t>
      </w:r>
      <w:r>
        <w:rPr>
          <w:rFonts w:ascii="Times New Roman" w:eastAsia="Times New Roman" w:hAnsi="Times New Roman" w:cs="Times New Roman"/>
          <w:b w:val="0"/>
          <w:sz w:val="21"/>
          <w:u w:val="single"/>
        </w:rPr>
        <w:t xml:space="preserve">        </w:t>
      </w:r>
      <w:r>
        <w:t>（原因） of bullying, teachers think more care should be given to teenagers.</w:t>
      </w:r>
    </w:p>
    <w:p>
      <w:pPr>
        <w:shd w:val="clear" w:color="auto" w:fill="FFFFFF"/>
        <w:spacing w:line="360" w:lineRule="auto"/>
        <w:jc w:val="left"/>
        <w:textAlignment w:val="center"/>
      </w:pPr>
      <w:r>
        <w:t xml:space="preserve">44．Usually, people choose an </w:t>
      </w:r>
      <w:r>
        <w:rPr>
          <w:rFonts w:ascii="Times New Roman" w:eastAsia="Times New Roman" w:hAnsi="Times New Roman" w:cs="Times New Roman"/>
          <w:b w:val="0"/>
          <w:sz w:val="21"/>
          <w:u w:val="single"/>
        </w:rPr>
        <w:t xml:space="preserve">         </w:t>
      </w:r>
      <w:r>
        <w:t xml:space="preserve"> (最新的) style rather than an old one at the same price.</w:t>
      </w:r>
    </w:p>
    <w:p>
      <w:pPr>
        <w:shd w:val="clear" w:color="auto" w:fill="FFFFFF"/>
        <w:spacing w:line="360" w:lineRule="auto"/>
        <w:jc w:val="left"/>
        <w:textAlignment w:val="center"/>
      </w:pPr>
      <w:r>
        <w:t xml:space="preserve">45．These methods were used </w:t>
      </w:r>
      <w:r>
        <w:rPr>
          <w:rFonts w:ascii="Times New Roman" w:eastAsia="Times New Roman" w:hAnsi="Times New Roman" w:cs="Times New Roman"/>
          <w:b w:val="0"/>
          <w:sz w:val="21"/>
          <w:u w:val="single"/>
        </w:rPr>
        <w:t xml:space="preserve">         </w:t>
      </w:r>
      <w:r>
        <w:t xml:space="preserve"> (成功地) in the design of a training program.</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五、短文填空(共10小题;每小题1分，满分10分)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color w:val="000000"/>
          <w:szCs w:val="21"/>
        </w:rPr>
      </w:pPr>
      <w:r>
        <w:rPr>
          <w:rFonts w:ascii="Times New Roman" w:eastAsia="宋体" w:hAnsi="Times New Roman" w:cs="Times New Roman" w:hint="default"/>
          <w:color w:val="000000"/>
          <w:sz w:val="21"/>
          <w:szCs w:val="21"/>
        </w:rPr>
        <w:t>根据短文内容及所给首字母提示写出所缺单词，使短文意思完整，每空一词。</w:t>
      </w:r>
    </w:p>
    <w:p>
      <w:pPr>
        <w:shd w:val="clear" w:color="auto" w:fill="FFFFFF"/>
        <w:spacing w:line="360" w:lineRule="auto"/>
        <w:ind w:firstLine="420"/>
        <w:jc w:val="both"/>
        <w:textAlignment w:val="center"/>
      </w:pPr>
      <w:r>
        <w:t xml:space="preserve">Reading Lu Xun’s articles has been common memories of Chinese students. Some of his articles, such as </w:t>
      </w:r>
      <w:r>
        <w:rPr>
          <w:rFonts w:ascii="Times New Roman" w:eastAsia="Times New Roman" w:hAnsi="Times New Roman" w:cs="Times New Roman"/>
          <w:i/>
        </w:rPr>
        <w:t>From Baicao Garden to Sanwei Study</w:t>
      </w:r>
      <w:r>
        <w:t xml:space="preserve"> and </w:t>
      </w:r>
      <w:r>
        <w:rPr>
          <w:rFonts w:ascii="Times New Roman" w:eastAsia="Times New Roman" w:hAnsi="Times New Roman" w:cs="Times New Roman"/>
          <w:i/>
        </w:rPr>
        <w:t>My Old Home</w:t>
      </w:r>
      <w:r>
        <w:t>, are i</w:t>
      </w:r>
      <w:r>
        <w:rPr>
          <w:rFonts w:ascii="Times New Roman" w:eastAsia="Times New Roman" w:hAnsi="Times New Roman" w:cs="Times New Roman"/>
          <w:b w:val="0"/>
          <w:sz w:val="21"/>
          <w:u w:val="single"/>
        </w:rPr>
        <w:t xml:space="preserve">    46    </w:t>
      </w:r>
      <w:r>
        <w:t xml:space="preserve"> in Chinese textbooks. From his articles, we get to know classical characters like Runtu and Kong Yiji. </w:t>
      </w:r>
    </w:p>
    <w:p>
      <w:pPr>
        <w:shd w:val="clear" w:color="auto" w:fill="FFFFFF"/>
        <w:spacing w:line="360" w:lineRule="auto"/>
        <w:ind w:firstLine="420"/>
        <w:jc w:val="both"/>
        <w:textAlignment w:val="center"/>
        <w:sectPr>
          <w:type w:val="nextPage"/>
          <w:pgSz w:w="11907" w:h="16839"/>
          <w:pgMar w:top="900" w:right="1134" w:bottom="900" w:left="1134" w:header="500" w:footer="500" w:gutter="0"/>
          <w:pgNumType w:start="6"/>
          <w:cols w:num="1" w:sep="1" w:space="425"/>
          <w:titlePg w:val="0"/>
          <w:docGrid w:type="lines" w:linePitch="312" w:charSpace="0"/>
        </w:sectPr>
      </w:pPr>
      <w:r>
        <w:t>Lu Xun was born on Sept 25, 1881 and his r</w:t>
      </w:r>
      <w:r>
        <w:rPr>
          <w:rFonts w:ascii="Times New Roman" w:eastAsia="Times New Roman" w:hAnsi="Times New Roman" w:cs="Times New Roman"/>
          <w:b w:val="0"/>
          <w:sz w:val="21"/>
          <w:u w:val="single"/>
        </w:rPr>
        <w:t xml:space="preserve">    47    </w:t>
      </w:r>
      <w:r>
        <w:t xml:space="preserve"> nam</w:t>
      </w:r>
      <w:r>
        <w:t>e</w:t>
      </w:r>
      <w:r>
        <w:t xml:space="preserve"> was</w:t>
      </w:r>
      <w:r>
        <w:t xml:space="preserve"> Zhou</w:t>
      </w:r>
      <w:r>
        <w:t xml:space="preserve"> Shuren.</w:t>
      </w:r>
      <w:r>
        <w:t xml:space="preserve"> When</w:t>
      </w:r>
      <w:r>
        <w:t xml:space="preserve"> he</w:t>
      </w:r>
      <w:r>
        <w:t xml:space="preserve"> was</w:t>
      </w:r>
      <w:r>
        <w:t xml:space="preserve"> young,</w:t>
      </w:r>
      <w:r>
        <w:t xml:space="preserve"> Lu</w:t>
      </w:r>
    </w:p>
    <w:p>
      <w:pPr>
        <w:shd w:val="clear" w:color="auto" w:fill="FFFFFF"/>
        <w:spacing w:line="360" w:lineRule="auto"/>
        <w:ind w:firstLine="420"/>
        <w:jc w:val="both"/>
        <w:textAlignment w:val="center"/>
      </w:pPr>
      <w:r>
        <w:t xml:space="preserve"> Xun</w:t>
      </w:r>
      <w:r>
        <w:t xml:space="preserve"> went</w:t>
      </w:r>
      <w:r>
        <w:t xml:space="preserve"> to</w:t>
      </w:r>
      <w:r>
        <w:t xml:space="preserve"> Japan</w:t>
      </w:r>
      <w:r>
        <w:t xml:space="preserve"> to</w:t>
      </w:r>
      <w:r>
        <w:t xml:space="preserve"> study</w:t>
      </w:r>
      <w:r>
        <w:t xml:space="preserve"> m</w:t>
      </w:r>
      <w:r>
        <w:rPr>
          <w:rFonts w:ascii="Times New Roman" w:eastAsia="Times New Roman" w:hAnsi="Times New Roman" w:cs="Times New Roman"/>
          <w:b w:val="0"/>
          <w:sz w:val="21"/>
          <w:u w:val="single"/>
        </w:rPr>
        <w:t xml:space="preserve">    48    </w:t>
      </w:r>
      <w:r>
        <w:t xml:space="preserve"> as his father died of illness. But later he decided to write articles to show the dark side of the s</w:t>
      </w:r>
      <w:r>
        <w:rPr>
          <w:rFonts w:ascii="Times New Roman" w:eastAsia="Times New Roman" w:hAnsi="Times New Roman" w:cs="Times New Roman"/>
          <w:b w:val="0"/>
          <w:sz w:val="21"/>
          <w:u w:val="single"/>
        </w:rPr>
        <w:t xml:space="preserve">    49    </w:t>
      </w:r>
      <w:r>
        <w:t>, trying to enlighten（启蒙）common people. A</w:t>
      </w:r>
      <w:r>
        <w:rPr>
          <w:rFonts w:ascii="Times New Roman" w:eastAsia="Times New Roman" w:hAnsi="Times New Roman" w:cs="Times New Roman"/>
          <w:b w:val="0"/>
          <w:sz w:val="21"/>
          <w:u w:val="single"/>
        </w:rPr>
        <w:t xml:space="preserve">    50    </w:t>
      </w:r>
      <w:r>
        <w:t xml:space="preserve"> many years has passed, people still remember and talk about this great writer. </w:t>
      </w:r>
    </w:p>
    <w:p>
      <w:pPr>
        <w:shd w:val="clear" w:color="auto" w:fill="FFFFFF"/>
        <w:spacing w:line="360" w:lineRule="auto"/>
        <w:ind w:firstLine="420"/>
        <w:jc w:val="both"/>
        <w:textAlignment w:val="center"/>
      </w:pPr>
      <w:r>
        <w:t>The year 2021 was the 140th anniversary（周年）of LuXun’s b</w:t>
      </w:r>
      <w:r>
        <w:rPr>
          <w:rFonts w:ascii="Times New Roman" w:eastAsia="Times New Roman" w:hAnsi="Times New Roman" w:cs="Times New Roman"/>
          <w:b w:val="0"/>
          <w:sz w:val="21"/>
          <w:u w:val="single"/>
        </w:rPr>
        <w:t xml:space="preserve">    51    </w:t>
      </w:r>
      <w:r>
        <w:t>. A young singer named Chen Yan wrote a song—</w:t>
      </w:r>
      <w:r>
        <w:rPr>
          <w:rFonts w:ascii="Times New Roman" w:eastAsia="Times New Roman" w:hAnsi="Times New Roman" w:cs="Times New Roman"/>
          <w:i/>
        </w:rPr>
        <w:t>Daxiansheng</w:t>
      </w:r>
      <w:r>
        <w:t xml:space="preserve"> to show respect for this great writer. Chen i</w:t>
      </w:r>
      <w:r>
        <w:rPr>
          <w:rFonts w:ascii="Times New Roman" w:eastAsia="Times New Roman" w:hAnsi="Times New Roman" w:cs="Times New Roman"/>
          <w:b w:val="0"/>
          <w:sz w:val="21"/>
          <w:u w:val="single"/>
        </w:rPr>
        <w:t xml:space="preserve">    52    </w:t>
      </w:r>
      <w:r>
        <w:t xml:space="preserve"> his grandson Zhou Lingfei to join the singing. Moreover, Chen a</w:t>
      </w:r>
      <w:r>
        <w:rPr>
          <w:rFonts w:ascii="Times New Roman" w:eastAsia="Times New Roman" w:hAnsi="Times New Roman" w:cs="Times New Roman"/>
          <w:b w:val="0"/>
          <w:sz w:val="21"/>
          <w:u w:val="single"/>
        </w:rPr>
        <w:t xml:space="preserve">    53    </w:t>
      </w:r>
      <w:r>
        <w:t xml:space="preserve"> creativity and imagination to the MV. For example, Chen imagined Lu Xun had traveled to m</w:t>
      </w:r>
      <w:r>
        <w:rPr>
          <w:rFonts w:ascii="Times New Roman" w:eastAsia="Times New Roman" w:hAnsi="Times New Roman" w:cs="Times New Roman"/>
          <w:b w:val="0"/>
          <w:sz w:val="21"/>
          <w:u w:val="single"/>
        </w:rPr>
        <w:t xml:space="preserve">    54    </w:t>
      </w:r>
      <w:r>
        <w:t xml:space="preserve"> times, and he even had a smart phone. In the MV, Chen has a face-to-face chat with him on the phone. </w:t>
      </w:r>
    </w:p>
    <w:p>
      <w:pPr>
        <w:shd w:val="clear" w:color="auto" w:fill="FFFFFF"/>
        <w:spacing w:line="360" w:lineRule="auto"/>
        <w:ind w:firstLine="420"/>
        <w:jc w:val="both"/>
        <w:textAlignment w:val="center"/>
      </w:pPr>
      <w:r>
        <w:t>“People often say that Lu Xun’s works are hard to be u</w:t>
      </w:r>
      <w:r>
        <w:rPr>
          <w:rFonts w:ascii="Times New Roman" w:eastAsia="Times New Roman" w:hAnsi="Times New Roman" w:cs="Times New Roman"/>
          <w:b w:val="0"/>
          <w:sz w:val="21"/>
          <w:u w:val="single"/>
        </w:rPr>
        <w:t xml:space="preserve">    55    </w:t>
      </w:r>
      <w:r>
        <w:t>. So I want to bring him alive with a song,” said Chen. “I believe that it is a good way to help more young people learn about Lu Xun and his works and spirit.”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六、任务型阅读(共10小题;每小题1分，满分10分)</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hint="default"/>
          <w:b/>
          <w:color w:val="000000"/>
          <w:szCs w:val="21"/>
        </w:rPr>
      </w:pPr>
      <w:r>
        <w:rPr>
          <w:rFonts w:ascii="Times New Roman" w:eastAsia="宋体" w:hAnsi="Times New Roman" w:cs="Times New Roman" w:hint="default"/>
          <w:b/>
          <w:color w:val="000000"/>
          <w:sz w:val="21"/>
          <w:szCs w:val="21"/>
        </w:rPr>
        <w:t>A</w:t>
      </w:r>
    </w:p>
    <w:p>
      <w:pPr>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276350" cy="1019175"/>
            <wp:effectExtent l="0" t="0" r="0" b="9525"/>
            <wp:docPr id="100005" name="图片 100005" descr="@@@4b95d3eefc374b038f04cdf76d6696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4b95d3eefc374b038f04cdf76d669653"/>
                    <pic:cNvPicPr>
                      <a:picLocks noChangeAspect="1"/>
                    </pic:cNvPicPr>
                  </pic:nvPicPr>
                  <pic:blipFill>
                    <a:blip xmlns:r="http://schemas.openxmlformats.org/officeDocument/2006/relationships" r:embed="rId8"/>
                    <a:stretch>
                      <a:fillRect/>
                    </a:stretch>
                  </pic:blipFill>
                  <pic:spPr>
                    <a:xfrm>
                      <a:off x="0" y="0"/>
                      <a:ext cx="1276350" cy="1019175"/>
                    </a:xfrm>
                    <a:prstGeom prst="rect">
                      <a:avLst/>
                    </a:prstGeom>
                  </pic:spPr>
                </pic:pic>
              </a:graphicData>
            </a:graphic>
          </wp:inline>
        </w:drawing>
      </w:r>
    </w:p>
    <w:p>
      <w:pPr>
        <w:shd w:val="clear" w:color="auto" w:fill="FFFFFF"/>
        <w:spacing w:line="360" w:lineRule="auto"/>
        <w:ind w:firstLine="420"/>
        <w:jc w:val="both"/>
        <w:textAlignment w:val="center"/>
      </w:pPr>
      <w:r>
        <w:t>Although many people read online, books have not gone out of fashion. In Beijing, Guangzhou and Shanghai, lucky passengers may find books somewhere on the underground.</w:t>
      </w:r>
    </w:p>
    <w:p>
      <w:pPr>
        <w:shd w:val="clear" w:color="auto" w:fill="FFFFFF"/>
        <w:spacing w:line="360" w:lineRule="auto"/>
        <w:ind w:firstLine="420"/>
        <w:jc w:val="both"/>
        <w:textAlignment w:val="center"/>
      </w:pPr>
      <w:r>
        <w:t>The Fair, an online publishing company, has put 10,000 books on the underground, planes and taxis to make people more interested in reading. This project is called “Mobook”.</w:t>
      </w:r>
    </w:p>
    <w:p>
      <w:pPr>
        <w:shd w:val="clear" w:color="auto" w:fill="FFFFFF"/>
        <w:spacing w:line="360" w:lineRule="auto"/>
        <w:ind w:firstLine="420"/>
        <w:jc w:val="both"/>
        <w:textAlignment w:val="center"/>
      </w:pPr>
      <w:r>
        <w:t>“Mobook” gets its idea from “Books on the Underground”, a community project in London. The purpose of “Books on the Underground” is to encourage people to read more. Zhang Wei, the CEO of the Fair also wanted to do something in China. He sent an e-mail to Ms Cordelia Oxley, the leader of “Books on the Underground”, describing his plan and explaining the rules of “Mobook”. The leader replied to him in just two hours, saying that she thought the idea was great and she would offer help if needed.</w:t>
      </w:r>
    </w:p>
    <w:p>
      <w:pPr>
        <w:shd w:val="clear" w:color="auto" w:fill="FFFFFF"/>
        <w:spacing w:line="360" w:lineRule="auto"/>
        <w:ind w:firstLine="420"/>
        <w:jc w:val="both"/>
        <w:textAlignment w:val="center"/>
      </w:pPr>
      <w:r>
        <w:t>But “Mobook” project is a little different from that in London. It has its own online system. People who want to donate books must give their information online. QR code stickers(二维码标签) are then sent to their addresses. The book owners should stick them on the books before donating books and reader can know where the books are from with the help of QR codes.</w:t>
      </w:r>
    </w:p>
    <w:p>
      <w:pPr>
        <w:shd w:val="clear" w:color="auto" w:fill="FFFFFF"/>
        <w:spacing w:line="360" w:lineRule="auto"/>
        <w:ind w:firstLine="420"/>
        <w:jc w:val="both"/>
        <w:textAlignment w:val="center"/>
        <w:sectPr>
          <w:type w:val="nextPage"/>
          <w:pgSz w:w="11907" w:h="16839"/>
          <w:pgMar w:top="900" w:right="1134" w:bottom="900" w:left="1134" w:header="500" w:footer="500" w:gutter="0"/>
          <w:pgNumType w:start="7"/>
          <w:cols w:num="1" w:sep="1" w:space="425"/>
          <w:titlePg w:val="0"/>
          <w:docGrid w:type="lines" w:linePitch="312" w:charSpace="0"/>
        </w:sectPr>
      </w:pPr>
      <w:r>
        <w:t>“Mobook”</w:t>
      </w:r>
      <w:r>
        <w:t xml:space="preserve"> is</w:t>
      </w:r>
      <w:r>
        <w:t xml:space="preserve"> a</w:t>
      </w:r>
      <w:r>
        <w:t xml:space="preserve"> hot</w:t>
      </w:r>
      <w:r>
        <w:t xml:space="preserve"> topic.</w:t>
      </w:r>
      <w:r>
        <w:t xml:space="preserve"> Now</w:t>
      </w:r>
      <w:r>
        <w:t xml:space="preserve"> thousands</w:t>
      </w:r>
      <w:r>
        <w:t xml:space="preserve"> of</w:t>
      </w:r>
      <w:r>
        <w:t xml:space="preserve"> bookworms</w:t>
      </w:r>
      <w:r>
        <w:t xml:space="preserve"> have</w:t>
      </w:r>
      <w:r>
        <w:t xml:space="preserve"> already</w:t>
      </w:r>
      <w:r>
        <w:t xml:space="preserve"> taken</w:t>
      </w:r>
      <w:r>
        <w:t xml:space="preserve"> part</w:t>
      </w:r>
      <w:r>
        <w:t xml:space="preserve"> in</w:t>
      </w:r>
      <w:r>
        <w:t xml:space="preserve"> the</w:t>
      </w:r>
      <w:r>
        <w:t xml:space="preserve"> project.</w:t>
      </w:r>
      <w:r>
        <w:t xml:space="preserve"> Zhang</w:t>
      </w:r>
      <w:r>
        <w:t xml:space="preserve"> Wei</w:t>
      </w:r>
      <w:r>
        <w:t xml:space="preserve"> said,</w:t>
      </w:r>
      <w:r>
        <w:t xml:space="preserve"> “I</w:t>
      </w:r>
      <w:r>
        <w:t xml:space="preserve"> am</w:t>
      </w:r>
      <w:r>
        <w:t xml:space="preserve"> happy</w:t>
      </w:r>
      <w:r>
        <w:t xml:space="preserve"> to</w:t>
      </w:r>
      <w:r>
        <w:t xml:space="preserve"> see</w:t>
      </w:r>
      <w:r>
        <w:t xml:space="preserve"> more</w:t>
      </w:r>
      <w:r>
        <w:t xml:space="preserve"> and</w:t>
      </w:r>
      <w:r>
        <w:t xml:space="preserve"> more</w:t>
      </w:r>
      <w:r>
        <w:t xml:space="preserve"> people</w:t>
      </w:r>
      <w:r>
        <w:t xml:space="preserve"> share</w:t>
      </w:r>
      <w:r>
        <w:t xml:space="preserve"> their</w:t>
      </w:r>
      <w:r>
        <w:t xml:space="preserve"> views(观点)</w:t>
      </w:r>
      <w:r>
        <w:t xml:space="preserve"> about</w:t>
      </w:r>
      <w:r>
        <w:t xml:space="preserve"> the</w:t>
      </w:r>
      <w:r>
        <w:t xml:space="preserve"> books</w:t>
      </w:r>
      <w:r>
        <w:t xml:space="preserve"> online</w:t>
      </w:r>
      <w:r>
        <w:t xml:space="preserve"> and</w:t>
      </w:r>
      <w:r>
        <w:t xml:space="preserve"> enjoy</w:t>
      </w:r>
      <w:r>
        <w:t xml:space="preserve"> the</w:t>
      </w:r>
    </w:p>
    <w:p>
      <w:pPr>
        <w:shd w:val="clear" w:color="auto" w:fill="FFFFFF"/>
        <w:spacing w:line="360" w:lineRule="auto"/>
        <w:ind w:firstLine="420"/>
        <w:jc w:val="both"/>
        <w:textAlignment w:val="center"/>
      </w:pPr>
      <w:r>
        <w:t xml:space="preserve"> happiness</w:t>
      </w:r>
      <w:r>
        <w:t xml:space="preserve"> that</w:t>
      </w:r>
      <w:r>
        <w:t xml:space="preserve"> reading</w:t>
      </w:r>
      <w:r>
        <w:t xml:space="preserve"> brings</w:t>
      </w:r>
      <w:r>
        <w:t xml:space="preserve"> to</w:t>
      </w:r>
      <w:r>
        <w:t xml:space="preserve"> them.”</w:t>
      </w:r>
    </w:p>
    <w:p>
      <w:pPr>
        <w:shd w:val="clear" w:color="auto" w:fill="FFFFFF"/>
        <w:spacing w:line="360" w:lineRule="auto"/>
        <w:jc w:val="left"/>
        <w:textAlignment w:val="center"/>
      </w:pPr>
      <w:r>
        <w:t>阅读以上信息，用恰当的单词完成下面的短文，每空一词。</w:t>
      </w:r>
    </w:p>
    <w:p>
      <w:pPr>
        <w:shd w:val="clear" w:color="auto" w:fill="FFFFFF"/>
        <w:spacing w:line="360" w:lineRule="auto"/>
        <w:ind w:firstLine="420"/>
        <w:jc w:val="both"/>
        <w:textAlignment w:val="center"/>
      </w:pPr>
      <w:r>
        <w:t xml:space="preserve">Although reading online is increasingly popular, books are also important for humans. In many cities,the passengers can read books by underground. Following “Books on the Underground”, a community project in London, an online company,the Fair, has put ten </w:t>
      </w:r>
      <w:r>
        <w:rPr>
          <w:rFonts w:ascii="Times New Roman" w:eastAsia="Times New Roman" w:hAnsi="Times New Roman" w:cs="Times New Roman"/>
          <w:b w:val="0"/>
          <w:sz w:val="21"/>
          <w:u w:val="single"/>
        </w:rPr>
        <w:t xml:space="preserve">    56    </w:t>
      </w:r>
      <w:r>
        <w:t xml:space="preserve"> books on the underground, planes and taxis.This project is called “Mobook” which aims to </w:t>
      </w:r>
      <w:r>
        <w:rPr>
          <w:rFonts w:ascii="Times New Roman" w:eastAsia="Times New Roman" w:hAnsi="Times New Roman" w:cs="Times New Roman"/>
          <w:b w:val="0"/>
          <w:sz w:val="21"/>
          <w:u w:val="single"/>
        </w:rPr>
        <w:t xml:space="preserve">    57    </w:t>
      </w:r>
      <w:r>
        <w:t xml:space="preserve"> people read more. Having received an email which describes the plan and the rules of “Mobook”, Cordelia Oxley, the leader of “Books on the Underground”, </w:t>
      </w:r>
      <w:r>
        <w:rPr>
          <w:rFonts w:ascii="Times New Roman" w:eastAsia="Times New Roman" w:hAnsi="Times New Roman" w:cs="Times New Roman"/>
          <w:b w:val="0"/>
          <w:sz w:val="21"/>
          <w:u w:val="single"/>
        </w:rPr>
        <w:t xml:space="preserve">    58    </w:t>
      </w:r>
      <w:r>
        <w:t xml:space="preserve"> Zhang Wei, the CEO of the Fair. While”Mobook” project makes a difference, it has an online system on its own. All the donated books will be sent QR code stickers(二维码标签). The book owners should </w:t>
      </w:r>
      <w:r>
        <w:rPr>
          <w:rFonts w:ascii="Times New Roman" w:eastAsia="Times New Roman" w:hAnsi="Times New Roman" w:cs="Times New Roman"/>
          <w:b w:val="0"/>
          <w:sz w:val="21"/>
          <w:u w:val="single"/>
        </w:rPr>
        <w:t xml:space="preserve">    59    </w:t>
      </w:r>
      <w:r>
        <w:t xml:space="preserve"> the QR code stickers on the books. The project is so warm-welcomed that many </w:t>
      </w:r>
      <w:r>
        <w:rPr>
          <w:rFonts w:ascii="Times New Roman" w:eastAsia="Times New Roman" w:hAnsi="Times New Roman" w:cs="Times New Roman"/>
          <w:b w:val="0"/>
          <w:sz w:val="21"/>
          <w:u w:val="single"/>
        </w:rPr>
        <w:t xml:space="preserve">    60    </w:t>
      </w:r>
      <w:r>
        <w:t xml:space="preserve"> join in it and share their views about the books by using the internet.</w:t>
      </w:r>
    </w:p>
    <w:p>
      <w:pPr>
        <w:shd w:val="clear" w:color="auto" w:fill="FFFFFF"/>
        <w:spacing w:line="360" w:lineRule="auto"/>
        <w:jc w:val="center"/>
        <w:textAlignment w:val="center"/>
        <w:rPr>
          <w:rFonts w:hint="eastAsia"/>
        </w:rPr>
      </w:pPr>
      <w:r>
        <w:rPr>
          <w:rFonts w:hint="eastAsia"/>
          <w:lang w:val="en-US" w:eastAsia="zh-CN"/>
        </w:rPr>
        <w:t>B</w:t>
      </w:r>
    </w:p>
    <w:p>
      <w:pPr>
        <w:shd w:val="clear" w:color="auto" w:fill="FFFFFF"/>
        <w:spacing w:line="360" w:lineRule="auto"/>
        <w:ind w:firstLine="420"/>
        <w:jc w:val="both"/>
        <w:textAlignment w:val="center"/>
      </w:pPr>
      <w:r>
        <w:t>Do you know how many bones are there in your body? When you were a baby you had about 330 bones, and now you have just over 200 bones. The number reduces because some bones join together as you grow. Your wonderful bones work together to protect you and support your body.</w:t>
      </w:r>
    </w:p>
    <w:p>
      <w:pPr>
        <w:shd w:val="clear" w:color="auto" w:fill="FFFFFF"/>
        <w:spacing w:line="360" w:lineRule="auto"/>
        <w:ind w:firstLine="420"/>
        <w:jc w:val="both"/>
        <w:textAlignment w:val="center"/>
      </w:pPr>
      <w:r>
        <w:rPr>
          <w:b/>
        </w:rPr>
        <w:t>Many uses</w:t>
      </w:r>
    </w:p>
    <w:p>
      <w:pPr>
        <w:shd w:val="clear" w:color="auto" w:fill="FFFFFF"/>
        <w:spacing w:line="360" w:lineRule="auto"/>
        <w:ind w:firstLine="420"/>
        <w:jc w:val="both"/>
        <w:textAlignment w:val="center"/>
      </w:pPr>
      <w:r>
        <w:t>Many bones protect your body. For example, the bone that makes up your head is called the skull. The skull surrounds your brain and protects it. The ribs that cover your chest protect your heart and lungs.</w:t>
      </w:r>
    </w:p>
    <w:p>
      <w:pPr>
        <w:shd w:val="clear" w:color="auto" w:fill="FFFFFF"/>
        <w:spacing w:line="360" w:lineRule="auto"/>
        <w:ind w:firstLine="420"/>
        <w:jc w:val="both"/>
        <w:textAlignment w:val="center"/>
      </w:pPr>
      <w:r>
        <w:t>Other bones are used to support the body. The many bones in your feet allow you to walk, and stand on your tiptoes. Your hands and feet have more than half of the bones in your body!</w:t>
      </w:r>
    </w:p>
    <w:p>
      <w:pPr>
        <w:shd w:val="clear" w:color="auto" w:fill="FFFFFF"/>
        <w:spacing w:line="360" w:lineRule="auto"/>
        <w:ind w:firstLine="420"/>
        <w:jc w:val="both"/>
        <w:textAlignment w:val="center"/>
      </w:pPr>
      <w:r>
        <w:rPr>
          <w:b/>
        </w:rPr>
        <w:t>Biggest Bone</w:t>
      </w:r>
    </w:p>
    <w:p>
      <w:pPr>
        <w:shd w:val="clear" w:color="auto" w:fill="FFFFFF"/>
        <w:spacing w:line="360" w:lineRule="auto"/>
        <w:ind w:firstLine="420"/>
        <w:jc w:val="both"/>
        <w:textAlignment w:val="center"/>
      </w:pPr>
      <w:r>
        <w:t>The longest and strongest bone in your body is in your leg. It is called the femur and it goes from your hip to your knee. It is a very important bone because it carries all of your weight and helps you move from place to place.</w:t>
      </w:r>
    </w:p>
    <w:p>
      <w:pPr>
        <w:shd w:val="clear" w:color="auto" w:fill="FFFFFF"/>
        <w:spacing w:line="360" w:lineRule="auto"/>
        <w:ind w:firstLine="420"/>
        <w:jc w:val="both"/>
        <w:textAlignment w:val="center"/>
      </w:pPr>
      <w:r>
        <w:rPr>
          <w:b/>
        </w:rPr>
        <w:t>Smallest Bone</w:t>
      </w:r>
    </w:p>
    <w:p>
      <w:pPr>
        <w:shd w:val="clear" w:color="auto" w:fill="FFFFFF"/>
        <w:spacing w:line="360" w:lineRule="auto"/>
        <w:ind w:firstLine="420"/>
        <w:jc w:val="both"/>
        <w:textAlignment w:val="center"/>
      </w:pPr>
      <w:r>
        <w:t>Would you believe the smallest bone in your body is in your ear? It is about the size of a grain of rice and is called the stirrup. When sound waves come into your ear, the stirrup shakes back and forth, allowing the sound waves to reach your brain. When the waves reach your brain, you hear the sound.</w:t>
      </w:r>
    </w:p>
    <w:p>
      <w:pPr>
        <w:shd w:val="clear" w:color="auto" w:fill="FFFFFF"/>
        <w:spacing w:line="360" w:lineRule="auto"/>
        <w:ind w:firstLine="420"/>
        <w:jc w:val="both"/>
        <w:textAlignment w:val="center"/>
      </w:pPr>
      <w:r>
        <w:rPr>
          <w:b/>
        </w:rPr>
        <w:t>“Funny” Bone</w:t>
      </w:r>
    </w:p>
    <w:p>
      <w:pPr>
        <w:shd w:val="clear" w:color="auto" w:fill="FFFFFF"/>
        <w:spacing w:line="360" w:lineRule="auto"/>
        <w:ind w:firstLine="420"/>
        <w:jc w:val="both"/>
        <w:textAlignment w:val="center"/>
        <w:sectPr>
          <w:type w:val="nextPage"/>
          <w:pgSz w:w="11907" w:h="16839"/>
          <w:pgMar w:top="900" w:right="1134" w:bottom="900" w:left="1134" w:header="500" w:footer="500" w:gutter="0"/>
          <w:pgNumType w:start="8"/>
          <w:cols w:num="1" w:sep="1" w:space="425"/>
          <w:titlePg w:val="0"/>
          <w:docGrid w:type="lines" w:linePitch="312" w:charSpace="0"/>
        </w:sectPr>
      </w:pPr>
      <w:r>
        <w:t>Hah!</w:t>
      </w:r>
      <w:r>
        <w:t xml:space="preserve"> The</w:t>
      </w:r>
      <w:r>
        <w:t xml:space="preserve"> funny</w:t>
      </w:r>
      <w:r>
        <w:t xml:space="preserve"> bone</w:t>
      </w:r>
      <w:r>
        <w:t xml:space="preserve"> isn’t</w:t>
      </w:r>
      <w:r>
        <w:t xml:space="preserve"> really</w:t>
      </w:r>
      <w:r>
        <w:t xml:space="preserve"> a</w:t>
      </w:r>
      <w:r>
        <w:t xml:space="preserve"> bone</w:t>
      </w:r>
      <w:r>
        <w:t xml:space="preserve"> at</w:t>
      </w:r>
      <w:r>
        <w:t xml:space="preserve"> all.</w:t>
      </w:r>
      <w:r>
        <w:t xml:space="preserve"> It</w:t>
      </w:r>
      <w:r>
        <w:t xml:space="preserve"> is</w:t>
      </w:r>
      <w:r>
        <w:t xml:space="preserve"> actually</w:t>
      </w:r>
      <w:r>
        <w:t xml:space="preserve"> a</w:t>
      </w:r>
      <w:r>
        <w:t xml:space="preserve"> nerve</w:t>
      </w:r>
      <w:r>
        <w:t xml:space="preserve"> (神经).</w:t>
      </w:r>
      <w:r>
        <w:t xml:space="preserve"> When</w:t>
      </w:r>
      <w:r>
        <w:t xml:space="preserve"> you</w:t>
      </w:r>
      <w:r>
        <w:t xml:space="preserve"> hit</w:t>
      </w:r>
      <w:r>
        <w:t xml:space="preserve"> the</w:t>
      </w:r>
      <w:r>
        <w:t xml:space="preserve"> nerve</w:t>
      </w:r>
      <w:r>
        <w:t xml:space="preserve"> that</w:t>
      </w:r>
      <w:r>
        <w:t xml:space="preserve"> is</w:t>
      </w:r>
      <w:r>
        <w:t xml:space="preserve"> near</w:t>
      </w:r>
      <w:r>
        <w:t xml:space="preserve"> your</w:t>
      </w:r>
      <w:r>
        <w:t xml:space="preserve"> elbow,</w:t>
      </w:r>
      <w:r>
        <w:t xml:space="preserve"> it</w:t>
      </w:r>
      <w:r>
        <w:t xml:space="preserve"> really</w:t>
      </w:r>
      <w:r>
        <w:t xml:space="preserve"> hurts</w:t>
      </w:r>
      <w:r>
        <w:t xml:space="preserve"> or</w:t>
      </w:r>
      <w:r>
        <w:t xml:space="preserve"> tingles.</w:t>
      </w:r>
      <w:r>
        <w:t xml:space="preserve"> What’s</w:t>
      </w:r>
      <w:r>
        <w:t xml:space="preserve"> so</w:t>
      </w:r>
      <w:r>
        <w:t xml:space="preserve"> funny</w:t>
      </w:r>
      <w:r>
        <w:t xml:space="preserve"> about</w:t>
      </w:r>
      <w:r>
        <w:t xml:space="preserve"> that?</w:t>
      </w:r>
      <w:r>
        <w:t xml:space="preserve"> The</w:t>
      </w:r>
      <w:r>
        <w:t xml:space="preserve"> funny</w:t>
      </w:r>
      <w:r>
        <w:t xml:space="preserve"> bone</w:t>
      </w:r>
      <w:r>
        <w:t xml:space="preserve"> probably</w:t>
      </w:r>
      <w:r>
        <w:t xml:space="preserve"> got</w:t>
      </w:r>
      <w:r>
        <w:t xml:space="preserve"> its</w:t>
      </w:r>
      <w:r>
        <w:t xml:space="preserve"> name</w:t>
      </w:r>
      <w:r>
        <w:t xml:space="preserve"> from</w:t>
      </w:r>
      <w:r>
        <w:t xml:space="preserve"> the</w:t>
      </w:r>
      <w:r>
        <w:t xml:space="preserve"> bone</w:t>
      </w:r>
      <w:r>
        <w:t xml:space="preserve"> that</w:t>
      </w:r>
      <w:r>
        <w:t xml:space="preserve"> is</w:t>
      </w:r>
      <w:r>
        <w:t xml:space="preserve"> above</w:t>
      </w:r>
      <w:r>
        <w:t xml:space="preserve"> your</w:t>
      </w:r>
      <w:r>
        <w:t xml:space="preserve"> elbow.</w:t>
      </w:r>
      <w:r>
        <w:t xml:space="preserve"> That</w:t>
      </w:r>
      <w:r>
        <w:t xml:space="preserve"> bone</w:t>
      </w:r>
      <w:r>
        <w:t xml:space="preserve"> is</w:t>
      </w:r>
      <w:r>
        <w:t xml:space="preserve"> called</w:t>
      </w:r>
      <w:r>
        <w:t xml:space="preserve"> the</w:t>
      </w:r>
      <w:r>
        <w:t xml:space="preserve"> humerus,</w:t>
      </w:r>
      <w:r>
        <w:t xml:space="preserve"> which</w:t>
      </w:r>
      <w:r>
        <w:t xml:space="preserve"> sounds</w:t>
      </w:r>
      <w:r>
        <w:t xml:space="preserve"> like</w:t>
      </w:r>
      <w:r>
        <w:t xml:space="preserve"> the</w:t>
      </w:r>
      <w:r>
        <w:t xml:space="preserve"> word</w:t>
      </w:r>
      <w:r>
        <w:t xml:space="preserve"> “humorous”,</w:t>
      </w:r>
    </w:p>
    <w:p>
      <w:pPr>
        <w:shd w:val="clear" w:color="auto" w:fill="FFFFFF"/>
        <w:spacing w:line="360" w:lineRule="auto"/>
        <w:ind w:firstLine="420"/>
        <w:jc w:val="both"/>
        <w:textAlignment w:val="center"/>
      </w:pPr>
      <w:r>
        <w:t xml:space="preserve"> meaning</w:t>
      </w:r>
      <w:r>
        <w:t xml:space="preserve"> “funny”.</w:t>
      </w:r>
    </w:p>
    <w:p>
      <w:pPr>
        <w:shd w:val="clear" w:color="auto" w:fill="FFFFFF"/>
        <w:spacing w:line="360" w:lineRule="auto"/>
        <w:ind w:firstLine="420"/>
        <w:jc w:val="both"/>
        <w:textAlignment w:val="center"/>
      </w:pPr>
      <w:r>
        <w:t>The bones that make up our bodies help us grow, and allow us to move. When you think, about it our bones really are wonderful.</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617"/>
        <w:gridCol w:w="3466"/>
        <w:gridCol w:w="4796"/>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Title</w:t>
            </w:r>
          </w:p>
        </w:tc>
        <w:tc>
          <w:tcPr>
            <w:gridSpan w:val="2"/>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rPr>
                <w:b/>
              </w:rPr>
            </w:pPr>
            <w:r>
              <w:rPr>
                <w:b/>
              </w:rPr>
              <w:t>Wonderful Bones</w:t>
            </w:r>
          </w:p>
        </w:tc>
      </w:tr>
      <w:tr>
        <w:tblPrEx>
          <w:tblW w:w="0" w:type="auto"/>
          <w:tblInd w:w="0" w:type="dxa"/>
          <w:tblCellMar>
            <w:top w:w="120" w:type="dxa"/>
            <w:left w:w="120" w:type="dxa"/>
            <w:bottom w:w="120" w:type="dxa"/>
            <w:right w:w="120" w:type="dxa"/>
          </w:tblCellMar>
        </w:tblPrEx>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Main body</w:t>
            </w:r>
          </w:p>
        </w:tc>
        <w:tc>
          <w:tcPr>
            <w:gridSpan w:val="2"/>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 xml:space="preserve">You have more than 200 bones when you </w:t>
            </w:r>
            <w:r>
              <w:rPr>
                <w:rFonts w:ascii="Times New Roman" w:eastAsia="Times New Roman" w:hAnsi="Times New Roman" w:cs="Times New Roman"/>
                <w:b w:val="0"/>
                <w:sz w:val="21"/>
                <w:u w:val="single"/>
              </w:rPr>
              <w:t xml:space="preserve">   61   </w:t>
            </w:r>
            <w:r>
              <w:t xml:space="preserve"> up. Your bones work together to protect you and support your body.</w:t>
            </w:r>
          </w:p>
        </w:tc>
      </w:tr>
      <w:tr>
        <w:tblPrEx>
          <w:tblW w:w="0" w:type="auto"/>
          <w:tblInd w:w="0" w:type="dxa"/>
          <w:tblCellMar>
            <w:top w:w="120" w:type="dxa"/>
            <w:left w:w="120" w:type="dxa"/>
            <w:bottom w:w="120" w:type="dxa"/>
            <w:right w:w="120" w:type="dxa"/>
          </w:tblCellMar>
        </w:tblPrEx>
        <w:tc>
          <w:tcPr>
            <w:vMerge/>
            <w:tcBorders>
              <w:top w:val="single" w:sz="6" w:space="0" w:color="000000"/>
              <w:left w:val="single" w:sz="6" w:space="0" w:color="000000"/>
              <w:bottom w:val="single" w:sz="6" w:space="0" w:color="000000"/>
              <w:right w:val="single" w:sz="6" w:space="0" w:color="000000"/>
            </w:tcBorders>
          </w:tcPr>
          <w:p>
            <w:pPr>
              <w:shd w:val="clear" w:color="auto" w:fill="FFFFFF"/>
              <w:spacing w:line="360" w:lineRule="auto"/>
              <w:ind w:firstLine="420"/>
              <w:jc w:val="both"/>
              <w:textAlignment w:val="center"/>
            </w:pPr>
          </w:p>
        </w:tc>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Many uses</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To protect your body</w:t>
            </w:r>
          </w:p>
          <w:p>
            <w:pPr>
              <w:shd w:val="clear" w:color="auto" w:fill="FFFFFF"/>
              <w:spacing w:line="360" w:lineRule="auto"/>
              <w:ind w:firstLine="420"/>
              <w:jc w:val="both"/>
              <w:textAlignment w:val="center"/>
            </w:pPr>
            <w:r>
              <w:t xml:space="preserve">The skull protects your brain </w:t>
            </w:r>
            <w:r>
              <w:rPr>
                <w:rFonts w:ascii="Times New Roman" w:eastAsia="Times New Roman" w:hAnsi="Times New Roman" w:cs="Times New Roman"/>
                <w:b w:val="0"/>
                <w:sz w:val="21"/>
                <w:u w:val="single"/>
              </w:rPr>
              <w:t xml:space="preserve">   62   </w:t>
            </w:r>
            <w:r>
              <w:t xml:space="preserve"> harm.</w:t>
            </w:r>
          </w:p>
          <w:p>
            <w:pPr>
              <w:shd w:val="clear" w:color="auto" w:fill="FFFFFF"/>
              <w:spacing w:line="360" w:lineRule="auto"/>
              <w:ind w:firstLine="420"/>
              <w:jc w:val="both"/>
              <w:textAlignment w:val="center"/>
            </w:pPr>
            <w:r>
              <w:t>The ribs protect your heart and lungs.</w:t>
            </w:r>
          </w:p>
        </w:tc>
      </w:tr>
      <w:tr>
        <w:tblPrEx>
          <w:tblW w:w="0" w:type="auto"/>
          <w:tblInd w:w="0" w:type="dxa"/>
          <w:tblCellMar>
            <w:top w:w="120" w:type="dxa"/>
            <w:left w:w="120" w:type="dxa"/>
            <w:bottom w:w="120" w:type="dxa"/>
            <w:right w:w="120" w:type="dxa"/>
          </w:tblCellMar>
        </w:tblPrEx>
        <w:tc>
          <w:tcPr>
            <w:vMerge/>
            <w:tcBorders>
              <w:top w:val="single" w:sz="6" w:space="0" w:color="000000"/>
              <w:left w:val="single" w:sz="6" w:space="0" w:color="000000"/>
              <w:bottom w:val="single" w:sz="6" w:space="0" w:color="000000"/>
              <w:right w:val="single" w:sz="6" w:space="0" w:color="000000"/>
            </w:tcBorders>
          </w:tcPr>
          <w:p>
            <w:pPr>
              <w:shd w:val="clear" w:color="auto" w:fill="FFFFFF"/>
              <w:spacing w:line="360" w:lineRule="auto"/>
              <w:ind w:firstLine="420"/>
              <w:jc w:val="both"/>
              <w:textAlignment w:val="center"/>
            </w:pPr>
          </w:p>
        </w:tc>
        <w:tc>
          <w:tcPr>
            <w:vMerge/>
            <w:tcBorders>
              <w:top w:val="single" w:sz="6" w:space="0" w:color="000000"/>
              <w:left w:val="single" w:sz="6" w:space="0" w:color="000000"/>
              <w:bottom w:val="single" w:sz="6" w:space="0" w:color="000000"/>
              <w:right w:val="single" w:sz="6" w:space="0" w:color="000000"/>
            </w:tcBorders>
          </w:tcPr>
          <w:p>
            <w:pPr>
              <w:shd w:val="clear" w:color="auto" w:fill="FFFFFF"/>
              <w:spacing w:line="360" w:lineRule="auto"/>
              <w:ind w:firstLine="420"/>
              <w:jc w:val="both"/>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 xml:space="preserve">To </w:t>
            </w:r>
            <w:r>
              <w:rPr>
                <w:rFonts w:ascii="Times New Roman" w:eastAsia="Times New Roman" w:hAnsi="Times New Roman" w:cs="Times New Roman"/>
                <w:b w:val="0"/>
                <w:sz w:val="21"/>
                <w:u w:val="single"/>
              </w:rPr>
              <w:t xml:space="preserve">   63   </w:t>
            </w:r>
            <w:r>
              <w:t xml:space="preserve"> your body.</w:t>
            </w:r>
          </w:p>
          <w:p>
            <w:pPr>
              <w:shd w:val="clear" w:color="auto" w:fill="FFFFFF"/>
              <w:spacing w:line="360" w:lineRule="auto"/>
              <w:ind w:firstLine="420"/>
              <w:jc w:val="both"/>
              <w:textAlignment w:val="center"/>
            </w:pPr>
            <w:r>
              <w:t>Bones in your feet help you to walk and stand.</w:t>
            </w:r>
          </w:p>
        </w:tc>
      </w:tr>
      <w:tr>
        <w:tblPrEx>
          <w:tblW w:w="0" w:type="auto"/>
          <w:tblInd w:w="0" w:type="dxa"/>
          <w:tblCellMar>
            <w:top w:w="120" w:type="dxa"/>
            <w:left w:w="120" w:type="dxa"/>
            <w:bottom w:w="120" w:type="dxa"/>
            <w:right w:w="120" w:type="dxa"/>
          </w:tblCellMar>
        </w:tblPrEx>
        <w:tc>
          <w:tcPr>
            <w:vMerge/>
            <w:tcBorders>
              <w:top w:val="single" w:sz="6" w:space="0" w:color="000000"/>
              <w:left w:val="single" w:sz="6" w:space="0" w:color="000000"/>
              <w:bottom w:val="single" w:sz="6" w:space="0" w:color="000000"/>
              <w:right w:val="single" w:sz="6" w:space="0" w:color="000000"/>
            </w:tcBorders>
          </w:tcPr>
          <w:p>
            <w:pPr>
              <w:shd w:val="clear" w:color="auto" w:fill="FFFFFF"/>
              <w:spacing w:line="360" w:lineRule="auto"/>
              <w:ind w:firstLine="420"/>
              <w:jc w:val="both"/>
              <w:textAlignment w:val="center"/>
            </w:pPr>
          </w:p>
        </w:tc>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 xml:space="preserve">Different </w:t>
            </w:r>
            <w:r>
              <w:rPr>
                <w:rFonts w:ascii="Times New Roman" w:eastAsia="Times New Roman" w:hAnsi="Times New Roman" w:cs="Times New Roman"/>
                <w:b w:val="0"/>
                <w:sz w:val="21"/>
                <w:u w:val="single"/>
              </w:rPr>
              <w:t xml:space="preserve">   64   </w:t>
            </w:r>
            <w:r>
              <w:t xml:space="preserve"> of bones</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Biggest Bone</w:t>
            </w:r>
          </w:p>
          <w:p>
            <w:pPr>
              <w:shd w:val="clear" w:color="auto" w:fill="FFFFFF"/>
              <w:spacing w:line="360" w:lineRule="auto"/>
              <w:ind w:firstLine="420"/>
              <w:jc w:val="both"/>
              <w:textAlignment w:val="center"/>
            </w:pPr>
            <w:r>
              <w:t>The femur is the biggest bone</w:t>
            </w:r>
          </w:p>
        </w:tc>
      </w:tr>
      <w:tr>
        <w:tblPrEx>
          <w:tblW w:w="0" w:type="auto"/>
          <w:tblInd w:w="0" w:type="dxa"/>
          <w:tblCellMar>
            <w:top w:w="120" w:type="dxa"/>
            <w:left w:w="120" w:type="dxa"/>
            <w:bottom w:w="120" w:type="dxa"/>
            <w:right w:w="120" w:type="dxa"/>
          </w:tblCellMar>
        </w:tblPrEx>
        <w:tc>
          <w:tcPr>
            <w:vMerge/>
            <w:tcBorders>
              <w:top w:val="single" w:sz="6" w:space="0" w:color="000000"/>
              <w:left w:val="single" w:sz="6" w:space="0" w:color="000000"/>
              <w:bottom w:val="single" w:sz="6" w:space="0" w:color="000000"/>
              <w:right w:val="single" w:sz="6" w:space="0" w:color="000000"/>
            </w:tcBorders>
          </w:tcPr>
          <w:p>
            <w:pPr>
              <w:shd w:val="clear" w:color="auto" w:fill="FFFFFF"/>
              <w:spacing w:line="360" w:lineRule="auto"/>
              <w:ind w:firstLine="420"/>
              <w:jc w:val="both"/>
              <w:textAlignment w:val="center"/>
            </w:pPr>
          </w:p>
        </w:tc>
        <w:tc>
          <w:tcPr>
            <w:vMerge/>
            <w:tcBorders>
              <w:top w:val="single" w:sz="6" w:space="0" w:color="000000"/>
              <w:left w:val="single" w:sz="6" w:space="0" w:color="000000"/>
              <w:bottom w:val="single" w:sz="6" w:space="0" w:color="000000"/>
              <w:right w:val="single" w:sz="6" w:space="0" w:color="000000"/>
            </w:tcBorders>
          </w:tcPr>
          <w:p>
            <w:pPr>
              <w:shd w:val="clear" w:color="auto" w:fill="FFFFFF"/>
              <w:spacing w:line="360" w:lineRule="auto"/>
              <w:ind w:firstLine="420"/>
              <w:jc w:val="both"/>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Smallest Bone</w:t>
            </w:r>
          </w:p>
          <w:p>
            <w:pPr>
              <w:shd w:val="clear" w:color="auto" w:fill="FFFFFF"/>
              <w:spacing w:line="360" w:lineRule="auto"/>
              <w:ind w:firstLine="420"/>
              <w:jc w:val="both"/>
              <w:textAlignment w:val="center"/>
            </w:pPr>
            <w:r>
              <w:t xml:space="preserve">The stirrup is </w:t>
            </w:r>
            <w:r>
              <w:rPr>
                <w:rFonts w:ascii="Times New Roman" w:eastAsia="Times New Roman" w:hAnsi="Times New Roman" w:cs="Times New Roman"/>
                <w:b w:val="0"/>
                <w:sz w:val="21"/>
                <w:u w:val="single"/>
              </w:rPr>
              <w:t xml:space="preserve">   65   </w:t>
            </w:r>
            <w:r>
              <w:t xml:space="preserve"> than any other bone.</w:t>
            </w:r>
          </w:p>
        </w:tc>
      </w:tr>
      <w:tr>
        <w:tblPrEx>
          <w:tblW w:w="0" w:type="auto"/>
          <w:tblInd w:w="0" w:type="dxa"/>
          <w:tblCellMar>
            <w:top w:w="120" w:type="dxa"/>
            <w:left w:w="120" w:type="dxa"/>
            <w:bottom w:w="120" w:type="dxa"/>
            <w:right w:w="120" w:type="dxa"/>
          </w:tblCellMar>
        </w:tblPrEx>
        <w:tc>
          <w:tcPr>
            <w:vMerge/>
            <w:tcBorders>
              <w:top w:val="single" w:sz="6" w:space="0" w:color="000000"/>
              <w:left w:val="single" w:sz="6" w:space="0" w:color="000000"/>
              <w:bottom w:val="single" w:sz="6" w:space="0" w:color="000000"/>
              <w:right w:val="single" w:sz="6" w:space="0" w:color="000000"/>
            </w:tcBorders>
          </w:tcPr>
          <w:p>
            <w:pPr>
              <w:shd w:val="clear" w:color="auto" w:fill="FFFFFF"/>
              <w:spacing w:line="360" w:lineRule="auto"/>
              <w:ind w:firstLine="420"/>
              <w:jc w:val="both"/>
              <w:textAlignment w:val="center"/>
            </w:pPr>
          </w:p>
        </w:tc>
        <w:tc>
          <w:tcPr>
            <w:vMerge/>
            <w:tcBorders>
              <w:top w:val="single" w:sz="6" w:space="0" w:color="000000"/>
              <w:left w:val="single" w:sz="6" w:space="0" w:color="000000"/>
              <w:bottom w:val="single" w:sz="6" w:space="0" w:color="000000"/>
              <w:right w:val="single" w:sz="6" w:space="0" w:color="000000"/>
            </w:tcBorders>
          </w:tcPr>
          <w:p>
            <w:pPr>
              <w:shd w:val="clear" w:color="auto" w:fill="FFFFFF"/>
              <w:spacing w:line="360" w:lineRule="auto"/>
              <w:ind w:firstLine="420"/>
              <w:jc w:val="both"/>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The funny bone is a nerve in fact.</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Conclusion</w:t>
            </w:r>
          </w:p>
        </w:tc>
        <w:tc>
          <w:tcPr>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Our bones are really wonderful.</w:t>
            </w:r>
          </w:p>
        </w:tc>
      </w:tr>
    </w:tbl>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七、书面表达(共1题;满分15分)</w:t>
      </w:r>
    </w:p>
    <w:p>
      <w:pPr>
        <w:shd w:val="clear" w:color="auto" w:fill="FFFFFF"/>
        <w:spacing w:line="360" w:lineRule="auto"/>
        <w:ind w:firstLine="420"/>
        <w:jc w:val="both"/>
        <w:textAlignment w:val="center"/>
      </w:pPr>
      <w:r>
        <w:t>66．假如你是李华，你的加拿大笔友Sam询问你最近的学校生活。你向他介绍你将选择参加的一项学校艺术节活动及原因，并和他分享初中阶段学习艺术课程的感悟。</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3786"/>
        <w:gridCol w:w="394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Drawing Garden</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Music World</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Thursday 17:00-18:30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Friday 17:30-18:15</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School hall</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School sports centre</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A report about different types of paintings</w:t>
            </w:r>
          </w:p>
          <w:p>
            <w:pPr>
              <w:shd w:val="clear" w:color="auto" w:fill="FFFFFF"/>
              <w:spacing w:line="360" w:lineRule="auto"/>
              <w:ind w:firstLine="420"/>
              <w:jc w:val="both"/>
              <w:textAlignment w:val="center"/>
            </w:pPr>
            <w:r>
              <w:t>An introduction to Xu Beihong</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 xml:space="preserve">The result of the most popular school singer </w:t>
            </w:r>
          </w:p>
          <w:p>
            <w:pPr>
              <w:shd w:val="clear" w:color="auto" w:fill="FFFFFF"/>
              <w:spacing w:line="360" w:lineRule="auto"/>
              <w:ind w:firstLine="420"/>
              <w:jc w:val="both"/>
              <w:textAlignment w:val="center"/>
            </w:pPr>
            <w:r>
              <w:t>An introduction to Jiangsu folk songs</w:t>
            </w:r>
          </w:p>
        </w:tc>
      </w:tr>
    </w:tbl>
    <w:p>
      <w:pPr>
        <w:sectPr>
          <w:type w:val="nextPage"/>
          <w:pgSz w:w="11907" w:h="16839"/>
          <w:pgMar w:top="900" w:right="1134" w:bottom="900" w:left="1134" w:header="500" w:footer="500" w:gutter="0"/>
          <w:pgNumType w:start="9"/>
          <w:cols w:num="1" w:sep="1" w:space="425"/>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4171"/>
        <w:gridCol w:w="287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A drawing competition between boys and girls</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Games about music knowledge</w:t>
            </w:r>
          </w:p>
        </w:tc>
      </w:tr>
    </w:tbl>
    <w:p>
      <w:pPr>
        <w:shd w:val="clear" w:color="auto" w:fill="FFFFFF"/>
        <w:spacing w:line="360" w:lineRule="auto"/>
        <w:jc w:val="left"/>
        <w:textAlignment w:val="center"/>
      </w:pPr>
      <w:r>
        <w:t>要求：</w:t>
      </w:r>
    </w:p>
    <w:p>
      <w:pPr>
        <w:shd w:val="clear" w:color="auto" w:fill="FFFFFF"/>
        <w:spacing w:line="360" w:lineRule="auto"/>
        <w:jc w:val="left"/>
        <w:textAlignment w:val="center"/>
      </w:pPr>
      <w:r>
        <w:t>1. 文章内容包括：</w:t>
      </w:r>
    </w:p>
    <w:p>
      <w:pPr>
        <w:shd w:val="clear" w:color="auto" w:fill="FFFFFF"/>
        <w:spacing w:line="360" w:lineRule="auto"/>
        <w:jc w:val="left"/>
        <w:textAlignment w:val="center"/>
      </w:pPr>
      <w:r>
        <w:t>1）所选一项艺术活动的原因及该活动所有要点；</w:t>
      </w:r>
    </w:p>
    <w:p>
      <w:pPr>
        <w:shd w:val="clear" w:color="auto" w:fill="FFFFFF"/>
        <w:spacing w:line="360" w:lineRule="auto"/>
        <w:jc w:val="left"/>
        <w:textAlignment w:val="center"/>
      </w:pPr>
      <w:r>
        <w:t>2）对初中阶段学习艺术课程的感悟。</w:t>
      </w:r>
    </w:p>
    <w:p>
      <w:pPr>
        <w:shd w:val="clear" w:color="auto" w:fill="FFFFFF"/>
        <w:spacing w:line="360" w:lineRule="auto"/>
        <w:jc w:val="left"/>
        <w:textAlignment w:val="center"/>
      </w:pPr>
      <w:r>
        <w:t>2. 词数90词左右，文章的开头和结尾已给出，不计入总词数。</w:t>
      </w:r>
    </w:p>
    <w:p>
      <w:pPr>
        <w:shd w:val="clear" w:color="auto" w:fill="FFFFFF"/>
        <w:spacing w:line="360" w:lineRule="auto"/>
        <w:jc w:val="left"/>
        <w:textAlignment w:val="center"/>
      </w:pPr>
      <w:r>
        <w:t xml:space="preserve">3. 语义通顺，意思连贯，条理清晰，字迹工整。 </w:t>
      </w:r>
    </w:p>
    <w:p>
      <w:pPr>
        <w:shd w:val="clear" w:color="auto" w:fill="FFFFFF"/>
        <w:spacing w:line="360" w:lineRule="auto"/>
        <w:jc w:val="left"/>
        <w:textAlignment w:val="center"/>
      </w:pPr>
      <w:r>
        <w:t>4. 文中不得出现真实的姓名，校名及地名。</w:t>
      </w:r>
    </w:p>
    <w:p>
      <w:pPr>
        <w:shd w:val="clear" w:color="auto" w:fill="FFFFFF"/>
        <w:spacing w:line="360" w:lineRule="auto"/>
        <w:jc w:val="left"/>
        <w:textAlignment w:val="center"/>
      </w:pPr>
      <w:r>
        <w:t>Hi, Sam!</w:t>
      </w:r>
    </w:p>
    <w:p>
      <w:pPr>
        <w:shd w:val="clear" w:color="auto" w:fill="FFFFFF"/>
        <w:spacing w:line="360" w:lineRule="auto"/>
        <w:ind w:firstLine="420"/>
        <w:jc w:val="left"/>
        <w:textAlignment w:val="center"/>
      </w:pPr>
      <w:r>
        <w:t xml:space="preserve">Thank you for your letter. I really have a colorful school life. In the coming week, there will be an art festival </w:t>
      </w:r>
      <w:bookmarkStart w:id="0" w:name="_GoBack"/>
      <w:bookmarkEnd w:id="0"/>
      <w:r>
        <w:t>in our school. I will take part in the activity called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hd w:val="clear" w:color="auto" w:fill="FFFFFF"/>
        <w:spacing w:line="360" w:lineRule="auto"/>
        <w:ind w:firstLine="420"/>
        <w:jc w:val="both"/>
        <w:textAlignment w:val="center"/>
      </w:pPr>
      <w:r>
        <w:t>I look forward to your opinion!</w:t>
      </w:r>
    </w:p>
    <w:p>
      <w:pPr>
        <w:shd w:val="clear" w:color="auto" w:fill="FFFFFF"/>
        <w:spacing w:line="360" w:lineRule="auto"/>
        <w:jc w:val="right"/>
        <w:textAlignment w:val="center"/>
      </w:pPr>
      <w:r>
        <w:t>Yours sincerely,</w:t>
      </w:r>
    </w:p>
    <w:p>
      <w:pPr>
        <w:shd w:val="clear" w:color="auto" w:fill="FFFFFF"/>
        <w:spacing w:line="360" w:lineRule="auto"/>
        <w:jc w:val="right"/>
        <w:textAlignment w:val="center"/>
      </w:pPr>
      <w:r>
        <w:t>Li Hua</w:t>
      </w:r>
    </w:p>
    <w:p>
      <w:pPr>
        <w:shd w:val="clear" w:color="auto" w:fill="FFFFFF"/>
        <w:spacing w:line="360" w:lineRule="auto"/>
        <w:jc w:val="left"/>
        <w:textAlignment w:val="center"/>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https://d.book118.com/195301040122011034</w:t>
        </w:r>
      </w:hyperlink>
    </w:p>
    <w:p>
      <w:pPr>
        <w:shd w:val="clear" w:color="auto" w:fill="FFFFFF"/>
        <w:spacing w:line="360" w:lineRule="auto"/>
        <w:jc w:val="left"/>
        <w:textAlignment w:val="center"/>
      </w:pPr>
    </w:p>
    <w:sectPr>
      <w:type w:val="nextPage"/>
      <w:pgSz w:w="11907" w:h="16839"/>
      <w:pgMar w:top="900" w:right="1134" w:bottom="900" w:left="1134" w:header="500" w:footer="500" w:gutter="0"/>
      <w:pgNumType w:start="10"/>
      <w:cols w:num="1" w:sep="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1"/>
    <w:family w:val="roman"/>
    <w:pitch w:val="variable"/>
    <w:sig w:usb0="E0002EFF" w:usb1="C000785B" w:usb2="00000009" w:usb3="00000000" w:csb0="400001FF" w:csb1="FFFF0000"/>
  </w:font>
  <w:font w:name="宋体">
    <w:altName w:val="SimSun"/>
    <w:panose1 w:val="02010600030101010101"/>
    <w:charset w:val="7A"/>
    <w:family w:val="auto"/>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altName w:val="Segoe UI"/>
    <w:panose1 w:val="020F0502020204030204"/>
    <w:charset w:val="00"/>
    <w:family w:val="swiss"/>
    <w:pitch w:val="variable"/>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Cambria Math">
    <w:panose1 w:val="02040503050406030204"/>
    <w:charset w:val="01"/>
    <w:family w:val="roman"/>
    <w:notTrueType/>
    <w:pitch w:val="variable"/>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5"/>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4151FC"/>
    <w:rsid w:val="0064153B"/>
    <w:rsid w:val="006B16C5"/>
    <w:rsid w:val="00776133"/>
    <w:rsid w:val="00855687"/>
    <w:rsid w:val="008C07DE"/>
    <w:rsid w:val="009E611B"/>
    <w:rsid w:val="00A30CCE"/>
    <w:rsid w:val="00AC3E9C"/>
    <w:rsid w:val="00BC4F14"/>
    <w:rsid w:val="00BC62FB"/>
    <w:rsid w:val="00BF535F"/>
    <w:rsid w:val="00C02FC6"/>
    <w:rsid w:val="00C806B0"/>
    <w:rsid w:val="00E476EE"/>
    <w:rsid w:val="00EF035E"/>
    <w:rsid w:val="00FA429B"/>
    <w:rsid w:val="776D7E67"/>
  </w:rsids>
  <w:docVars>
    <w:docVar w:name="commondata" w:val="eyJoZGlkIjoiMDQxNDRiYWRkNWIzNjk2ZDg0MWMyZWFkNjFjY2Q5NT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semiHidden="0"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autoRedefine/>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odyText">
    <w:name w:val="Body Text"/>
    <w:basedOn w:val="Normal"/>
    <w:next w:val="Normal"/>
    <w:uiPriority w:val="99"/>
    <w:qFormat/>
    <w:pPr>
      <w:ind w:left="103"/>
    </w:pPr>
    <w:rPr>
      <w:szCs w:val="21"/>
    </w:r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hyperlink" Target="https://d.book118.com/195301040122011034"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2017-07-19T12:07:00Z</dcterms:created>
  <dcterms:modified xsi:type="dcterms:W3CDTF">2023-12-30T12:45:52Z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