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绪论  马克思主义是关于无产阶级和人类解放的科学</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1、马克思主义的定义：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狭义：马克思主义即马克思恩格斯创立的根本理论、根本观点和学说的体系。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广义：马克思主义不仅指马克思恩格斯创立的根本理论、根本观点和学说的体系，也包括后人对它的开展，即开展了的马克思主义。</w:t>
      </w:r>
      <w:r w:rsidRPr="002372BC">
        <w:rPr>
          <w:rFonts w:ascii="Tahoma" w:hAnsi="Tahoma" w:cs="Tahoma"/>
          <w:b/>
          <w:bCs/>
          <w:color w:val="333333"/>
          <w:kern w:val="0"/>
        </w:rPr>
        <w:t>〔</w:t>
      </w:r>
      <w:r w:rsidRPr="002372BC">
        <w:rPr>
          <w:rFonts w:ascii="Tahoma" w:hAnsi="Tahoma" w:cs="Tahoma"/>
          <w:color w:val="333333"/>
          <w:kern w:val="0"/>
          <w:szCs w:val="21"/>
        </w:rPr>
        <w:t>从阶级属性来说，马克思主义是无产阶级争取自身解放和整个人类解放的科学理论，是关于无产阶级斗争的性质、目的和解放条件的学说。从研究对象和主要内容来说，马克思主义是无产阶级的科学世界观和方法论，是关于自然界、社会和思维开展的普遍规律的学说，是资本主义开展和转变为社会主义的以及社会主义和共产主义开展的普遍规律。</w:t>
      </w:r>
      <w:r w:rsidRPr="002372BC">
        <w:rPr>
          <w:rFonts w:ascii="Tahoma" w:hAnsi="Tahoma" w:cs="Tahoma"/>
          <w:b/>
          <w:bCs/>
          <w:color w:val="333333"/>
          <w:kern w:val="0"/>
        </w:rPr>
        <w:t>〕</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2、马克思主义的三大主要组成局部：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马克思主义哲学、马克思主义政治经济学、科学社会主义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马克思主义产生的理论前提：</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德国古典哲学〔黑格尔哲学的合理内核和费尔巴哈哲学根本内核〕，英国古典政治经济学和英、法的空想社会主义理论。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3、马克思主义最根本是世界观和方法论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〔1〕辩证唯物主义和历史唯物主义是无产阶级的科学世界观和方法论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〔2〕辩证唯物主义和历史唯物主义也是马克思主义理论科学体系的根底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4、</w:t>
      </w:r>
      <w:r w:rsidRPr="002372BC">
        <w:rPr>
          <w:rFonts w:ascii="Tahoma" w:hAnsi="Tahoma" w:cs="Tahoma"/>
          <w:color w:val="333333"/>
          <w:kern w:val="0"/>
          <w:szCs w:val="21"/>
        </w:rPr>
        <w:t>实践的观点是马克思主义根本的观点，实践性是马克思主义的本质特性，是区别于其他哲学的根本标志。</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5、马克思主义的产生</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资本主义经济的开展为马克思主义的产生提供了经济、社会历史条件；其次，无产阶级反对资产阶级的斗争日趋激化，对科学理论的指导提出了强烈的要求；现实的实践开展需要科学理论的指导，科学理论的形成和开展也学要现实实践作为客观根底。马克思主义正是适应了时代和实践的需要而产生的无产阶级的科学理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6、马克思主义最重要的理论品质是什么？</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坚持一切从实际出发，理论联系实际，实事求是，在实践中检验真理和开展真理，是马克思主义最重要的理论品质。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7、马克思主义最鲜明的政治立场是什么？</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马克思主义政党的一切理论和奋斗都应致力于实现以劳动人民为主体的最广阔人民的根本利益，这是马克思主义最鲜明的政治立场。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8、马克思主义的社会理想是什么？</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实现物质财富极大丰富、人民精神境界极大提高、每个人自由而全面开展的共产主义社会，是马克思主义最崇高的社会理想。</w:t>
      </w:r>
    </w:p>
    <w:p w:rsidR="002372BC" w:rsidRPr="002372BC" w:rsidP="002372BC">
      <w:pPr>
        <w:widowControl/>
        <w:spacing w:after="192"/>
        <w:jc w:val="left"/>
        <w:rPr>
          <w:rFonts w:ascii="Tahoma" w:hAnsi="Tahoma" w:cs="Tahoma"/>
          <w:color w:val="333333"/>
          <w:kern w:val="0"/>
          <w:szCs w:val="21"/>
        </w:rPr>
        <w:sectPr>
          <w:pgSz w:w="11906" w:h="16838"/>
          <w:pgMar w:top="1162" w:right="1270" w:bottom="1162" w:left="1230" w:header="851" w:footer="992" w:gutter="0"/>
          <w:cols w:space="425"/>
          <w:docGrid w:type="lines" w:linePitch="312"/>
        </w:sectPr>
      </w:pPr>
      <w:r w:rsidRPr="002372BC">
        <w:rPr>
          <w:rFonts w:ascii="Tahoma" w:hAnsi="Tahoma" w:cs="Tahoma"/>
          <w:b/>
          <w:bCs/>
          <w:color w:val="333333"/>
          <w:kern w:val="0"/>
        </w:rPr>
        <w:t>第一章  世界的物质性及其开展规律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1、思维和存在的关系问题是哲学的根本问题。</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哲学根本问题第一方面：存在和思维(或物质和意识)谁是第一性的问题。</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哲学根本问题第二方面：思维和存在或物质和意识有无同一性，即人能否认识现实世界的问题。根据对这一问题的不同答复可以把哲学分为可知论与不可知论。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哲学根本派别是:唯物主义和唯心主义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唯心主义的形态</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主观唯心主义：夸大人的主观精神〔感觉、意志、心〕的力量。</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代表人物：贝克莱：存在就是被感知。马赫：物是感觉的复合。王守仁、陆九渊：心外无物、吾心即宇宙</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客观唯心主义：强调客观〔人之外〕的精神〔如绝对精神、理念、天理、天道、天命、神、上帝〕。</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代表人物：黑格尔〔绝对精神〕、柏拉图〔理念〕朱熹〔理〕、所有宗教。</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唯物主义的开展经历了如下几个阶段：古代朴素唯物主义、近代形而上学唯物主义、辩证唯物主义和历史唯物主义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近代形而上学唯物主义与辩证唯物主义的区别：缺乏辩证观点、半截子唯物主义〔唯心史观〕</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辩证法与形而上学的对立有：是否用联系、开展的观点看世界，而是否成认矛盾、是否成认事物内部矛盾是事物开展的动力，是辩证法与形而上学最根本的对立。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世界观：人们对整个世界的根本观点和总体看法。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方法论：人们认识和改造世界的所遵守的的根本方法的学说和理论体系。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哲学是自然知识，社会知识和思维知识的概括和总结，是系统化、理论化的世界观，又是方法论。哲学与具体科学是共性与个性的关系。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2、物质的客观实在性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xml:space="preserve">列宁是怎样界定物质的：“物质是标志客观实在的哲学范畴，这种客观实在是人通过感觉感知的，它不依赖于我们的感觉而存在，为我们的感觉所复写、摄影、反映。 〞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马克思主义物质观的理论意义〔</w:t>
      </w:r>
      <w:r w:rsidRPr="002372BC">
        <w:rPr>
          <w:rFonts w:ascii="Tahoma" w:hAnsi="Tahoma" w:cs="Tahoma"/>
          <w:color w:val="333333"/>
          <w:kern w:val="0"/>
          <w:szCs w:val="21"/>
        </w:rPr>
        <w:t>马克思主义物质具有丰富而深刻的理论意义：第一，坚持了物质的客观实在性原那么，坚持了唯物主义一元论，同唯心主义一元论和二元论划清了界限；第二，坚持了能动的反映论和可知论，有力地批判了不可知论；第三，表达了唯物论和辩证法的统一；第四，表达了唯物主义自然观和唯物主义历史观的统一。</w:t>
      </w:r>
      <w:r w:rsidRPr="002372BC">
        <w:rPr>
          <w:rFonts w:ascii="Tahoma" w:hAnsi="Tahoma" w:cs="Tahoma"/>
          <w:b/>
          <w:bCs/>
          <w:color w:val="333333"/>
          <w:kern w:val="0"/>
        </w:rPr>
        <w:t>〕</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3、世界的物质统一性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运动是物质的根本属性。运动是绝对的，静止是相对的。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世界的真正统一性在于它的物质性。一切从实际出发，实事求是，是唯物主义一元论的根本要求。</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社会的物质性主要表现在：</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2"/>
          <w:cols w:space="425"/>
          <w:titlePg w:val="0"/>
          <w:docGrid w:type="lines" w:linePitch="312"/>
        </w:sectPr>
      </w:pPr>
      <w:r w:rsidRPr="002372BC">
        <w:rPr>
          <w:rFonts w:ascii="Tahoma" w:hAnsi="Tahoma" w:cs="Tahoma"/>
          <w:color w:val="333333"/>
          <w:kern w:val="0"/>
          <w:szCs w:val="21"/>
        </w:rPr>
        <w:t>第一，人类社会依赖于自然，是整个物质世界的组成局部。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第二，人类谋取物质资料的实践活动虽然有意识做指导，但仍然是以物质力量改变物质力量的活动，仍然是物质性的活动。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第三，物质资料的生产方式是人类社会存在和开展的根底，集中表达着人类社会的物质性。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综上所述，包括自然界和人类社会在内的整个世界，其真正同一性在于她的物质性。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物质作为哲学范畴的物质是指不依赖人们的意识而存在并能为人们的意识所反映的客观实在，物质的唯一特性是它的客观实在性。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马克思主义的物质观具有丰富而深刻的理论意义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第一，坚持了物质客观实在性原那么，坚持了唯物主义一元论，同唯心主义一元论和二元论划清了界限。</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第二，坚持了能动的反映论和可知论，有力的批判了不可知论。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第三，表达了唯物论和辩证论的统一。</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第四，表达了唯物主义世界观和唯物主义历史观的统一。为彻底的唯物主义奠定了根底。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4、意识及其能动性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意识从其</w:t>
      </w:r>
      <w:r w:rsidRPr="002372BC">
        <w:rPr>
          <w:rFonts w:ascii="Tahoma" w:hAnsi="Tahoma" w:cs="Tahoma"/>
          <w:b/>
          <w:bCs/>
          <w:color w:val="333333"/>
          <w:kern w:val="0"/>
        </w:rPr>
        <w:t>本质</w:t>
      </w:r>
      <w:r w:rsidRPr="002372BC">
        <w:rPr>
          <w:rFonts w:ascii="Tahoma" w:hAnsi="Tahoma" w:cs="Tahoma"/>
          <w:color w:val="333333"/>
          <w:kern w:val="0"/>
          <w:szCs w:val="21"/>
        </w:rPr>
        <w:t>来看是物质世界的主观映像。意识是物质世界长期开展的产物，意识是人脑的机能与属性，是人脑对客观世界的主观映象。意识是客观内容和主观形式的统一。意识在内容上是客观的，在形式上是主观的。人脑不是意识的源泉，意识的源泉是客观世界。意识不管是正确还是错误都是对客观存在的反映。马克思说：“观念的东西不外是移入人的头脑并在人的头脑中改造过的物质的东西而已〞。</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意识能动作用表现在：</w:t>
      </w:r>
      <w:r w:rsidRPr="002372BC">
        <w:rPr>
          <w:rFonts w:ascii="Tahoma" w:hAnsi="Tahoma" w:cs="Tahoma"/>
          <w:color w:val="333333"/>
          <w:kern w:val="0"/>
          <w:szCs w:val="21"/>
        </w:rPr>
        <w:t>第一，意识是能动的，具有目的性和方案性。第二，意识活动具有创造性。第三，意识具有指导实践改造客观世界的作用。第四，意识还具有指导、控制人的行为和生理活动的作用。意识能动性的实现途径就是实践。割裂意识能动作用和物质的决定作用会导致：机械唯物主义、主观唯心主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5、如何理解世界的物质性统一原理：〔</w:t>
      </w:r>
      <w:r w:rsidRPr="002372BC">
        <w:rPr>
          <w:rFonts w:ascii="Tahoma" w:hAnsi="Tahoma" w:cs="Tahoma"/>
          <w:color w:val="333333"/>
          <w:kern w:val="0"/>
          <w:szCs w:val="21"/>
        </w:rPr>
        <w:t>世界物质统一性原理是从物质和意识、统一性和多样性(或共相和殊相)辩证关系的高度对世界本质的根本理解，它是指多样的世界万物是有统一性本质的，这个统一性本质是物质， 物质是不依赖于意识的在时间和空间中有规律地永恒运动着的客观实在。〕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xml:space="preserve">〔1)世界是统一的，即世界的本原是一个；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xml:space="preserve">(2)世界的统一性在于它的物质性，即世界统一的根底是物质；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(3)物质世界的统一性是多样性的统一，而不是单一的无差异的统一，世界的物质统一性以具体物质形态的差异性、多样性为前提，而物质形态的差异性、多样性又以它们的客观实在性为根底。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6、实践的本质、特征和根本形式〔1〕实践的本质:</w:t>
      </w:r>
      <w:r w:rsidRPr="002372BC">
        <w:rPr>
          <w:rFonts w:ascii="Tahoma" w:hAnsi="Tahoma" w:cs="Tahoma"/>
          <w:color w:val="333333"/>
          <w:kern w:val="0"/>
          <w:szCs w:val="21"/>
        </w:rPr>
        <w:t>实践是人能动地改造物质世界的对象性活动。作为人变革物质世界的活动，实践具有物质的性质和形式，这是实践区别于意识的一般本质；实践又是人所特有的对象性活动，旨在把人的动机、目的、理想转化为某种客观存在，这是实践不同于动物的本能活动之所在。 实践的本质决定了实践在人类生活中具有根底和根本的地位， 是人类存在的根本方式。</w:t>
      </w:r>
      <w:r w:rsidRPr="002372BC">
        <w:rPr>
          <w:rFonts w:ascii="Tahoma" w:hAnsi="Tahoma" w:cs="Tahoma"/>
          <w:b/>
          <w:bCs/>
          <w:color w:val="333333"/>
          <w:kern w:val="0"/>
        </w:rPr>
        <w:t>(2)实践的根本特征:</w:t>
      </w:r>
      <w:r w:rsidRPr="002372BC">
        <w:rPr>
          <w:rFonts w:ascii="宋体" w:hAnsi="宋体" w:cs="宋体" w:hint="eastAsia"/>
          <w:color w:val="333333"/>
          <w:kern w:val="0"/>
          <w:szCs w:val="21"/>
        </w:rPr>
        <w:t>①</w:t>
      </w:r>
      <w:r w:rsidRPr="002372BC">
        <w:rPr>
          <w:rFonts w:ascii="Tahoma" w:hAnsi="Tahoma" w:cs="Tahoma"/>
          <w:color w:val="333333"/>
          <w:kern w:val="0"/>
          <w:szCs w:val="21"/>
        </w:rPr>
        <w:t>实践是客观的物质性活动,它具有直接现实性的特点。</w:t>
      </w:r>
      <w:r w:rsidRPr="002372BC">
        <w:rPr>
          <w:rFonts w:ascii="宋体" w:hAnsi="宋体" w:cs="宋体" w:hint="eastAsia"/>
          <w:color w:val="333333"/>
          <w:kern w:val="0"/>
          <w:szCs w:val="21"/>
        </w:rPr>
        <w:t>②</w:t>
      </w:r>
      <w:r w:rsidRPr="002372BC">
        <w:rPr>
          <w:rFonts w:ascii="Tahoma" w:hAnsi="Tahoma" w:cs="Tahoma"/>
          <w:color w:val="333333"/>
          <w:kern w:val="0"/>
          <w:szCs w:val="21"/>
        </w:rPr>
        <w:t>实践是人类自觉的有意识的活动， 它具有能动性的特点。</w:t>
      </w:r>
      <w:r w:rsidRPr="002372BC">
        <w:rPr>
          <w:rFonts w:ascii="宋体" w:hAnsi="宋体" w:cs="宋体" w:hint="eastAsia"/>
          <w:color w:val="333333"/>
          <w:kern w:val="0"/>
          <w:szCs w:val="21"/>
        </w:rPr>
        <w:t>③</w:t>
      </w:r>
      <w:r w:rsidRPr="002372BC">
        <w:rPr>
          <w:rFonts w:ascii="Tahoma" w:hAnsi="Tahoma" w:cs="Tahoma"/>
          <w:color w:val="333333"/>
          <w:kern w:val="0"/>
          <w:szCs w:val="21"/>
        </w:rPr>
        <w:t>实践是历史开展着的社会活动， 它具有社会历史性的特点。</w:t>
      </w:r>
      <w:r w:rsidRPr="002372BC">
        <w:rPr>
          <w:rFonts w:ascii="Tahoma" w:hAnsi="Tahoma" w:cs="Tahoma"/>
          <w:b/>
          <w:bCs/>
          <w:color w:val="333333"/>
          <w:kern w:val="0"/>
        </w:rPr>
        <w:t>〔3〕实践的根本形式</w:t>
      </w:r>
      <w:r w:rsidRPr="002372BC">
        <w:rPr>
          <w:rFonts w:ascii="Tahoma" w:hAnsi="Tahoma" w:cs="Tahoma"/>
          <w:color w:val="333333"/>
          <w:kern w:val="0"/>
          <w:szCs w:val="21"/>
        </w:rPr>
        <w:t>：</w:t>
      </w:r>
      <w:r w:rsidRPr="002372BC">
        <w:rPr>
          <w:rFonts w:ascii="宋体" w:hAnsi="宋体" w:cs="宋体" w:hint="eastAsia"/>
          <w:color w:val="333333"/>
          <w:kern w:val="0"/>
          <w:szCs w:val="21"/>
        </w:rPr>
        <w:t>①</w:t>
      </w:r>
      <w:r w:rsidRPr="002372BC">
        <w:rPr>
          <w:rFonts w:ascii="Tahoma" w:hAnsi="Tahoma" w:cs="Tahoma"/>
          <w:color w:val="333333"/>
          <w:kern w:val="0"/>
          <w:szCs w:val="21"/>
        </w:rPr>
        <w:t>处理人和自然的关系，改造自然的生产实践活动。</w:t>
      </w:r>
      <w:r w:rsidRPr="002372BC">
        <w:rPr>
          <w:rFonts w:ascii="宋体" w:hAnsi="宋体" w:cs="宋体" w:hint="eastAsia"/>
          <w:color w:val="333333"/>
          <w:kern w:val="0"/>
          <w:szCs w:val="21"/>
        </w:rPr>
        <w:t>②</w:t>
      </w:r>
      <w:r w:rsidRPr="002372BC">
        <w:rPr>
          <w:rFonts w:ascii="Tahoma" w:hAnsi="Tahoma" w:cs="Tahoma"/>
          <w:color w:val="333333"/>
          <w:kern w:val="0"/>
          <w:szCs w:val="21"/>
        </w:rPr>
        <w:t>处理人和社会的关系，改造社会的实践活动。</w:t>
      </w:r>
      <w:r w:rsidRPr="002372BC">
        <w:rPr>
          <w:rFonts w:ascii="宋体" w:hAnsi="宋体" w:cs="宋体" w:hint="eastAsia"/>
          <w:color w:val="333333"/>
          <w:kern w:val="0"/>
          <w:szCs w:val="21"/>
        </w:rPr>
        <w:t>③</w:t>
      </w:r>
      <w:r w:rsidRPr="002372BC">
        <w:rPr>
          <w:rFonts w:ascii="Tahoma" w:hAnsi="Tahoma" w:cs="Tahoma"/>
          <w:color w:val="333333"/>
          <w:kern w:val="0"/>
          <w:szCs w:val="21"/>
        </w:rPr>
        <w:t>科学实验活动。</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3"/>
          <w:cols w:space="425"/>
          <w:titlePg w:val="0"/>
          <w:docGrid w:type="lines" w:linePitch="312"/>
        </w:sectPr>
      </w:pPr>
      <w:r w:rsidRPr="002372BC">
        <w:rPr>
          <w:rFonts w:ascii="Tahoma" w:hAnsi="Tahoma" w:cs="Tahoma"/>
          <w:b/>
          <w:bCs/>
          <w:color w:val="333333"/>
          <w:kern w:val="0"/>
        </w:rPr>
        <w:t>7、社会生活本质上是实践的。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全部社会生活在本质上是实践的。因为：1、实践是社会关系形成的根底 ；2、实践形成了社会生活的根本领域；3、实践构成了社会开展的动力。</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8、联系和开展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联系的特点：客观性，普遍性，多样性。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联系和开展是唯物辩证法的总特征。</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联系的普遍性：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A.任何事物内部的不同局部和要素是相互联系的;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B.任何事物都同其他事物处于一定相互联系之中；</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C.整个世界是一个相互联系的统一整体，整个世界是由种种联系和相互作用无穷无尽地交织起来的图画。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开展：本质是前进性上升性的运动，开展的实质是新事物的产生和旧事物的灭亡。区分新事物和旧事物的根本标准是看它是否符合社会开展的必然趋势。规律是事物开展过程中本质、必然的联系，具有稳定性和重复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9、对立统一规律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对立统一规律是事物开展的根本规律。对立统一规律之所以是唯物辩证法体系的实质和核心的原因：</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〔1〕对立统一规律揭示了事物普遍联系的根本内容和永恒开展的内在动力。</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〔2〕对立统一规律是贯穿质量互变规律、否认之否认规律以及唯物辩证法根本范畴的中心线索。</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〔3〕对立统一规律提供了人们认识世界和改造世界的根本方法——矛盾分析法。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10、矛盾的两种根本属性：对立〔斗争性〕、统一〔同一性〕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矛盾的同一性：是指矛盾者双方相互依存、相互贯穿的性质和趋势。矛盾的斗争性：是矛盾者的对立面之间相互排斥、相互别离的性质和趋势。</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矛盾的同一性和矛盾的斗争性两者关系：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〔1〕两者是相互联结、相辅相成的。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〔2〕没有斗争性就没有同一性，斗争性寓于同一性之中，没有同一性也没有斗争性。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〔3〕无条件的绝对斗争性与有条件的相对同一性相结合构成事物矛盾运动推动事物。</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矛盾的同一性在事物开展中的作用：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xml:space="preserve">〔1〕同一性是事物存在和开展的前提，在矛盾双方中一方的开展以另一方的开展为条件。开展是在矛盾统一体中的开展。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〔2〕同一性使矛盾双方相互吸取有利于自身的因素，在相互作用中各自得到开展。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〔3〕同一性规定着事物转化的可能和开展的趋势。</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4"/>
          <w:cols w:space="425"/>
          <w:titlePg w:val="0"/>
          <w:docGrid w:type="lines" w:linePitch="312"/>
        </w:sectPr>
      </w:pPr>
      <w:r w:rsidRPr="002372BC">
        <w:rPr>
          <w:rFonts w:ascii="Tahoma" w:hAnsi="Tahoma" w:cs="Tahoma"/>
          <w:color w:val="333333"/>
          <w:kern w:val="0"/>
          <w:szCs w:val="21"/>
        </w:rPr>
        <w:t>矛盾的斗争性在事物开展中的作用：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〔1〕矛盾双方的斗争促进矛盾双方力量的变化，竞长争高、此消彼长，造成双方力量开展不平衡，为对立面的转化，事物的质变创造条件。</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〔2〕矛盾双方的斗争，是一种矛盾统一体向另一种矛盾统一体过渡的决定力量。</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同一性和斗争性都不能孤立的起作用，使同一性和斗争性相结合才能推动事物的开展， 构成</w:t>
      </w:r>
      <w:r w:rsidRPr="002372BC">
        <w:rPr>
          <w:rFonts w:ascii="Tahoma" w:hAnsi="Tahoma" w:cs="Tahoma"/>
          <w:b/>
          <w:bCs/>
          <w:color w:val="333333"/>
          <w:kern w:val="0"/>
        </w:rPr>
        <w:t>事物开展的源泉和动力〔矛盾〕</w:t>
      </w:r>
      <w:r w:rsidRPr="002372BC">
        <w:rPr>
          <w:rFonts w:ascii="Tahoma" w:hAnsi="Tahoma" w:cs="Tahoma"/>
          <w:color w:val="333333"/>
          <w:kern w:val="0"/>
          <w:szCs w:val="21"/>
        </w:rPr>
        <w:t>。</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11、矛盾普遍性和特殊性辩证关系原理及意义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矛盾的普遍性：矛盾存在于一切事物中，存在于一切事物开展过程的始终，旧的矛盾解决了，新的矛盾又产生，事物始终在矛盾中运动。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矛盾的特殊性：一是不同事物的矛盾各有其特点；二是同一事物的矛盾在不同开展过程和开展阶段各有不同特点；三是构成事物的诸多矛盾以及每一矛盾的不同方向各有不同的性质。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意义：</w:t>
      </w:r>
      <w:r w:rsidRPr="002372BC">
        <w:rPr>
          <w:rFonts w:ascii="Tahoma" w:hAnsi="Tahoma" w:cs="Tahoma"/>
          <w:color w:val="333333"/>
          <w:kern w:val="0"/>
          <w:szCs w:val="21"/>
        </w:rPr>
        <w:t>矛盾的共性和个性、一般和个别的辩证关系原理，是关于矛盾问题的精髓，它是客观事物固有的辩证法，又是科学的认识方法。所谓"具体问题具体分析"，实际上就是分析矛盾的共性和个性的辩证关系。全面地把握矛盾普遍性和特殊性的辩证关系，不仅是理解和解决具体矛盾的出发点，而且是理论联系实际的方法论根底。是坚持马克思主义普遍真理与各国具体实践相结合的哲学根底，也是建设中国特色社会主义的哲学根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12、质量互变的辨证关系是什么？</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量变：事物数量的增减和次序的变动，是保持事物的质的相对稳定性的不显著变化，表达了事物渐进过程的连续性。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质变：事物性质的根本变化，是事物由一种质态向另一种质态的飞跃，表达了事物渐进过程和连续性的中断。</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量变和质变的辩证关系：1〕量变是质变的必要准备；2〕质变是量变的必然结果；3〕量变和质变是相互渗透的；4〕量变和质变是相互依存、相互贯穿的，量变引起质变，在新质的根底上，事物又开始新的量变，如此交替循环，形成事物质量互变的规律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13、辩证否认观的内容及意义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辩证否认观的根本内容：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第一，否认是自我否认是事物内部矛盾运动的结果。</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第二，否认是事物开展的环节。它是旧事物向新事物的转变，是旧质向新质的飞跃。只有经过否认旧事物才能向新事物转变。</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第三，否认是新旧事物联系的环节，新事物孕育产生于旧事物，新旧事物是通过否认环节联系起来的。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第四，辩证否认的实质是〞扬弃〞，即新事物对旧事物既批判又继承，既克服其消极因素又保存其积极因素。</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5"/>
          <w:cols w:space="425"/>
          <w:titlePg w:val="0"/>
          <w:docGrid w:type="lines" w:linePitch="312"/>
        </w:sectPr>
      </w:pPr>
      <w:r w:rsidRPr="002372BC">
        <w:rPr>
          <w:rFonts w:ascii="Tahoma" w:hAnsi="Tahoma" w:cs="Tahoma"/>
          <w:b/>
          <w:bCs/>
          <w:color w:val="333333"/>
          <w:kern w:val="0"/>
        </w:rPr>
        <w:t>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科学的否认观在唯物辩证法中有着十分重要的地位。辩证的否认是事物的自我否认，即是通过事物内在的矛盾运动而进行的自己否认自己。辩证的否认是开展的环节，即否认是旧事物向新事物的转化，是从旧质到新质的飞跃，没有新事物对旧事物的否认，事物就不会开展和前进；辩证的否认是联系的环节，即新旧事物又通过否认的环节联系起来，新事物是从旧事物中生长出来的，并以吸取、保存和改造旧事物中积极的东西，作为自己生存和开展的根底。辩证的否认就是“扬弃〞，即既克服又保存，是事物开展中连续性与非连续性的对立统一。简言之，辩证的否认就是包含肯定因素的否认。</w:t>
      </w:r>
      <w:r w:rsidRPr="002372BC">
        <w:rPr>
          <w:rFonts w:ascii="Tahoma" w:hAnsi="Tahoma" w:cs="Tahoma"/>
          <w:color w:val="333333"/>
          <w:kern w:val="0"/>
          <w:szCs w:val="21"/>
        </w:rPr>
        <w:t xml:space="preserve">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第二章  认识世界和改造世界</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1、实践与认识</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实践是人类能动地改造客观世界的物质性活动。具有客观物质性、自觉能动性、社会历史性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实践决定认识：第一、实践产生了认识的需要。第二、实践为认识提供了可能。第三、实践使认识得以产生和开展。第四、实践是检验认识的真理性的唯一标准。</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认识〔理论〕反作用于实践</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认识反作用于实践还表现在许多方面：指导主体自觉地按照规律去从事实践活动；对实践活动作出预测和规划；使主体根据变化了的情况及时调整实践活动并选择实现目的的最正确行为方式；使主体依据自我认识〔对主体自身的认识〕自觉进行实践活动以适应主体改造客体的需要。</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认识对实践的能动作用，充分表达在作为认识的高级形式的科学理论对实践的巨大指导作用上。首先，科学理论是对事物本质和规律的正确认识，它可以而且应该走在实践的前面，指导实践活动的进程；其次，科学理论能预见未来，端正实践的方向；再次，科学理论作为一种精神力量，能推动人们在实践中创新。</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〔3〕认识反作用于实践根本的有两种情况：一是先进的、正确的认识指导实践，能使实践到达预期的效果；二是落后的、错误的认识指导实践，就会对实践产生消极的甚至破坏的作用。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2、认识是主体对客体的能动反映</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马克思主义</w:t>
      </w:r>
      <w:r w:rsidRPr="002372BC">
        <w:rPr>
          <w:rFonts w:ascii="Tahoma" w:hAnsi="Tahoma" w:cs="Tahoma"/>
          <w:b/>
          <w:bCs/>
          <w:color w:val="333333"/>
          <w:kern w:val="0"/>
        </w:rPr>
        <w:t>认识的本质</w:t>
      </w:r>
      <w:r w:rsidRPr="002372BC">
        <w:rPr>
          <w:rFonts w:ascii="Tahoma" w:hAnsi="Tahoma" w:cs="Tahoma"/>
          <w:color w:val="333333"/>
          <w:kern w:val="0"/>
          <w:szCs w:val="21"/>
        </w:rPr>
        <w:t>是：认识是主体在实践根底上对客体的能动反映，这是辩证唯物主义认识论对认识本质的科学答复。</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认识上的两条根本对立的路线：一条是坚持从物到感觉和思想的唯物主义路线，另一条是坚持从思想和感觉到物的唯心主义路线。旧唯物主义是直观、消极被动的反映论，其缺陷是缺乏实践和辩证的观点。</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3、认识运动的根本规律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〔一〕从实践到认识〔认识的第一次飞跃〕——从感性认识到理性认识：A、感性认识的特点是直接性和形象性；B、理性认识的特点：间接性、抽象性；C、感性认识是理性认识的根底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感性认识理性认识辩证关系：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第一、理性认识依赖于感性认识，理性认识必须以感性认识为根底。坚持理性认识对感性认识的依赖关系，就是坚持了认识论的唯物论。</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 xml:space="preserve">第二、感性认识有待于开展和深化为理论认识。只有使感性认识上升到到理性认识，才能把握事物的本质，满足实践的需要。坚持了这一点，就是坚持了认识论的辩证法。            </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第三、感性认识和理性认识相互渗透，相互包含，二者的区分是相对的，人们不应当也不可能把它们截然分开。</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6"/>
          <w:cols w:space="425"/>
          <w:titlePg w:val="0"/>
          <w:docGrid w:type="lines" w:linePitch="312"/>
        </w:sectPr>
      </w:pPr>
      <w:r w:rsidRPr="002372BC">
        <w:rPr>
          <w:rFonts w:ascii="Tahoma" w:hAnsi="Tahoma" w:cs="Tahoma"/>
          <w:color w:val="333333"/>
          <w:kern w:val="0"/>
          <w:szCs w:val="21"/>
        </w:rPr>
        <w:t>〔二〕从认识到实践——从理性认识到实践是认识过程的第二次能动的飞跃。</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三〕一个正确的认识要经过实践和认识屡次反复——认识的总过程和总规律：“实践、认识、再实践、再认识，这种形式，循环往复以至无穷，而实践和认识之每一循环的内容，都比拟地进到了高一级的程度。〞(毛泽东)</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4、真理的客观性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但凡真理都是客观真理。真理的本性是其客观性，真理的客观性指：</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*真理的内容是客观的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*检验真理的标准——实践——是客观的。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坚持真理的客观性就是坚持真理问题上的唯物主义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5、真理的绝对性和相对性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真理既是绝对真理又是相对真理，这是真理问题上的辩证法。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真理的</w:t>
      </w:r>
      <w:r w:rsidRPr="002372BC">
        <w:rPr>
          <w:rFonts w:ascii="Tahoma" w:hAnsi="Tahoma" w:cs="Tahoma"/>
          <w:b/>
          <w:bCs/>
          <w:color w:val="333333"/>
          <w:kern w:val="0"/>
        </w:rPr>
        <w:t>绝对性</w:t>
      </w:r>
      <w:r w:rsidRPr="002372BC">
        <w:rPr>
          <w:rFonts w:ascii="Tahoma" w:hAnsi="Tahoma" w:cs="Tahoma"/>
          <w:color w:val="333333"/>
          <w:kern w:val="0"/>
          <w:szCs w:val="21"/>
        </w:rPr>
        <w:t>是指真理的无条件、无限性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一、任何真理都必然包含着同客观对象相符合的客观内容，都同谬误有原那么的界限，都不能被推翻；二、人类认识按其本性来说，能够正确认识无限开展着的物质世界的接近，这一点也是绝对的，无条件的。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真理的</w:t>
      </w:r>
      <w:r w:rsidRPr="002372BC">
        <w:rPr>
          <w:rFonts w:ascii="Tahoma" w:hAnsi="Tahoma" w:cs="Tahoma"/>
          <w:b/>
          <w:bCs/>
          <w:color w:val="333333"/>
          <w:kern w:val="0"/>
        </w:rPr>
        <w:t>相对性</w:t>
      </w:r>
      <w:r w:rsidRPr="002372BC">
        <w:rPr>
          <w:rFonts w:ascii="Tahoma" w:hAnsi="Tahoma" w:cs="Tahoma"/>
          <w:color w:val="333333"/>
          <w:kern w:val="0"/>
          <w:szCs w:val="21"/>
        </w:rPr>
        <w:t>是指真理有条件的、有限性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一、真理所反映的对象是有条件的，有限的，任何真理都受人类实践水平和范围以及认识能力的限制，有待进一步拓展；第二、真理反映对象的正确程度是有条件的、有限的，任何真理都是相对正确的认识，有待进一步深化。</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真理的绝对性和相对性的</w:t>
      </w:r>
      <w:r w:rsidRPr="002372BC">
        <w:rPr>
          <w:rFonts w:ascii="Tahoma" w:hAnsi="Tahoma" w:cs="Tahoma"/>
          <w:b/>
          <w:bCs/>
          <w:color w:val="333333"/>
          <w:kern w:val="0"/>
        </w:rPr>
        <w:t>辩证关系</w:t>
      </w:r>
      <w:r w:rsidRPr="002372BC">
        <w:rPr>
          <w:rFonts w:ascii="Tahoma" w:hAnsi="Tahoma" w:cs="Tahoma"/>
          <w:color w:val="333333"/>
          <w:kern w:val="0"/>
          <w:szCs w:val="21"/>
        </w:rPr>
        <w:t>：</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真理的绝对性和相对性并不是指两种不同性质的真理，而是指同一真理的两种属性。任何真理都是具体的，是绝对性和相对性的辩证统一。第一，真理的绝对性和相对性是相互渗透、相互包含的。一方面，相对之中有绝对，绝对寓于相对之中；另一方面，绝对之中有相对，绝对通过相对表现出来。第二，真理的绝对性和相对性是辩证转化的。真理永远处于由相对向绝对的转化和开展过程中。</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6、实践是检验真理的唯一标准：</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实践之所以能成为真理的检验标准，这是由真理的本性和实践的特点决定的。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第一，从真理的本性看，真理是人们对客观事物及其开展规律的正确反映，它的本性在于主观和客观的相符合。</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第二，从实践的特点看，实践是人们改造世界的客观的物质性活动，具有直接现实性特点。</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第三章  人类社会及其开展规律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1、社会存在与社会意识</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社会存在</w:t>
      </w:r>
      <w:r w:rsidRPr="002372BC">
        <w:rPr>
          <w:rFonts w:ascii="Tahoma" w:hAnsi="Tahoma" w:cs="Tahoma"/>
          <w:color w:val="333333"/>
          <w:kern w:val="0"/>
          <w:szCs w:val="21"/>
        </w:rPr>
        <w:t>:也称社会物质生活条件，是社会生活的物质方面，主要是指物质生活资料的生产及生产方式，也包括地理环境和人口因素。</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7"/>
          <w:cols w:space="425"/>
          <w:titlePg w:val="0"/>
          <w:docGrid w:type="lines" w:linePitch="312"/>
        </w:sectPr>
      </w:pPr>
      <w:r w:rsidRPr="002372BC">
        <w:rPr>
          <w:rFonts w:ascii="Tahoma" w:hAnsi="Tahoma" w:cs="Tahoma"/>
          <w:b/>
          <w:bCs/>
          <w:color w:val="333333"/>
          <w:kern w:val="0"/>
        </w:rPr>
        <w:t>社会意识</w:t>
      </w:r>
      <w:r w:rsidRPr="002372BC">
        <w:rPr>
          <w:rFonts w:ascii="Tahoma" w:hAnsi="Tahoma" w:cs="Tahoma"/>
          <w:color w:val="333333"/>
          <w:kern w:val="0"/>
          <w:szCs w:val="21"/>
        </w:rPr>
        <w:t>：社会生活的精神方面，是社会存在的反映。</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辨证关系</w:t>
      </w:r>
      <w:r w:rsidRPr="002372BC">
        <w:rPr>
          <w:rFonts w:ascii="Tahoma" w:hAnsi="Tahoma" w:cs="Tahoma"/>
          <w:color w:val="333333"/>
          <w:kern w:val="0"/>
          <w:szCs w:val="21"/>
        </w:rPr>
        <w:t>：社会存在和社会意识是辨证统一的。</w:t>
      </w:r>
      <w:r w:rsidRPr="002372BC">
        <w:rPr>
          <w:rFonts w:ascii="宋体" w:hAnsi="宋体" w:cs="宋体" w:hint="eastAsia"/>
          <w:color w:val="333333"/>
          <w:kern w:val="0"/>
          <w:szCs w:val="21"/>
        </w:rPr>
        <w:t>①</w:t>
      </w:r>
      <w:r w:rsidRPr="002372BC">
        <w:rPr>
          <w:rFonts w:ascii="Tahoma" w:hAnsi="Tahoma" w:cs="Tahoma"/>
          <w:color w:val="333333"/>
          <w:kern w:val="0"/>
          <w:szCs w:val="21"/>
        </w:rPr>
        <w:t>社会存在决定社会意识，社会存在的性质决定社会意识的性质，社会存在的变化决定社会意识的变化。</w:t>
      </w:r>
      <w:r w:rsidRPr="002372BC">
        <w:rPr>
          <w:rFonts w:ascii="宋体" w:hAnsi="宋体" w:cs="宋体" w:hint="eastAsia"/>
          <w:color w:val="333333"/>
          <w:kern w:val="0"/>
          <w:szCs w:val="21"/>
        </w:rPr>
        <w:t>②</w:t>
      </w:r>
      <w:r w:rsidRPr="002372BC">
        <w:rPr>
          <w:rFonts w:ascii="Tahoma" w:hAnsi="Tahoma" w:cs="Tahoma"/>
          <w:color w:val="333333"/>
          <w:kern w:val="0"/>
          <w:szCs w:val="21"/>
        </w:rPr>
        <w:t>社会意识是社会存在的反映，并反作用于社会存在，错误的社会意识会阻碍社会存在的开展，正确的社会意识会促进社会存在的开展。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社会存在和社会意识是辩证统一的。社会存在决定社会意识，社会意识是社会存在的反映，并反作用于社会存在。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1，社会存在是社会意识内容的客观来源，社会意识是社会物质生活过程及其条件的主观反映。</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2，社会意识是人们社会物质交换的产物。</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3，随着社会存在的开展，社会意识也相适应的或迟或早的发生变化和开展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总之，社会意识以理论，观念，心理等形式反映社会存在。这是社会意识对社会存在的依赖性。但社会意识又有其独立性，即它在反映社会存在的同时，还有自己特有的开展形式和规律。主要表现在：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1，社会意识和社会存在开展的不平衡性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2，社会意识内部各种形式之间的相互影响及各自具有的历史继承性。</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3，社会意识对社会存在的能动反作用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2、社会根本矛盾：生产力与生产关系、经济根底与上层建筑的矛盾</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生产力反映的是人与自然的关系，其主导因素是劳动者；生产力系统中的生产工具是划分社会经济时代的客观依据。</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生产关系是社会关系中最根本的关系，反映生产过程中人与人的关系。生产关系中最根本的是生产资料的所有制关系，它是区分不同生产方式、判定生产关系类型的客观依据。</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生产力与生产关系矛盾运动的规律〔生产关系一定要适应生产力状况规律〕</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1，生产力决定生产关系</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生产力是居支配地位，起决定作用的方面。</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第一，生产力状况决定生产关系的性质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第二，生产力的开展决定生产关系的变革</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2，生产关系对生产力具有能动的反作用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第一，当生产关系适合生产力开展的客观要求时，它对生产力的开展起推动作用。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第二，当生产关系不适合生产力开展的客观要求时，它就会阻碍生产力的开展。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生产力与生产关系矛盾运动规律：生产力与生产关系相互作用的两方面：</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1，生产力的状况决定一定的生产关系的产生及其变化开展的方向和形式。</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2，生产关系反作用于生产力，当生产关系适合生产力的状况时对生产力开展起促进作用，反之将起阻碍作用。</w:t>
      </w:r>
    </w:p>
    <w:p w:rsidR="002372BC" w:rsidRPr="002372BC" w:rsidP="002372BC">
      <w:pPr>
        <w:widowControl/>
        <w:spacing w:after="192"/>
        <w:jc w:val="left"/>
        <w:rPr>
          <w:rFonts w:ascii="Tahoma" w:hAnsi="Tahoma" w:cs="Tahoma"/>
          <w:color w:val="333333"/>
          <w:kern w:val="0"/>
          <w:szCs w:val="21"/>
        </w:rPr>
        <w:sectPr>
          <w:type w:val="nextPage"/>
          <w:pgSz w:w="11906" w:h="16838"/>
          <w:pgMar w:top="1162" w:right="1270" w:bottom="1162" w:left="1230" w:header="851" w:footer="992" w:gutter="0"/>
          <w:pgNumType w:start="8"/>
          <w:cols w:space="425"/>
          <w:titlePg w:val="0"/>
          <w:docGrid w:type="lines" w:linePitch="312"/>
        </w:sectPr>
      </w:pPr>
      <w:r w:rsidRPr="002372BC">
        <w:rPr>
          <w:rFonts w:ascii="Tahoma" w:hAnsi="Tahoma" w:cs="Tahoma"/>
          <w:color w:val="333333"/>
          <w:kern w:val="0"/>
          <w:szCs w:val="21"/>
        </w:rPr>
        <w:t>生产力与生产关系矛盾运动规律原理具有极为重要的理论意义和现实意义。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第一，这一原理在人类思想历史上彻底否认了以“道教说理〞作为批判历史功过是非的思想体系，第一次科学得确立了生产力开展是“社会进步得最高标准〞</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第二，生产力与生产关系矛盾运动规律是马克思主义制定路线，方针和政策的重要依据。</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经济根底是指由社会一定开展阶段的生产力所决定的生产关系的总和。上层建筑是建立在一定经济根底之上的意识形态以及相应得制度，组织和设施。</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阶级</w:t>
      </w:r>
      <w:r w:rsidRPr="002372BC">
        <w:rPr>
          <w:rFonts w:ascii="Tahoma" w:hAnsi="Tahoma" w:cs="Tahoma"/>
          <w:color w:val="333333"/>
          <w:kern w:val="0"/>
          <w:szCs w:val="21"/>
        </w:rPr>
        <w:t>是一个经济范畴，阶级主要是以生产资料的所有制关系来划分的。国家是阶级矛盾不可调和的产物。国家的实质:一个阶级压迫另一个阶级的工具。</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经济根底与上层建筑的矛盾运动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经济根底与上层建筑的相互作用构成二者的矛盾运动。一般说来，当一种社会形态处于上升阶段时，上层建筑对于经济根底一般是适应的，其矛盾是非对抗性的；当一种社会形态处于没落时期，上层建筑对经济根底那么是不适应的，其矛盾是对抗性的。</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经济根底与上层建筑的矛盾运动的规律及其意义</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上层建筑一定要适合经济根底状况的规律，其内容包括两个方面：首先是经济根底决定上层建筑的产生、性质和变革的方向；其次是上层建筑对经济根底具有能动的反作用，即为自己的经济根底的形成和稳固效劳，确立和维护其在社会中的统治地位。上层建筑的反作用取决于和服从于经济根底的性质和客观要求。</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4、社会根本矛盾是社会开展的根本动力</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A、社会根本矛盾即生产力和生产关系、经济根底和上层建筑的矛盾，是推动社会开展的根本动力。</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B、生产力和生产关系的矛盾运动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在社会根本矛盾中，生产力和生产关系的矛盾是最根本的矛盾。</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〔1〕生产力决定生产关系——生产力决定生产关系的产生、性质、变革。</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〔2〕生产关系对生产力具有反作用：当生产关系适合生产力的状况时，它对生产力的开展起促进作用。当生产关系不适合生产力的状况时，就会阻碍以至破坏生产力的开展。</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C、经济根底和上层建筑的矛盾运动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〔1〕经济根底决定上层建筑——经济根底决定上层建筑的产生、性质、变革。</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〔2〕上层建筑对经济根底具有反作用：当上层建筑效劳的经济根底适合生产力的状况时，它对社会开展起推动作用。当上层建筑效劳的经济根底不适合生产力的状况时，它对社会开展起阻碍作用。</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D、阶级斗争是阶级对立社会开展的直接动力。社会革命是历史的火车头，其根源是社会根本矛盾的锋利化。</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E、生产力是人类社会开展和进步的最终决定力量，生产力是社会进步的根本内容，是衡量社会进步的根本尺度。</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b/>
          <w:bCs/>
          <w:color w:val="333333"/>
          <w:kern w:val="0"/>
        </w:rPr>
        <w:t>3、科学技术是第一生产力</w:t>
      </w:r>
    </w:p>
    <w:p w:rsidR="002372BC" w:rsidRPr="002372BC" w:rsidP="002372BC">
      <w:pPr>
        <w:widowControl/>
        <w:spacing w:after="192"/>
        <w:jc w:val="left"/>
        <w:rPr>
          <w:rFonts w:ascii="Tahoma" w:hAnsi="Tahoma" w:cs="Tahoma"/>
          <w:color w:val="333333"/>
          <w:kern w:val="0"/>
          <w:szCs w:val="21"/>
        </w:rPr>
      </w:pPr>
      <w:r w:rsidRPr="002372BC">
        <w:rPr>
          <w:rFonts w:ascii="Tahoma" w:hAnsi="Tahoma" w:cs="Tahoma"/>
          <w:color w:val="333333"/>
          <w:kern w:val="0"/>
          <w:szCs w:val="21"/>
        </w:rPr>
        <w:t>A、科学技术史现代生产力开展中起决定性作用的因素；B、科学在现代对生产的开展具有主导和超前作用；C、科技进步成为推动生产力开展的重大杠杆。</w:t>
      </w:r>
      <w:r w:rsidRPr="002372BC">
        <w:rPr>
          <w:rFonts w:ascii="Tahoma" w:hAnsi="Tahoma" w:cs="Tahoma"/>
          <w:color w:val="333333"/>
          <w:kern w:val="0"/>
          <w:szCs w:val="21"/>
        </w:rPr>
        <w:br/>
      </w:r>
      <w:r w:rsidRPr="002372BC">
        <w:rPr>
          <w:rFonts w:ascii="Tahoma" w:hAnsi="Tahoma" w:cs="Tahoma"/>
          <w:color w:val="333333"/>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https://d.book118.com/195313320112011034</w:t>
        </w:r>
      </w:hyperlink>
    </w:p>
    <w:p w:rsidR="002372BC" w:rsidRPr="002372BC" w:rsidP="002372BC">
      <w:pPr>
        <w:widowControl/>
        <w:spacing w:after="192"/>
        <w:jc w:val="left"/>
        <w:rPr>
          <w:rFonts w:ascii="Tahoma" w:hAnsi="Tahoma" w:cs="Tahoma"/>
          <w:color w:val="333333"/>
          <w:kern w:val="0"/>
          <w:szCs w:val="21"/>
        </w:rPr>
      </w:pPr>
    </w:p>
    <w:sectPr>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Tahoma">
    <w:panose1 w:val="020B0604030504040204"/>
    <w:charset w:val="00"/>
    <w:family w:val="swiss"/>
    <w:pitch w:val="variable"/>
    <w:sig w:usb0="E1003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72BC"/>
    <w:rsid w:val="002372BC"/>
    <w:rsid w:val="003D5DE0"/>
    <w:rsid w:val="004B243A"/>
    <w:rsid w:val="004F6B81"/>
    <w:rsid w:val="00673F82"/>
    <w:rsid w:val="008C4CA5"/>
    <w:rsid w:val="00923098"/>
    <w:rsid w:val="00C343E4"/>
    <w:rsid w:val="00C45510"/>
    <w:rsid w:val="00DB431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sid w:val="002372BC"/>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5313320112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3204</Words>
  <Characters>18265</Characters>
  <Application>Microsoft Office Word</Application>
  <DocSecurity>0</DocSecurity>
  <Lines>152</Lines>
  <Paragraphs>42</Paragraphs>
  <ScaleCrop>false</ScaleCrop>
  <Company/>
  <LinksUpToDate>false</LinksUpToDate>
  <CharactersWithSpaces>21427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绪论  马克思主义是关于无产阶级和人类解放的科学</dc:title>
  <dc:creator>thinkpad</dc:creator>
  <cp:lastModifiedBy>thinkpad</cp:lastModifiedBy>
  <cp:revision>1</cp:revision>
  <dcterms:created xsi:type="dcterms:W3CDTF">2010-07-06T14:27:00Z</dcterms:created>
  <dcterms:modified xsi:type="dcterms:W3CDTF">2010-07-06T14:52:00Z</dcterms:modified>
</cp:coreProperties>
</file>