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二甲醚项目计划设计方案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4" w:history="1">
        <w:r>
          <w:rPr>
            <w:rFonts w:ascii="仿宋" w:eastAsia="仿宋" w:hAnsi="仿宋" w:cs="仿宋" w:hint="eastAsia"/>
            <w:lang w:eastAsia="zh-CN"/>
          </w:rPr>
          <w:t>序言</w:t>
        </w:r>
        <w:r>
          <w:tab/>
        </w:r>
        <w:r>
          <w:fldChar w:fldCharType="begin"/>
        </w:r>
        <w:r>
          <w:instrText xml:space="preserve"> PAGEREF _Toc32564 \h </w:instrText>
        </w:r>
        <w:r>
          <w:fldChar w:fldCharType="separate"/>
        </w:r>
        <w:r>
          <w:t>3</w:t>
        </w:r>
        <w:r>
          <w:fldChar w:fldCharType="end"/>
        </w:r>
      </w:hyperlink>
    </w:p>
    <w:p>
      <w:pPr>
        <w:pStyle w:val="TOC1"/>
        <w:tabs>
          <w:tab w:val="right" w:leader="dot" w:pos="8306"/>
        </w:tabs>
      </w:pPr>
      <w:hyperlink w:anchor="_Toc4705" w:history="1">
        <w:r>
          <w:rPr>
            <w:rFonts w:ascii="仿宋" w:eastAsia="仿宋" w:hAnsi="仿宋" w:cs="仿宋" w:hint="eastAsia"/>
            <w:lang w:eastAsia="zh-CN"/>
          </w:rPr>
          <w:t>一、二甲醚项目选址可行性分析</w:t>
        </w:r>
        <w:r>
          <w:tab/>
        </w:r>
        <w:r>
          <w:fldChar w:fldCharType="begin"/>
        </w:r>
        <w:r>
          <w:instrText xml:space="preserve"> PAGEREF _Toc4705 \h </w:instrText>
        </w:r>
        <w:r>
          <w:fldChar w:fldCharType="separate"/>
        </w:r>
        <w:r>
          <w:t>3</w:t>
        </w:r>
        <w:r>
          <w:fldChar w:fldCharType="end"/>
        </w:r>
      </w:hyperlink>
    </w:p>
    <w:p>
      <w:pPr>
        <w:pStyle w:val="TOC2"/>
        <w:tabs>
          <w:tab w:val="right" w:leader="dot" w:pos="8306"/>
        </w:tabs>
      </w:pPr>
      <w:hyperlink w:anchor="_Toc22860" w:history="1">
        <w:r>
          <w:rPr>
            <w:rFonts w:ascii="仿宋" w:eastAsia="仿宋" w:hAnsi="仿宋" w:cs="仿宋" w:hint="eastAsia"/>
            <w:lang w:eastAsia="zh-CN"/>
          </w:rPr>
          <w:t>(一)、二甲醚项目选址</w:t>
        </w:r>
        <w:r>
          <w:tab/>
        </w:r>
        <w:r>
          <w:fldChar w:fldCharType="begin"/>
        </w:r>
        <w:r>
          <w:instrText xml:space="preserve"> PAGEREF _Toc22860 \h </w:instrText>
        </w:r>
        <w:r>
          <w:fldChar w:fldCharType="separate"/>
        </w:r>
        <w:r>
          <w:t>3</w:t>
        </w:r>
        <w:r>
          <w:fldChar w:fldCharType="end"/>
        </w:r>
      </w:hyperlink>
    </w:p>
    <w:p>
      <w:pPr>
        <w:pStyle w:val="TOC2"/>
        <w:tabs>
          <w:tab w:val="right" w:leader="dot" w:pos="8306"/>
        </w:tabs>
      </w:pPr>
      <w:hyperlink w:anchor="_Toc26598" w:history="1">
        <w:r>
          <w:rPr>
            <w:rFonts w:ascii="仿宋" w:eastAsia="仿宋" w:hAnsi="仿宋" w:cs="仿宋" w:hint="eastAsia"/>
            <w:lang w:eastAsia="zh-CN"/>
          </w:rPr>
          <w:t>(二)、用地控制指标</w:t>
        </w:r>
        <w:r>
          <w:tab/>
        </w:r>
        <w:r>
          <w:fldChar w:fldCharType="begin"/>
        </w:r>
        <w:r>
          <w:instrText xml:space="preserve"> PAGEREF _Toc26598 \h </w:instrText>
        </w:r>
        <w:r>
          <w:fldChar w:fldCharType="separate"/>
        </w:r>
        <w:r>
          <w:t>3</w:t>
        </w:r>
        <w:r>
          <w:fldChar w:fldCharType="end"/>
        </w:r>
      </w:hyperlink>
    </w:p>
    <w:p>
      <w:pPr>
        <w:pStyle w:val="TOC2"/>
        <w:tabs>
          <w:tab w:val="right" w:leader="dot" w:pos="8306"/>
        </w:tabs>
      </w:pPr>
      <w:hyperlink w:anchor="_Toc9205" w:history="1">
        <w:r>
          <w:rPr>
            <w:rFonts w:ascii="仿宋" w:eastAsia="仿宋" w:hAnsi="仿宋" w:cs="仿宋" w:hint="eastAsia"/>
            <w:lang w:eastAsia="zh-CN"/>
          </w:rPr>
          <w:t>(三)、节约用地措施</w:t>
        </w:r>
        <w:r>
          <w:tab/>
        </w:r>
        <w:r>
          <w:fldChar w:fldCharType="begin"/>
        </w:r>
        <w:r>
          <w:instrText xml:space="preserve"> PAGEREF _Toc9205 \h </w:instrText>
        </w:r>
        <w:r>
          <w:fldChar w:fldCharType="separate"/>
        </w:r>
        <w:r>
          <w:t>5</w:t>
        </w:r>
        <w:r>
          <w:fldChar w:fldCharType="end"/>
        </w:r>
      </w:hyperlink>
    </w:p>
    <w:p>
      <w:pPr>
        <w:pStyle w:val="TOC2"/>
        <w:tabs>
          <w:tab w:val="right" w:leader="dot" w:pos="8306"/>
        </w:tabs>
      </w:pPr>
      <w:hyperlink w:anchor="_Toc16993" w:history="1">
        <w:r>
          <w:rPr>
            <w:rFonts w:ascii="仿宋" w:eastAsia="仿宋" w:hAnsi="仿宋" w:cs="仿宋" w:hint="eastAsia"/>
            <w:lang w:eastAsia="zh-CN"/>
          </w:rPr>
          <w:t>(四)、总图布置方案</w:t>
        </w:r>
        <w:r>
          <w:tab/>
        </w:r>
        <w:r>
          <w:fldChar w:fldCharType="begin"/>
        </w:r>
        <w:r>
          <w:instrText xml:space="preserve"> PAGEREF _Toc16993 \h </w:instrText>
        </w:r>
        <w:r>
          <w:fldChar w:fldCharType="separate"/>
        </w:r>
        <w:r>
          <w:t>6</w:t>
        </w:r>
        <w:r>
          <w:fldChar w:fldCharType="end"/>
        </w:r>
      </w:hyperlink>
    </w:p>
    <w:p>
      <w:pPr>
        <w:pStyle w:val="TOC2"/>
        <w:tabs>
          <w:tab w:val="right" w:leader="dot" w:pos="8306"/>
        </w:tabs>
      </w:pPr>
      <w:hyperlink w:anchor="_Toc4289" w:history="1">
        <w:r>
          <w:rPr>
            <w:rFonts w:ascii="仿宋" w:eastAsia="仿宋" w:hAnsi="仿宋" w:cs="仿宋" w:hint="eastAsia"/>
            <w:lang w:eastAsia="zh-CN"/>
          </w:rPr>
          <w:t>(五)、选址综合评价</w:t>
        </w:r>
        <w:r>
          <w:tab/>
        </w:r>
        <w:r>
          <w:fldChar w:fldCharType="begin"/>
        </w:r>
        <w:r>
          <w:instrText xml:space="preserve"> PAGEREF _Toc4289 \h </w:instrText>
        </w:r>
        <w:r>
          <w:fldChar w:fldCharType="separate"/>
        </w:r>
        <w:r>
          <w:t>7</w:t>
        </w:r>
        <w:r>
          <w:fldChar w:fldCharType="end"/>
        </w:r>
      </w:hyperlink>
    </w:p>
    <w:p>
      <w:pPr>
        <w:pStyle w:val="TOC1"/>
        <w:tabs>
          <w:tab w:val="right" w:leader="dot" w:pos="8306"/>
        </w:tabs>
      </w:pPr>
      <w:hyperlink w:anchor="_Toc1128" w:history="1">
        <w:r>
          <w:rPr>
            <w:rFonts w:ascii="仿宋" w:eastAsia="仿宋" w:hAnsi="仿宋" w:cs="仿宋" w:hint="eastAsia"/>
            <w:lang w:eastAsia="zh-CN"/>
          </w:rPr>
          <w:t>二、二甲醚项目绩效评估</w:t>
        </w:r>
        <w:r>
          <w:tab/>
        </w:r>
        <w:r>
          <w:fldChar w:fldCharType="begin"/>
        </w:r>
        <w:r>
          <w:instrText xml:space="preserve"> PAGEREF _Toc1128 \h </w:instrText>
        </w:r>
        <w:r>
          <w:fldChar w:fldCharType="separate"/>
        </w:r>
        <w:r>
          <w:t>8</w:t>
        </w:r>
        <w:r>
          <w:fldChar w:fldCharType="end"/>
        </w:r>
      </w:hyperlink>
    </w:p>
    <w:p>
      <w:pPr>
        <w:pStyle w:val="TOC2"/>
        <w:tabs>
          <w:tab w:val="right" w:leader="dot" w:pos="8306"/>
        </w:tabs>
      </w:pPr>
      <w:hyperlink w:anchor="_Toc14862" w:history="1">
        <w:r>
          <w:rPr>
            <w:rFonts w:ascii="仿宋" w:eastAsia="仿宋" w:hAnsi="仿宋" w:cs="仿宋" w:hint="eastAsia"/>
            <w:lang w:eastAsia="zh-CN"/>
          </w:rPr>
          <w:t>(一)、绩效评估指标</w:t>
        </w:r>
        <w:r>
          <w:tab/>
        </w:r>
        <w:r>
          <w:fldChar w:fldCharType="begin"/>
        </w:r>
        <w:r>
          <w:instrText xml:space="preserve"> PAGEREF _Toc14862 \h </w:instrText>
        </w:r>
        <w:r>
          <w:fldChar w:fldCharType="separate"/>
        </w:r>
        <w:r>
          <w:t>8</w:t>
        </w:r>
        <w:r>
          <w:fldChar w:fldCharType="end"/>
        </w:r>
      </w:hyperlink>
    </w:p>
    <w:p>
      <w:pPr>
        <w:pStyle w:val="TOC2"/>
        <w:tabs>
          <w:tab w:val="right" w:leader="dot" w:pos="8306"/>
        </w:tabs>
      </w:pPr>
      <w:hyperlink w:anchor="_Toc8311" w:history="1">
        <w:r>
          <w:rPr>
            <w:rFonts w:ascii="仿宋" w:eastAsia="仿宋" w:hAnsi="仿宋" w:cs="仿宋" w:hint="eastAsia"/>
            <w:lang w:eastAsia="zh-CN"/>
          </w:rPr>
          <w:t>(二)、绩效评估方法</w:t>
        </w:r>
        <w:r>
          <w:tab/>
        </w:r>
        <w:r>
          <w:fldChar w:fldCharType="begin"/>
        </w:r>
        <w:r>
          <w:instrText xml:space="preserve"> PAGEREF _Toc8311 \h </w:instrText>
        </w:r>
        <w:r>
          <w:fldChar w:fldCharType="separate"/>
        </w:r>
        <w:r>
          <w:t>9</w:t>
        </w:r>
        <w:r>
          <w:fldChar w:fldCharType="end"/>
        </w:r>
      </w:hyperlink>
    </w:p>
    <w:p>
      <w:pPr>
        <w:pStyle w:val="TOC2"/>
        <w:tabs>
          <w:tab w:val="right" w:leader="dot" w:pos="8306"/>
        </w:tabs>
      </w:pPr>
      <w:hyperlink w:anchor="_Toc27550" w:history="1">
        <w:r>
          <w:rPr>
            <w:rFonts w:ascii="仿宋" w:eastAsia="仿宋" w:hAnsi="仿宋" w:cs="仿宋" w:hint="eastAsia"/>
            <w:lang w:eastAsia="zh-CN"/>
          </w:rPr>
          <w:t>(三)、绩效评估周期</w:t>
        </w:r>
        <w:r>
          <w:tab/>
        </w:r>
        <w:r>
          <w:fldChar w:fldCharType="begin"/>
        </w:r>
        <w:r>
          <w:instrText xml:space="preserve"> PAGEREF _Toc27550 \h </w:instrText>
        </w:r>
        <w:r>
          <w:fldChar w:fldCharType="separate"/>
        </w:r>
        <w:r>
          <w:t>10</w:t>
        </w:r>
        <w:r>
          <w:fldChar w:fldCharType="end"/>
        </w:r>
      </w:hyperlink>
    </w:p>
    <w:p>
      <w:pPr>
        <w:pStyle w:val="TOC1"/>
        <w:tabs>
          <w:tab w:val="right" w:leader="dot" w:pos="8306"/>
        </w:tabs>
      </w:pPr>
      <w:hyperlink w:anchor="_Toc4533" w:history="1">
        <w:r>
          <w:rPr>
            <w:rFonts w:ascii="仿宋" w:eastAsia="仿宋" w:hAnsi="仿宋" w:cs="仿宋" w:hint="eastAsia"/>
            <w:lang w:eastAsia="zh-CN"/>
          </w:rPr>
          <w:t>三、二甲醚项目土建工程</w:t>
        </w:r>
        <w:r>
          <w:tab/>
        </w:r>
        <w:r>
          <w:fldChar w:fldCharType="begin"/>
        </w:r>
        <w:r>
          <w:instrText xml:space="preserve"> PAGEREF _Toc4533 \h </w:instrText>
        </w:r>
        <w:r>
          <w:fldChar w:fldCharType="separate"/>
        </w:r>
        <w:r>
          <w:t>11</w:t>
        </w:r>
        <w:r>
          <w:fldChar w:fldCharType="end"/>
        </w:r>
      </w:hyperlink>
    </w:p>
    <w:p>
      <w:pPr>
        <w:pStyle w:val="TOC2"/>
        <w:tabs>
          <w:tab w:val="right" w:leader="dot" w:pos="8306"/>
        </w:tabs>
      </w:pPr>
      <w:hyperlink w:anchor="_Toc16570" w:history="1">
        <w:r>
          <w:rPr>
            <w:rFonts w:ascii="仿宋" w:eastAsia="仿宋" w:hAnsi="仿宋" w:cs="仿宋" w:hint="eastAsia"/>
            <w:lang w:eastAsia="zh-CN"/>
          </w:rPr>
          <w:t>(一)、建筑工程设计原则</w:t>
        </w:r>
        <w:r>
          <w:tab/>
        </w:r>
        <w:r>
          <w:fldChar w:fldCharType="begin"/>
        </w:r>
        <w:r>
          <w:instrText xml:space="preserve"> PAGEREF _Toc16570 \h </w:instrText>
        </w:r>
        <w:r>
          <w:fldChar w:fldCharType="separate"/>
        </w:r>
        <w:r>
          <w:t>11</w:t>
        </w:r>
        <w:r>
          <w:fldChar w:fldCharType="end"/>
        </w:r>
      </w:hyperlink>
    </w:p>
    <w:p>
      <w:pPr>
        <w:pStyle w:val="TOC2"/>
        <w:tabs>
          <w:tab w:val="right" w:leader="dot" w:pos="8306"/>
        </w:tabs>
      </w:pPr>
      <w:hyperlink w:anchor="_Toc26625" w:history="1">
        <w:r>
          <w:rPr>
            <w:rFonts w:ascii="仿宋" w:eastAsia="仿宋" w:hAnsi="仿宋" w:cs="仿宋" w:hint="eastAsia"/>
            <w:lang w:eastAsia="zh-CN"/>
          </w:rPr>
          <w:t>(二)、土建工程设计年限及安全等级</w:t>
        </w:r>
        <w:r>
          <w:tab/>
        </w:r>
        <w:r>
          <w:fldChar w:fldCharType="begin"/>
        </w:r>
        <w:r>
          <w:instrText xml:space="preserve"> PAGEREF _Toc26625 \h </w:instrText>
        </w:r>
        <w:r>
          <w:fldChar w:fldCharType="separate"/>
        </w:r>
        <w:r>
          <w:t>12</w:t>
        </w:r>
        <w:r>
          <w:fldChar w:fldCharType="end"/>
        </w:r>
      </w:hyperlink>
    </w:p>
    <w:p>
      <w:pPr>
        <w:pStyle w:val="TOC2"/>
        <w:tabs>
          <w:tab w:val="right" w:leader="dot" w:pos="8306"/>
        </w:tabs>
      </w:pPr>
      <w:hyperlink w:anchor="_Toc19608" w:history="1">
        <w:r>
          <w:rPr>
            <w:rFonts w:ascii="仿宋" w:eastAsia="仿宋" w:hAnsi="仿宋" w:cs="仿宋" w:hint="eastAsia"/>
            <w:lang w:eastAsia="zh-CN"/>
          </w:rPr>
          <w:t>(三)、建筑工程设计总体要求</w:t>
        </w:r>
        <w:r>
          <w:tab/>
        </w:r>
        <w:r>
          <w:fldChar w:fldCharType="begin"/>
        </w:r>
        <w:r>
          <w:instrText xml:space="preserve"> PAGEREF _Toc19608 \h </w:instrText>
        </w:r>
        <w:r>
          <w:fldChar w:fldCharType="separate"/>
        </w:r>
        <w:r>
          <w:t>14</w:t>
        </w:r>
        <w:r>
          <w:fldChar w:fldCharType="end"/>
        </w:r>
      </w:hyperlink>
    </w:p>
    <w:p>
      <w:pPr>
        <w:pStyle w:val="TOC2"/>
        <w:tabs>
          <w:tab w:val="right" w:leader="dot" w:pos="8306"/>
        </w:tabs>
      </w:pPr>
      <w:hyperlink w:anchor="_Toc26946" w:history="1">
        <w:r>
          <w:rPr>
            <w:rFonts w:ascii="仿宋" w:eastAsia="仿宋" w:hAnsi="仿宋" w:cs="仿宋" w:hint="eastAsia"/>
            <w:lang w:eastAsia="zh-CN"/>
          </w:rPr>
          <w:t>(四)、土建工程建设指标</w:t>
        </w:r>
        <w:r>
          <w:tab/>
        </w:r>
        <w:r>
          <w:fldChar w:fldCharType="begin"/>
        </w:r>
        <w:r>
          <w:instrText xml:space="preserve"> PAGEREF _Toc26946 \h </w:instrText>
        </w:r>
        <w:r>
          <w:fldChar w:fldCharType="separate"/>
        </w:r>
        <w:r>
          <w:t>14</w:t>
        </w:r>
        <w:r>
          <w:fldChar w:fldCharType="end"/>
        </w:r>
      </w:hyperlink>
    </w:p>
    <w:p>
      <w:pPr>
        <w:pStyle w:val="TOC1"/>
        <w:tabs>
          <w:tab w:val="right" w:leader="dot" w:pos="8306"/>
        </w:tabs>
      </w:pPr>
      <w:hyperlink w:anchor="_Toc26341" w:history="1">
        <w:r>
          <w:rPr>
            <w:rFonts w:ascii="仿宋" w:eastAsia="仿宋" w:hAnsi="仿宋" w:cs="仿宋" w:hint="eastAsia"/>
            <w:lang w:eastAsia="zh-CN"/>
          </w:rPr>
          <w:t>四、二甲醚项目危机管理</w:t>
        </w:r>
        <w:r>
          <w:tab/>
        </w:r>
        <w:r>
          <w:fldChar w:fldCharType="begin"/>
        </w:r>
        <w:r>
          <w:instrText xml:space="preserve"> PAGEREF _Toc26341 \h </w:instrText>
        </w:r>
        <w:r>
          <w:fldChar w:fldCharType="separate"/>
        </w:r>
        <w:r>
          <w:t>14</w:t>
        </w:r>
        <w:r>
          <w:fldChar w:fldCharType="end"/>
        </w:r>
      </w:hyperlink>
    </w:p>
    <w:p>
      <w:pPr>
        <w:pStyle w:val="TOC2"/>
        <w:tabs>
          <w:tab w:val="right" w:leader="dot" w:pos="8306"/>
        </w:tabs>
      </w:pPr>
      <w:hyperlink w:anchor="_Toc6730" w:history="1">
        <w:r>
          <w:rPr>
            <w:rFonts w:ascii="仿宋" w:eastAsia="仿宋" w:hAnsi="仿宋" w:cs="仿宋" w:hint="eastAsia"/>
            <w:lang w:eastAsia="zh-CN"/>
          </w:rPr>
          <w:t>(一)、危机预警与识别</w:t>
        </w:r>
        <w:r>
          <w:tab/>
        </w:r>
        <w:r>
          <w:fldChar w:fldCharType="begin"/>
        </w:r>
        <w:r>
          <w:instrText xml:space="preserve"> PAGEREF _Toc6730 \h </w:instrText>
        </w:r>
        <w:r>
          <w:fldChar w:fldCharType="separate"/>
        </w:r>
        <w:r>
          <w:t>14</w:t>
        </w:r>
        <w:r>
          <w:fldChar w:fldCharType="end"/>
        </w:r>
      </w:hyperlink>
    </w:p>
    <w:p>
      <w:pPr>
        <w:pStyle w:val="TOC2"/>
        <w:tabs>
          <w:tab w:val="right" w:leader="dot" w:pos="8306"/>
        </w:tabs>
      </w:pPr>
      <w:hyperlink w:anchor="_Toc17820" w:history="1">
        <w:r>
          <w:rPr>
            <w:rFonts w:ascii="仿宋" w:eastAsia="仿宋" w:hAnsi="仿宋" w:cs="仿宋" w:hint="eastAsia"/>
            <w:lang w:eastAsia="zh-CN"/>
          </w:rPr>
          <w:t>(二)、危机应对与恢复</w:t>
        </w:r>
        <w:r>
          <w:tab/>
        </w:r>
        <w:r>
          <w:fldChar w:fldCharType="begin"/>
        </w:r>
        <w:r>
          <w:instrText xml:space="preserve"> PAGEREF _Toc17820 \h </w:instrText>
        </w:r>
        <w:r>
          <w:fldChar w:fldCharType="separate"/>
        </w:r>
        <w:r>
          <w:t>15</w:t>
        </w:r>
        <w:r>
          <w:fldChar w:fldCharType="end"/>
        </w:r>
      </w:hyperlink>
    </w:p>
    <w:p>
      <w:pPr>
        <w:pStyle w:val="TOC1"/>
        <w:tabs>
          <w:tab w:val="right" w:leader="dot" w:pos="8306"/>
        </w:tabs>
      </w:pPr>
      <w:hyperlink w:anchor="_Toc21460" w:history="1">
        <w:r>
          <w:rPr>
            <w:rFonts w:ascii="仿宋" w:eastAsia="仿宋" w:hAnsi="仿宋" w:cs="仿宋" w:hint="eastAsia"/>
            <w:lang w:eastAsia="zh-CN"/>
          </w:rPr>
          <w:t>五、二甲醚项目概论</w:t>
        </w:r>
        <w:r>
          <w:tab/>
        </w:r>
        <w:r>
          <w:fldChar w:fldCharType="begin"/>
        </w:r>
        <w:r>
          <w:instrText xml:space="preserve"> PAGEREF _Toc21460 \h </w:instrText>
        </w:r>
        <w:r>
          <w:fldChar w:fldCharType="separate"/>
        </w:r>
        <w:r>
          <w:t>17</w:t>
        </w:r>
        <w:r>
          <w:fldChar w:fldCharType="end"/>
        </w:r>
      </w:hyperlink>
    </w:p>
    <w:p>
      <w:pPr>
        <w:pStyle w:val="TOC2"/>
        <w:tabs>
          <w:tab w:val="right" w:leader="dot" w:pos="8306"/>
        </w:tabs>
      </w:pPr>
      <w:hyperlink w:anchor="_Toc5777" w:history="1">
        <w:r>
          <w:rPr>
            <w:rFonts w:ascii="仿宋" w:eastAsia="仿宋" w:hAnsi="仿宋" w:cs="仿宋" w:hint="eastAsia"/>
            <w:lang w:eastAsia="zh-CN"/>
          </w:rPr>
          <w:t>(一)、二甲醚项目概况</w:t>
        </w:r>
        <w:r>
          <w:tab/>
        </w:r>
        <w:r>
          <w:fldChar w:fldCharType="begin"/>
        </w:r>
        <w:r>
          <w:instrText xml:space="preserve"> PAGEREF _Toc5777 \h </w:instrText>
        </w:r>
        <w:r>
          <w:fldChar w:fldCharType="separate"/>
        </w:r>
        <w:r>
          <w:t>17</w:t>
        </w:r>
        <w:r>
          <w:fldChar w:fldCharType="end"/>
        </w:r>
      </w:hyperlink>
    </w:p>
    <w:p>
      <w:pPr>
        <w:pStyle w:val="TOC2"/>
        <w:tabs>
          <w:tab w:val="right" w:leader="dot" w:pos="8306"/>
        </w:tabs>
      </w:pPr>
      <w:hyperlink w:anchor="_Toc27742" w:history="1">
        <w:r>
          <w:rPr>
            <w:rFonts w:ascii="仿宋" w:eastAsia="仿宋" w:hAnsi="仿宋" w:cs="仿宋" w:hint="eastAsia"/>
            <w:lang w:eastAsia="zh-CN"/>
          </w:rPr>
          <w:t>(二)、二甲醚项目目标</w:t>
        </w:r>
        <w:r>
          <w:tab/>
        </w:r>
        <w:r>
          <w:fldChar w:fldCharType="begin"/>
        </w:r>
        <w:r>
          <w:instrText xml:space="preserve"> PAGEREF _Toc27742 \h </w:instrText>
        </w:r>
        <w:r>
          <w:fldChar w:fldCharType="separate"/>
        </w:r>
        <w:r>
          <w:t>19</w:t>
        </w:r>
        <w:r>
          <w:fldChar w:fldCharType="end"/>
        </w:r>
      </w:hyperlink>
    </w:p>
    <w:p>
      <w:pPr>
        <w:pStyle w:val="TOC2"/>
        <w:tabs>
          <w:tab w:val="right" w:leader="dot" w:pos="8306"/>
        </w:tabs>
      </w:pPr>
      <w:hyperlink w:anchor="_Toc7769" w:history="1">
        <w:r>
          <w:rPr>
            <w:rFonts w:ascii="仿宋" w:eastAsia="仿宋" w:hAnsi="仿宋" w:cs="仿宋" w:hint="eastAsia"/>
            <w:lang w:eastAsia="zh-CN"/>
          </w:rPr>
          <w:t>(三)、二甲醚项目提出的理由</w:t>
        </w:r>
        <w:r>
          <w:tab/>
        </w:r>
        <w:r>
          <w:fldChar w:fldCharType="begin"/>
        </w:r>
        <w:r>
          <w:instrText xml:space="preserve"> PAGEREF _Toc7769 \h </w:instrText>
        </w:r>
        <w:r>
          <w:fldChar w:fldCharType="separate"/>
        </w:r>
        <w:r>
          <w:t>20</w:t>
        </w:r>
        <w:r>
          <w:fldChar w:fldCharType="end"/>
        </w:r>
      </w:hyperlink>
    </w:p>
    <w:p>
      <w:pPr>
        <w:pStyle w:val="TOC2"/>
        <w:tabs>
          <w:tab w:val="right" w:leader="dot" w:pos="8306"/>
        </w:tabs>
      </w:pPr>
      <w:hyperlink w:anchor="_Toc1523" w:history="1">
        <w:r>
          <w:rPr>
            <w:rFonts w:ascii="仿宋" w:eastAsia="仿宋" w:hAnsi="仿宋" w:cs="仿宋" w:hint="eastAsia"/>
            <w:lang w:eastAsia="zh-CN"/>
          </w:rPr>
          <w:t>(四)、二甲醚项目意义</w:t>
        </w:r>
        <w:r>
          <w:tab/>
        </w:r>
        <w:r>
          <w:fldChar w:fldCharType="begin"/>
        </w:r>
        <w:r>
          <w:instrText xml:space="preserve"> PAGEREF _Toc1523 \h </w:instrText>
        </w:r>
        <w:r>
          <w:fldChar w:fldCharType="separate"/>
        </w:r>
        <w:r>
          <w:t>21</w:t>
        </w:r>
        <w:r>
          <w:fldChar w:fldCharType="end"/>
        </w:r>
      </w:hyperlink>
    </w:p>
    <w:p>
      <w:pPr>
        <w:pStyle w:val="TOC2"/>
        <w:tabs>
          <w:tab w:val="right" w:leader="dot" w:pos="8306"/>
        </w:tabs>
      </w:pPr>
      <w:hyperlink w:anchor="_Toc20344" w:history="1">
        <w:r>
          <w:rPr>
            <w:rFonts w:ascii="仿宋" w:eastAsia="仿宋" w:hAnsi="仿宋" w:cs="仿宋" w:hint="eastAsia"/>
            <w:lang w:eastAsia="zh-CN"/>
          </w:rPr>
          <w:t>(五)、二甲醚项目背景</w:t>
        </w:r>
        <w:r>
          <w:tab/>
        </w:r>
        <w:r>
          <w:fldChar w:fldCharType="begin"/>
        </w:r>
        <w:r>
          <w:instrText xml:space="preserve"> PAGEREF _Toc20344 \h </w:instrText>
        </w:r>
        <w:r>
          <w:fldChar w:fldCharType="separate"/>
        </w:r>
        <w:r>
          <w:t>22</w:t>
        </w:r>
        <w:r>
          <w:fldChar w:fldCharType="end"/>
        </w:r>
      </w:hyperlink>
    </w:p>
    <w:p>
      <w:pPr>
        <w:pStyle w:val="TOC1"/>
        <w:tabs>
          <w:tab w:val="right" w:leader="dot" w:pos="8306"/>
        </w:tabs>
      </w:pPr>
      <w:hyperlink w:anchor="_Toc18205" w:history="1">
        <w:r>
          <w:rPr>
            <w:rFonts w:ascii="仿宋" w:eastAsia="仿宋" w:hAnsi="仿宋" w:cs="仿宋" w:hint="eastAsia"/>
            <w:lang w:eastAsia="zh-CN"/>
          </w:rPr>
          <w:t>六、工艺说明</w:t>
        </w:r>
        <w:r>
          <w:tab/>
        </w:r>
        <w:r>
          <w:fldChar w:fldCharType="begin"/>
        </w:r>
        <w:r>
          <w:instrText xml:space="preserve"> PAGEREF _Toc18205 \h </w:instrText>
        </w:r>
        <w:r>
          <w:fldChar w:fldCharType="separate"/>
        </w:r>
        <w:r>
          <w:t>23</w:t>
        </w:r>
        <w:r>
          <w:fldChar w:fldCharType="end"/>
        </w:r>
      </w:hyperlink>
    </w:p>
    <w:p>
      <w:pPr>
        <w:pStyle w:val="TOC2"/>
        <w:tabs>
          <w:tab w:val="right" w:leader="dot" w:pos="8306"/>
        </w:tabs>
      </w:pPr>
      <w:hyperlink w:anchor="_Toc9214" w:history="1">
        <w:r>
          <w:rPr>
            <w:rFonts w:ascii="仿宋" w:eastAsia="仿宋" w:hAnsi="仿宋" w:cs="仿宋" w:hint="eastAsia"/>
            <w:lang w:eastAsia="zh-CN"/>
          </w:rPr>
          <w:t>(一)、技术管理特点</w:t>
        </w:r>
        <w:r>
          <w:tab/>
        </w:r>
        <w:r>
          <w:fldChar w:fldCharType="begin"/>
        </w:r>
        <w:r>
          <w:instrText xml:space="preserve"> PAGEREF _Toc9214 \h </w:instrText>
        </w:r>
        <w:r>
          <w:fldChar w:fldCharType="separate"/>
        </w:r>
        <w:r>
          <w:t>23</w:t>
        </w:r>
        <w:r>
          <w:fldChar w:fldCharType="end"/>
        </w:r>
      </w:hyperlink>
    </w:p>
    <w:p>
      <w:pPr>
        <w:pStyle w:val="TOC2"/>
        <w:tabs>
          <w:tab w:val="right" w:leader="dot" w:pos="8306"/>
        </w:tabs>
      </w:pPr>
      <w:hyperlink w:anchor="_Toc16539" w:history="1">
        <w:r>
          <w:rPr>
            <w:rFonts w:ascii="仿宋" w:eastAsia="仿宋" w:hAnsi="仿宋" w:cs="仿宋" w:hint="eastAsia"/>
            <w:lang w:eastAsia="zh-CN"/>
          </w:rPr>
          <w:t>(二)、二甲醚项目工艺技术设计方案</w:t>
        </w:r>
        <w:r>
          <w:tab/>
        </w:r>
        <w:r>
          <w:fldChar w:fldCharType="begin"/>
        </w:r>
        <w:r>
          <w:instrText xml:space="preserve"> PAGEREF _Toc16539 \h </w:instrText>
        </w:r>
        <w:r>
          <w:fldChar w:fldCharType="separate"/>
        </w:r>
        <w:r>
          <w:t>24</w:t>
        </w:r>
        <w:r>
          <w:fldChar w:fldCharType="end"/>
        </w:r>
      </w:hyperlink>
    </w:p>
    <w:p>
      <w:pPr>
        <w:pStyle w:val="TOC2"/>
        <w:tabs>
          <w:tab w:val="right" w:leader="dot" w:pos="8306"/>
        </w:tabs>
      </w:pPr>
      <w:hyperlink w:anchor="_Toc5363" w:history="1">
        <w:r>
          <w:rPr>
            <w:rFonts w:ascii="仿宋" w:eastAsia="仿宋" w:hAnsi="仿宋" w:cs="仿宋" w:hint="eastAsia"/>
            <w:lang w:eastAsia="zh-CN"/>
          </w:rPr>
          <w:t>(三)、设备选型方案</w:t>
        </w:r>
        <w:r>
          <w:tab/>
        </w:r>
        <w:r>
          <w:fldChar w:fldCharType="begin"/>
        </w:r>
        <w:r>
          <w:instrText xml:space="preserve"> PAGEREF _Toc5363 \h </w:instrText>
        </w:r>
        <w:r>
          <w:fldChar w:fldCharType="separate"/>
        </w:r>
        <w:r>
          <w:t>25</w:t>
        </w:r>
        <w:r>
          <w:fldChar w:fldCharType="end"/>
        </w:r>
      </w:hyperlink>
    </w:p>
    <w:p>
      <w:pPr>
        <w:pStyle w:val="TOC1"/>
        <w:tabs>
          <w:tab w:val="right" w:leader="dot" w:pos="8306"/>
        </w:tabs>
      </w:pPr>
      <w:hyperlink w:anchor="_Toc3471" w:history="1">
        <w:r>
          <w:rPr>
            <w:rFonts w:ascii="仿宋" w:eastAsia="仿宋" w:hAnsi="仿宋" w:cs="仿宋" w:hint="eastAsia"/>
            <w:lang w:eastAsia="zh-CN"/>
          </w:rPr>
          <w:t>七、二甲醚项目风险管理</w:t>
        </w:r>
        <w:r>
          <w:tab/>
        </w:r>
        <w:r>
          <w:fldChar w:fldCharType="begin"/>
        </w:r>
        <w:r>
          <w:instrText xml:space="preserve"> PAGEREF _Toc3471 \h </w:instrText>
        </w:r>
        <w:r>
          <w:fldChar w:fldCharType="separate"/>
        </w:r>
        <w:r>
          <w:t>27</w:t>
        </w:r>
        <w:r>
          <w:fldChar w:fldCharType="end"/>
        </w:r>
      </w:hyperlink>
    </w:p>
    <w:p>
      <w:pPr>
        <w:pStyle w:val="TOC2"/>
        <w:tabs>
          <w:tab w:val="right" w:leader="dot" w:pos="8306"/>
        </w:tabs>
      </w:pPr>
      <w:hyperlink w:anchor="_Toc9797" w:history="1">
        <w:r>
          <w:rPr>
            <w:rFonts w:ascii="仿宋" w:eastAsia="仿宋" w:hAnsi="仿宋" w:cs="仿宋" w:hint="eastAsia"/>
            <w:lang w:eastAsia="zh-CN"/>
          </w:rPr>
          <w:t>(一)、风险识别与评估</w:t>
        </w:r>
        <w:r>
          <w:tab/>
        </w:r>
        <w:r>
          <w:fldChar w:fldCharType="begin"/>
        </w:r>
        <w:r>
          <w:instrText xml:space="preserve"> PAGEREF _Toc9797 \h </w:instrText>
        </w:r>
        <w:r>
          <w:fldChar w:fldCharType="separate"/>
        </w:r>
        <w:r>
          <w:t>27</w:t>
        </w:r>
        <w:r>
          <w:fldChar w:fldCharType="end"/>
        </w:r>
      </w:hyperlink>
    </w:p>
    <w:p>
      <w:pPr>
        <w:pStyle w:val="TOC2"/>
        <w:tabs>
          <w:tab w:val="right" w:leader="dot" w:pos="8306"/>
        </w:tabs>
      </w:pPr>
      <w:hyperlink w:anchor="_Toc27190" w:history="1">
        <w:r>
          <w:rPr>
            <w:rFonts w:ascii="仿宋" w:eastAsia="仿宋" w:hAnsi="仿宋" w:cs="仿宋" w:hint="eastAsia"/>
            <w:lang w:eastAsia="zh-CN"/>
          </w:rPr>
          <w:t>(二)、风险应对策略</w:t>
        </w:r>
        <w:r>
          <w:tab/>
        </w:r>
        <w:r>
          <w:fldChar w:fldCharType="begin"/>
        </w:r>
        <w:r>
          <w:instrText xml:space="preserve"> PAGEREF _Toc27190 \h </w:instrText>
        </w:r>
        <w:r>
          <w:fldChar w:fldCharType="separate"/>
        </w:r>
        <w:r>
          <w:t>28</w:t>
        </w:r>
        <w:r>
          <w:fldChar w:fldCharType="end"/>
        </w:r>
      </w:hyperlink>
    </w:p>
    <w:p>
      <w:pPr>
        <w:pStyle w:val="TOC2"/>
        <w:tabs>
          <w:tab w:val="right" w:leader="dot" w:pos="8306"/>
        </w:tabs>
      </w:pPr>
      <w:hyperlink w:anchor="_Toc29466" w:history="1">
        <w:r>
          <w:rPr>
            <w:rFonts w:ascii="仿宋" w:eastAsia="仿宋" w:hAnsi="仿宋" w:cs="仿宋" w:hint="eastAsia"/>
            <w:lang w:eastAsia="zh-CN"/>
          </w:rPr>
          <w:t>(三)、风险监控与控制</w:t>
        </w:r>
        <w:r>
          <w:tab/>
        </w:r>
        <w:r>
          <w:fldChar w:fldCharType="begin"/>
        </w:r>
        <w:r>
          <w:instrText xml:space="preserve"> PAGEREF _Toc29466 \h </w:instrText>
        </w:r>
        <w:r>
          <w:fldChar w:fldCharType="separate"/>
        </w:r>
        <w:r>
          <w:t>30</w:t>
        </w:r>
        <w:r>
          <w:fldChar w:fldCharType="end"/>
        </w:r>
      </w:hyperlink>
    </w:p>
    <w:p>
      <w:pPr>
        <w:pStyle w:val="TOC1"/>
        <w:tabs>
          <w:tab w:val="right" w:leader="dot" w:pos="8306"/>
        </w:tabs>
      </w:pPr>
      <w:hyperlink w:anchor="_Toc7543" w:history="1">
        <w:r>
          <w:rPr>
            <w:rFonts w:ascii="仿宋" w:eastAsia="仿宋" w:hAnsi="仿宋" w:cs="仿宋" w:hint="eastAsia"/>
            <w:lang w:eastAsia="zh-CN"/>
          </w:rPr>
          <w:t>八、二甲醚项目创新与研发</w:t>
        </w:r>
        <w:r>
          <w:tab/>
        </w:r>
        <w:r>
          <w:fldChar w:fldCharType="begin"/>
        </w:r>
        <w:r>
          <w:instrText xml:space="preserve"> PAGEREF _Toc7543 \h </w:instrText>
        </w:r>
        <w:r>
          <w:fldChar w:fldCharType="separate"/>
        </w:r>
        <w:r>
          <w:t>31</w:t>
        </w:r>
        <w:r>
          <w:fldChar w:fldCharType="end"/>
        </w:r>
      </w:hyperlink>
    </w:p>
    <w:p>
      <w:pPr>
        <w:pStyle w:val="TOC2"/>
        <w:tabs>
          <w:tab w:val="right" w:leader="dot" w:pos="8306"/>
        </w:tabs>
      </w:pPr>
      <w:hyperlink w:anchor="_Toc17840" w:history="1">
        <w:r>
          <w:rPr>
            <w:rFonts w:ascii="仿宋" w:eastAsia="仿宋" w:hAnsi="仿宋" w:cs="仿宋" w:hint="eastAsia"/>
            <w:lang w:eastAsia="zh-CN"/>
          </w:rPr>
          <w:t>(一)、创新策略与方向</w:t>
        </w:r>
        <w:r>
          <w:tab/>
        </w:r>
        <w:r>
          <w:fldChar w:fldCharType="begin"/>
        </w:r>
        <w:r>
          <w:instrText xml:space="preserve"> PAGEREF _Toc17840 \h </w:instrText>
        </w:r>
        <w:r>
          <w:fldChar w:fldCharType="separate"/>
        </w:r>
        <w:r>
          <w:t>31</w:t>
        </w:r>
        <w:r>
          <w:fldChar w:fldCharType="end"/>
        </w:r>
      </w:hyperlink>
    </w:p>
    <w:p>
      <w:pPr>
        <w:pStyle w:val="TOC2"/>
        <w:tabs>
          <w:tab w:val="right" w:leader="dot" w:pos="8306"/>
        </w:tabs>
      </w:pPr>
      <w:hyperlink w:anchor="_Toc13255" w:history="1">
        <w:r>
          <w:rPr>
            <w:rFonts w:ascii="仿宋" w:eastAsia="仿宋" w:hAnsi="仿宋" w:cs="仿宋" w:hint="eastAsia"/>
            <w:lang w:eastAsia="zh-CN"/>
          </w:rPr>
          <w:t>(二)、研发规划与投入</w:t>
        </w:r>
        <w:r>
          <w:tab/>
        </w:r>
        <w:r>
          <w:fldChar w:fldCharType="begin"/>
        </w:r>
        <w:r>
          <w:instrText xml:space="preserve"> PAGEREF _Toc13255 \h </w:instrText>
        </w:r>
        <w:r>
          <w:fldChar w:fldCharType="separate"/>
        </w:r>
        <w:r>
          <w:t>32</w:t>
        </w:r>
        <w:r>
          <w:fldChar w:fldCharType="end"/>
        </w:r>
      </w:hyperlink>
    </w:p>
    <w:p>
      <w:pPr>
        <w:pStyle w:val="TOC1"/>
        <w:tabs>
          <w:tab w:val="right" w:leader="dot" w:pos="8306"/>
        </w:tabs>
      </w:pPr>
      <w:hyperlink w:anchor="_Toc24365" w:history="1">
        <w:r>
          <w:rPr>
            <w:rFonts w:ascii="仿宋" w:eastAsia="仿宋" w:hAnsi="仿宋" w:cs="仿宋" w:hint="eastAsia"/>
            <w:lang w:eastAsia="zh-CN"/>
          </w:rPr>
          <w:t>九、二甲醚项目财务管理</w:t>
        </w:r>
        <w:r>
          <w:tab/>
        </w:r>
        <w:r>
          <w:fldChar w:fldCharType="begin"/>
        </w:r>
        <w:r>
          <w:instrText xml:space="preserve"> PAGEREF _Toc24365 \h </w:instrText>
        </w:r>
        <w:r>
          <w:fldChar w:fldCharType="separate"/>
        </w:r>
        <w:r>
          <w:t>34</w:t>
        </w:r>
        <w:r>
          <w:fldChar w:fldCharType="end"/>
        </w:r>
      </w:hyperlink>
    </w:p>
    <w:p>
      <w:pPr>
        <w:pStyle w:val="TOC2"/>
        <w:tabs>
          <w:tab w:val="right" w:leader="dot" w:pos="8306"/>
        </w:tabs>
      </w:pPr>
      <w:hyperlink w:anchor="_Toc15915" w:history="1">
        <w:r>
          <w:rPr>
            <w:rFonts w:ascii="仿宋" w:eastAsia="仿宋" w:hAnsi="仿宋" w:cs="仿宋" w:hint="eastAsia"/>
            <w:lang w:eastAsia="zh-CN"/>
          </w:rPr>
          <w:t>(一)、资金需求大</w:t>
        </w:r>
        <w:r>
          <w:tab/>
        </w:r>
        <w:r>
          <w:fldChar w:fldCharType="begin"/>
        </w:r>
        <w:r>
          <w:instrText xml:space="preserve"> PAGEREF _Toc15915 \h </w:instrText>
        </w:r>
        <w:r>
          <w:fldChar w:fldCharType="separate"/>
        </w:r>
        <w:r>
          <w:t>34</w:t>
        </w:r>
        <w:r>
          <w:fldChar w:fldCharType="end"/>
        </w:r>
      </w:hyperlink>
    </w:p>
    <w:p>
      <w:pPr>
        <w:pStyle w:val="TOC2"/>
        <w:tabs>
          <w:tab w:val="right" w:leader="dot" w:pos="8306"/>
        </w:tabs>
      </w:pPr>
      <w:hyperlink w:anchor="_Toc30482" w:history="1">
        <w:r>
          <w:rPr>
            <w:rFonts w:ascii="仿宋" w:eastAsia="仿宋" w:hAnsi="仿宋" w:cs="仿宋" w:hint="eastAsia"/>
            <w:lang w:eastAsia="zh-CN"/>
          </w:rPr>
          <w:t>(二)、研发周期长</w:t>
        </w:r>
        <w:r>
          <w:tab/>
        </w:r>
        <w:r>
          <w:fldChar w:fldCharType="begin"/>
        </w:r>
        <w:r>
          <w:instrText xml:space="preserve"> PAGEREF _Toc30482 \h </w:instrText>
        </w:r>
        <w:r>
          <w:fldChar w:fldCharType="separate"/>
        </w:r>
        <w:r>
          <w:t>35</w:t>
        </w:r>
        <w:r>
          <w:fldChar w:fldCharType="end"/>
        </w:r>
      </w:hyperlink>
    </w:p>
    <w:p>
      <w:pPr>
        <w:pStyle w:val="TOC2"/>
        <w:tabs>
          <w:tab w:val="right" w:leader="dot" w:pos="8306"/>
        </w:tabs>
      </w:pPr>
      <w:hyperlink w:anchor="_Toc7784" w:history="1">
        <w:r>
          <w:rPr>
            <w:rFonts w:ascii="仿宋" w:eastAsia="仿宋" w:hAnsi="仿宋" w:cs="仿宋" w:hint="eastAsia"/>
            <w:lang w:eastAsia="zh-CN"/>
          </w:rPr>
          <w:t>(三)、市场风险大</w:t>
        </w:r>
        <w:r>
          <w:tab/>
        </w:r>
        <w:r>
          <w:fldChar w:fldCharType="begin"/>
        </w:r>
        <w:r>
          <w:instrText xml:space="preserve"> PAGEREF _Toc7784 \h </w:instrText>
        </w:r>
        <w:r>
          <w:fldChar w:fldCharType="separate"/>
        </w:r>
        <w:r>
          <w:t>36</w:t>
        </w:r>
        <w:r>
          <w:fldChar w:fldCharType="end"/>
        </w:r>
      </w:hyperlink>
    </w:p>
    <w:p>
      <w:pPr>
        <w:pStyle w:val="TOC2"/>
        <w:tabs>
          <w:tab w:val="right" w:leader="dot" w:pos="8306"/>
        </w:tabs>
      </w:pPr>
      <w:hyperlink w:anchor="_Toc30515" w:history="1">
        <w:r>
          <w:rPr>
            <w:rFonts w:ascii="仿宋" w:eastAsia="仿宋" w:hAnsi="仿宋" w:cs="仿宋" w:hint="eastAsia"/>
            <w:lang w:eastAsia="zh-CN"/>
          </w:rPr>
          <w:t>(四)、利润率高</w:t>
        </w:r>
        <w:r>
          <w:tab/>
        </w:r>
        <w:r>
          <w:fldChar w:fldCharType="begin"/>
        </w:r>
        <w:r>
          <w:instrText xml:space="preserve"> PAGEREF _Toc30515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0" w:history="1">
        <w:r>
          <w:rPr>
            <w:rFonts w:ascii="仿宋" w:eastAsia="仿宋" w:hAnsi="仿宋" w:cs="仿宋" w:hint="eastAsia"/>
            <w:lang w:eastAsia="zh-CN"/>
          </w:rPr>
          <w:t>十、二甲醚项目技术管理</w:t>
        </w:r>
        <w:r>
          <w:tab/>
        </w:r>
        <w:r>
          <w:fldChar w:fldCharType="begin"/>
        </w:r>
        <w:r>
          <w:instrText xml:space="preserve"> PAGEREF _Toc29090 \h </w:instrText>
        </w:r>
        <w:r>
          <w:fldChar w:fldCharType="separate"/>
        </w:r>
        <w:r>
          <w:t>41</w:t>
        </w:r>
        <w:r>
          <w:fldChar w:fldCharType="end"/>
        </w:r>
      </w:hyperlink>
    </w:p>
    <w:p>
      <w:pPr>
        <w:pStyle w:val="TOC2"/>
        <w:tabs>
          <w:tab w:val="right" w:leader="dot" w:pos="8306"/>
        </w:tabs>
      </w:pPr>
      <w:hyperlink w:anchor="_Toc24658" w:history="1">
        <w:r>
          <w:rPr>
            <w:rFonts w:ascii="仿宋" w:eastAsia="仿宋" w:hAnsi="仿宋" w:cs="仿宋" w:hint="eastAsia"/>
            <w:lang w:eastAsia="zh-CN"/>
          </w:rPr>
          <w:t>(一)、技术方案选用方向</w:t>
        </w:r>
        <w:r>
          <w:tab/>
        </w:r>
        <w:r>
          <w:fldChar w:fldCharType="begin"/>
        </w:r>
        <w:r>
          <w:instrText xml:space="preserve"> PAGEREF _Toc24658 \h </w:instrText>
        </w:r>
        <w:r>
          <w:fldChar w:fldCharType="separate"/>
        </w:r>
        <w:r>
          <w:t>41</w:t>
        </w:r>
        <w:r>
          <w:fldChar w:fldCharType="end"/>
        </w:r>
      </w:hyperlink>
    </w:p>
    <w:p>
      <w:pPr>
        <w:pStyle w:val="TOC2"/>
        <w:tabs>
          <w:tab w:val="right" w:leader="dot" w:pos="8306"/>
        </w:tabs>
      </w:pPr>
      <w:hyperlink w:anchor="_Toc29942" w:history="1">
        <w:r>
          <w:rPr>
            <w:rFonts w:ascii="仿宋" w:eastAsia="仿宋" w:hAnsi="仿宋" w:cs="仿宋" w:hint="eastAsia"/>
            <w:lang w:eastAsia="zh-CN"/>
          </w:rPr>
          <w:t>(二)、工艺技术方案选用原则</w:t>
        </w:r>
        <w:r>
          <w:tab/>
        </w:r>
        <w:r>
          <w:fldChar w:fldCharType="begin"/>
        </w:r>
        <w:r>
          <w:instrText xml:space="preserve"> PAGEREF _Toc29942 \h </w:instrText>
        </w:r>
        <w:r>
          <w:fldChar w:fldCharType="separate"/>
        </w:r>
        <w:r>
          <w:t>42</w:t>
        </w:r>
        <w:r>
          <w:fldChar w:fldCharType="end"/>
        </w:r>
      </w:hyperlink>
    </w:p>
    <w:p>
      <w:pPr>
        <w:pStyle w:val="TOC2"/>
        <w:tabs>
          <w:tab w:val="right" w:leader="dot" w:pos="8306"/>
        </w:tabs>
      </w:pPr>
      <w:hyperlink w:anchor="_Toc25824" w:history="1">
        <w:r>
          <w:rPr>
            <w:rFonts w:ascii="仿宋" w:eastAsia="仿宋" w:hAnsi="仿宋" w:cs="仿宋" w:hint="eastAsia"/>
            <w:lang w:eastAsia="zh-CN"/>
          </w:rPr>
          <w:t>(三)、工艺技术方案要求</w:t>
        </w:r>
        <w:r>
          <w:tab/>
        </w:r>
        <w:r>
          <w:fldChar w:fldCharType="begin"/>
        </w:r>
        <w:r>
          <w:instrText xml:space="preserve"> PAGEREF _Toc25824 \h </w:instrText>
        </w:r>
        <w:r>
          <w:fldChar w:fldCharType="separate"/>
        </w:r>
        <w:r>
          <w:t>45</w:t>
        </w:r>
        <w:r>
          <w:fldChar w:fldCharType="end"/>
        </w:r>
      </w:hyperlink>
    </w:p>
    <w:p>
      <w:pPr>
        <w:pStyle w:val="TOC1"/>
        <w:tabs>
          <w:tab w:val="right" w:leader="dot" w:pos="8306"/>
        </w:tabs>
      </w:pPr>
      <w:hyperlink w:anchor="_Toc23503" w:history="1">
        <w:r>
          <w:rPr>
            <w:rFonts w:ascii="仿宋" w:eastAsia="仿宋" w:hAnsi="仿宋" w:cs="仿宋" w:hint="eastAsia"/>
            <w:lang w:eastAsia="zh-CN"/>
          </w:rPr>
          <w:t>十一、二甲醚项目人力资源培养与发展</w:t>
        </w:r>
        <w:r>
          <w:tab/>
        </w:r>
        <w:r>
          <w:fldChar w:fldCharType="begin"/>
        </w:r>
        <w:r>
          <w:instrText xml:space="preserve"> PAGEREF _Toc23503 \h </w:instrText>
        </w:r>
        <w:r>
          <w:fldChar w:fldCharType="separate"/>
        </w:r>
        <w:r>
          <w:t>47</w:t>
        </w:r>
        <w:r>
          <w:fldChar w:fldCharType="end"/>
        </w:r>
      </w:hyperlink>
    </w:p>
    <w:p>
      <w:pPr>
        <w:pStyle w:val="TOC2"/>
        <w:tabs>
          <w:tab w:val="right" w:leader="dot" w:pos="8306"/>
        </w:tabs>
      </w:pPr>
      <w:hyperlink w:anchor="_Toc29292" w:history="1">
        <w:r>
          <w:rPr>
            <w:rFonts w:ascii="仿宋" w:eastAsia="仿宋" w:hAnsi="仿宋" w:cs="仿宋" w:hint="eastAsia"/>
            <w:lang w:eastAsia="zh-CN"/>
          </w:rPr>
          <w:t>(一)、人才需求与规划</w:t>
        </w:r>
        <w:r>
          <w:tab/>
        </w:r>
        <w:r>
          <w:fldChar w:fldCharType="begin"/>
        </w:r>
        <w:r>
          <w:instrText xml:space="preserve"> PAGEREF _Toc29292 \h </w:instrText>
        </w:r>
        <w:r>
          <w:fldChar w:fldCharType="separate"/>
        </w:r>
        <w:r>
          <w:t>47</w:t>
        </w:r>
        <w:r>
          <w:fldChar w:fldCharType="end"/>
        </w:r>
      </w:hyperlink>
    </w:p>
    <w:p>
      <w:pPr>
        <w:pStyle w:val="TOC2"/>
        <w:tabs>
          <w:tab w:val="right" w:leader="dot" w:pos="8306"/>
        </w:tabs>
      </w:pPr>
      <w:hyperlink w:anchor="_Toc3595" w:history="1">
        <w:r>
          <w:rPr>
            <w:rFonts w:ascii="仿宋" w:eastAsia="仿宋" w:hAnsi="仿宋" w:cs="仿宋" w:hint="eastAsia"/>
            <w:lang w:eastAsia="zh-CN"/>
          </w:rPr>
          <w:t>(二)、培训与发展计划</w:t>
        </w:r>
        <w:r>
          <w:tab/>
        </w:r>
        <w:r>
          <w:fldChar w:fldCharType="begin"/>
        </w:r>
        <w:r>
          <w:instrText xml:space="preserve"> PAGEREF _Toc3595 \h </w:instrText>
        </w:r>
        <w:r>
          <w:fldChar w:fldCharType="separate"/>
        </w:r>
        <w:r>
          <w:t>47</w:t>
        </w:r>
        <w:r>
          <w:fldChar w:fldCharType="end"/>
        </w:r>
      </w:hyperlink>
    </w:p>
    <w:p>
      <w:pPr>
        <w:pStyle w:val="TOC1"/>
        <w:tabs>
          <w:tab w:val="right" w:leader="dot" w:pos="8306"/>
        </w:tabs>
      </w:pPr>
      <w:hyperlink w:anchor="_Toc26556" w:history="1">
        <w:r>
          <w:rPr>
            <w:rFonts w:ascii="仿宋" w:eastAsia="仿宋" w:hAnsi="仿宋" w:cs="仿宋" w:hint="eastAsia"/>
            <w:lang w:eastAsia="zh-CN"/>
          </w:rPr>
          <w:t>十二、二甲醚项目计划安排</w:t>
        </w:r>
        <w:r>
          <w:tab/>
        </w:r>
        <w:r>
          <w:fldChar w:fldCharType="begin"/>
        </w:r>
        <w:r>
          <w:instrText xml:space="preserve"> PAGEREF _Toc26556 \h </w:instrText>
        </w:r>
        <w:r>
          <w:fldChar w:fldCharType="separate"/>
        </w:r>
        <w:r>
          <w:t>48</w:t>
        </w:r>
        <w:r>
          <w:fldChar w:fldCharType="end"/>
        </w:r>
      </w:hyperlink>
    </w:p>
    <w:p>
      <w:pPr>
        <w:pStyle w:val="TOC2"/>
        <w:tabs>
          <w:tab w:val="right" w:leader="dot" w:pos="8306"/>
        </w:tabs>
      </w:pPr>
      <w:hyperlink w:anchor="_Toc13357" w:history="1">
        <w:r>
          <w:rPr>
            <w:rFonts w:ascii="仿宋" w:eastAsia="仿宋" w:hAnsi="仿宋" w:cs="仿宋" w:hint="eastAsia"/>
            <w:lang w:eastAsia="zh-CN"/>
          </w:rPr>
          <w:t>(一)、建设周期</w:t>
        </w:r>
        <w:r>
          <w:tab/>
        </w:r>
        <w:r>
          <w:fldChar w:fldCharType="begin"/>
        </w:r>
        <w:r>
          <w:instrText xml:space="preserve"> PAGEREF _Toc13357 \h </w:instrText>
        </w:r>
        <w:r>
          <w:fldChar w:fldCharType="separate"/>
        </w:r>
        <w:r>
          <w:t>48</w:t>
        </w:r>
        <w:r>
          <w:fldChar w:fldCharType="end"/>
        </w:r>
      </w:hyperlink>
    </w:p>
    <w:p>
      <w:pPr>
        <w:pStyle w:val="TOC2"/>
        <w:tabs>
          <w:tab w:val="right" w:leader="dot" w:pos="8306"/>
        </w:tabs>
      </w:pPr>
      <w:hyperlink w:anchor="_Toc25784" w:history="1">
        <w:r>
          <w:rPr>
            <w:rFonts w:ascii="仿宋" w:eastAsia="仿宋" w:hAnsi="仿宋" w:cs="仿宋" w:hint="eastAsia"/>
            <w:lang w:eastAsia="zh-CN"/>
          </w:rPr>
          <w:t>(二)、建设进度</w:t>
        </w:r>
        <w:r>
          <w:tab/>
        </w:r>
        <w:r>
          <w:fldChar w:fldCharType="begin"/>
        </w:r>
        <w:r>
          <w:instrText xml:space="preserve"> PAGEREF _Toc25784 \h </w:instrText>
        </w:r>
        <w:r>
          <w:fldChar w:fldCharType="separate"/>
        </w:r>
        <w:r>
          <w:t>49</w:t>
        </w:r>
        <w:r>
          <w:fldChar w:fldCharType="end"/>
        </w:r>
      </w:hyperlink>
    </w:p>
    <w:p>
      <w:pPr>
        <w:pStyle w:val="TOC2"/>
        <w:tabs>
          <w:tab w:val="right" w:leader="dot" w:pos="8306"/>
        </w:tabs>
      </w:pPr>
      <w:hyperlink w:anchor="_Toc27180" w:history="1">
        <w:r>
          <w:rPr>
            <w:rFonts w:ascii="仿宋" w:eastAsia="仿宋" w:hAnsi="仿宋" w:cs="仿宋" w:hint="eastAsia"/>
            <w:lang w:eastAsia="zh-CN"/>
          </w:rPr>
          <w:t>(三)、进度安排注意事项</w:t>
        </w:r>
        <w:r>
          <w:tab/>
        </w:r>
        <w:r>
          <w:fldChar w:fldCharType="begin"/>
        </w:r>
        <w:r>
          <w:instrText xml:space="preserve"> PAGEREF _Toc27180 \h </w:instrText>
        </w:r>
        <w:r>
          <w:fldChar w:fldCharType="separate"/>
        </w:r>
        <w:r>
          <w:t>49</w:t>
        </w:r>
        <w:r>
          <w:fldChar w:fldCharType="end"/>
        </w:r>
      </w:hyperlink>
    </w:p>
    <w:p>
      <w:pPr>
        <w:pStyle w:val="TOC2"/>
        <w:tabs>
          <w:tab w:val="right" w:leader="dot" w:pos="8306"/>
        </w:tabs>
      </w:pPr>
      <w:hyperlink w:anchor="_Toc19074" w:history="1">
        <w:r>
          <w:rPr>
            <w:rFonts w:ascii="仿宋" w:eastAsia="仿宋" w:hAnsi="仿宋" w:cs="仿宋" w:hint="eastAsia"/>
            <w:lang w:eastAsia="zh-CN"/>
          </w:rPr>
          <w:t>(四)、人力资源配置</w:t>
        </w:r>
        <w:r>
          <w:tab/>
        </w:r>
        <w:r>
          <w:fldChar w:fldCharType="begin"/>
        </w:r>
        <w:r>
          <w:instrText xml:space="preserve"> PAGEREF _Toc19074 \h </w:instrText>
        </w:r>
        <w:r>
          <w:fldChar w:fldCharType="separate"/>
        </w:r>
        <w:r>
          <w:t>51</w:t>
        </w:r>
        <w:r>
          <w:fldChar w:fldCharType="end"/>
        </w:r>
      </w:hyperlink>
    </w:p>
    <w:p>
      <w:pPr>
        <w:pStyle w:val="TOC1"/>
        <w:tabs>
          <w:tab w:val="right" w:leader="dot" w:pos="8306"/>
        </w:tabs>
      </w:pPr>
      <w:hyperlink w:anchor="_Toc30108" w:history="1">
        <w:r>
          <w:rPr>
            <w:rFonts w:ascii="仿宋" w:eastAsia="仿宋" w:hAnsi="仿宋" w:cs="仿宋" w:hint="eastAsia"/>
            <w:lang w:eastAsia="zh-CN"/>
          </w:rPr>
          <w:t>十三、利益相关者分析与沟通计划</w:t>
        </w:r>
        <w:r>
          <w:tab/>
        </w:r>
        <w:r>
          <w:fldChar w:fldCharType="begin"/>
        </w:r>
        <w:r>
          <w:instrText xml:space="preserve"> PAGEREF _Toc30108 \h </w:instrText>
        </w:r>
        <w:r>
          <w:fldChar w:fldCharType="separate"/>
        </w:r>
        <w:r>
          <w:t>52</w:t>
        </w:r>
        <w:r>
          <w:fldChar w:fldCharType="end"/>
        </w:r>
      </w:hyperlink>
    </w:p>
    <w:p>
      <w:pPr>
        <w:pStyle w:val="TOC2"/>
        <w:tabs>
          <w:tab w:val="right" w:leader="dot" w:pos="8306"/>
        </w:tabs>
      </w:pPr>
      <w:hyperlink w:anchor="_Toc30063" w:history="1">
        <w:r>
          <w:rPr>
            <w:rFonts w:ascii="仿宋" w:eastAsia="仿宋" w:hAnsi="仿宋" w:cs="仿宋" w:hint="eastAsia"/>
            <w:lang w:eastAsia="zh-CN"/>
          </w:rPr>
          <w:t>(一)、利益相关者分析</w:t>
        </w:r>
        <w:r>
          <w:tab/>
        </w:r>
        <w:r>
          <w:fldChar w:fldCharType="begin"/>
        </w:r>
        <w:r>
          <w:instrText xml:space="preserve"> PAGEREF _Toc30063 \h </w:instrText>
        </w:r>
        <w:r>
          <w:fldChar w:fldCharType="separate"/>
        </w:r>
        <w:r>
          <w:t>52</w:t>
        </w:r>
        <w:r>
          <w:fldChar w:fldCharType="end"/>
        </w:r>
      </w:hyperlink>
    </w:p>
    <w:p>
      <w:pPr>
        <w:pStyle w:val="TOC2"/>
        <w:tabs>
          <w:tab w:val="right" w:leader="dot" w:pos="8306"/>
        </w:tabs>
      </w:pPr>
      <w:hyperlink w:anchor="_Toc580" w:history="1">
        <w:r>
          <w:rPr>
            <w:rFonts w:ascii="仿宋" w:eastAsia="仿宋" w:hAnsi="仿宋" w:cs="仿宋" w:hint="eastAsia"/>
            <w:lang w:eastAsia="zh-CN"/>
          </w:rPr>
          <w:t>(二)、沟通计划</w:t>
        </w:r>
        <w:r>
          <w:tab/>
        </w:r>
        <w:r>
          <w:fldChar w:fldCharType="begin"/>
        </w:r>
        <w:r>
          <w:instrText xml:space="preserve"> PAGEREF _Toc580 \h </w:instrText>
        </w:r>
        <w:r>
          <w:fldChar w:fldCharType="separate"/>
        </w:r>
        <w:r>
          <w:t>53</w:t>
        </w:r>
        <w:r>
          <w:fldChar w:fldCharType="end"/>
        </w:r>
      </w:hyperlink>
    </w:p>
    <w:p>
      <w:pPr>
        <w:pStyle w:val="TOC1"/>
        <w:tabs>
          <w:tab w:val="right" w:leader="dot" w:pos="8306"/>
        </w:tabs>
      </w:pPr>
      <w:hyperlink w:anchor="_Toc18374" w:history="1">
        <w:r>
          <w:rPr>
            <w:rFonts w:ascii="仿宋" w:eastAsia="仿宋" w:hAnsi="仿宋" w:cs="仿宋" w:hint="eastAsia"/>
            <w:lang w:eastAsia="zh-CN"/>
          </w:rPr>
          <w:t>十四、营销与推广策略</w:t>
        </w:r>
        <w:r>
          <w:tab/>
        </w:r>
        <w:r>
          <w:fldChar w:fldCharType="begin"/>
        </w:r>
        <w:r>
          <w:instrText xml:space="preserve"> PAGEREF _Toc18374 \h </w:instrText>
        </w:r>
        <w:r>
          <w:fldChar w:fldCharType="separate"/>
        </w:r>
        <w:r>
          <w:t>54</w:t>
        </w:r>
        <w:r>
          <w:fldChar w:fldCharType="end"/>
        </w:r>
      </w:hyperlink>
    </w:p>
    <w:p>
      <w:pPr>
        <w:pStyle w:val="TOC2"/>
        <w:tabs>
          <w:tab w:val="right" w:leader="dot" w:pos="8306"/>
        </w:tabs>
      </w:pPr>
      <w:hyperlink w:anchor="_Toc16491" w:history="1">
        <w:r>
          <w:rPr>
            <w:rFonts w:ascii="仿宋" w:eastAsia="仿宋" w:hAnsi="仿宋" w:cs="仿宋" w:hint="eastAsia"/>
            <w:lang w:eastAsia="zh-CN"/>
          </w:rPr>
          <w:t>(一)、产品/服务定位与特点</w:t>
        </w:r>
        <w:r>
          <w:tab/>
        </w:r>
        <w:r>
          <w:fldChar w:fldCharType="begin"/>
        </w:r>
        <w:r>
          <w:instrText xml:space="preserve"> PAGEREF _Toc16491 \h </w:instrText>
        </w:r>
        <w:r>
          <w:fldChar w:fldCharType="separate"/>
        </w:r>
        <w:r>
          <w:t>54</w:t>
        </w:r>
        <w:r>
          <w:fldChar w:fldCharType="end"/>
        </w:r>
      </w:hyperlink>
    </w:p>
    <w:p>
      <w:pPr>
        <w:pStyle w:val="TOC2"/>
        <w:tabs>
          <w:tab w:val="right" w:leader="dot" w:pos="8306"/>
        </w:tabs>
      </w:pPr>
      <w:hyperlink w:anchor="_Toc4971" w:history="1">
        <w:r>
          <w:rPr>
            <w:rFonts w:ascii="仿宋" w:eastAsia="仿宋" w:hAnsi="仿宋" w:cs="仿宋" w:hint="eastAsia"/>
            <w:lang w:eastAsia="zh-CN"/>
          </w:rPr>
          <w:t>(二)、市场定位与竞争分析</w:t>
        </w:r>
        <w:r>
          <w:tab/>
        </w:r>
        <w:r>
          <w:fldChar w:fldCharType="begin"/>
        </w:r>
        <w:r>
          <w:instrText xml:space="preserve"> PAGEREF _Toc4971 \h </w:instrText>
        </w:r>
        <w:r>
          <w:fldChar w:fldCharType="separate"/>
        </w:r>
        <w:r>
          <w:t>56</w:t>
        </w:r>
        <w:r>
          <w:fldChar w:fldCharType="end"/>
        </w:r>
      </w:hyperlink>
    </w:p>
    <w:p>
      <w:pPr>
        <w:pStyle w:val="TOC2"/>
        <w:tabs>
          <w:tab w:val="right" w:leader="dot" w:pos="8306"/>
        </w:tabs>
      </w:pPr>
      <w:hyperlink w:anchor="_Toc23121" w:history="1">
        <w:r>
          <w:rPr>
            <w:rFonts w:ascii="仿宋" w:eastAsia="仿宋" w:hAnsi="仿宋" w:cs="仿宋" w:hint="eastAsia"/>
            <w:lang w:eastAsia="zh-CN"/>
          </w:rPr>
          <w:t>(三)、营销渠道与策略</w:t>
        </w:r>
        <w:r>
          <w:tab/>
        </w:r>
        <w:r>
          <w:fldChar w:fldCharType="begin"/>
        </w:r>
        <w:r>
          <w:instrText xml:space="preserve"> PAGEREF _Toc23121 \h </w:instrText>
        </w:r>
        <w:r>
          <w:fldChar w:fldCharType="separate"/>
        </w:r>
        <w:r>
          <w:t>57</w:t>
        </w:r>
        <w:r>
          <w:fldChar w:fldCharType="end"/>
        </w:r>
      </w:hyperlink>
    </w:p>
    <w:p>
      <w:pPr>
        <w:pStyle w:val="TOC2"/>
        <w:tabs>
          <w:tab w:val="right" w:leader="dot" w:pos="8306"/>
        </w:tabs>
      </w:pPr>
      <w:hyperlink w:anchor="_Toc8667" w:history="1">
        <w:r>
          <w:rPr>
            <w:rFonts w:ascii="仿宋" w:eastAsia="仿宋" w:hAnsi="仿宋" w:cs="仿宋" w:hint="eastAsia"/>
            <w:lang w:eastAsia="zh-CN"/>
          </w:rPr>
          <w:t>(四)、推广与宣传活动</w:t>
        </w:r>
        <w:r>
          <w:tab/>
        </w:r>
        <w:r>
          <w:fldChar w:fldCharType="begin"/>
        </w:r>
        <w:r>
          <w:instrText xml:space="preserve"> PAGEREF _Toc8667 \h </w:instrText>
        </w:r>
        <w:r>
          <w:fldChar w:fldCharType="separate"/>
        </w:r>
        <w:r>
          <w:t>58</w:t>
        </w:r>
        <w:r>
          <w:fldChar w:fldCharType="end"/>
        </w:r>
      </w:hyperlink>
    </w:p>
    <w:p>
      <w:pPr>
        <w:pStyle w:val="TOC1"/>
        <w:tabs>
          <w:tab w:val="right" w:leader="dot" w:pos="8306"/>
        </w:tabs>
      </w:pPr>
      <w:hyperlink w:anchor="_Toc8886" w:history="1">
        <w:r>
          <w:rPr>
            <w:rFonts w:ascii="仿宋" w:eastAsia="仿宋" w:hAnsi="仿宋" w:cs="仿宋" w:hint="eastAsia"/>
            <w:lang w:eastAsia="zh-CN"/>
          </w:rPr>
          <w:t>十五、供应链管理</w:t>
        </w:r>
        <w:r>
          <w:tab/>
        </w:r>
        <w:r>
          <w:fldChar w:fldCharType="begin"/>
        </w:r>
        <w:r>
          <w:instrText xml:space="preserve"> PAGEREF _Toc8886 \h </w:instrText>
        </w:r>
        <w:r>
          <w:fldChar w:fldCharType="separate"/>
        </w:r>
        <w:r>
          <w:t>63</w:t>
        </w:r>
        <w:r>
          <w:fldChar w:fldCharType="end"/>
        </w:r>
      </w:hyperlink>
    </w:p>
    <w:p>
      <w:pPr>
        <w:pStyle w:val="TOC2"/>
        <w:tabs>
          <w:tab w:val="right" w:leader="dot" w:pos="8306"/>
        </w:tabs>
      </w:pPr>
      <w:hyperlink w:anchor="_Toc21806" w:history="1">
        <w:r>
          <w:rPr>
            <w:rFonts w:ascii="仿宋" w:eastAsia="仿宋" w:hAnsi="仿宋" w:cs="仿宋" w:hint="eastAsia"/>
            <w:lang w:eastAsia="zh-CN"/>
          </w:rPr>
          <w:t>(一)、供应链战略规划</w:t>
        </w:r>
        <w:r>
          <w:tab/>
        </w:r>
        <w:r>
          <w:fldChar w:fldCharType="begin"/>
        </w:r>
        <w:r>
          <w:instrText xml:space="preserve"> PAGEREF _Toc21806 \h </w:instrText>
        </w:r>
        <w:r>
          <w:fldChar w:fldCharType="separate"/>
        </w:r>
        <w:r>
          <w:t>63</w:t>
        </w:r>
        <w:r>
          <w:fldChar w:fldCharType="end"/>
        </w:r>
      </w:hyperlink>
    </w:p>
    <w:p>
      <w:pPr>
        <w:pStyle w:val="TOC2"/>
        <w:tabs>
          <w:tab w:val="right" w:leader="dot" w:pos="8306"/>
        </w:tabs>
      </w:pPr>
      <w:hyperlink w:anchor="_Toc11358" w:history="1">
        <w:r>
          <w:rPr>
            <w:rFonts w:ascii="仿宋" w:eastAsia="仿宋" w:hAnsi="仿宋" w:cs="仿宋" w:hint="eastAsia"/>
            <w:lang w:eastAsia="zh-CN"/>
          </w:rPr>
          <w:t>(二)、供应商选择与合作</w:t>
        </w:r>
        <w:r>
          <w:tab/>
        </w:r>
        <w:r>
          <w:fldChar w:fldCharType="begin"/>
        </w:r>
        <w:r>
          <w:instrText xml:space="preserve"> PAGEREF _Toc11358 \h </w:instrText>
        </w:r>
        <w:r>
          <w:fldChar w:fldCharType="separate"/>
        </w:r>
        <w:r>
          <w:t>65</w:t>
        </w:r>
        <w:r>
          <w:fldChar w:fldCharType="end"/>
        </w:r>
      </w:hyperlink>
    </w:p>
    <w:p>
      <w:pPr>
        <w:pStyle w:val="TOC2"/>
        <w:tabs>
          <w:tab w:val="right" w:leader="dot" w:pos="8306"/>
        </w:tabs>
      </w:pPr>
      <w:hyperlink w:anchor="_Toc29172" w:history="1">
        <w:r>
          <w:rPr>
            <w:rFonts w:ascii="仿宋" w:eastAsia="仿宋" w:hAnsi="仿宋" w:cs="仿宋" w:hint="eastAsia"/>
            <w:lang w:eastAsia="zh-CN"/>
          </w:rPr>
          <w:t>(三)、物流与库存管理</w:t>
        </w:r>
        <w:r>
          <w:tab/>
        </w:r>
        <w:r>
          <w:fldChar w:fldCharType="begin"/>
        </w:r>
        <w:r>
          <w:instrText xml:space="preserve"> PAGEREF _Toc29172 \h </w:instrText>
        </w:r>
        <w:r>
          <w:fldChar w:fldCharType="separate"/>
        </w:r>
        <w:r>
          <w:t>66</w:t>
        </w:r>
        <w:r>
          <w:fldChar w:fldCharType="end"/>
        </w:r>
      </w:hyperlink>
    </w:p>
    <w:p>
      <w:pPr>
        <w:pStyle w:val="TOC1"/>
        <w:tabs>
          <w:tab w:val="right" w:leader="dot" w:pos="8306"/>
        </w:tabs>
      </w:pPr>
      <w:hyperlink w:anchor="_Toc15090" w:history="1">
        <w:r>
          <w:rPr>
            <w:rFonts w:ascii="仿宋" w:eastAsia="仿宋" w:hAnsi="仿宋" w:cs="仿宋" w:hint="eastAsia"/>
            <w:lang w:eastAsia="zh-CN"/>
          </w:rPr>
          <w:t>十六、二甲醚项目实施保障措施</w:t>
        </w:r>
        <w:r>
          <w:tab/>
        </w:r>
        <w:r>
          <w:fldChar w:fldCharType="begin"/>
        </w:r>
        <w:r>
          <w:instrText xml:space="preserve"> PAGEREF _Toc15090 \h </w:instrText>
        </w:r>
        <w:r>
          <w:fldChar w:fldCharType="separate"/>
        </w:r>
        <w:r>
          <w:t>67</w:t>
        </w:r>
        <w:r>
          <w:fldChar w:fldCharType="end"/>
        </w:r>
      </w:hyperlink>
    </w:p>
    <w:p>
      <w:pPr>
        <w:pStyle w:val="TOC2"/>
        <w:tabs>
          <w:tab w:val="right" w:leader="dot" w:pos="8306"/>
        </w:tabs>
      </w:pPr>
      <w:hyperlink w:anchor="_Toc24870" w:history="1">
        <w:r>
          <w:rPr>
            <w:rFonts w:ascii="仿宋" w:eastAsia="仿宋" w:hAnsi="仿宋" w:cs="仿宋" w:hint="eastAsia"/>
            <w:lang w:eastAsia="zh-CN"/>
          </w:rPr>
          <w:t>(一)、二甲醚项目实施保障机制</w:t>
        </w:r>
        <w:r>
          <w:tab/>
        </w:r>
        <w:r>
          <w:fldChar w:fldCharType="begin"/>
        </w:r>
        <w:r>
          <w:instrText xml:space="preserve"> PAGEREF _Toc24870 \h </w:instrText>
        </w:r>
        <w:r>
          <w:fldChar w:fldCharType="separate"/>
        </w:r>
        <w:r>
          <w:t>67</w:t>
        </w:r>
        <w:r>
          <w:fldChar w:fldCharType="end"/>
        </w:r>
      </w:hyperlink>
    </w:p>
    <w:p>
      <w:pPr>
        <w:pStyle w:val="TOC2"/>
        <w:tabs>
          <w:tab w:val="right" w:leader="dot" w:pos="8306"/>
        </w:tabs>
      </w:pPr>
      <w:hyperlink w:anchor="_Toc16305" w:history="1">
        <w:r>
          <w:rPr>
            <w:rFonts w:ascii="仿宋" w:eastAsia="仿宋" w:hAnsi="仿宋" w:cs="仿宋" w:hint="eastAsia"/>
            <w:lang w:eastAsia="zh-CN"/>
          </w:rPr>
          <w:t>(二)、二甲醚项目法律合规要求</w:t>
        </w:r>
        <w:r>
          <w:tab/>
        </w:r>
        <w:r>
          <w:fldChar w:fldCharType="begin"/>
        </w:r>
        <w:r>
          <w:instrText xml:space="preserve"> PAGEREF _Toc16305 \h </w:instrText>
        </w:r>
        <w:r>
          <w:fldChar w:fldCharType="separate"/>
        </w:r>
        <w:r>
          <w:t>71</w:t>
        </w:r>
        <w:r>
          <w:fldChar w:fldCharType="end"/>
        </w:r>
      </w:hyperlink>
    </w:p>
    <w:p>
      <w:pPr>
        <w:pStyle w:val="TOC2"/>
        <w:tabs>
          <w:tab w:val="right" w:leader="dot" w:pos="8306"/>
        </w:tabs>
      </w:pPr>
      <w:hyperlink w:anchor="_Toc29321" w:history="1">
        <w:r>
          <w:rPr>
            <w:rFonts w:ascii="仿宋" w:eastAsia="仿宋" w:hAnsi="仿宋" w:cs="仿宋" w:hint="eastAsia"/>
            <w:lang w:eastAsia="zh-CN"/>
          </w:rPr>
          <w:t>(三)、二甲醚项目合同管理与法律事务</w:t>
        </w:r>
        <w:r>
          <w:tab/>
        </w:r>
        <w:r>
          <w:fldChar w:fldCharType="begin"/>
        </w:r>
        <w:r>
          <w:instrText xml:space="preserve"> PAGEREF _Toc29321 \h </w:instrText>
        </w:r>
        <w:r>
          <w:fldChar w:fldCharType="separate"/>
        </w:r>
        <w:r>
          <w:t>75</w:t>
        </w:r>
        <w:r>
          <w:fldChar w:fldCharType="end"/>
        </w:r>
      </w:hyperlink>
    </w:p>
    <w:p>
      <w:pPr>
        <w:pStyle w:val="TOC2"/>
        <w:tabs>
          <w:tab w:val="right" w:leader="dot" w:pos="8306"/>
        </w:tabs>
      </w:pPr>
      <w:hyperlink w:anchor="_Toc26822" w:history="1">
        <w:r>
          <w:rPr>
            <w:rFonts w:ascii="仿宋" w:eastAsia="仿宋" w:hAnsi="仿宋" w:cs="仿宋" w:hint="eastAsia"/>
            <w:lang w:eastAsia="zh-CN"/>
          </w:rPr>
          <w:t>(四)、二甲醚项目知识产权保护策略</w:t>
        </w:r>
        <w:r>
          <w:tab/>
        </w:r>
        <w:r>
          <w:fldChar w:fldCharType="begin"/>
        </w:r>
        <w:r>
          <w:instrText xml:space="preserve"> PAGEREF _Toc26822 \h </w:instrText>
        </w:r>
        <w:r>
          <w:fldChar w:fldCharType="separate"/>
        </w:r>
        <w:r>
          <w:t>81</w:t>
        </w:r>
        <w:r>
          <w:fldChar w:fldCharType="end"/>
        </w:r>
      </w:hyperlink>
    </w:p>
    <w:p>
      <w:pPr>
        <w:pStyle w:val="TOC1"/>
        <w:tabs>
          <w:tab w:val="right" w:leader="dot" w:pos="8306"/>
        </w:tabs>
      </w:pPr>
      <w:hyperlink w:anchor="_Toc11056" w:history="1">
        <w:r>
          <w:rPr>
            <w:rFonts w:ascii="仿宋" w:eastAsia="仿宋" w:hAnsi="仿宋" w:cs="仿宋" w:hint="eastAsia"/>
            <w:lang w:eastAsia="zh-CN"/>
          </w:rPr>
          <w:t>十七、二甲醚项目工程方案分析</w:t>
        </w:r>
        <w:r>
          <w:tab/>
        </w:r>
        <w:r>
          <w:fldChar w:fldCharType="begin"/>
        </w:r>
        <w:r>
          <w:instrText xml:space="preserve"> PAGEREF _Toc11056 \h </w:instrText>
        </w:r>
        <w:r>
          <w:fldChar w:fldCharType="separate"/>
        </w:r>
        <w:r>
          <w:t>83</w:t>
        </w:r>
        <w:r>
          <w:fldChar w:fldCharType="end"/>
        </w:r>
      </w:hyperlink>
    </w:p>
    <w:p>
      <w:pPr>
        <w:pStyle w:val="TOC2"/>
        <w:tabs>
          <w:tab w:val="right" w:leader="dot" w:pos="8306"/>
        </w:tabs>
      </w:pPr>
      <w:hyperlink w:anchor="_Toc16453" w:history="1">
        <w:r>
          <w:rPr>
            <w:rFonts w:ascii="仿宋" w:eastAsia="仿宋" w:hAnsi="仿宋" w:cs="仿宋" w:hint="eastAsia"/>
            <w:lang w:eastAsia="zh-CN"/>
          </w:rPr>
          <w:t>(一)、建筑工程设计原则</w:t>
        </w:r>
        <w:r>
          <w:tab/>
        </w:r>
        <w:r>
          <w:fldChar w:fldCharType="begin"/>
        </w:r>
        <w:r>
          <w:instrText xml:space="preserve"> PAGEREF _Toc16453 \h </w:instrText>
        </w:r>
        <w:r>
          <w:fldChar w:fldCharType="separate"/>
        </w:r>
        <w:r>
          <w:t>83</w:t>
        </w:r>
        <w:r>
          <w:fldChar w:fldCharType="end"/>
        </w:r>
      </w:hyperlink>
    </w:p>
    <w:p>
      <w:pPr>
        <w:pStyle w:val="TOC2"/>
        <w:tabs>
          <w:tab w:val="right" w:leader="dot" w:pos="8306"/>
        </w:tabs>
      </w:pPr>
      <w:hyperlink w:anchor="_Toc18685" w:history="1">
        <w:r>
          <w:rPr>
            <w:rFonts w:ascii="仿宋" w:eastAsia="仿宋" w:hAnsi="仿宋" w:cs="仿宋" w:hint="eastAsia"/>
            <w:lang w:eastAsia="zh-CN"/>
          </w:rPr>
          <w:t>(二)、土建工程建设指标</w:t>
        </w:r>
        <w:r>
          <w:tab/>
        </w:r>
        <w:r>
          <w:fldChar w:fldCharType="begin"/>
        </w:r>
        <w:r>
          <w:instrText xml:space="preserve"> PAGEREF _Toc18685 \h </w:instrText>
        </w:r>
        <w:r>
          <w:fldChar w:fldCharType="separate"/>
        </w:r>
        <w:r>
          <w:t>87</w:t>
        </w:r>
        <w:r>
          <w:fldChar w:fldCharType="end"/>
        </w:r>
      </w:hyperlink>
    </w:p>
    <w:p>
      <w:pPr>
        <w:pStyle w:val="TOC1"/>
        <w:tabs>
          <w:tab w:val="right" w:leader="dot" w:pos="8306"/>
        </w:tabs>
      </w:pPr>
      <w:hyperlink w:anchor="_Toc28" w:history="1">
        <w:r>
          <w:rPr>
            <w:rFonts w:ascii="仿宋" w:eastAsia="仿宋" w:hAnsi="仿宋" w:cs="仿宋" w:hint="eastAsia"/>
            <w:lang w:eastAsia="zh-CN"/>
          </w:rPr>
          <w:t>十八、二甲醚项目治理与监督</w:t>
        </w:r>
        <w:r>
          <w:tab/>
        </w:r>
        <w:r>
          <w:fldChar w:fldCharType="begin"/>
        </w:r>
        <w:r>
          <w:instrText xml:space="preserve"> PAGEREF _Toc28 \h </w:instrText>
        </w:r>
        <w:r>
          <w:fldChar w:fldCharType="separate"/>
        </w:r>
        <w:r>
          <w:t>88</w:t>
        </w:r>
        <w:r>
          <w:fldChar w:fldCharType="end"/>
        </w:r>
      </w:hyperlink>
    </w:p>
    <w:p>
      <w:pPr>
        <w:pStyle w:val="TOC2"/>
        <w:tabs>
          <w:tab w:val="right" w:leader="dot" w:pos="8306"/>
        </w:tabs>
      </w:pPr>
      <w:hyperlink w:anchor="_Toc11098" w:history="1">
        <w:r>
          <w:rPr>
            <w:rFonts w:ascii="仿宋" w:eastAsia="仿宋" w:hAnsi="仿宋" w:cs="仿宋" w:hint="eastAsia"/>
            <w:lang w:eastAsia="zh-CN"/>
          </w:rPr>
          <w:t>(一)、二甲醚项目治理结构</w:t>
        </w:r>
        <w:r>
          <w:tab/>
        </w:r>
        <w:r>
          <w:fldChar w:fldCharType="begin"/>
        </w:r>
        <w:r>
          <w:instrText xml:space="preserve"> PAGEREF _Toc11098 \h </w:instrText>
        </w:r>
        <w:r>
          <w:fldChar w:fldCharType="separate"/>
        </w:r>
        <w:r>
          <w:t>88</w:t>
        </w:r>
        <w:r>
          <w:fldChar w:fldCharType="end"/>
        </w:r>
      </w:hyperlink>
    </w:p>
    <w:p>
      <w:pPr>
        <w:pStyle w:val="TOC2"/>
        <w:tabs>
          <w:tab w:val="right" w:leader="dot" w:pos="8306"/>
        </w:tabs>
      </w:pPr>
      <w:hyperlink w:anchor="_Toc10875" w:history="1">
        <w:r>
          <w:rPr>
            <w:rFonts w:ascii="仿宋" w:eastAsia="仿宋" w:hAnsi="仿宋" w:cs="仿宋" w:hint="eastAsia"/>
            <w:lang w:eastAsia="zh-CN"/>
          </w:rPr>
          <w:t>(二)、监督与审计</w:t>
        </w:r>
        <w:r>
          <w:tab/>
        </w:r>
        <w:r>
          <w:fldChar w:fldCharType="begin"/>
        </w:r>
        <w:r>
          <w:instrText xml:space="preserve"> PAGEREF _Toc10875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05"/>
      <w:r>
        <w:rPr>
          <w:rFonts w:ascii="仿宋" w:eastAsia="仿宋" w:hAnsi="仿宋" w:cs="仿宋" w:hint="eastAsia"/>
          <w:sz w:val="28"/>
          <w:lang w:eastAsia="zh-CN"/>
        </w:rPr>
        <w:t>一、二甲醚项目选址可行性分析</w:t>
      </w:r>
      <w:bookmarkEnd w:id="2"/>
    </w:p>
    <w:p>
      <w:pPr>
        <w:pStyle w:val="Heading2"/>
        <w:rPr>
          <w:rFonts w:ascii="仿宋" w:eastAsia="仿宋" w:hAnsi="仿宋" w:cs="仿宋" w:hint="eastAsia"/>
          <w:lang w:eastAsia="zh-CN"/>
        </w:rPr>
      </w:pPr>
      <w:bookmarkStart w:id="3" w:name="_Toc22860"/>
      <w:r>
        <w:rPr>
          <w:rFonts w:ascii="仿宋" w:eastAsia="仿宋" w:hAnsi="仿宋" w:cs="仿宋" w:hint="eastAsia"/>
          <w:lang w:eastAsia="zh-CN"/>
        </w:rPr>
        <w:t>(一)、二甲醚项目选址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该二甲醚项目选址位于XX省XX市XX区XXX街道</w:t>
      </w:r>
    </w:p>
    <w:p>
      <w:pPr>
        <w:pStyle w:val="Heading2"/>
        <w:ind w:firstLine="560" w:firstLineChars="200"/>
        <w:rPr>
          <w:rFonts w:ascii="仿宋" w:eastAsia="仿宋" w:hAnsi="仿宋" w:cs="仿宋" w:hint="eastAsia"/>
          <w:sz w:val="28"/>
          <w:lang w:eastAsia="zh-CN"/>
        </w:rPr>
      </w:pPr>
      <w:bookmarkStart w:id="4" w:name="_Toc265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二甲醚项目的征地面积将根据二甲醚项目的实际规模和需求进行精确规划。具体面积XXX平方米，旨在确保二甲醚项目不仅能够满足当前的发展需求，还能够预留空间以适应未来的扩展。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净用地面积是在征地面积基础上去除不可利用面积后的实际可开发用地。具体面积XXX平方米，考虑到环保、交通、安全等多方面因素，以确保二甲醚项目在整体利用效率上达到最优。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二甲醚项目计划建设的建筑总规模具体面积XXX平方米。这一规模的确定综合考虑了二甲醚项目的性质、规模，以及城市规划的相关要求，确保建筑布局与周边环境协调一致。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绿地率是二甲醚项目用地中被规划为绿地的比例。具体面积XXX平方米，旨在通过合理规划绿地，改善二甲醚项目周边环境，提升居民生活质量，并符合城市整体绿化规划。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容积率是用地上可以建设的建筑总体积与用地面积之比。具体面积XXX，通过合理的容积率规划，确保二甲醚项目建筑规模与周边环境和谐共生。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确保二甲醚项目选址与当地城市规划相一致，具体面积XXX平方米。通过与城市规划部门深入沟通，确保二甲醚项目不仅符合城市的整体发展方向，还能够融入城市的发展布局，为城市的长远发展贡献力量。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充分了解并确保二甲醚项目选址符合当地产业政策，具体面积XXX平方米。这包括二甲醚项目对当地经济的促进作用，以及对相关产业的带动效应，确保二甲醚项目与地方政府的产业政策保持一致，促进共赢合作。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用地总体要求必须符合环保和可持续发展的原则，具体面积XXX平方米。通过采用绿色建筑设计、节能减排等措施，确保二甲醚项目在建设和运营过程中对环境的影响最小化，达到可持续发展的要求。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确保二甲醚项目选址具备必要的公共设施配套，具体面积XXX平方米。这包括交通便利性、教育、医疗等基础设施，以提高居民生活品质，使得二甲醚项目选址更具吸引力。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考虑用地总体要求对当地社会稳定性的影响，具体面积XXX平方米。通过深入了解当地社区反馈，确保二甲醚项目的选址和建设过程对当地社会和谐稳定产生积极作用。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甲醚项目选址不仅符合法规和规划，还在实际操作中具有可行性。这一全面规划将为二甲醚项目的成功实施提供坚实的基础，确保二甲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2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甲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甲醚项目的设备规划和空间设计中，我们将采取灵活设备布局的措施。设备布局将根据实际需求进行灵活设计，避免不必要的浪费。通过合理规划设备摆放位置，我们将提高设备的利用率，减少设备间距，以确保二甲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甲醚项目内部引入共享设施的概念，例如共享会议室、办公区等。通过这种方式，我们可以减少对资源的重复建设，提高资源共享效率，从而减小二甲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9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甲醚项目的总图布置中，我们将不同功能区域进行明确的规划，以最大程度满足二甲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2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我们首先关注市场因素，包括潜在客户分布、竞争对手位置、市场需求等。通过深入的市场调研，我们能够更准确地评估选址对于市场开拓和产品销售的影响，确保二甲醚项目能够在有利的市场环境中蓬勃发展。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二甲醚项目对环境的影响是综合评价的重要因素之一。我们将详细考虑选址周边的自然环境、生态保护区、水源地等情况，确保二甲醚项目的建设和运营对环境影响最小化，并符合当地的环保法规标准。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对选址的评价还需充分考虑当地政府的产业政策和法规。我们将详细了解二甲醚项目所在地的相关政策，确保二甲醚项目的规划和运营与当地法规相符，降低不必要的法律风险。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考虑到社会稳定性对企业运营的重要性，我们将评估选址地区的社会安全情况、劳工关系、社区反馈等方面，以确保二甲醚项目的建设和运营不会受到社会稳定性的负面影响。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最后，我们将综合考虑用地成本，包括土地购置费用、土地开发成本等。通过对用地成本的详细评估，我们能够做出更为精确的经济效益分析，为二甲醚项目的投资决策提供有力支持。</w:t>
      </w:r>
    </w:p>
    <w:p>
      <w:pPr>
        <w:pStyle w:val="Heading1"/>
        <w:ind w:firstLine="560" w:firstLineChars="200"/>
        <w:rPr>
          <w:rFonts w:ascii="仿宋" w:eastAsia="仿宋" w:hAnsi="仿宋" w:cs="仿宋" w:hint="eastAsia"/>
          <w:sz w:val="28"/>
          <w:lang w:eastAsia="zh-CN"/>
        </w:rPr>
      </w:pPr>
      <w:bookmarkStart w:id="8" w:name="_Toc1128"/>
      <w:r>
        <w:rPr>
          <w:rFonts w:ascii="仿宋" w:eastAsia="仿宋" w:hAnsi="仿宋" w:cs="仿宋" w:hint="eastAsia"/>
          <w:sz w:val="28"/>
          <w:lang w:eastAsia="zh-CN"/>
        </w:rPr>
        <w:t>二、二甲醚项目绩效评估</w:t>
      </w:r>
      <w:bookmarkEnd w:id="8"/>
    </w:p>
    <w:p>
      <w:pPr>
        <w:pStyle w:val="Heading2"/>
        <w:rPr>
          <w:rFonts w:ascii="仿宋" w:eastAsia="仿宋" w:hAnsi="仿宋" w:cs="仿宋" w:hint="eastAsia"/>
          <w:lang w:eastAsia="zh-CN"/>
        </w:rPr>
      </w:pPr>
      <w:bookmarkStart w:id="9" w:name="_Toc1486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在二甲醚项目中，我们设计了一套全面的绩效评估指标，以确保二甲醚项目的可控和成功交付。这些指标跨足二甲醚项目目标、成本、进度和质量等多个维度，为我们提供了全面洞察二甲醚项目的健康状况。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目标达成率是我们关注的首要指标。我们设定了明确的目标，并通过定期监测和评估，迅速发现并应对潜在的目标偏差。这为二甲醚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成本绩效是另一个核心关注点。通过实际成本与预算成本的对比分析，我们深入了解成本差异的原因，及时调整资源分配，保持二甲醚项目在经济效益方面的合理水平。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进度作为关键的绩效指标之一，得到了精心的关注。我们制定了详细的二甲醚项目进度计划，并设立了进度符合度指标，确保实际进度与计划进度保持一致。这使我们能够快速发现和解决潜在的进度问题，保持二甲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甲醚项目绩效的不可或缺的一环。我们引入了一系列的质量标准和客户满意度指标，以确保二甲醚项目交付的成果在质量上达到或超越预期水平。通过持续监测这些指标，我们努力提升二甲醚项目整体质量水平，为二甲醚项目的成功交付提供有力保障。通过这些科学且全面的绩效评估，我们能够更好地引导二甲醚项目的持续改进，确保二甲醚项目目标的顺利达成。</w:t>
      </w:r>
    </w:p>
    <w:p>
      <w:pPr>
        <w:pStyle w:val="Heading2"/>
        <w:ind w:firstLine="560" w:firstLineChars="200"/>
        <w:rPr>
          <w:rFonts w:ascii="仿宋" w:eastAsia="仿宋" w:hAnsi="仿宋" w:cs="仿宋" w:hint="eastAsia"/>
          <w:sz w:val="28"/>
          <w:lang w:eastAsia="zh-CN"/>
        </w:rPr>
      </w:pPr>
      <w:bookmarkStart w:id="10" w:name="_Toc831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绩效评估是二甲醚项目中的关键环节，为确保二甲醚项目达到预期目标，我们采用了多层次、多维度的绩效评估方法。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甲醚项目的战略目标对齐，确保每个决策和行动都与二甲醚项目整体目标保持一致。团队会定期召开战略对齐会议，审视当前工作与二甲醚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二甲醚项目进度、质量、成本和风险等方面。这些指标通过数据收集和分析，为二甲醚项目管理团队提供了客观的评估依据。例如，我们通过二甲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绩效评估不仅仅停留在二甲醚项目内部，还考虑了二甲醚项目对外部环境的影响。我们定期进行干系人满意度调查，以了解各利益相关方对二甲醚项目的期望和满意度，并及时做出调整。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这种多层次、多角度的绩效评估方法，使得我们能够全面了解二甲醚项目的运行状态，及时做出调整，确保二甲醚项目在不断变化的环境中保持稳健前行。</w:t>
      </w:r>
    </w:p>
    <w:p>
      <w:pPr>
        <w:pStyle w:val="Heading2"/>
        <w:ind w:firstLine="560" w:firstLineChars="200"/>
        <w:rPr>
          <w:rFonts w:ascii="仿宋" w:eastAsia="仿宋" w:hAnsi="仿宋" w:cs="仿宋" w:hint="eastAsia"/>
          <w:sz w:val="28"/>
          <w:lang w:eastAsia="zh-CN"/>
        </w:rPr>
      </w:pPr>
      <w:bookmarkStart w:id="11" w:name="_Toc2755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为了确保二甲醚项目的有效管理和不断优化，我们采用了精心设计的绩效评估周期。这个周期旨在实现灵活、实时和全面的评估，以适应二甲醚项目执行中的各种挑战。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二甲醚项目的不同需求，分为短期、中期和长期。短期评估关注每个迭代或工作周期，以及时发现和解决当前任务中的问题。中期评估涵盖几个迭代，深入了解整体二甲醚项目的趋势和性能。长期评估则着眼于整个二甲醚项目阶段，确保二甲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二甲醚项目管理工具和协作平台，团队成员能够随时更新和分享二甲醚项目数据。这种实时性的反馈机制使我们能够及时察觉潜在问题，快速调整，保持二甲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二甲醚项目的决策制定密不可分。每个周期的二甲醚项目回顾会议成为集体总结经验、识别问题深层次原因并找到创新解决方案的平台。这种定期的反思与调整机制使二甲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533"/>
      <w:r>
        <w:rPr>
          <w:rFonts w:ascii="仿宋" w:eastAsia="仿宋" w:hAnsi="仿宋" w:cs="仿宋" w:hint="eastAsia"/>
          <w:sz w:val="28"/>
          <w:lang w:eastAsia="zh-CN"/>
        </w:rPr>
        <w:t>三、二甲醚项目土建工程</w:t>
      </w:r>
      <w:bookmarkEnd w:id="12"/>
    </w:p>
    <w:p>
      <w:pPr>
        <w:pStyle w:val="Heading2"/>
        <w:rPr>
          <w:rFonts w:ascii="仿宋" w:eastAsia="仿宋" w:hAnsi="仿宋" w:cs="仿宋" w:hint="eastAsia"/>
          <w:lang w:eastAsia="zh-CN"/>
        </w:rPr>
      </w:pPr>
      <w:bookmarkStart w:id="13" w:name="_Toc1657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在二甲醚项目的建筑工程设计中，我们将秉承一系列重要的设计原则，以确保二甲醚项目建筑在功能、美观、可持续性等方面达到最佳效果。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首要原则是确保建筑的功能性得到最大化的发挥。我们将充分理解二甲醚项目的实际需求，合理布局各个功能区域，保证建筑在满足业务需求的同时，提供高效的工作环境。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在建筑设计中，我们将综合考虑建设和运营成本。通过精细的经济效益分析，确保设计方案在高效利用资源的同时，对二甲醚项目的长期盈利能力有积极的贡献。</w:t>
      </w:r>
    </w:p>
    <w:p>
      <w:pPr>
        <w:pStyle w:val="Heading2"/>
        <w:ind w:firstLine="560" w:firstLineChars="200"/>
        <w:rPr>
          <w:rFonts w:ascii="仿宋" w:eastAsia="仿宋" w:hAnsi="仿宋" w:cs="仿宋" w:hint="eastAsia"/>
          <w:sz w:val="28"/>
          <w:lang w:eastAsia="zh-CN"/>
        </w:rPr>
      </w:pPr>
      <w:bookmarkStart w:id="14" w:name="_Toc2662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甲醚项目的土建工程设计中，我们将精准设定设计年限，结合二甲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甲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60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二甲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甲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甲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94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本期工程二甲醚项目预计总建筑面积XXX平方米，其中：计容建筑面积XXX平方米，计划建筑工程投资XX万元，占二甲醚项目总投资的XX%。</w:t>
      </w:r>
    </w:p>
    <w:p>
      <w:pPr>
        <w:pStyle w:val="Heading1"/>
        <w:ind w:firstLine="560" w:firstLineChars="200"/>
        <w:rPr>
          <w:rFonts w:ascii="仿宋" w:eastAsia="仿宋" w:hAnsi="仿宋" w:cs="仿宋" w:hint="eastAsia"/>
          <w:sz w:val="28"/>
          <w:lang w:eastAsia="zh-CN"/>
        </w:rPr>
      </w:pPr>
      <w:bookmarkStart w:id="17" w:name="_Toc26341"/>
      <w:r>
        <w:rPr>
          <w:rFonts w:ascii="仿宋" w:eastAsia="仿宋" w:hAnsi="仿宋" w:cs="仿宋" w:hint="eastAsia"/>
          <w:sz w:val="28"/>
          <w:lang w:eastAsia="zh-CN"/>
        </w:rPr>
        <w:t>四、二甲醚项目危机管理</w:t>
      </w:r>
      <w:bookmarkEnd w:id="17"/>
    </w:p>
    <w:p>
      <w:pPr>
        <w:pStyle w:val="Heading2"/>
        <w:rPr>
          <w:rFonts w:ascii="仿宋" w:eastAsia="仿宋" w:hAnsi="仿宋" w:cs="仿宋" w:hint="eastAsia"/>
          <w:lang w:eastAsia="zh-CN"/>
        </w:rPr>
      </w:pPr>
      <w:bookmarkStart w:id="18" w:name="_Toc673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甲醚项目危机管理中，危机预警与识别是确保二甲醚项目稳健运行的核心步骤。通过建立全面的监测机制，二甲醚项目团队旨在及时发现和理解潜在的风险和危机因素，以便采取及时的预防和应对措施，确保二甲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首先，通过深入的风险评估，二甲醚项目团队全面分析了整个二甲醚项目和各个阶段可能存在的威胁。这包括准确评估每个潜在风险的发生概率和可能影响的程度，为后续危机预警提供了有力支持。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甲醚项目团队着重于明确定义二甲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甲醚项目进展的持续监控，团队能够及时发现潜在问题并作出迅速反应。二甲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在这一阶段，团队的专业素养和反应速度将发挥至关重要的作用，以确保潜在危机能够在初期得到有效的处理，最大程度地减轻负面影响。通过危机预警与识别，二甲醚项目得以更有序、可控地推进。</w:t>
      </w:r>
    </w:p>
    <w:p>
      <w:pPr>
        <w:pStyle w:val="Heading2"/>
        <w:ind w:firstLine="560" w:firstLineChars="200"/>
        <w:rPr>
          <w:rFonts w:ascii="仿宋" w:eastAsia="仿宋" w:hAnsi="仿宋" w:cs="仿宋" w:hint="eastAsia"/>
          <w:sz w:val="28"/>
          <w:lang w:eastAsia="zh-CN"/>
        </w:rPr>
      </w:pPr>
      <w:bookmarkStart w:id="19" w:name="_Toc1782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在危机发生时，二甲醚项目团队立即行动，成立了应急小组。该小组的任务是迅速制定并实施紧急应对措施，以最小化潜在损失。以下是采取的主要措施：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暂停二甲醚项目进度：为遏制危机蔓延，二甲醚项目暂时停止进行，以便全面评估当前状况。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资源重新分配：重新评估二甲醚项目资源的分配，确保最大限度地减小损失。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实时沟通：与关键利益相关者建立实时沟通机制，向他们传递二甲醚项目危机的实际状况，保障二甲醚项目核心利益。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在紧急应对的同时，二甲醚项目团队强调了团队协作和有效沟通的重要性。以下是团队协作的关键举措：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信息共享机制：建立了信息共享平台，确保团队成员能够及时获取二甲醚项目危机的实时信息。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领导者沟通：二甲醚项目领导者通过定期会议和即时沟通工具，指导团队应对危机，保持团队稳定运行。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随着危机得到初步控制，二甲醚项目团队转向制定恢复计划，以确保二甲醚项目能够从中迅速恢复。主要恢复计划包括：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修复受损的进度计划：重新评估二甲醚项目进度，制定修复计划，确保二甲醚项目尽快回归正常进程。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https://d.book118.com/195334322314011111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C094A"/>
    <w:rsid w:val="47CC09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33432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2024-02-18T12:32:00Z</dcterms:created>
  <dcterms:modified xsi:type="dcterms:W3CDTF">2024-02-18T12:32:39Z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4E6FB2B463224E03AD89BD68FB6AFF9C_11</vt:lpwstr>
  </property>
  <property fmtid="{D5CDD505-2E9C-101B-9397-08002B2CF9AE}" pid="3" name="KSOProductBuildVer">
    <vt:lpwstr>2052-12.1.0.16250</vt:lpwstr>
  </property>
</Properties>
</file>