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胃动力药项目规划设计方案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1" w:history="1">
        <w:r>
          <w:rPr>
            <w:rFonts w:ascii="仿宋" w:eastAsia="仿宋" w:hAnsi="仿宋" w:cs="仿宋" w:hint="eastAsia"/>
            <w:lang w:eastAsia="zh-CN"/>
          </w:rPr>
          <w:t>前言</w:t>
        </w:r>
        <w:r>
          <w:tab/>
        </w:r>
        <w:r>
          <w:fldChar w:fldCharType="begin"/>
        </w:r>
        <w:r>
          <w:instrText xml:space="preserve"> PAGEREF _Toc3081 \h </w:instrText>
        </w:r>
        <w:r>
          <w:fldChar w:fldCharType="separate"/>
        </w:r>
        <w:r>
          <w:t>3</w:t>
        </w:r>
        <w:r>
          <w:fldChar w:fldCharType="end"/>
        </w:r>
      </w:hyperlink>
    </w:p>
    <w:p>
      <w:pPr>
        <w:pStyle w:val="TOC1"/>
        <w:tabs>
          <w:tab w:val="right" w:leader="dot" w:pos="8306"/>
        </w:tabs>
      </w:pPr>
      <w:hyperlink w:anchor="_Toc17017" w:history="1">
        <w:r>
          <w:rPr>
            <w:rFonts w:ascii="仿宋" w:eastAsia="仿宋" w:hAnsi="仿宋" w:cs="仿宋" w:hint="eastAsia"/>
            <w:lang w:eastAsia="zh-CN"/>
          </w:rPr>
          <w:t>一、胃动力药项目可持续发展</w:t>
        </w:r>
        <w:r>
          <w:tab/>
        </w:r>
        <w:r>
          <w:fldChar w:fldCharType="begin"/>
        </w:r>
        <w:r>
          <w:instrText xml:space="preserve"> PAGEREF _Toc17017 \h </w:instrText>
        </w:r>
        <w:r>
          <w:fldChar w:fldCharType="separate"/>
        </w:r>
        <w:r>
          <w:t>3</w:t>
        </w:r>
        <w:r>
          <w:fldChar w:fldCharType="end"/>
        </w:r>
      </w:hyperlink>
    </w:p>
    <w:p>
      <w:pPr>
        <w:pStyle w:val="TOC2"/>
        <w:tabs>
          <w:tab w:val="right" w:leader="dot" w:pos="8306"/>
        </w:tabs>
      </w:pPr>
      <w:hyperlink w:anchor="_Toc19549" w:history="1">
        <w:r>
          <w:rPr>
            <w:rFonts w:ascii="仿宋" w:eastAsia="仿宋" w:hAnsi="仿宋" w:cs="仿宋" w:hint="eastAsia"/>
            <w:lang w:eastAsia="zh-CN"/>
          </w:rPr>
          <w:t>(一)、可持续战略与实践</w:t>
        </w:r>
        <w:r>
          <w:tab/>
        </w:r>
        <w:r>
          <w:fldChar w:fldCharType="begin"/>
        </w:r>
        <w:r>
          <w:instrText xml:space="preserve"> PAGEREF _Toc19549 \h </w:instrText>
        </w:r>
        <w:r>
          <w:fldChar w:fldCharType="separate"/>
        </w:r>
        <w:r>
          <w:t>3</w:t>
        </w:r>
        <w:r>
          <w:fldChar w:fldCharType="end"/>
        </w:r>
      </w:hyperlink>
    </w:p>
    <w:p>
      <w:pPr>
        <w:pStyle w:val="TOC2"/>
        <w:tabs>
          <w:tab w:val="right" w:leader="dot" w:pos="8306"/>
        </w:tabs>
      </w:pPr>
      <w:hyperlink w:anchor="_Toc28486" w:history="1">
        <w:r>
          <w:rPr>
            <w:rFonts w:ascii="仿宋" w:eastAsia="仿宋" w:hAnsi="仿宋" w:cs="仿宋" w:hint="eastAsia"/>
            <w:lang w:eastAsia="zh-CN"/>
          </w:rPr>
          <w:t>(二)、环保与社会责任</w:t>
        </w:r>
        <w:r>
          <w:tab/>
        </w:r>
        <w:r>
          <w:fldChar w:fldCharType="begin"/>
        </w:r>
        <w:r>
          <w:instrText xml:space="preserve"> PAGEREF _Toc28486 \h </w:instrText>
        </w:r>
        <w:r>
          <w:fldChar w:fldCharType="separate"/>
        </w:r>
        <w:r>
          <w:t>4</w:t>
        </w:r>
        <w:r>
          <w:fldChar w:fldCharType="end"/>
        </w:r>
      </w:hyperlink>
    </w:p>
    <w:p>
      <w:pPr>
        <w:pStyle w:val="TOC1"/>
        <w:tabs>
          <w:tab w:val="right" w:leader="dot" w:pos="8306"/>
        </w:tabs>
      </w:pPr>
      <w:hyperlink w:anchor="_Toc11330" w:history="1">
        <w:r>
          <w:rPr>
            <w:rFonts w:ascii="仿宋" w:eastAsia="仿宋" w:hAnsi="仿宋" w:cs="仿宋" w:hint="eastAsia"/>
            <w:lang w:eastAsia="zh-CN"/>
          </w:rPr>
          <w:t>二、胃动力药项目建设单位说明</w:t>
        </w:r>
        <w:r>
          <w:tab/>
        </w:r>
        <w:r>
          <w:fldChar w:fldCharType="begin"/>
        </w:r>
        <w:r>
          <w:instrText xml:space="preserve"> PAGEREF _Toc11330 \h </w:instrText>
        </w:r>
        <w:r>
          <w:fldChar w:fldCharType="separate"/>
        </w:r>
        <w:r>
          <w:t>5</w:t>
        </w:r>
        <w:r>
          <w:fldChar w:fldCharType="end"/>
        </w:r>
      </w:hyperlink>
    </w:p>
    <w:p>
      <w:pPr>
        <w:pStyle w:val="TOC2"/>
        <w:tabs>
          <w:tab w:val="right" w:leader="dot" w:pos="8306"/>
        </w:tabs>
      </w:pPr>
      <w:hyperlink w:anchor="_Toc3545" w:history="1">
        <w:r>
          <w:rPr>
            <w:rFonts w:ascii="仿宋" w:eastAsia="仿宋" w:hAnsi="仿宋" w:cs="仿宋" w:hint="eastAsia"/>
            <w:lang w:eastAsia="zh-CN"/>
          </w:rPr>
          <w:t>(一)、胃动力药项目承办单位基本情况</w:t>
        </w:r>
        <w:r>
          <w:tab/>
        </w:r>
        <w:r>
          <w:fldChar w:fldCharType="begin"/>
        </w:r>
        <w:r>
          <w:instrText xml:space="preserve"> PAGEREF _Toc3545 \h </w:instrText>
        </w:r>
        <w:r>
          <w:fldChar w:fldCharType="separate"/>
        </w:r>
        <w:r>
          <w:t>5</w:t>
        </w:r>
        <w:r>
          <w:fldChar w:fldCharType="end"/>
        </w:r>
      </w:hyperlink>
    </w:p>
    <w:p>
      <w:pPr>
        <w:pStyle w:val="TOC2"/>
        <w:tabs>
          <w:tab w:val="right" w:leader="dot" w:pos="8306"/>
        </w:tabs>
      </w:pPr>
      <w:hyperlink w:anchor="_Toc16992" w:history="1">
        <w:r>
          <w:rPr>
            <w:rFonts w:ascii="仿宋" w:eastAsia="仿宋" w:hAnsi="仿宋" w:cs="仿宋" w:hint="eastAsia"/>
            <w:lang w:eastAsia="zh-CN"/>
          </w:rPr>
          <w:t>(二)、公司经济效益分析</w:t>
        </w:r>
        <w:r>
          <w:tab/>
        </w:r>
        <w:r>
          <w:fldChar w:fldCharType="begin"/>
        </w:r>
        <w:r>
          <w:instrText xml:space="preserve"> PAGEREF _Toc16992 \h </w:instrText>
        </w:r>
        <w:r>
          <w:fldChar w:fldCharType="separate"/>
        </w:r>
        <w:r>
          <w:t>5</w:t>
        </w:r>
        <w:r>
          <w:fldChar w:fldCharType="end"/>
        </w:r>
      </w:hyperlink>
    </w:p>
    <w:p>
      <w:pPr>
        <w:pStyle w:val="TOC1"/>
        <w:tabs>
          <w:tab w:val="right" w:leader="dot" w:pos="8306"/>
        </w:tabs>
      </w:pPr>
      <w:hyperlink w:anchor="_Toc28694" w:history="1">
        <w:r>
          <w:rPr>
            <w:rFonts w:ascii="仿宋" w:eastAsia="仿宋" w:hAnsi="仿宋" w:cs="仿宋" w:hint="eastAsia"/>
            <w:lang w:eastAsia="zh-CN"/>
          </w:rPr>
          <w:t>三、胃动力药项目选址可行性分析</w:t>
        </w:r>
        <w:r>
          <w:tab/>
        </w:r>
        <w:r>
          <w:fldChar w:fldCharType="begin"/>
        </w:r>
        <w:r>
          <w:instrText xml:space="preserve"> PAGEREF _Toc28694 \h </w:instrText>
        </w:r>
        <w:r>
          <w:fldChar w:fldCharType="separate"/>
        </w:r>
        <w:r>
          <w:t>6</w:t>
        </w:r>
        <w:r>
          <w:fldChar w:fldCharType="end"/>
        </w:r>
      </w:hyperlink>
    </w:p>
    <w:p>
      <w:pPr>
        <w:pStyle w:val="TOC2"/>
        <w:tabs>
          <w:tab w:val="right" w:leader="dot" w:pos="8306"/>
        </w:tabs>
      </w:pPr>
      <w:hyperlink w:anchor="_Toc16257" w:history="1">
        <w:r>
          <w:rPr>
            <w:rFonts w:ascii="仿宋" w:eastAsia="仿宋" w:hAnsi="仿宋" w:cs="仿宋" w:hint="eastAsia"/>
            <w:lang w:eastAsia="zh-CN"/>
          </w:rPr>
          <w:t>(一)、胃动力药项目选址</w:t>
        </w:r>
        <w:r>
          <w:tab/>
        </w:r>
        <w:r>
          <w:fldChar w:fldCharType="begin"/>
        </w:r>
        <w:r>
          <w:instrText xml:space="preserve"> PAGEREF _Toc16257 \h </w:instrText>
        </w:r>
        <w:r>
          <w:fldChar w:fldCharType="separate"/>
        </w:r>
        <w:r>
          <w:t>6</w:t>
        </w:r>
        <w:r>
          <w:fldChar w:fldCharType="end"/>
        </w:r>
      </w:hyperlink>
    </w:p>
    <w:p>
      <w:pPr>
        <w:pStyle w:val="TOC2"/>
        <w:tabs>
          <w:tab w:val="right" w:leader="dot" w:pos="8306"/>
        </w:tabs>
      </w:pPr>
      <w:hyperlink w:anchor="_Toc22604" w:history="1">
        <w:r>
          <w:rPr>
            <w:rFonts w:ascii="仿宋" w:eastAsia="仿宋" w:hAnsi="仿宋" w:cs="仿宋" w:hint="eastAsia"/>
            <w:lang w:eastAsia="zh-CN"/>
          </w:rPr>
          <w:t>(二)、用地控制指标</w:t>
        </w:r>
        <w:r>
          <w:tab/>
        </w:r>
        <w:r>
          <w:fldChar w:fldCharType="begin"/>
        </w:r>
        <w:r>
          <w:instrText xml:space="preserve"> PAGEREF _Toc22604 \h </w:instrText>
        </w:r>
        <w:r>
          <w:fldChar w:fldCharType="separate"/>
        </w:r>
        <w:r>
          <w:t>6</w:t>
        </w:r>
        <w:r>
          <w:fldChar w:fldCharType="end"/>
        </w:r>
      </w:hyperlink>
    </w:p>
    <w:p>
      <w:pPr>
        <w:pStyle w:val="TOC2"/>
        <w:tabs>
          <w:tab w:val="right" w:leader="dot" w:pos="8306"/>
        </w:tabs>
      </w:pPr>
      <w:hyperlink w:anchor="_Toc1721" w:history="1">
        <w:r>
          <w:rPr>
            <w:rFonts w:ascii="仿宋" w:eastAsia="仿宋" w:hAnsi="仿宋" w:cs="仿宋" w:hint="eastAsia"/>
            <w:lang w:eastAsia="zh-CN"/>
          </w:rPr>
          <w:t>(三)、节约用地措施</w:t>
        </w:r>
        <w:r>
          <w:tab/>
        </w:r>
        <w:r>
          <w:fldChar w:fldCharType="begin"/>
        </w:r>
        <w:r>
          <w:instrText xml:space="preserve"> PAGEREF _Toc1721 \h </w:instrText>
        </w:r>
        <w:r>
          <w:fldChar w:fldCharType="separate"/>
        </w:r>
        <w:r>
          <w:t>8</w:t>
        </w:r>
        <w:r>
          <w:fldChar w:fldCharType="end"/>
        </w:r>
      </w:hyperlink>
    </w:p>
    <w:p>
      <w:pPr>
        <w:pStyle w:val="TOC2"/>
        <w:tabs>
          <w:tab w:val="right" w:leader="dot" w:pos="8306"/>
        </w:tabs>
      </w:pPr>
      <w:hyperlink w:anchor="_Toc10034" w:history="1">
        <w:r>
          <w:rPr>
            <w:rFonts w:ascii="仿宋" w:eastAsia="仿宋" w:hAnsi="仿宋" w:cs="仿宋" w:hint="eastAsia"/>
            <w:lang w:eastAsia="zh-CN"/>
          </w:rPr>
          <w:t>(四)、总图布置方案</w:t>
        </w:r>
        <w:r>
          <w:tab/>
        </w:r>
        <w:r>
          <w:fldChar w:fldCharType="begin"/>
        </w:r>
        <w:r>
          <w:instrText xml:space="preserve"> PAGEREF _Toc10034 \h </w:instrText>
        </w:r>
        <w:r>
          <w:fldChar w:fldCharType="separate"/>
        </w:r>
        <w:r>
          <w:t>9</w:t>
        </w:r>
        <w:r>
          <w:fldChar w:fldCharType="end"/>
        </w:r>
      </w:hyperlink>
    </w:p>
    <w:p>
      <w:pPr>
        <w:pStyle w:val="TOC2"/>
        <w:tabs>
          <w:tab w:val="right" w:leader="dot" w:pos="8306"/>
        </w:tabs>
      </w:pPr>
      <w:hyperlink w:anchor="_Toc16375" w:history="1">
        <w:r>
          <w:rPr>
            <w:rFonts w:ascii="仿宋" w:eastAsia="仿宋" w:hAnsi="仿宋" w:cs="仿宋" w:hint="eastAsia"/>
            <w:lang w:eastAsia="zh-CN"/>
          </w:rPr>
          <w:t>(五)、选址综合评价</w:t>
        </w:r>
        <w:r>
          <w:tab/>
        </w:r>
        <w:r>
          <w:fldChar w:fldCharType="begin"/>
        </w:r>
        <w:r>
          <w:instrText xml:space="preserve"> PAGEREF _Toc16375 \h </w:instrText>
        </w:r>
        <w:r>
          <w:fldChar w:fldCharType="separate"/>
        </w:r>
        <w:r>
          <w:t>10</w:t>
        </w:r>
        <w:r>
          <w:fldChar w:fldCharType="end"/>
        </w:r>
      </w:hyperlink>
    </w:p>
    <w:p>
      <w:pPr>
        <w:pStyle w:val="TOC1"/>
        <w:tabs>
          <w:tab w:val="right" w:leader="dot" w:pos="8306"/>
        </w:tabs>
      </w:pPr>
      <w:hyperlink w:anchor="_Toc20174" w:history="1">
        <w:r>
          <w:rPr>
            <w:rFonts w:ascii="仿宋" w:eastAsia="仿宋" w:hAnsi="仿宋" w:cs="仿宋" w:hint="eastAsia"/>
            <w:lang w:eastAsia="zh-CN"/>
          </w:rPr>
          <w:t>四、胃动力药项目建设背景及必要性分析</w:t>
        </w:r>
        <w:r>
          <w:tab/>
        </w:r>
        <w:r>
          <w:fldChar w:fldCharType="begin"/>
        </w:r>
        <w:r>
          <w:instrText xml:space="preserve"> PAGEREF _Toc20174 \h </w:instrText>
        </w:r>
        <w:r>
          <w:fldChar w:fldCharType="separate"/>
        </w:r>
        <w:r>
          <w:t>11</w:t>
        </w:r>
        <w:r>
          <w:fldChar w:fldCharType="end"/>
        </w:r>
      </w:hyperlink>
    </w:p>
    <w:p>
      <w:pPr>
        <w:pStyle w:val="TOC2"/>
        <w:tabs>
          <w:tab w:val="right" w:leader="dot" w:pos="8306"/>
        </w:tabs>
      </w:pPr>
      <w:hyperlink w:anchor="_Toc32711" w:history="1">
        <w:r>
          <w:rPr>
            <w:rFonts w:ascii="仿宋" w:eastAsia="仿宋" w:hAnsi="仿宋" w:cs="仿宋" w:hint="eastAsia"/>
            <w:lang w:eastAsia="zh-CN"/>
          </w:rPr>
          <w:t>(一)、胃动力药项目背景分析</w:t>
        </w:r>
        <w:r>
          <w:tab/>
        </w:r>
        <w:r>
          <w:fldChar w:fldCharType="begin"/>
        </w:r>
        <w:r>
          <w:instrText xml:space="preserve"> PAGEREF _Toc32711 \h </w:instrText>
        </w:r>
        <w:r>
          <w:fldChar w:fldCharType="separate"/>
        </w:r>
        <w:r>
          <w:t>11</w:t>
        </w:r>
        <w:r>
          <w:fldChar w:fldCharType="end"/>
        </w:r>
      </w:hyperlink>
    </w:p>
    <w:p>
      <w:pPr>
        <w:pStyle w:val="TOC2"/>
        <w:tabs>
          <w:tab w:val="right" w:leader="dot" w:pos="8306"/>
        </w:tabs>
      </w:pPr>
      <w:hyperlink w:anchor="_Toc22925" w:history="1">
        <w:r>
          <w:rPr>
            <w:rFonts w:ascii="仿宋" w:eastAsia="仿宋" w:hAnsi="仿宋" w:cs="仿宋" w:hint="eastAsia"/>
            <w:lang w:eastAsia="zh-CN"/>
          </w:rPr>
          <w:t>(二)、胃动力药项目建设必要性分析</w:t>
        </w:r>
        <w:r>
          <w:tab/>
        </w:r>
        <w:r>
          <w:fldChar w:fldCharType="begin"/>
        </w:r>
        <w:r>
          <w:instrText xml:space="preserve"> PAGEREF _Toc22925 \h </w:instrText>
        </w:r>
        <w:r>
          <w:fldChar w:fldCharType="separate"/>
        </w:r>
        <w:r>
          <w:t>13</w:t>
        </w:r>
        <w:r>
          <w:fldChar w:fldCharType="end"/>
        </w:r>
      </w:hyperlink>
    </w:p>
    <w:p>
      <w:pPr>
        <w:pStyle w:val="TOC1"/>
        <w:tabs>
          <w:tab w:val="right" w:leader="dot" w:pos="8306"/>
        </w:tabs>
      </w:pPr>
      <w:hyperlink w:anchor="_Toc13977" w:history="1">
        <w:r>
          <w:rPr>
            <w:rFonts w:ascii="仿宋" w:eastAsia="仿宋" w:hAnsi="仿宋" w:cs="仿宋" w:hint="eastAsia"/>
            <w:lang w:eastAsia="zh-CN"/>
          </w:rPr>
          <w:t>五、工艺说明</w:t>
        </w:r>
        <w:r>
          <w:tab/>
        </w:r>
        <w:r>
          <w:fldChar w:fldCharType="begin"/>
        </w:r>
        <w:r>
          <w:instrText xml:space="preserve"> PAGEREF _Toc13977 \h </w:instrText>
        </w:r>
        <w:r>
          <w:fldChar w:fldCharType="separate"/>
        </w:r>
        <w:r>
          <w:t>14</w:t>
        </w:r>
        <w:r>
          <w:fldChar w:fldCharType="end"/>
        </w:r>
      </w:hyperlink>
    </w:p>
    <w:p>
      <w:pPr>
        <w:pStyle w:val="TOC2"/>
        <w:tabs>
          <w:tab w:val="right" w:leader="dot" w:pos="8306"/>
        </w:tabs>
      </w:pPr>
      <w:hyperlink w:anchor="_Toc3856" w:history="1">
        <w:r>
          <w:rPr>
            <w:rFonts w:ascii="仿宋" w:eastAsia="仿宋" w:hAnsi="仿宋" w:cs="仿宋" w:hint="eastAsia"/>
            <w:lang w:eastAsia="zh-CN"/>
          </w:rPr>
          <w:t>(一)、技术管理特点</w:t>
        </w:r>
        <w:r>
          <w:tab/>
        </w:r>
        <w:r>
          <w:fldChar w:fldCharType="begin"/>
        </w:r>
        <w:r>
          <w:instrText xml:space="preserve"> PAGEREF _Toc3856 \h </w:instrText>
        </w:r>
        <w:r>
          <w:fldChar w:fldCharType="separate"/>
        </w:r>
        <w:r>
          <w:t>14</w:t>
        </w:r>
        <w:r>
          <w:fldChar w:fldCharType="end"/>
        </w:r>
      </w:hyperlink>
    </w:p>
    <w:p>
      <w:pPr>
        <w:pStyle w:val="TOC2"/>
        <w:tabs>
          <w:tab w:val="right" w:leader="dot" w:pos="8306"/>
        </w:tabs>
      </w:pPr>
      <w:hyperlink w:anchor="_Toc27334" w:history="1">
        <w:r>
          <w:rPr>
            <w:rFonts w:ascii="仿宋" w:eastAsia="仿宋" w:hAnsi="仿宋" w:cs="仿宋" w:hint="eastAsia"/>
            <w:lang w:eastAsia="zh-CN"/>
          </w:rPr>
          <w:t>(二)、胃动力药项目工艺技术设计方案</w:t>
        </w:r>
        <w:r>
          <w:tab/>
        </w:r>
        <w:r>
          <w:fldChar w:fldCharType="begin"/>
        </w:r>
        <w:r>
          <w:instrText xml:space="preserve"> PAGEREF _Toc27334 \h </w:instrText>
        </w:r>
        <w:r>
          <w:fldChar w:fldCharType="separate"/>
        </w:r>
        <w:r>
          <w:t>16</w:t>
        </w:r>
        <w:r>
          <w:fldChar w:fldCharType="end"/>
        </w:r>
      </w:hyperlink>
    </w:p>
    <w:p>
      <w:pPr>
        <w:pStyle w:val="TOC2"/>
        <w:tabs>
          <w:tab w:val="right" w:leader="dot" w:pos="8306"/>
        </w:tabs>
      </w:pPr>
      <w:hyperlink w:anchor="_Toc19586" w:history="1">
        <w:r>
          <w:rPr>
            <w:rFonts w:ascii="仿宋" w:eastAsia="仿宋" w:hAnsi="仿宋" w:cs="仿宋" w:hint="eastAsia"/>
            <w:lang w:eastAsia="zh-CN"/>
          </w:rPr>
          <w:t>(三)、设备选型方案</w:t>
        </w:r>
        <w:r>
          <w:tab/>
        </w:r>
        <w:r>
          <w:fldChar w:fldCharType="begin"/>
        </w:r>
        <w:r>
          <w:instrText xml:space="preserve"> PAGEREF _Toc19586 \h </w:instrText>
        </w:r>
        <w:r>
          <w:fldChar w:fldCharType="separate"/>
        </w:r>
        <w:r>
          <w:t>17</w:t>
        </w:r>
        <w:r>
          <w:fldChar w:fldCharType="end"/>
        </w:r>
      </w:hyperlink>
    </w:p>
    <w:p>
      <w:pPr>
        <w:pStyle w:val="TOC1"/>
        <w:tabs>
          <w:tab w:val="right" w:leader="dot" w:pos="8306"/>
        </w:tabs>
      </w:pPr>
      <w:hyperlink w:anchor="_Toc7204" w:history="1">
        <w:r>
          <w:rPr>
            <w:rFonts w:ascii="仿宋" w:eastAsia="仿宋" w:hAnsi="仿宋" w:cs="仿宋" w:hint="eastAsia"/>
            <w:lang w:eastAsia="zh-CN"/>
          </w:rPr>
          <w:t>六、胃动力药项目危机管理</w:t>
        </w:r>
        <w:r>
          <w:tab/>
        </w:r>
        <w:r>
          <w:fldChar w:fldCharType="begin"/>
        </w:r>
        <w:r>
          <w:instrText xml:space="preserve"> PAGEREF _Toc7204 \h </w:instrText>
        </w:r>
        <w:r>
          <w:fldChar w:fldCharType="separate"/>
        </w:r>
        <w:r>
          <w:t>18</w:t>
        </w:r>
        <w:r>
          <w:fldChar w:fldCharType="end"/>
        </w:r>
      </w:hyperlink>
    </w:p>
    <w:p>
      <w:pPr>
        <w:pStyle w:val="TOC2"/>
        <w:tabs>
          <w:tab w:val="right" w:leader="dot" w:pos="8306"/>
        </w:tabs>
      </w:pPr>
      <w:hyperlink w:anchor="_Toc5230" w:history="1">
        <w:r>
          <w:rPr>
            <w:rFonts w:ascii="仿宋" w:eastAsia="仿宋" w:hAnsi="仿宋" w:cs="仿宋" w:hint="eastAsia"/>
            <w:lang w:eastAsia="zh-CN"/>
          </w:rPr>
          <w:t>(一)、危机预警与识别</w:t>
        </w:r>
        <w:r>
          <w:tab/>
        </w:r>
        <w:r>
          <w:fldChar w:fldCharType="begin"/>
        </w:r>
        <w:r>
          <w:instrText xml:space="preserve"> PAGEREF _Toc5230 \h </w:instrText>
        </w:r>
        <w:r>
          <w:fldChar w:fldCharType="separate"/>
        </w:r>
        <w:r>
          <w:t>18</w:t>
        </w:r>
        <w:r>
          <w:fldChar w:fldCharType="end"/>
        </w:r>
      </w:hyperlink>
    </w:p>
    <w:p>
      <w:pPr>
        <w:pStyle w:val="TOC2"/>
        <w:tabs>
          <w:tab w:val="right" w:leader="dot" w:pos="8306"/>
        </w:tabs>
      </w:pPr>
      <w:hyperlink w:anchor="_Toc25843" w:history="1">
        <w:r>
          <w:rPr>
            <w:rFonts w:ascii="仿宋" w:eastAsia="仿宋" w:hAnsi="仿宋" w:cs="仿宋" w:hint="eastAsia"/>
            <w:lang w:eastAsia="zh-CN"/>
          </w:rPr>
          <w:t>(二)、危机应对与恢复</w:t>
        </w:r>
        <w:r>
          <w:tab/>
        </w:r>
        <w:r>
          <w:fldChar w:fldCharType="begin"/>
        </w:r>
        <w:r>
          <w:instrText xml:space="preserve"> PAGEREF _Toc25843 \h </w:instrText>
        </w:r>
        <w:r>
          <w:fldChar w:fldCharType="separate"/>
        </w:r>
        <w:r>
          <w:t>19</w:t>
        </w:r>
        <w:r>
          <w:fldChar w:fldCharType="end"/>
        </w:r>
      </w:hyperlink>
    </w:p>
    <w:p>
      <w:pPr>
        <w:pStyle w:val="TOC1"/>
        <w:tabs>
          <w:tab w:val="right" w:leader="dot" w:pos="8306"/>
        </w:tabs>
      </w:pPr>
      <w:hyperlink w:anchor="_Toc14955" w:history="1">
        <w:r>
          <w:rPr>
            <w:rFonts w:ascii="仿宋" w:eastAsia="仿宋" w:hAnsi="仿宋" w:cs="仿宋" w:hint="eastAsia"/>
            <w:lang w:eastAsia="zh-CN"/>
          </w:rPr>
          <w:t>七、胃动力药项目投资规划</w:t>
        </w:r>
        <w:r>
          <w:tab/>
        </w:r>
        <w:r>
          <w:fldChar w:fldCharType="begin"/>
        </w:r>
        <w:r>
          <w:instrText xml:space="preserve"> PAGEREF _Toc14955 \h </w:instrText>
        </w:r>
        <w:r>
          <w:fldChar w:fldCharType="separate"/>
        </w:r>
        <w:r>
          <w:t>21</w:t>
        </w:r>
        <w:r>
          <w:fldChar w:fldCharType="end"/>
        </w:r>
      </w:hyperlink>
    </w:p>
    <w:p>
      <w:pPr>
        <w:pStyle w:val="TOC2"/>
        <w:tabs>
          <w:tab w:val="right" w:leader="dot" w:pos="8306"/>
        </w:tabs>
      </w:pPr>
      <w:hyperlink w:anchor="_Toc19294" w:history="1">
        <w:r>
          <w:rPr>
            <w:rFonts w:ascii="仿宋" w:eastAsia="仿宋" w:hAnsi="仿宋" w:cs="仿宋" w:hint="eastAsia"/>
            <w:lang w:eastAsia="zh-CN"/>
          </w:rPr>
          <w:t>(一)、胃动力药项目总投资估算</w:t>
        </w:r>
        <w:r>
          <w:tab/>
        </w:r>
        <w:r>
          <w:fldChar w:fldCharType="begin"/>
        </w:r>
        <w:r>
          <w:instrText xml:space="preserve"> PAGEREF _Toc19294 \h </w:instrText>
        </w:r>
        <w:r>
          <w:fldChar w:fldCharType="separate"/>
        </w:r>
        <w:r>
          <w:t>21</w:t>
        </w:r>
        <w:r>
          <w:fldChar w:fldCharType="end"/>
        </w:r>
      </w:hyperlink>
    </w:p>
    <w:p>
      <w:pPr>
        <w:pStyle w:val="TOC2"/>
        <w:tabs>
          <w:tab w:val="right" w:leader="dot" w:pos="8306"/>
        </w:tabs>
      </w:pPr>
      <w:hyperlink w:anchor="_Toc28961" w:history="1">
        <w:r>
          <w:rPr>
            <w:rFonts w:ascii="仿宋" w:eastAsia="仿宋" w:hAnsi="仿宋" w:cs="仿宋" w:hint="eastAsia"/>
            <w:lang w:eastAsia="zh-CN"/>
          </w:rPr>
          <w:t>(二)、资金筹措</w:t>
        </w:r>
        <w:r>
          <w:tab/>
        </w:r>
        <w:r>
          <w:fldChar w:fldCharType="begin"/>
        </w:r>
        <w:r>
          <w:instrText xml:space="preserve"> PAGEREF _Toc28961 \h </w:instrText>
        </w:r>
        <w:r>
          <w:fldChar w:fldCharType="separate"/>
        </w:r>
        <w:r>
          <w:t>22</w:t>
        </w:r>
        <w:r>
          <w:fldChar w:fldCharType="end"/>
        </w:r>
      </w:hyperlink>
    </w:p>
    <w:p>
      <w:pPr>
        <w:pStyle w:val="TOC1"/>
        <w:tabs>
          <w:tab w:val="right" w:leader="dot" w:pos="8306"/>
        </w:tabs>
      </w:pPr>
      <w:hyperlink w:anchor="_Toc4080" w:history="1">
        <w:r>
          <w:rPr>
            <w:rFonts w:ascii="仿宋" w:eastAsia="仿宋" w:hAnsi="仿宋" w:cs="仿宋" w:hint="eastAsia"/>
            <w:lang w:eastAsia="zh-CN"/>
          </w:rPr>
          <w:t>八、胃动力药项目人力资源培养与发展</w:t>
        </w:r>
        <w:r>
          <w:tab/>
        </w:r>
        <w:r>
          <w:fldChar w:fldCharType="begin"/>
        </w:r>
        <w:r>
          <w:instrText xml:space="preserve"> PAGEREF _Toc4080 \h </w:instrText>
        </w:r>
        <w:r>
          <w:fldChar w:fldCharType="separate"/>
        </w:r>
        <w:r>
          <w:t>23</w:t>
        </w:r>
        <w:r>
          <w:fldChar w:fldCharType="end"/>
        </w:r>
      </w:hyperlink>
    </w:p>
    <w:p>
      <w:pPr>
        <w:pStyle w:val="TOC2"/>
        <w:tabs>
          <w:tab w:val="right" w:leader="dot" w:pos="8306"/>
        </w:tabs>
      </w:pPr>
      <w:hyperlink w:anchor="_Toc30063" w:history="1">
        <w:r>
          <w:rPr>
            <w:rFonts w:ascii="仿宋" w:eastAsia="仿宋" w:hAnsi="仿宋" w:cs="仿宋" w:hint="eastAsia"/>
            <w:lang w:eastAsia="zh-CN"/>
          </w:rPr>
          <w:t>(一)、人才需求与规划</w:t>
        </w:r>
        <w:r>
          <w:tab/>
        </w:r>
        <w:r>
          <w:fldChar w:fldCharType="begin"/>
        </w:r>
        <w:r>
          <w:instrText xml:space="preserve"> PAGEREF _Toc30063 \h </w:instrText>
        </w:r>
        <w:r>
          <w:fldChar w:fldCharType="separate"/>
        </w:r>
        <w:r>
          <w:t>23</w:t>
        </w:r>
        <w:r>
          <w:fldChar w:fldCharType="end"/>
        </w:r>
      </w:hyperlink>
    </w:p>
    <w:p>
      <w:pPr>
        <w:pStyle w:val="TOC2"/>
        <w:tabs>
          <w:tab w:val="right" w:leader="dot" w:pos="8306"/>
        </w:tabs>
      </w:pPr>
      <w:hyperlink w:anchor="_Toc26783" w:history="1">
        <w:r>
          <w:rPr>
            <w:rFonts w:ascii="仿宋" w:eastAsia="仿宋" w:hAnsi="仿宋" w:cs="仿宋" w:hint="eastAsia"/>
            <w:lang w:eastAsia="zh-CN"/>
          </w:rPr>
          <w:t>(二)、培训与发展计划</w:t>
        </w:r>
        <w:r>
          <w:tab/>
        </w:r>
        <w:r>
          <w:fldChar w:fldCharType="begin"/>
        </w:r>
        <w:r>
          <w:instrText xml:space="preserve"> PAGEREF _Toc26783 \h </w:instrText>
        </w:r>
        <w:r>
          <w:fldChar w:fldCharType="separate"/>
        </w:r>
        <w:r>
          <w:t>23</w:t>
        </w:r>
        <w:r>
          <w:fldChar w:fldCharType="end"/>
        </w:r>
      </w:hyperlink>
    </w:p>
    <w:p>
      <w:pPr>
        <w:pStyle w:val="TOC1"/>
        <w:tabs>
          <w:tab w:val="right" w:leader="dot" w:pos="8306"/>
        </w:tabs>
      </w:pPr>
      <w:hyperlink w:anchor="_Toc10166" w:history="1">
        <w:r>
          <w:rPr>
            <w:rFonts w:ascii="仿宋" w:eastAsia="仿宋" w:hAnsi="仿宋" w:cs="仿宋" w:hint="eastAsia"/>
            <w:lang w:eastAsia="zh-CN"/>
          </w:rPr>
          <w:t>九、胃动力药项目技术管理</w:t>
        </w:r>
        <w:r>
          <w:tab/>
        </w:r>
        <w:r>
          <w:fldChar w:fldCharType="begin"/>
        </w:r>
        <w:r>
          <w:instrText xml:space="preserve"> PAGEREF _Toc10166 \h </w:instrText>
        </w:r>
        <w:r>
          <w:fldChar w:fldCharType="separate"/>
        </w:r>
        <w:r>
          <w:t>24</w:t>
        </w:r>
        <w:r>
          <w:fldChar w:fldCharType="end"/>
        </w:r>
      </w:hyperlink>
    </w:p>
    <w:p>
      <w:pPr>
        <w:pStyle w:val="TOC2"/>
        <w:tabs>
          <w:tab w:val="right" w:leader="dot" w:pos="8306"/>
        </w:tabs>
      </w:pPr>
      <w:hyperlink w:anchor="_Toc21865" w:history="1">
        <w:r>
          <w:rPr>
            <w:rFonts w:ascii="仿宋" w:eastAsia="仿宋" w:hAnsi="仿宋" w:cs="仿宋" w:hint="eastAsia"/>
            <w:lang w:eastAsia="zh-CN"/>
          </w:rPr>
          <w:t>(一)、技术方案选用方向</w:t>
        </w:r>
        <w:r>
          <w:tab/>
        </w:r>
        <w:r>
          <w:fldChar w:fldCharType="begin"/>
        </w:r>
        <w:r>
          <w:instrText xml:space="preserve"> PAGEREF _Toc21865 \h </w:instrText>
        </w:r>
        <w:r>
          <w:fldChar w:fldCharType="separate"/>
        </w:r>
        <w:r>
          <w:t>24</w:t>
        </w:r>
        <w:r>
          <w:fldChar w:fldCharType="end"/>
        </w:r>
      </w:hyperlink>
    </w:p>
    <w:p>
      <w:pPr>
        <w:pStyle w:val="TOC2"/>
        <w:tabs>
          <w:tab w:val="right" w:leader="dot" w:pos="8306"/>
        </w:tabs>
      </w:pPr>
      <w:hyperlink w:anchor="_Toc11419" w:history="1">
        <w:r>
          <w:rPr>
            <w:rFonts w:ascii="仿宋" w:eastAsia="仿宋" w:hAnsi="仿宋" w:cs="仿宋" w:hint="eastAsia"/>
            <w:lang w:eastAsia="zh-CN"/>
          </w:rPr>
          <w:t>(二)、工艺技术方案选用原则</w:t>
        </w:r>
        <w:r>
          <w:tab/>
        </w:r>
        <w:r>
          <w:fldChar w:fldCharType="begin"/>
        </w:r>
        <w:r>
          <w:instrText xml:space="preserve"> PAGEREF _Toc11419 \h </w:instrText>
        </w:r>
        <w:r>
          <w:fldChar w:fldCharType="separate"/>
        </w:r>
        <w:r>
          <w:t>25</w:t>
        </w:r>
        <w:r>
          <w:fldChar w:fldCharType="end"/>
        </w:r>
      </w:hyperlink>
    </w:p>
    <w:p>
      <w:pPr>
        <w:pStyle w:val="TOC2"/>
        <w:tabs>
          <w:tab w:val="right" w:leader="dot" w:pos="8306"/>
        </w:tabs>
      </w:pPr>
      <w:hyperlink w:anchor="_Toc25233" w:history="1">
        <w:r>
          <w:rPr>
            <w:rFonts w:ascii="仿宋" w:eastAsia="仿宋" w:hAnsi="仿宋" w:cs="仿宋" w:hint="eastAsia"/>
            <w:lang w:eastAsia="zh-CN"/>
          </w:rPr>
          <w:t>(三)、工艺技术方案要求</w:t>
        </w:r>
        <w:r>
          <w:tab/>
        </w:r>
        <w:r>
          <w:fldChar w:fldCharType="begin"/>
        </w:r>
        <w:r>
          <w:instrText xml:space="preserve"> PAGEREF _Toc25233 \h </w:instrText>
        </w:r>
        <w:r>
          <w:fldChar w:fldCharType="separate"/>
        </w:r>
        <w:r>
          <w:t>28</w:t>
        </w:r>
        <w:r>
          <w:fldChar w:fldCharType="end"/>
        </w:r>
      </w:hyperlink>
    </w:p>
    <w:p>
      <w:pPr>
        <w:pStyle w:val="TOC1"/>
        <w:tabs>
          <w:tab w:val="right" w:leader="dot" w:pos="8306"/>
        </w:tabs>
      </w:pPr>
      <w:hyperlink w:anchor="_Toc14526" w:history="1">
        <w:r>
          <w:rPr>
            <w:rFonts w:ascii="仿宋" w:eastAsia="仿宋" w:hAnsi="仿宋" w:cs="仿宋" w:hint="eastAsia"/>
            <w:lang w:eastAsia="zh-CN"/>
          </w:rPr>
          <w:t>十、胃动力药项目社会影响</w:t>
        </w:r>
        <w:r>
          <w:tab/>
        </w:r>
        <w:r>
          <w:fldChar w:fldCharType="begin"/>
        </w:r>
        <w:r>
          <w:instrText xml:space="preserve"> PAGEREF _Toc14526 \h </w:instrText>
        </w:r>
        <w:r>
          <w:fldChar w:fldCharType="separate"/>
        </w:r>
        <w:r>
          <w:t>30</w:t>
        </w:r>
        <w:r>
          <w:fldChar w:fldCharType="end"/>
        </w:r>
      </w:hyperlink>
    </w:p>
    <w:p>
      <w:pPr>
        <w:pStyle w:val="TOC2"/>
        <w:tabs>
          <w:tab w:val="right" w:leader="dot" w:pos="8306"/>
        </w:tabs>
      </w:pPr>
      <w:hyperlink w:anchor="_Toc3576" w:history="1">
        <w:r>
          <w:rPr>
            <w:rFonts w:ascii="仿宋" w:eastAsia="仿宋" w:hAnsi="仿宋" w:cs="仿宋" w:hint="eastAsia"/>
            <w:lang w:eastAsia="zh-CN"/>
          </w:rPr>
          <w:t>(一)、社会责任与义务</w:t>
        </w:r>
        <w:r>
          <w:tab/>
        </w:r>
        <w:r>
          <w:fldChar w:fldCharType="begin"/>
        </w:r>
        <w:r>
          <w:instrText xml:space="preserve"> PAGEREF _Toc3576 \h </w:instrText>
        </w:r>
        <w:r>
          <w:fldChar w:fldCharType="separate"/>
        </w:r>
        <w:r>
          <w:t>30</w:t>
        </w:r>
        <w:r>
          <w:fldChar w:fldCharType="end"/>
        </w:r>
      </w:hyperlink>
    </w:p>
    <w:p>
      <w:pPr>
        <w:pStyle w:val="TOC2"/>
        <w:tabs>
          <w:tab w:val="right" w:leader="dot" w:pos="8306"/>
        </w:tabs>
      </w:pPr>
      <w:hyperlink w:anchor="_Toc1844" w:history="1">
        <w:r>
          <w:rPr>
            <w:rFonts w:ascii="仿宋" w:eastAsia="仿宋" w:hAnsi="仿宋" w:cs="仿宋" w:hint="eastAsia"/>
            <w:lang w:eastAsia="zh-CN"/>
          </w:rPr>
          <w:t>(二)、社会参与与沟通</w:t>
        </w:r>
        <w:r>
          <w:tab/>
        </w:r>
        <w:r>
          <w:fldChar w:fldCharType="begin"/>
        </w:r>
        <w:r>
          <w:instrText xml:space="preserve"> PAGEREF _Toc1844 \h </w:instrText>
        </w:r>
        <w:r>
          <w:fldChar w:fldCharType="separate"/>
        </w:r>
        <w:r>
          <w:t>31</w:t>
        </w:r>
        <w:r>
          <w:fldChar w:fldCharType="end"/>
        </w:r>
      </w:hyperlink>
    </w:p>
    <w:p>
      <w:pPr>
        <w:pStyle w:val="TOC1"/>
        <w:tabs>
          <w:tab w:val="right" w:leader="dot" w:pos="8306"/>
        </w:tabs>
      </w:pPr>
      <w:hyperlink w:anchor="_Toc28724" w:history="1">
        <w:r>
          <w:rPr>
            <w:rFonts w:ascii="仿宋" w:eastAsia="仿宋" w:hAnsi="仿宋" w:cs="仿宋" w:hint="eastAsia"/>
            <w:lang w:eastAsia="zh-CN"/>
          </w:rPr>
          <w:t>十一、胃动力药项目经营效益</w:t>
        </w:r>
        <w:r>
          <w:tab/>
        </w:r>
        <w:r>
          <w:fldChar w:fldCharType="begin"/>
        </w:r>
        <w:r>
          <w:instrText xml:space="preserve"> PAGEREF _Toc28724 \h </w:instrText>
        </w:r>
        <w:r>
          <w:fldChar w:fldCharType="separate"/>
        </w:r>
        <w:r>
          <w:t>31</w:t>
        </w:r>
        <w:r>
          <w:fldChar w:fldCharType="end"/>
        </w:r>
      </w:hyperlink>
    </w:p>
    <w:p>
      <w:pPr>
        <w:pStyle w:val="TOC2"/>
        <w:tabs>
          <w:tab w:val="right" w:leader="dot" w:pos="8306"/>
        </w:tabs>
      </w:pPr>
      <w:hyperlink w:anchor="_Toc14536" w:history="1">
        <w:r>
          <w:rPr>
            <w:rFonts w:ascii="仿宋" w:eastAsia="仿宋" w:hAnsi="仿宋" w:cs="仿宋" w:hint="eastAsia"/>
            <w:lang w:eastAsia="zh-CN"/>
          </w:rPr>
          <w:t>(一)、经济评价财务测算</w:t>
        </w:r>
        <w:r>
          <w:tab/>
        </w:r>
        <w:r>
          <w:fldChar w:fldCharType="begin"/>
        </w:r>
        <w:r>
          <w:instrText xml:space="preserve"> PAGEREF _Toc14536 \h </w:instrText>
        </w:r>
        <w:r>
          <w:fldChar w:fldCharType="separate"/>
        </w:r>
        <w:r>
          <w:t>31</w:t>
        </w:r>
        <w:r>
          <w:fldChar w:fldCharType="end"/>
        </w:r>
      </w:hyperlink>
    </w:p>
    <w:p>
      <w:pPr>
        <w:pStyle w:val="TOC2"/>
        <w:tabs>
          <w:tab w:val="right" w:leader="dot" w:pos="8306"/>
        </w:tabs>
      </w:pPr>
      <w:hyperlink w:anchor="_Toc3910" w:history="1">
        <w:r>
          <w:rPr>
            <w:rFonts w:ascii="仿宋" w:eastAsia="仿宋" w:hAnsi="仿宋" w:cs="仿宋" w:hint="eastAsia"/>
            <w:lang w:eastAsia="zh-CN"/>
          </w:rPr>
          <w:t>(二)、胃动力药项目盈利能力分析</w:t>
        </w:r>
        <w:r>
          <w:tab/>
        </w:r>
        <w:r>
          <w:fldChar w:fldCharType="begin"/>
        </w:r>
        <w:r>
          <w:instrText xml:space="preserve"> PAGEREF _Toc3910 \h </w:instrText>
        </w:r>
        <w:r>
          <w:fldChar w:fldCharType="separate"/>
        </w:r>
        <w:r>
          <w:t>33</w:t>
        </w:r>
        <w:r>
          <w:fldChar w:fldCharType="end"/>
        </w:r>
      </w:hyperlink>
    </w:p>
    <w:p>
      <w:pPr>
        <w:pStyle w:val="TOC1"/>
        <w:tabs>
          <w:tab w:val="right" w:leader="dot" w:pos="8306"/>
        </w:tabs>
      </w:pPr>
      <w:hyperlink w:anchor="_Toc2636" w:history="1">
        <w:r>
          <w:rPr>
            <w:rFonts w:ascii="仿宋" w:eastAsia="仿宋" w:hAnsi="仿宋" w:cs="仿宋" w:hint="eastAsia"/>
            <w:lang w:eastAsia="zh-CN"/>
          </w:rPr>
          <w:t>十二、生产安全保护</w:t>
        </w:r>
        <w:r>
          <w:tab/>
        </w:r>
        <w:r>
          <w:fldChar w:fldCharType="begin"/>
        </w:r>
        <w:r>
          <w:instrText xml:space="preserve"> PAGEREF _Toc2636 \h </w:instrText>
        </w:r>
        <w:r>
          <w:fldChar w:fldCharType="separate"/>
        </w:r>
        <w:r>
          <w:t>33</w:t>
        </w:r>
        <w:r>
          <w:fldChar w:fldCharType="end"/>
        </w:r>
      </w:hyperlink>
    </w:p>
    <w:p>
      <w:pPr>
        <w:pStyle w:val="TOC2"/>
        <w:tabs>
          <w:tab w:val="right" w:leader="dot" w:pos="8306"/>
        </w:tabs>
      </w:pPr>
      <w:hyperlink w:anchor="_Toc12325" w:history="1">
        <w:r>
          <w:rPr>
            <w:rFonts w:ascii="仿宋" w:eastAsia="仿宋" w:hAnsi="仿宋" w:cs="仿宋" w:hint="eastAsia"/>
            <w:lang w:eastAsia="zh-CN"/>
          </w:rPr>
          <w:t>(一)、消防安全</w:t>
        </w:r>
        <w:r>
          <w:tab/>
        </w:r>
        <w:r>
          <w:fldChar w:fldCharType="begin"/>
        </w:r>
        <w:r>
          <w:instrText xml:space="preserve"> PAGEREF _Toc12325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2" w:history="1">
        <w:r>
          <w:rPr>
            <w:rFonts w:ascii="仿宋" w:eastAsia="仿宋" w:hAnsi="仿宋" w:cs="仿宋" w:hint="eastAsia"/>
            <w:lang w:eastAsia="zh-CN"/>
          </w:rPr>
          <w:t>(二)、防火防爆总图布置措施</w:t>
        </w:r>
        <w:r>
          <w:tab/>
        </w:r>
        <w:r>
          <w:fldChar w:fldCharType="begin"/>
        </w:r>
        <w:r>
          <w:instrText xml:space="preserve"> PAGEREF _Toc652 \h </w:instrText>
        </w:r>
        <w:r>
          <w:fldChar w:fldCharType="separate"/>
        </w:r>
        <w:r>
          <w:t>35</w:t>
        </w:r>
        <w:r>
          <w:fldChar w:fldCharType="end"/>
        </w:r>
      </w:hyperlink>
    </w:p>
    <w:p>
      <w:pPr>
        <w:pStyle w:val="TOC2"/>
        <w:tabs>
          <w:tab w:val="right" w:leader="dot" w:pos="8306"/>
        </w:tabs>
      </w:pPr>
      <w:hyperlink w:anchor="_Toc25972" w:history="1">
        <w:r>
          <w:rPr>
            <w:rFonts w:ascii="仿宋" w:eastAsia="仿宋" w:hAnsi="仿宋" w:cs="仿宋" w:hint="eastAsia"/>
            <w:lang w:eastAsia="zh-CN"/>
          </w:rPr>
          <w:t>(三)、自然灾害防范措施</w:t>
        </w:r>
        <w:r>
          <w:tab/>
        </w:r>
        <w:r>
          <w:fldChar w:fldCharType="begin"/>
        </w:r>
        <w:r>
          <w:instrText xml:space="preserve"> PAGEREF _Toc25972 \h </w:instrText>
        </w:r>
        <w:r>
          <w:fldChar w:fldCharType="separate"/>
        </w:r>
        <w:r>
          <w:t>36</w:t>
        </w:r>
        <w:r>
          <w:fldChar w:fldCharType="end"/>
        </w:r>
      </w:hyperlink>
    </w:p>
    <w:p>
      <w:pPr>
        <w:pStyle w:val="TOC2"/>
        <w:tabs>
          <w:tab w:val="right" w:leader="dot" w:pos="8306"/>
        </w:tabs>
      </w:pPr>
      <w:hyperlink w:anchor="_Toc31892" w:history="1">
        <w:r>
          <w:rPr>
            <w:rFonts w:ascii="仿宋" w:eastAsia="仿宋" w:hAnsi="仿宋" w:cs="仿宋" w:hint="eastAsia"/>
            <w:lang w:eastAsia="zh-CN"/>
          </w:rPr>
          <w:t>(四)、安全色及安全标志使用要求</w:t>
        </w:r>
        <w:r>
          <w:tab/>
        </w:r>
        <w:r>
          <w:fldChar w:fldCharType="begin"/>
        </w:r>
        <w:r>
          <w:instrText xml:space="preserve"> PAGEREF _Toc31892 \h </w:instrText>
        </w:r>
        <w:r>
          <w:fldChar w:fldCharType="separate"/>
        </w:r>
        <w:r>
          <w:t>37</w:t>
        </w:r>
        <w:r>
          <w:fldChar w:fldCharType="end"/>
        </w:r>
      </w:hyperlink>
    </w:p>
    <w:p>
      <w:pPr>
        <w:pStyle w:val="TOC2"/>
        <w:tabs>
          <w:tab w:val="right" w:leader="dot" w:pos="8306"/>
        </w:tabs>
      </w:pPr>
      <w:hyperlink w:anchor="_Toc19743" w:history="1">
        <w:r>
          <w:rPr>
            <w:rFonts w:ascii="仿宋" w:eastAsia="仿宋" w:hAnsi="仿宋" w:cs="仿宋" w:hint="eastAsia"/>
            <w:lang w:eastAsia="zh-CN"/>
          </w:rPr>
          <w:t>(五)、防尘防毒措施</w:t>
        </w:r>
        <w:r>
          <w:tab/>
        </w:r>
        <w:r>
          <w:fldChar w:fldCharType="begin"/>
        </w:r>
        <w:r>
          <w:instrText xml:space="preserve"> PAGEREF _Toc19743 \h </w:instrText>
        </w:r>
        <w:r>
          <w:fldChar w:fldCharType="separate"/>
        </w:r>
        <w:r>
          <w:t>38</w:t>
        </w:r>
        <w:r>
          <w:fldChar w:fldCharType="end"/>
        </w:r>
      </w:hyperlink>
    </w:p>
    <w:p>
      <w:pPr>
        <w:pStyle w:val="TOC2"/>
        <w:tabs>
          <w:tab w:val="right" w:leader="dot" w:pos="8306"/>
        </w:tabs>
      </w:pPr>
      <w:hyperlink w:anchor="_Toc22889" w:history="1">
        <w:r>
          <w:rPr>
            <w:rFonts w:ascii="仿宋" w:eastAsia="仿宋" w:hAnsi="仿宋" w:cs="仿宋" w:hint="eastAsia"/>
            <w:lang w:eastAsia="zh-CN"/>
          </w:rPr>
          <w:t>(六)、防静电、触电防护及防雷措施</w:t>
        </w:r>
        <w:r>
          <w:tab/>
        </w:r>
        <w:r>
          <w:fldChar w:fldCharType="begin"/>
        </w:r>
        <w:r>
          <w:instrText xml:space="preserve"> PAGEREF _Toc22889 \h </w:instrText>
        </w:r>
        <w:r>
          <w:fldChar w:fldCharType="separate"/>
        </w:r>
        <w:r>
          <w:t>39</w:t>
        </w:r>
        <w:r>
          <w:fldChar w:fldCharType="end"/>
        </w:r>
      </w:hyperlink>
    </w:p>
    <w:p>
      <w:pPr>
        <w:pStyle w:val="TOC2"/>
        <w:tabs>
          <w:tab w:val="right" w:leader="dot" w:pos="8306"/>
        </w:tabs>
      </w:pPr>
      <w:hyperlink w:anchor="_Toc15289" w:history="1">
        <w:r>
          <w:rPr>
            <w:rFonts w:ascii="仿宋" w:eastAsia="仿宋" w:hAnsi="仿宋" w:cs="仿宋" w:hint="eastAsia"/>
            <w:lang w:eastAsia="zh-CN"/>
          </w:rPr>
          <w:t>(七)、机械设备安全保障措施</w:t>
        </w:r>
        <w:r>
          <w:tab/>
        </w:r>
        <w:r>
          <w:fldChar w:fldCharType="begin"/>
        </w:r>
        <w:r>
          <w:instrText xml:space="preserve"> PAGEREF _Toc15289 \h </w:instrText>
        </w:r>
        <w:r>
          <w:fldChar w:fldCharType="separate"/>
        </w:r>
        <w:r>
          <w:t>40</w:t>
        </w:r>
        <w:r>
          <w:fldChar w:fldCharType="end"/>
        </w:r>
      </w:hyperlink>
    </w:p>
    <w:p>
      <w:pPr>
        <w:pStyle w:val="TOC1"/>
        <w:tabs>
          <w:tab w:val="right" w:leader="dot" w:pos="8306"/>
        </w:tabs>
      </w:pPr>
      <w:hyperlink w:anchor="_Toc15473" w:history="1">
        <w:r>
          <w:rPr>
            <w:rFonts w:ascii="仿宋" w:eastAsia="仿宋" w:hAnsi="仿宋" w:cs="仿宋" w:hint="eastAsia"/>
            <w:lang w:eastAsia="zh-CN"/>
          </w:rPr>
          <w:t>十三、胃动力药项目工程方案分析</w:t>
        </w:r>
        <w:r>
          <w:tab/>
        </w:r>
        <w:r>
          <w:fldChar w:fldCharType="begin"/>
        </w:r>
        <w:r>
          <w:instrText xml:space="preserve"> PAGEREF _Toc15473 \h </w:instrText>
        </w:r>
        <w:r>
          <w:fldChar w:fldCharType="separate"/>
        </w:r>
        <w:r>
          <w:t>41</w:t>
        </w:r>
        <w:r>
          <w:fldChar w:fldCharType="end"/>
        </w:r>
      </w:hyperlink>
    </w:p>
    <w:p>
      <w:pPr>
        <w:pStyle w:val="TOC2"/>
        <w:tabs>
          <w:tab w:val="right" w:leader="dot" w:pos="8306"/>
        </w:tabs>
      </w:pPr>
      <w:hyperlink w:anchor="_Toc19394" w:history="1">
        <w:r>
          <w:rPr>
            <w:rFonts w:ascii="仿宋" w:eastAsia="仿宋" w:hAnsi="仿宋" w:cs="仿宋" w:hint="eastAsia"/>
            <w:lang w:eastAsia="zh-CN"/>
          </w:rPr>
          <w:t>(一)、建筑工程设计原则</w:t>
        </w:r>
        <w:r>
          <w:tab/>
        </w:r>
        <w:r>
          <w:fldChar w:fldCharType="begin"/>
        </w:r>
        <w:r>
          <w:instrText xml:space="preserve"> PAGEREF _Toc19394 \h </w:instrText>
        </w:r>
        <w:r>
          <w:fldChar w:fldCharType="separate"/>
        </w:r>
        <w:r>
          <w:t>41</w:t>
        </w:r>
        <w:r>
          <w:fldChar w:fldCharType="end"/>
        </w:r>
      </w:hyperlink>
    </w:p>
    <w:p>
      <w:pPr>
        <w:pStyle w:val="TOC2"/>
        <w:tabs>
          <w:tab w:val="right" w:leader="dot" w:pos="8306"/>
        </w:tabs>
      </w:pPr>
      <w:hyperlink w:anchor="_Toc4114" w:history="1">
        <w:r>
          <w:rPr>
            <w:rFonts w:ascii="仿宋" w:eastAsia="仿宋" w:hAnsi="仿宋" w:cs="仿宋" w:hint="eastAsia"/>
            <w:lang w:eastAsia="zh-CN"/>
          </w:rPr>
          <w:t>(二)、土建工程建设指标</w:t>
        </w:r>
        <w:r>
          <w:tab/>
        </w:r>
        <w:r>
          <w:fldChar w:fldCharType="begin"/>
        </w:r>
        <w:r>
          <w:instrText xml:space="preserve"> PAGEREF _Toc4114 \h </w:instrText>
        </w:r>
        <w:r>
          <w:fldChar w:fldCharType="separate"/>
        </w:r>
        <w:r>
          <w:t>45</w:t>
        </w:r>
        <w:r>
          <w:fldChar w:fldCharType="end"/>
        </w:r>
      </w:hyperlink>
    </w:p>
    <w:p>
      <w:pPr>
        <w:pStyle w:val="TOC1"/>
        <w:tabs>
          <w:tab w:val="right" w:leader="dot" w:pos="8306"/>
        </w:tabs>
      </w:pPr>
      <w:hyperlink w:anchor="_Toc14412" w:history="1">
        <w:r>
          <w:rPr>
            <w:rFonts w:ascii="仿宋" w:eastAsia="仿宋" w:hAnsi="仿宋" w:cs="仿宋" w:hint="eastAsia"/>
            <w:lang w:eastAsia="zh-CN"/>
          </w:rPr>
          <w:t>十四、供应链管理</w:t>
        </w:r>
        <w:r>
          <w:tab/>
        </w:r>
        <w:r>
          <w:fldChar w:fldCharType="begin"/>
        </w:r>
        <w:r>
          <w:instrText xml:space="preserve"> PAGEREF _Toc14412 \h </w:instrText>
        </w:r>
        <w:r>
          <w:fldChar w:fldCharType="separate"/>
        </w:r>
        <w:r>
          <w:t>46</w:t>
        </w:r>
        <w:r>
          <w:fldChar w:fldCharType="end"/>
        </w:r>
      </w:hyperlink>
    </w:p>
    <w:p>
      <w:pPr>
        <w:pStyle w:val="TOC2"/>
        <w:tabs>
          <w:tab w:val="right" w:leader="dot" w:pos="8306"/>
        </w:tabs>
      </w:pPr>
      <w:hyperlink w:anchor="_Toc15442" w:history="1">
        <w:r>
          <w:rPr>
            <w:rFonts w:ascii="仿宋" w:eastAsia="仿宋" w:hAnsi="仿宋" w:cs="仿宋" w:hint="eastAsia"/>
            <w:lang w:eastAsia="zh-CN"/>
          </w:rPr>
          <w:t>(一)、供应链战略规划</w:t>
        </w:r>
        <w:r>
          <w:tab/>
        </w:r>
        <w:r>
          <w:fldChar w:fldCharType="begin"/>
        </w:r>
        <w:r>
          <w:instrText xml:space="preserve"> PAGEREF _Toc15442 \h </w:instrText>
        </w:r>
        <w:r>
          <w:fldChar w:fldCharType="separate"/>
        </w:r>
        <w:r>
          <w:t>46</w:t>
        </w:r>
        <w:r>
          <w:fldChar w:fldCharType="end"/>
        </w:r>
      </w:hyperlink>
    </w:p>
    <w:p>
      <w:pPr>
        <w:pStyle w:val="TOC2"/>
        <w:tabs>
          <w:tab w:val="right" w:leader="dot" w:pos="8306"/>
        </w:tabs>
      </w:pPr>
      <w:hyperlink w:anchor="_Toc26003" w:history="1">
        <w:r>
          <w:rPr>
            <w:rFonts w:ascii="仿宋" w:eastAsia="仿宋" w:hAnsi="仿宋" w:cs="仿宋" w:hint="eastAsia"/>
            <w:lang w:eastAsia="zh-CN"/>
          </w:rPr>
          <w:t>(二)、供应商选择与合作</w:t>
        </w:r>
        <w:r>
          <w:tab/>
        </w:r>
        <w:r>
          <w:fldChar w:fldCharType="begin"/>
        </w:r>
        <w:r>
          <w:instrText xml:space="preserve"> PAGEREF _Toc26003 \h </w:instrText>
        </w:r>
        <w:r>
          <w:fldChar w:fldCharType="separate"/>
        </w:r>
        <w:r>
          <w:t>48</w:t>
        </w:r>
        <w:r>
          <w:fldChar w:fldCharType="end"/>
        </w:r>
      </w:hyperlink>
    </w:p>
    <w:p>
      <w:pPr>
        <w:pStyle w:val="TOC2"/>
        <w:tabs>
          <w:tab w:val="right" w:leader="dot" w:pos="8306"/>
        </w:tabs>
      </w:pPr>
      <w:hyperlink w:anchor="_Toc1924" w:history="1">
        <w:r>
          <w:rPr>
            <w:rFonts w:ascii="仿宋" w:eastAsia="仿宋" w:hAnsi="仿宋" w:cs="仿宋" w:hint="eastAsia"/>
            <w:lang w:eastAsia="zh-CN"/>
          </w:rPr>
          <w:t>(三)、物流与库存管理</w:t>
        </w:r>
        <w:r>
          <w:tab/>
        </w:r>
        <w:r>
          <w:fldChar w:fldCharType="begin"/>
        </w:r>
        <w:r>
          <w:instrText xml:space="preserve"> PAGEREF _Toc1924 \h </w:instrText>
        </w:r>
        <w:r>
          <w:fldChar w:fldCharType="separate"/>
        </w:r>
        <w:r>
          <w:t>49</w:t>
        </w:r>
        <w:r>
          <w:fldChar w:fldCharType="end"/>
        </w:r>
      </w:hyperlink>
    </w:p>
    <w:p>
      <w:pPr>
        <w:pStyle w:val="TOC1"/>
        <w:tabs>
          <w:tab w:val="right" w:leader="dot" w:pos="8306"/>
        </w:tabs>
      </w:pPr>
      <w:hyperlink w:anchor="_Toc20356" w:history="1">
        <w:r>
          <w:rPr>
            <w:rFonts w:ascii="仿宋" w:eastAsia="仿宋" w:hAnsi="仿宋" w:cs="仿宋" w:hint="eastAsia"/>
            <w:lang w:eastAsia="zh-CN"/>
          </w:rPr>
          <w:t>十五、质量管理体系</w:t>
        </w:r>
        <w:r>
          <w:tab/>
        </w:r>
        <w:r>
          <w:fldChar w:fldCharType="begin"/>
        </w:r>
        <w:r>
          <w:instrText xml:space="preserve"> PAGEREF _Toc20356 \h </w:instrText>
        </w:r>
        <w:r>
          <w:fldChar w:fldCharType="separate"/>
        </w:r>
        <w:r>
          <w:t>50</w:t>
        </w:r>
        <w:r>
          <w:fldChar w:fldCharType="end"/>
        </w:r>
      </w:hyperlink>
    </w:p>
    <w:p>
      <w:pPr>
        <w:pStyle w:val="TOC2"/>
        <w:tabs>
          <w:tab w:val="right" w:leader="dot" w:pos="8306"/>
        </w:tabs>
      </w:pPr>
      <w:hyperlink w:anchor="_Toc6464" w:history="1">
        <w:r>
          <w:rPr>
            <w:rFonts w:ascii="仿宋" w:eastAsia="仿宋" w:hAnsi="仿宋" w:cs="仿宋" w:hint="eastAsia"/>
            <w:lang w:eastAsia="zh-CN"/>
          </w:rPr>
          <w:t>(一)、质量目标与方针</w:t>
        </w:r>
        <w:r>
          <w:tab/>
        </w:r>
        <w:r>
          <w:fldChar w:fldCharType="begin"/>
        </w:r>
        <w:r>
          <w:instrText xml:space="preserve"> PAGEREF _Toc6464 \h </w:instrText>
        </w:r>
        <w:r>
          <w:fldChar w:fldCharType="separate"/>
        </w:r>
        <w:r>
          <w:t>50</w:t>
        </w:r>
        <w:r>
          <w:fldChar w:fldCharType="end"/>
        </w:r>
      </w:hyperlink>
    </w:p>
    <w:p>
      <w:pPr>
        <w:pStyle w:val="TOC2"/>
        <w:tabs>
          <w:tab w:val="right" w:leader="dot" w:pos="8306"/>
        </w:tabs>
      </w:pPr>
      <w:hyperlink w:anchor="_Toc5445" w:history="1">
        <w:r>
          <w:rPr>
            <w:rFonts w:ascii="仿宋" w:eastAsia="仿宋" w:hAnsi="仿宋" w:cs="仿宋" w:hint="eastAsia"/>
            <w:lang w:eastAsia="zh-CN"/>
          </w:rPr>
          <w:t>(二)、质量管理责任</w:t>
        </w:r>
        <w:r>
          <w:tab/>
        </w:r>
        <w:r>
          <w:fldChar w:fldCharType="begin"/>
        </w:r>
        <w:r>
          <w:instrText xml:space="preserve"> PAGEREF _Toc5445 \h </w:instrText>
        </w:r>
        <w:r>
          <w:fldChar w:fldCharType="separate"/>
        </w:r>
        <w:r>
          <w:t>51</w:t>
        </w:r>
        <w:r>
          <w:fldChar w:fldCharType="end"/>
        </w:r>
      </w:hyperlink>
    </w:p>
    <w:p>
      <w:pPr>
        <w:pStyle w:val="TOC2"/>
        <w:tabs>
          <w:tab w:val="right" w:leader="dot" w:pos="8306"/>
        </w:tabs>
      </w:pPr>
      <w:hyperlink w:anchor="_Toc6715" w:history="1">
        <w:r>
          <w:rPr>
            <w:rFonts w:ascii="仿宋" w:eastAsia="仿宋" w:hAnsi="仿宋" w:cs="仿宋" w:hint="eastAsia"/>
            <w:lang w:eastAsia="zh-CN"/>
          </w:rPr>
          <w:t>(三)、质量管理体系文件</w:t>
        </w:r>
        <w:r>
          <w:tab/>
        </w:r>
        <w:r>
          <w:fldChar w:fldCharType="begin"/>
        </w:r>
        <w:r>
          <w:instrText xml:space="preserve"> PAGEREF _Toc6715 \h </w:instrText>
        </w:r>
        <w:r>
          <w:fldChar w:fldCharType="separate"/>
        </w:r>
        <w:r>
          <w:t>53</w:t>
        </w:r>
        <w:r>
          <w:fldChar w:fldCharType="end"/>
        </w:r>
      </w:hyperlink>
    </w:p>
    <w:p>
      <w:pPr>
        <w:pStyle w:val="TOC2"/>
        <w:tabs>
          <w:tab w:val="right" w:leader="dot" w:pos="8306"/>
        </w:tabs>
      </w:pPr>
      <w:hyperlink w:anchor="_Toc21053" w:history="1">
        <w:r>
          <w:rPr>
            <w:rFonts w:ascii="仿宋" w:eastAsia="仿宋" w:hAnsi="仿宋" w:cs="仿宋" w:hint="eastAsia"/>
            <w:lang w:eastAsia="zh-CN"/>
          </w:rPr>
          <w:t>(四)、质量培训与教育</w:t>
        </w:r>
        <w:r>
          <w:tab/>
        </w:r>
        <w:r>
          <w:fldChar w:fldCharType="begin"/>
        </w:r>
        <w:r>
          <w:instrText xml:space="preserve"> PAGEREF _Toc21053 \h </w:instrText>
        </w:r>
        <w:r>
          <w:fldChar w:fldCharType="separate"/>
        </w:r>
        <w:r>
          <w:t>55</w:t>
        </w:r>
        <w:r>
          <w:fldChar w:fldCharType="end"/>
        </w:r>
      </w:hyperlink>
    </w:p>
    <w:p>
      <w:pPr>
        <w:pStyle w:val="TOC2"/>
        <w:tabs>
          <w:tab w:val="right" w:leader="dot" w:pos="8306"/>
        </w:tabs>
      </w:pPr>
      <w:hyperlink w:anchor="_Toc32695" w:history="1">
        <w:r>
          <w:rPr>
            <w:rFonts w:ascii="仿宋" w:eastAsia="仿宋" w:hAnsi="仿宋" w:cs="仿宋" w:hint="eastAsia"/>
            <w:lang w:eastAsia="zh-CN"/>
          </w:rPr>
          <w:t>(五)、质量审核与评价</w:t>
        </w:r>
        <w:r>
          <w:tab/>
        </w:r>
        <w:r>
          <w:fldChar w:fldCharType="begin"/>
        </w:r>
        <w:r>
          <w:instrText xml:space="preserve"> PAGEREF _Toc32695 \h </w:instrText>
        </w:r>
        <w:r>
          <w:fldChar w:fldCharType="separate"/>
        </w:r>
        <w:r>
          <w:t>56</w:t>
        </w:r>
        <w:r>
          <w:fldChar w:fldCharType="end"/>
        </w:r>
      </w:hyperlink>
    </w:p>
    <w:p>
      <w:pPr>
        <w:pStyle w:val="TOC2"/>
        <w:tabs>
          <w:tab w:val="right" w:leader="dot" w:pos="8306"/>
        </w:tabs>
      </w:pPr>
      <w:hyperlink w:anchor="_Toc14391" w:history="1">
        <w:r>
          <w:rPr>
            <w:rFonts w:ascii="仿宋" w:eastAsia="仿宋" w:hAnsi="仿宋" w:cs="仿宋" w:hint="eastAsia"/>
            <w:lang w:eastAsia="zh-CN"/>
          </w:rPr>
          <w:t>(六)、不符合与纠正措施</w:t>
        </w:r>
        <w:r>
          <w:tab/>
        </w:r>
        <w:r>
          <w:fldChar w:fldCharType="begin"/>
        </w:r>
        <w:r>
          <w:instrText xml:space="preserve"> PAGEREF _Toc14391 \h </w:instrText>
        </w:r>
        <w:r>
          <w:fldChar w:fldCharType="separate"/>
        </w:r>
        <w:r>
          <w:t>57</w:t>
        </w:r>
        <w:r>
          <w:fldChar w:fldCharType="end"/>
        </w:r>
      </w:hyperlink>
    </w:p>
    <w:p>
      <w:pPr>
        <w:pStyle w:val="TOC1"/>
        <w:tabs>
          <w:tab w:val="right" w:leader="dot" w:pos="8306"/>
        </w:tabs>
      </w:pPr>
      <w:hyperlink w:anchor="_Toc18341" w:history="1">
        <w:r>
          <w:rPr>
            <w:rFonts w:ascii="仿宋" w:eastAsia="仿宋" w:hAnsi="仿宋" w:cs="仿宋" w:hint="eastAsia"/>
            <w:lang w:eastAsia="zh-CN"/>
          </w:rPr>
          <w:t>十六、风险识别与分类</w:t>
        </w:r>
        <w:r>
          <w:tab/>
        </w:r>
        <w:r>
          <w:fldChar w:fldCharType="begin"/>
        </w:r>
        <w:r>
          <w:instrText xml:space="preserve"> PAGEREF _Toc18341 \h </w:instrText>
        </w:r>
        <w:r>
          <w:fldChar w:fldCharType="separate"/>
        </w:r>
        <w:r>
          <w:t>58</w:t>
        </w:r>
        <w:r>
          <w:fldChar w:fldCharType="end"/>
        </w:r>
      </w:hyperlink>
    </w:p>
    <w:p>
      <w:pPr>
        <w:pStyle w:val="TOC2"/>
        <w:tabs>
          <w:tab w:val="right" w:leader="dot" w:pos="8306"/>
        </w:tabs>
      </w:pPr>
      <w:hyperlink w:anchor="_Toc15231" w:history="1">
        <w:r>
          <w:rPr>
            <w:rFonts w:ascii="仿宋" w:eastAsia="仿宋" w:hAnsi="仿宋" w:cs="仿宋" w:hint="eastAsia"/>
            <w:lang w:eastAsia="zh-CN"/>
          </w:rPr>
          <w:t>(一)、风险识别</w:t>
        </w:r>
        <w:r>
          <w:tab/>
        </w:r>
        <w:r>
          <w:fldChar w:fldCharType="begin"/>
        </w:r>
        <w:r>
          <w:instrText xml:space="preserve"> PAGEREF _Toc15231 \h </w:instrText>
        </w:r>
        <w:r>
          <w:fldChar w:fldCharType="separate"/>
        </w:r>
        <w:r>
          <w:t>58</w:t>
        </w:r>
        <w:r>
          <w:fldChar w:fldCharType="end"/>
        </w:r>
      </w:hyperlink>
    </w:p>
    <w:p>
      <w:pPr>
        <w:pStyle w:val="TOC2"/>
        <w:tabs>
          <w:tab w:val="right" w:leader="dot" w:pos="8306"/>
        </w:tabs>
      </w:pPr>
      <w:hyperlink w:anchor="_Toc21172" w:history="1">
        <w:r>
          <w:rPr>
            <w:rFonts w:ascii="仿宋" w:eastAsia="仿宋" w:hAnsi="仿宋" w:cs="仿宋" w:hint="eastAsia"/>
            <w:lang w:eastAsia="zh-CN"/>
          </w:rPr>
          <w:t>(二)、风险分类</w:t>
        </w:r>
        <w:r>
          <w:tab/>
        </w:r>
        <w:r>
          <w:fldChar w:fldCharType="begin"/>
        </w:r>
        <w:r>
          <w:instrText xml:space="preserve"> PAGEREF _Toc21172 \h </w:instrText>
        </w:r>
        <w:r>
          <w:fldChar w:fldCharType="separate"/>
        </w:r>
        <w:r>
          <w:t>59</w:t>
        </w:r>
        <w:r>
          <w:fldChar w:fldCharType="end"/>
        </w:r>
      </w:hyperlink>
    </w:p>
    <w:p>
      <w:pPr>
        <w:pStyle w:val="TOC1"/>
        <w:tabs>
          <w:tab w:val="right" w:leader="dot" w:pos="8306"/>
        </w:tabs>
      </w:pPr>
      <w:hyperlink w:anchor="_Toc26941" w:history="1">
        <w:r>
          <w:rPr>
            <w:rFonts w:ascii="仿宋" w:eastAsia="仿宋" w:hAnsi="仿宋" w:cs="仿宋" w:hint="eastAsia"/>
            <w:lang w:eastAsia="zh-CN"/>
          </w:rPr>
          <w:t>十七、利益相关者分析与沟通计划</w:t>
        </w:r>
        <w:r>
          <w:tab/>
        </w:r>
        <w:r>
          <w:fldChar w:fldCharType="begin"/>
        </w:r>
        <w:r>
          <w:instrText xml:space="preserve"> PAGEREF _Toc26941 \h </w:instrText>
        </w:r>
        <w:r>
          <w:fldChar w:fldCharType="separate"/>
        </w:r>
        <w:r>
          <w:t>61</w:t>
        </w:r>
        <w:r>
          <w:fldChar w:fldCharType="end"/>
        </w:r>
      </w:hyperlink>
    </w:p>
    <w:p>
      <w:pPr>
        <w:pStyle w:val="TOC2"/>
        <w:tabs>
          <w:tab w:val="right" w:leader="dot" w:pos="8306"/>
        </w:tabs>
      </w:pPr>
      <w:hyperlink w:anchor="_Toc13271" w:history="1">
        <w:r>
          <w:rPr>
            <w:rFonts w:ascii="仿宋" w:eastAsia="仿宋" w:hAnsi="仿宋" w:cs="仿宋" w:hint="eastAsia"/>
            <w:lang w:eastAsia="zh-CN"/>
          </w:rPr>
          <w:t>(一)、利益相关者分析</w:t>
        </w:r>
        <w:r>
          <w:tab/>
        </w:r>
        <w:r>
          <w:fldChar w:fldCharType="begin"/>
        </w:r>
        <w:r>
          <w:instrText xml:space="preserve"> PAGEREF _Toc13271 \h </w:instrText>
        </w:r>
        <w:r>
          <w:fldChar w:fldCharType="separate"/>
        </w:r>
        <w:r>
          <w:t>61</w:t>
        </w:r>
        <w:r>
          <w:fldChar w:fldCharType="end"/>
        </w:r>
      </w:hyperlink>
    </w:p>
    <w:p>
      <w:pPr>
        <w:pStyle w:val="TOC2"/>
        <w:tabs>
          <w:tab w:val="right" w:leader="dot" w:pos="8306"/>
        </w:tabs>
      </w:pPr>
      <w:hyperlink w:anchor="_Toc346" w:history="1">
        <w:r>
          <w:rPr>
            <w:rFonts w:ascii="仿宋" w:eastAsia="仿宋" w:hAnsi="仿宋" w:cs="仿宋" w:hint="eastAsia"/>
            <w:lang w:eastAsia="zh-CN"/>
          </w:rPr>
          <w:t>(二)、沟通计划</w:t>
        </w:r>
        <w:r>
          <w:tab/>
        </w:r>
        <w:r>
          <w:fldChar w:fldCharType="begin"/>
        </w:r>
        <w:r>
          <w:instrText xml:space="preserve"> PAGEREF _Toc346 \h </w:instrText>
        </w:r>
        <w:r>
          <w:fldChar w:fldCharType="separate"/>
        </w:r>
        <w:r>
          <w:t>62</w:t>
        </w:r>
        <w:r>
          <w:fldChar w:fldCharType="end"/>
        </w:r>
      </w:hyperlink>
    </w:p>
    <w:p>
      <w:pPr>
        <w:pStyle w:val="TOC1"/>
        <w:tabs>
          <w:tab w:val="right" w:leader="dot" w:pos="8306"/>
        </w:tabs>
      </w:pPr>
      <w:hyperlink w:anchor="_Toc18703" w:history="1">
        <w:r>
          <w:rPr>
            <w:rFonts w:ascii="仿宋" w:eastAsia="仿宋" w:hAnsi="仿宋" w:cs="仿宋" w:hint="eastAsia"/>
            <w:lang w:eastAsia="zh-CN"/>
          </w:rPr>
          <w:t>十八、胃动力药项目实施时间节点</w:t>
        </w:r>
        <w:r>
          <w:tab/>
        </w:r>
        <w:r>
          <w:fldChar w:fldCharType="begin"/>
        </w:r>
        <w:r>
          <w:instrText xml:space="preserve"> PAGEREF _Toc18703 \h </w:instrText>
        </w:r>
        <w:r>
          <w:fldChar w:fldCharType="separate"/>
        </w:r>
        <w:r>
          <w:t>64</w:t>
        </w:r>
        <w:r>
          <w:fldChar w:fldCharType="end"/>
        </w:r>
      </w:hyperlink>
    </w:p>
    <w:p>
      <w:pPr>
        <w:pStyle w:val="TOC2"/>
        <w:tabs>
          <w:tab w:val="right" w:leader="dot" w:pos="8306"/>
        </w:tabs>
      </w:pPr>
      <w:hyperlink w:anchor="_Toc30883" w:history="1">
        <w:r>
          <w:rPr>
            <w:rFonts w:ascii="仿宋" w:eastAsia="仿宋" w:hAnsi="仿宋" w:cs="仿宋" w:hint="eastAsia"/>
            <w:lang w:eastAsia="zh-CN"/>
          </w:rPr>
          <w:t>(一)、胃动力药项目启动阶段时间节点</w:t>
        </w:r>
        <w:r>
          <w:tab/>
        </w:r>
        <w:r>
          <w:fldChar w:fldCharType="begin"/>
        </w:r>
        <w:r>
          <w:instrText xml:space="preserve"> PAGEREF _Toc30883 \h </w:instrText>
        </w:r>
        <w:r>
          <w:fldChar w:fldCharType="separate"/>
        </w:r>
        <w:r>
          <w:t>64</w:t>
        </w:r>
        <w:r>
          <w:fldChar w:fldCharType="end"/>
        </w:r>
      </w:hyperlink>
    </w:p>
    <w:p>
      <w:pPr>
        <w:pStyle w:val="TOC2"/>
        <w:tabs>
          <w:tab w:val="right" w:leader="dot" w:pos="8306"/>
        </w:tabs>
      </w:pPr>
      <w:hyperlink w:anchor="_Toc20351" w:history="1">
        <w:r>
          <w:rPr>
            <w:rFonts w:ascii="仿宋" w:eastAsia="仿宋" w:hAnsi="仿宋" w:cs="仿宋" w:hint="eastAsia"/>
            <w:lang w:eastAsia="zh-CN"/>
          </w:rPr>
          <w:t>(二)、胃动力药项目执行阶段时间节点</w:t>
        </w:r>
        <w:r>
          <w:tab/>
        </w:r>
        <w:r>
          <w:fldChar w:fldCharType="begin"/>
        </w:r>
        <w:r>
          <w:instrText xml:space="preserve"> PAGEREF _Toc20351 \h </w:instrText>
        </w:r>
        <w:r>
          <w:fldChar w:fldCharType="separate"/>
        </w:r>
        <w:r>
          <w:t>65</w:t>
        </w:r>
        <w:r>
          <w:fldChar w:fldCharType="end"/>
        </w:r>
      </w:hyperlink>
    </w:p>
    <w:p>
      <w:pPr>
        <w:pStyle w:val="TOC2"/>
        <w:tabs>
          <w:tab w:val="right" w:leader="dot" w:pos="8306"/>
        </w:tabs>
      </w:pPr>
      <w:hyperlink w:anchor="_Toc27924" w:history="1">
        <w:r>
          <w:rPr>
            <w:rFonts w:ascii="仿宋" w:eastAsia="仿宋" w:hAnsi="仿宋" w:cs="仿宋" w:hint="eastAsia"/>
            <w:lang w:eastAsia="zh-CN"/>
          </w:rPr>
          <w:t>(三)、胃动力药项目完成阶段时间节点</w:t>
        </w:r>
        <w:r>
          <w:tab/>
        </w:r>
        <w:r>
          <w:fldChar w:fldCharType="begin"/>
        </w:r>
        <w:r>
          <w:instrText xml:space="preserve"> PAGEREF _Toc27924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17"/>
      <w:r>
        <w:rPr>
          <w:rFonts w:ascii="仿宋" w:eastAsia="仿宋" w:hAnsi="仿宋" w:cs="仿宋" w:hint="eastAsia"/>
          <w:sz w:val="28"/>
          <w:lang w:eastAsia="zh-CN"/>
        </w:rPr>
        <w:t>一、胃动力药项目可持续发展</w:t>
      </w:r>
      <w:bookmarkEnd w:id="2"/>
    </w:p>
    <w:p>
      <w:pPr>
        <w:pStyle w:val="Heading2"/>
        <w:rPr>
          <w:rFonts w:ascii="仿宋" w:eastAsia="仿宋" w:hAnsi="仿宋" w:cs="仿宋" w:hint="eastAsia"/>
          <w:lang w:eastAsia="zh-CN"/>
        </w:rPr>
      </w:pPr>
      <w:bookmarkStart w:id="3" w:name="_Toc195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胃动力药项目中，胃动力药项目团队着眼于未来，明确了可持续发展的战略方向。制定的具体可持续发展目标包括降低资源使用、采用环保技术、最大化社会效益等。这一步骤不仅有助于胃动力药项目在环保和社会责任方面达到最高标准，也为未来提供了明确的指引，确保胃动力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可持续实践的融入胃动力药项目管理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胃动力药项目管理周期。从胃动力药项目规划开始，胃动力药项目团队就考虑了环境和社会的因素。在执行阶段，胃动力药项目团队积极推动绿色技术的应用，优化资源利用。此外，关注员工的社会责任，通过培训和沟通活动提高员工对可持续发展的认知，使他们能够在日常工作中践行可持续实践。这些举措不仅为胃动力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4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扎根于胃动力药项目的可持续发展理念，我们深信环保与社会责任是胃动力药项目成功的关键支柱。在胃动力药项目的每一步，我们都致力于通过创新和实践，履行对环境和社会的坚定责任。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胃动力药项目团队通过引入先进的环保技术、建立高效的废物处理系统以及推动能源节约措施，积极履行环保责任。定期的环保监测和评估确保胃动力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胃动力药项目不仅致力于自身可持续发展，还注重对社会的回馈。通过支持社区胃动力药项目、参与慈善事业、提供培训机会等方式，胃动力药项目积极履行社会责任。与当地社区建立积极互动，关注员工的工作与生活平衡，以及员工的身心健康，是胃动力药项目在社会责任层面的关键举措。这样的实践不仅增强了胃动力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330"/>
      <w:r>
        <w:rPr>
          <w:rFonts w:ascii="仿宋" w:eastAsia="仿宋" w:hAnsi="仿宋" w:cs="仿宋" w:hint="eastAsia"/>
          <w:sz w:val="28"/>
          <w:lang w:eastAsia="zh-CN"/>
        </w:rPr>
        <w:t>二、胃动力药项目建设单位说明</w:t>
      </w:r>
      <w:bookmarkEnd w:id="5"/>
    </w:p>
    <w:p>
      <w:pPr>
        <w:pStyle w:val="Heading2"/>
        <w:rPr>
          <w:rFonts w:ascii="仿宋" w:eastAsia="仿宋" w:hAnsi="仿宋" w:cs="仿宋" w:hint="eastAsia"/>
          <w:lang w:eastAsia="zh-CN"/>
        </w:rPr>
      </w:pPr>
      <w:bookmarkStart w:id="6" w:name="_Toc3545"/>
      <w:r>
        <w:rPr>
          <w:rFonts w:ascii="仿宋" w:eastAsia="仿宋" w:hAnsi="仿宋" w:cs="仿宋" w:hint="eastAsia"/>
          <w:lang w:eastAsia="zh-CN"/>
        </w:rPr>
        <w:t>(一)、胃动力药项目承办单位基本情况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99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胃动力药项目承办单位的XXXX，我们着眼于实现可持续的经济效益。通过技术创新和解决方案的提供，公司预计在胃动力药项目执行期间将获得可观的收入增长。这一收入来源主要包括胃动力药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同时，我们注重成本控制和效率提升，以确保胃动力药项目的可持续盈利。透过精细的管理和资源优化，公司期望实现胃动力药项目利润最大化。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胃动力药项目实施进行全面的投资评估，包括胃动力药项目启动阶段的资金投入和后续运营成本。通过对胃动力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胃动力药项目实施过程中具备足够的资金流动性，公司将进行详尽的现金流分析。这包括资金需求的合理预测、胃动力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694"/>
      <w:r>
        <w:rPr>
          <w:rFonts w:ascii="仿宋" w:eastAsia="仿宋" w:hAnsi="仿宋" w:cs="仿宋" w:hint="eastAsia"/>
          <w:sz w:val="28"/>
          <w:lang w:eastAsia="zh-CN"/>
        </w:rPr>
        <w:t>三、胃动力药项目选址可行性分析</w:t>
      </w:r>
      <w:bookmarkEnd w:id="8"/>
    </w:p>
    <w:p>
      <w:pPr>
        <w:pStyle w:val="Heading2"/>
        <w:rPr>
          <w:rFonts w:ascii="仿宋" w:eastAsia="仿宋" w:hAnsi="仿宋" w:cs="仿宋" w:hint="eastAsia"/>
          <w:lang w:eastAsia="zh-CN"/>
        </w:rPr>
      </w:pPr>
      <w:bookmarkStart w:id="9" w:name="_Toc16257"/>
      <w:r>
        <w:rPr>
          <w:rFonts w:ascii="仿宋" w:eastAsia="仿宋" w:hAnsi="仿宋" w:cs="仿宋" w:hint="eastAsia"/>
          <w:lang w:eastAsia="zh-CN"/>
        </w:rPr>
        <w:t>(一)、胃动力药项目选址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该胃动力药项目选址位于XX省XX市XX区XXX街道</w:t>
      </w:r>
    </w:p>
    <w:p>
      <w:pPr>
        <w:pStyle w:val="Heading2"/>
        <w:ind w:firstLine="560" w:firstLineChars="200"/>
        <w:rPr>
          <w:rFonts w:ascii="仿宋" w:eastAsia="仿宋" w:hAnsi="仿宋" w:cs="仿宋" w:hint="eastAsia"/>
          <w:sz w:val="28"/>
          <w:lang w:eastAsia="zh-CN"/>
        </w:rPr>
      </w:pPr>
      <w:bookmarkStart w:id="10" w:name="_Toc2260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胃动力药项目的征地面积将根据胃动力药项目的实际规模和需求进行精确规划。具体面积XXX平方米，旨在确保胃动力药项目不仅能够满足当前的发展需求，还能够预留空间以适应未来的扩展。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净用地面积是在征地面积基础上去除不可利用面积后的实际可开发用地。具体面积XXX平方米，考虑到环保、交通、安全等多方面因素，以确保胃动力药项目在整体利用效率上达到最优。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胃动力药项目计划建设的建筑总规模具体面积XXX平方米。这一规模的确定综合考虑了胃动力药项目的性质、规模，以及城市规划的相关要求，确保建筑布局与周边环境协调一致。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绿地率是胃动力药项目用地中被规划为绿地的比例。具体面积XXX平方米，旨在通过合理规划绿地，改善胃动力药项目周边环境，提升居民生活质量，并符合城市整体绿化规划。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容积率是用地上可以建设的建筑总体积与用地面积之比。具体面积XXX，通过合理的容积率规划，确保胃动力药项目建筑规模与周边环境和谐共生。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确保胃动力药项目选址与当地城市规划相一致，具体面积XXX平方米。通过与城市规划部门深入沟通，确保胃动力药项目不仅符合城市的整体发展方向，还能够融入城市的发展布局，为城市的长远发展贡献力量。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胃动力药项目选址符合当地产业政策，具体面积XXX平方米。这包括胃动力药项目对当地经济的促进作用，以及对相关产业的带动效应，确保胃动力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用地总体要求必须符合环保和可持续发展的原则，具体面积XXX平方米。通过采用绿色建筑设计、节能减排等措施，确保胃动力药项目在建设和运营过程中对环境的影响最小化，达到可持续发展的要求。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确保胃动力药项目选址具备必要的公共设施配套，具体面积XXX平方米。这包括交通便利性、教育、医疗等基础设施，以提高居民生活品质，使得胃动力药项目选址更具吸引力。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考虑用地总体要求对当地社会稳定性的影响，具体面积XXX平方米。通过深入了解当地社区反馈，确保胃动力药项目的选址和建设过程对当地社会和谐稳定产生积极作用。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胃动力药项目选址不仅符合法规和规划，还在实际操作中具有可行性。这一全面规划将为胃动力药项目的成功实施提供坚实的基础，确保胃动力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2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胃动力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胃动力药项目的设备规划和空间设计中，我们将采取灵活设备布局的措施。设备布局将根据实际需求进行灵活设计，避免不必要的浪费。通过合理规划设备摆放位置，我们将提高设备的利用率，减少设备间距，以确保胃动力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胃动力药项目内部引入共享设施的概念，例如共享会议室、办公区等。通过这种方式，我们可以减少对资源的重复建设，提高资源共享效率，从而减小胃动力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03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胃动力药项目的总图布置中，我们将不同功能区域进行明确的规划，以最大程度满足胃动力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37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胃动力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胃动力药项目对环境的影响是综合评价的重要因素之一。我们将详细考虑选址周边的自然环境、生态保护区、水源地等情况，确保胃动力药项目的建设和运营对环境影响最小化，并符合当地的环保法规标准。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对选址的评价还需充分考虑当地政府的产业政策和法规。我们将详细了解胃动力药项目所在地的相关政策，确保胃动力药项目的规划和运营与当地法规相符，降低不必要的法律风险。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考虑到社会稳定性对企业运营的重要性，我们将评估选址地区的社会安全情况、劳工关系、社区反馈等方面，以确保胃动力药项目的建设和运营不会受到社会稳定性的负面影响。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最后，我们将综合考虑用地成本，包括土地购置费用、土地开发成本等。通过对用地成本的详细评估，我们能够做出更为精确的经济效益分析，为胃动力药项目的投资决策提供有力支持。</w:t>
      </w:r>
    </w:p>
    <w:p>
      <w:pPr>
        <w:pStyle w:val="Heading1"/>
        <w:ind w:firstLine="560" w:firstLineChars="200"/>
        <w:rPr>
          <w:rFonts w:ascii="仿宋" w:eastAsia="仿宋" w:hAnsi="仿宋" w:cs="仿宋" w:hint="eastAsia"/>
          <w:sz w:val="28"/>
          <w:lang w:eastAsia="zh-CN"/>
        </w:rPr>
      </w:pPr>
      <w:bookmarkStart w:id="14" w:name="_Toc20174"/>
      <w:r>
        <w:rPr>
          <w:rFonts w:ascii="仿宋" w:eastAsia="仿宋" w:hAnsi="仿宋" w:cs="仿宋" w:hint="eastAsia"/>
          <w:sz w:val="28"/>
          <w:lang w:eastAsia="zh-CN"/>
        </w:rPr>
        <w:t>四、胃动力药项目建设背景及必要性分析</w:t>
      </w:r>
      <w:bookmarkEnd w:id="14"/>
    </w:p>
    <w:p>
      <w:pPr>
        <w:pStyle w:val="Heading2"/>
        <w:rPr>
          <w:rFonts w:ascii="仿宋" w:eastAsia="仿宋" w:hAnsi="仿宋" w:cs="仿宋" w:hint="eastAsia"/>
          <w:lang w:eastAsia="zh-CN"/>
        </w:rPr>
      </w:pPr>
      <w:bookmarkStart w:id="15" w:name="_Toc32711"/>
      <w:r>
        <w:rPr>
          <w:rFonts w:ascii="仿宋" w:eastAsia="仿宋" w:hAnsi="仿宋" w:cs="仿宋" w:hint="eastAsia"/>
          <w:lang w:eastAsia="zh-CN"/>
        </w:rPr>
        <w:t>(一)、胃动力药项目背景分析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胃动力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胃动力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胃动力药项目在这个潮流中的定位。同时，我们将关注行业内涌现的新兴机遇，以便胃动力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胃动力药项目提供了强大的发展动力。我们将聚焦于行业内最新的技术发展趋势，包括但不限于人工智能、大数据分析、物联网等领域。通过深度的技术研究，我们将确保胃动力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胃动力药项目发展的源泉。我们将投入更多的精力对市场需求进行深入剖析，超越表面的需求，深入挖掘潜在的市场痛点和机遇。通过对市场需求的细致了解，胃动力药项目将更有针对性地设计解决方案，满足市场的多样化需求，从而更好地促进胃动力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胃动力药项目战略至关重要。我们将对竞争态势进行更为深入的分析，包括但不限于市场份额、产品特点、客户满意度等多个维度。通过深度的竞争分析，胃动力药项目将能够更准确地把握市场脉搏，制定具有竞争力的胃动力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胃动力药项目的发展具有直接的影响。我们将进行更为全面的法规和政策分析，了解行业发展中的潜在法律风险和合规挑战。通过充分了解和遵守相关法规，胃动力药项目将确保在法律框架内合法合规运营，为胃动力药项目的稳健发展提供有力支持。</w:t>
      </w:r>
    </w:p>
    <w:p>
      <w:pPr>
        <w:pStyle w:val="Heading2"/>
        <w:ind w:firstLine="560" w:firstLineChars="200"/>
        <w:rPr>
          <w:rFonts w:ascii="仿宋" w:eastAsia="仿宋" w:hAnsi="仿宋" w:cs="仿宋" w:hint="eastAsia"/>
          <w:sz w:val="28"/>
          <w:lang w:eastAsia="zh-CN"/>
        </w:rPr>
      </w:pPr>
      <w:bookmarkStart w:id="16" w:name="_Toc22925"/>
      <w:r>
        <w:rPr>
          <w:rFonts w:ascii="仿宋" w:eastAsia="仿宋" w:hAnsi="仿宋" w:cs="仿宋" w:hint="eastAsia"/>
          <w:sz w:val="28"/>
          <w:lang w:eastAsia="zh-CN"/>
        </w:rPr>
        <w:t>(二)、胃动力药项目建设必要性分析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胃动力药项目建设的迫切性源于对行业发展趋势的深刻洞察。我们正处于一个行业变革的时代，科技创新、数字化转型成为企业发展的关键动力。胃动力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胃动力药项目建设不仅仅是为了跟上潮流，更是为了通过技术创新推动企业的持续发展。通过引入先进的技术和解决方案，胃动力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胃动力药项目的建设成为必然选择，通过提高产品质量、拓展服务领域，从而在竞争中获得更多的机会。胃动力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胃动力药项目建设的必要性体现在对客户需求更精准的满足。通过胃动力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胃动力药项目建设的背后是对企业持续创新的追求。只有通过不断创新，企业才能在竞争中立于不败之地。胃动力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397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85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胃动力药项目的技术管理特点体现在其创新导向。通过引入最先进的技术趋势和解决方案，胃动力药项目致力于提升科技含量、提高质量和效率水平。这意味着我们将采用最新的工具和方法，确保胃动力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胃动力药项目技术管理的显著特征。通过整合不同领域的技术资源，我们实现了跨学科的协同工作。这有助于优化技术架构，提高整体效能。此外，整合性策略还促进了不同技术团队之间的紧密沟通和高效合作，确保胃动力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胃动力药项目所采用的技术。通过不断优化技术方案，胃动力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胃动力药项目团队将在胃动力药项目初期识别可能的技术风险，并采取相应的预防和应对措施。通过建立健全的风险评估机制，胃动力药项目能够在实施过程中及时发现并解决潜在的技术问题，保障胃动力药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胃动力药项目中，技术将成为胃动力药项目成功的有力支持。这一深度剖析揭示了技术管理在胃动力药项目实施中的关键作用，为胃动力药项目的技术基础奠定了坚实的基础。</w:t>
      </w:r>
    </w:p>
    <w:p>
      <w:pPr>
        <w:pStyle w:val="Heading2"/>
        <w:ind w:firstLine="560" w:firstLineChars="200"/>
        <w:rPr>
          <w:rFonts w:ascii="仿宋" w:eastAsia="仿宋" w:hAnsi="仿宋" w:cs="仿宋" w:hint="eastAsia"/>
          <w:sz w:val="28"/>
          <w:lang w:eastAsia="zh-CN"/>
        </w:rPr>
      </w:pPr>
      <w:bookmarkStart w:id="19" w:name="_Toc27334"/>
      <w:r>
        <w:rPr>
          <w:rFonts w:ascii="仿宋" w:eastAsia="仿宋" w:hAnsi="仿宋" w:cs="仿宋" w:hint="eastAsia"/>
          <w:sz w:val="28"/>
          <w:lang w:eastAsia="zh-CN"/>
        </w:rPr>
        <w:t>(二)、胃动力药项目工艺技术设计方案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胃动力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胃动力药项目将严格按照相关行业规范要求进行组织。通过有效控制产品质量，胃动力药项目将致力于为顾客提供优质的胃动力药项目产品和良好的服务。这体现了胃动力药项目对于生产活动合规性和质量标准的高度重视，为胃动力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胃动力药项目注重生态效益和清洁生产原则。胃动力药项目建设将紧密结合地方特色经济发展，与社会经济发展规划和区域环境保护规划方案相协调一致。通过与当地区域自然生态系统的结合，胃动力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胃动力药项目产品具有多样化的客户需求和个性化的特点。因此，胃动力药项目产品规格品种多样，且单批生产数量较小。为满足这一特点，胃动力药项目承办单位将建设先进的柔性制造生产线。通过广泛应用柔性制造技术，胃动力药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https://d.book118.com/195342020300011122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胃动力药项目规划设计方案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D0ED4"/>
    <w:rsid w:val="680D0E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342020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2024-03-01T03:32:00Z</dcterms:created>
  <dcterms:modified xsi:type="dcterms:W3CDTF">2024-03-01T03:33:18Z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1D6BEA5396EB4A12B92BF1F9F2F70889_11</vt:lpwstr>
  </property>
  <property fmtid="{D5CDD505-2E9C-101B-9397-08002B2CF9AE}" pid="3" name="KSOProductBuildVer">
    <vt:lpwstr>2052-12.1.0.16388</vt:lpwstr>
  </property>
</Properties>
</file>