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矽钢硅钢项目规划设计蓝图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0" w:history="1">
        <w:r>
          <w:rPr>
            <w:rFonts w:ascii="仿宋" w:eastAsia="仿宋" w:hAnsi="仿宋" w:cs="仿宋" w:hint="eastAsia"/>
            <w:lang w:eastAsia="zh-CN"/>
          </w:rPr>
          <w:t>序言</w:t>
        </w:r>
        <w:r>
          <w:tab/>
        </w:r>
        <w:r>
          <w:fldChar w:fldCharType="begin"/>
        </w:r>
        <w:r>
          <w:instrText xml:space="preserve"> PAGEREF _Toc22450 \h </w:instrText>
        </w:r>
        <w:r>
          <w:fldChar w:fldCharType="separate"/>
        </w:r>
        <w:r>
          <w:t>3</w:t>
        </w:r>
        <w:r>
          <w:fldChar w:fldCharType="end"/>
        </w:r>
      </w:hyperlink>
    </w:p>
    <w:p>
      <w:pPr>
        <w:pStyle w:val="TOC1"/>
        <w:tabs>
          <w:tab w:val="right" w:leader="dot" w:pos="8306"/>
        </w:tabs>
      </w:pPr>
      <w:hyperlink w:anchor="_Toc27517" w:history="1">
        <w:r>
          <w:rPr>
            <w:rFonts w:ascii="仿宋" w:eastAsia="仿宋" w:hAnsi="仿宋" w:cs="仿宋" w:hint="eastAsia"/>
            <w:lang w:eastAsia="zh-CN"/>
          </w:rPr>
          <w:t>一、矽钢硅钢项目选址可行性分析</w:t>
        </w:r>
        <w:r>
          <w:tab/>
        </w:r>
        <w:r>
          <w:fldChar w:fldCharType="begin"/>
        </w:r>
        <w:r>
          <w:instrText xml:space="preserve"> PAGEREF _Toc27517 \h </w:instrText>
        </w:r>
        <w:r>
          <w:fldChar w:fldCharType="separate"/>
        </w:r>
        <w:r>
          <w:t>3</w:t>
        </w:r>
        <w:r>
          <w:fldChar w:fldCharType="end"/>
        </w:r>
      </w:hyperlink>
    </w:p>
    <w:p>
      <w:pPr>
        <w:pStyle w:val="TOC2"/>
        <w:tabs>
          <w:tab w:val="right" w:leader="dot" w:pos="8306"/>
        </w:tabs>
      </w:pPr>
      <w:hyperlink w:anchor="_Toc8230" w:history="1">
        <w:r>
          <w:rPr>
            <w:rFonts w:ascii="仿宋" w:eastAsia="仿宋" w:hAnsi="仿宋" w:cs="仿宋" w:hint="eastAsia"/>
            <w:lang w:eastAsia="zh-CN"/>
          </w:rPr>
          <w:t>(一)、矽钢硅钢项目选址</w:t>
        </w:r>
        <w:r>
          <w:tab/>
        </w:r>
        <w:r>
          <w:fldChar w:fldCharType="begin"/>
        </w:r>
        <w:r>
          <w:instrText xml:space="preserve"> PAGEREF _Toc8230 \h </w:instrText>
        </w:r>
        <w:r>
          <w:fldChar w:fldCharType="separate"/>
        </w:r>
        <w:r>
          <w:t>3</w:t>
        </w:r>
        <w:r>
          <w:fldChar w:fldCharType="end"/>
        </w:r>
      </w:hyperlink>
    </w:p>
    <w:p>
      <w:pPr>
        <w:pStyle w:val="TOC2"/>
        <w:tabs>
          <w:tab w:val="right" w:leader="dot" w:pos="8306"/>
        </w:tabs>
      </w:pPr>
      <w:hyperlink w:anchor="_Toc28412" w:history="1">
        <w:r>
          <w:rPr>
            <w:rFonts w:ascii="仿宋" w:eastAsia="仿宋" w:hAnsi="仿宋" w:cs="仿宋" w:hint="eastAsia"/>
            <w:lang w:eastAsia="zh-CN"/>
          </w:rPr>
          <w:t>(二)、用地控制指标</w:t>
        </w:r>
        <w:r>
          <w:tab/>
        </w:r>
        <w:r>
          <w:fldChar w:fldCharType="begin"/>
        </w:r>
        <w:r>
          <w:instrText xml:space="preserve"> PAGEREF _Toc28412 \h </w:instrText>
        </w:r>
        <w:r>
          <w:fldChar w:fldCharType="separate"/>
        </w:r>
        <w:r>
          <w:t>3</w:t>
        </w:r>
        <w:r>
          <w:fldChar w:fldCharType="end"/>
        </w:r>
      </w:hyperlink>
    </w:p>
    <w:p>
      <w:pPr>
        <w:pStyle w:val="TOC2"/>
        <w:tabs>
          <w:tab w:val="right" w:leader="dot" w:pos="8306"/>
        </w:tabs>
      </w:pPr>
      <w:hyperlink w:anchor="_Toc17722" w:history="1">
        <w:r>
          <w:rPr>
            <w:rFonts w:ascii="仿宋" w:eastAsia="仿宋" w:hAnsi="仿宋" w:cs="仿宋" w:hint="eastAsia"/>
            <w:lang w:eastAsia="zh-CN"/>
          </w:rPr>
          <w:t>(三)、节约用地措施</w:t>
        </w:r>
        <w:r>
          <w:tab/>
        </w:r>
        <w:r>
          <w:fldChar w:fldCharType="begin"/>
        </w:r>
        <w:r>
          <w:instrText xml:space="preserve"> PAGEREF _Toc17722 \h </w:instrText>
        </w:r>
        <w:r>
          <w:fldChar w:fldCharType="separate"/>
        </w:r>
        <w:r>
          <w:t>5</w:t>
        </w:r>
        <w:r>
          <w:fldChar w:fldCharType="end"/>
        </w:r>
      </w:hyperlink>
    </w:p>
    <w:p>
      <w:pPr>
        <w:pStyle w:val="TOC2"/>
        <w:tabs>
          <w:tab w:val="right" w:leader="dot" w:pos="8306"/>
        </w:tabs>
      </w:pPr>
      <w:hyperlink w:anchor="_Toc7861" w:history="1">
        <w:r>
          <w:rPr>
            <w:rFonts w:ascii="仿宋" w:eastAsia="仿宋" w:hAnsi="仿宋" w:cs="仿宋" w:hint="eastAsia"/>
            <w:lang w:eastAsia="zh-CN"/>
          </w:rPr>
          <w:t>(四)、总图布置方案</w:t>
        </w:r>
        <w:r>
          <w:tab/>
        </w:r>
        <w:r>
          <w:fldChar w:fldCharType="begin"/>
        </w:r>
        <w:r>
          <w:instrText xml:space="preserve"> PAGEREF _Toc7861 \h </w:instrText>
        </w:r>
        <w:r>
          <w:fldChar w:fldCharType="separate"/>
        </w:r>
        <w:r>
          <w:t>6</w:t>
        </w:r>
        <w:r>
          <w:fldChar w:fldCharType="end"/>
        </w:r>
      </w:hyperlink>
    </w:p>
    <w:p>
      <w:pPr>
        <w:pStyle w:val="TOC2"/>
        <w:tabs>
          <w:tab w:val="right" w:leader="dot" w:pos="8306"/>
        </w:tabs>
      </w:pPr>
      <w:hyperlink w:anchor="_Toc20564" w:history="1">
        <w:r>
          <w:rPr>
            <w:rFonts w:ascii="仿宋" w:eastAsia="仿宋" w:hAnsi="仿宋" w:cs="仿宋" w:hint="eastAsia"/>
            <w:lang w:eastAsia="zh-CN"/>
          </w:rPr>
          <w:t>(五)、选址综合评价</w:t>
        </w:r>
        <w:r>
          <w:tab/>
        </w:r>
        <w:r>
          <w:fldChar w:fldCharType="begin"/>
        </w:r>
        <w:r>
          <w:instrText xml:space="preserve"> PAGEREF _Toc20564 \h </w:instrText>
        </w:r>
        <w:r>
          <w:fldChar w:fldCharType="separate"/>
        </w:r>
        <w:r>
          <w:t>7</w:t>
        </w:r>
        <w:r>
          <w:fldChar w:fldCharType="end"/>
        </w:r>
      </w:hyperlink>
    </w:p>
    <w:p>
      <w:pPr>
        <w:pStyle w:val="TOC1"/>
        <w:tabs>
          <w:tab w:val="right" w:leader="dot" w:pos="8306"/>
        </w:tabs>
      </w:pPr>
      <w:hyperlink w:anchor="_Toc18740" w:history="1">
        <w:r>
          <w:rPr>
            <w:rFonts w:ascii="仿宋" w:eastAsia="仿宋" w:hAnsi="仿宋" w:cs="仿宋" w:hint="eastAsia"/>
            <w:lang w:eastAsia="zh-CN"/>
          </w:rPr>
          <w:t>二、产品规划分析</w:t>
        </w:r>
        <w:r>
          <w:tab/>
        </w:r>
        <w:r>
          <w:fldChar w:fldCharType="begin"/>
        </w:r>
        <w:r>
          <w:instrText xml:space="preserve"> PAGEREF _Toc18740 \h </w:instrText>
        </w:r>
        <w:r>
          <w:fldChar w:fldCharType="separate"/>
        </w:r>
        <w:r>
          <w:t>8</w:t>
        </w:r>
        <w:r>
          <w:fldChar w:fldCharType="end"/>
        </w:r>
      </w:hyperlink>
    </w:p>
    <w:p>
      <w:pPr>
        <w:pStyle w:val="TOC2"/>
        <w:tabs>
          <w:tab w:val="right" w:leader="dot" w:pos="8306"/>
        </w:tabs>
      </w:pPr>
      <w:hyperlink w:anchor="_Toc7567" w:history="1">
        <w:r>
          <w:rPr>
            <w:rFonts w:ascii="仿宋" w:eastAsia="仿宋" w:hAnsi="仿宋" w:cs="仿宋" w:hint="eastAsia"/>
            <w:lang w:eastAsia="zh-CN"/>
          </w:rPr>
          <w:t>(一)、产品规划</w:t>
        </w:r>
        <w:r>
          <w:tab/>
        </w:r>
        <w:r>
          <w:fldChar w:fldCharType="begin"/>
        </w:r>
        <w:r>
          <w:instrText xml:space="preserve"> PAGEREF _Toc7567 \h </w:instrText>
        </w:r>
        <w:r>
          <w:fldChar w:fldCharType="separate"/>
        </w:r>
        <w:r>
          <w:t>8</w:t>
        </w:r>
        <w:r>
          <w:fldChar w:fldCharType="end"/>
        </w:r>
      </w:hyperlink>
    </w:p>
    <w:p>
      <w:pPr>
        <w:pStyle w:val="TOC2"/>
        <w:tabs>
          <w:tab w:val="right" w:leader="dot" w:pos="8306"/>
        </w:tabs>
      </w:pPr>
      <w:hyperlink w:anchor="_Toc27388" w:history="1">
        <w:r>
          <w:rPr>
            <w:rFonts w:ascii="仿宋" w:eastAsia="仿宋" w:hAnsi="仿宋" w:cs="仿宋" w:hint="eastAsia"/>
            <w:lang w:eastAsia="zh-CN"/>
          </w:rPr>
          <w:t>(二)、建设规模</w:t>
        </w:r>
        <w:r>
          <w:tab/>
        </w:r>
        <w:r>
          <w:fldChar w:fldCharType="begin"/>
        </w:r>
        <w:r>
          <w:instrText xml:space="preserve"> PAGEREF _Toc27388 \h </w:instrText>
        </w:r>
        <w:r>
          <w:fldChar w:fldCharType="separate"/>
        </w:r>
        <w:r>
          <w:t>9</w:t>
        </w:r>
        <w:r>
          <w:fldChar w:fldCharType="end"/>
        </w:r>
      </w:hyperlink>
    </w:p>
    <w:p>
      <w:pPr>
        <w:pStyle w:val="TOC1"/>
        <w:tabs>
          <w:tab w:val="right" w:leader="dot" w:pos="8306"/>
        </w:tabs>
      </w:pPr>
      <w:hyperlink w:anchor="_Toc19690" w:history="1">
        <w:r>
          <w:rPr>
            <w:rFonts w:ascii="仿宋" w:eastAsia="仿宋" w:hAnsi="仿宋" w:cs="仿宋" w:hint="eastAsia"/>
            <w:lang w:eastAsia="zh-CN"/>
          </w:rPr>
          <w:t>三、矽钢硅钢项目概论</w:t>
        </w:r>
        <w:r>
          <w:tab/>
        </w:r>
        <w:r>
          <w:fldChar w:fldCharType="begin"/>
        </w:r>
        <w:r>
          <w:instrText xml:space="preserve"> PAGEREF _Toc19690 \h </w:instrText>
        </w:r>
        <w:r>
          <w:fldChar w:fldCharType="separate"/>
        </w:r>
        <w:r>
          <w:t>10</w:t>
        </w:r>
        <w:r>
          <w:fldChar w:fldCharType="end"/>
        </w:r>
      </w:hyperlink>
    </w:p>
    <w:p>
      <w:pPr>
        <w:pStyle w:val="TOC2"/>
        <w:tabs>
          <w:tab w:val="right" w:leader="dot" w:pos="8306"/>
        </w:tabs>
      </w:pPr>
      <w:hyperlink w:anchor="_Toc2932" w:history="1">
        <w:r>
          <w:rPr>
            <w:rFonts w:ascii="仿宋" w:eastAsia="仿宋" w:hAnsi="仿宋" w:cs="仿宋" w:hint="eastAsia"/>
            <w:lang w:eastAsia="zh-CN"/>
          </w:rPr>
          <w:t>(一)、矽钢硅钢项目概况</w:t>
        </w:r>
        <w:r>
          <w:tab/>
        </w:r>
        <w:r>
          <w:fldChar w:fldCharType="begin"/>
        </w:r>
        <w:r>
          <w:instrText xml:space="preserve"> PAGEREF _Toc2932 \h </w:instrText>
        </w:r>
        <w:r>
          <w:fldChar w:fldCharType="separate"/>
        </w:r>
        <w:r>
          <w:t>10</w:t>
        </w:r>
        <w:r>
          <w:fldChar w:fldCharType="end"/>
        </w:r>
      </w:hyperlink>
    </w:p>
    <w:p>
      <w:pPr>
        <w:pStyle w:val="TOC2"/>
        <w:tabs>
          <w:tab w:val="right" w:leader="dot" w:pos="8306"/>
        </w:tabs>
      </w:pPr>
      <w:hyperlink w:anchor="_Toc6666" w:history="1">
        <w:r>
          <w:rPr>
            <w:rFonts w:ascii="仿宋" w:eastAsia="仿宋" w:hAnsi="仿宋" w:cs="仿宋" w:hint="eastAsia"/>
            <w:lang w:eastAsia="zh-CN"/>
          </w:rPr>
          <w:t>(二)、矽钢硅钢项目目标</w:t>
        </w:r>
        <w:r>
          <w:tab/>
        </w:r>
        <w:r>
          <w:fldChar w:fldCharType="begin"/>
        </w:r>
        <w:r>
          <w:instrText xml:space="preserve"> PAGEREF _Toc6666 \h </w:instrText>
        </w:r>
        <w:r>
          <w:fldChar w:fldCharType="separate"/>
        </w:r>
        <w:r>
          <w:t>12</w:t>
        </w:r>
        <w:r>
          <w:fldChar w:fldCharType="end"/>
        </w:r>
      </w:hyperlink>
    </w:p>
    <w:p>
      <w:pPr>
        <w:pStyle w:val="TOC2"/>
        <w:tabs>
          <w:tab w:val="right" w:leader="dot" w:pos="8306"/>
        </w:tabs>
      </w:pPr>
      <w:hyperlink w:anchor="_Toc27164" w:history="1">
        <w:r>
          <w:rPr>
            <w:rFonts w:ascii="仿宋" w:eastAsia="仿宋" w:hAnsi="仿宋" w:cs="仿宋" w:hint="eastAsia"/>
            <w:lang w:eastAsia="zh-CN"/>
          </w:rPr>
          <w:t>(三)、矽钢硅钢项目提出的理由</w:t>
        </w:r>
        <w:r>
          <w:tab/>
        </w:r>
        <w:r>
          <w:fldChar w:fldCharType="begin"/>
        </w:r>
        <w:r>
          <w:instrText xml:space="preserve"> PAGEREF _Toc27164 \h </w:instrText>
        </w:r>
        <w:r>
          <w:fldChar w:fldCharType="separate"/>
        </w:r>
        <w:r>
          <w:t>13</w:t>
        </w:r>
        <w:r>
          <w:fldChar w:fldCharType="end"/>
        </w:r>
      </w:hyperlink>
    </w:p>
    <w:p>
      <w:pPr>
        <w:pStyle w:val="TOC2"/>
        <w:tabs>
          <w:tab w:val="right" w:leader="dot" w:pos="8306"/>
        </w:tabs>
      </w:pPr>
      <w:hyperlink w:anchor="_Toc14105" w:history="1">
        <w:r>
          <w:rPr>
            <w:rFonts w:ascii="仿宋" w:eastAsia="仿宋" w:hAnsi="仿宋" w:cs="仿宋" w:hint="eastAsia"/>
            <w:lang w:eastAsia="zh-CN"/>
          </w:rPr>
          <w:t>(四)、矽钢硅钢项目意义</w:t>
        </w:r>
        <w:r>
          <w:tab/>
        </w:r>
        <w:r>
          <w:fldChar w:fldCharType="begin"/>
        </w:r>
        <w:r>
          <w:instrText xml:space="preserve"> PAGEREF _Toc14105 \h </w:instrText>
        </w:r>
        <w:r>
          <w:fldChar w:fldCharType="separate"/>
        </w:r>
        <w:r>
          <w:t>15</w:t>
        </w:r>
        <w:r>
          <w:fldChar w:fldCharType="end"/>
        </w:r>
      </w:hyperlink>
    </w:p>
    <w:p>
      <w:pPr>
        <w:pStyle w:val="TOC2"/>
        <w:tabs>
          <w:tab w:val="right" w:leader="dot" w:pos="8306"/>
        </w:tabs>
      </w:pPr>
      <w:hyperlink w:anchor="_Toc18041" w:history="1">
        <w:r>
          <w:rPr>
            <w:rFonts w:ascii="仿宋" w:eastAsia="仿宋" w:hAnsi="仿宋" w:cs="仿宋" w:hint="eastAsia"/>
            <w:lang w:eastAsia="zh-CN"/>
          </w:rPr>
          <w:t>(五)、矽钢硅钢项目背景</w:t>
        </w:r>
        <w:r>
          <w:tab/>
        </w:r>
        <w:r>
          <w:fldChar w:fldCharType="begin"/>
        </w:r>
        <w:r>
          <w:instrText xml:space="preserve"> PAGEREF _Toc18041 \h </w:instrText>
        </w:r>
        <w:r>
          <w:fldChar w:fldCharType="separate"/>
        </w:r>
        <w:r>
          <w:t>16</w:t>
        </w:r>
        <w:r>
          <w:fldChar w:fldCharType="end"/>
        </w:r>
      </w:hyperlink>
    </w:p>
    <w:p>
      <w:pPr>
        <w:pStyle w:val="TOC1"/>
        <w:tabs>
          <w:tab w:val="right" w:leader="dot" w:pos="8306"/>
        </w:tabs>
      </w:pPr>
      <w:hyperlink w:anchor="_Toc27521" w:history="1">
        <w:r>
          <w:rPr>
            <w:rFonts w:ascii="仿宋" w:eastAsia="仿宋" w:hAnsi="仿宋" w:cs="仿宋" w:hint="eastAsia"/>
            <w:lang w:eastAsia="zh-CN"/>
          </w:rPr>
          <w:t>四、矽钢硅钢项目危机管理</w:t>
        </w:r>
        <w:r>
          <w:tab/>
        </w:r>
        <w:r>
          <w:fldChar w:fldCharType="begin"/>
        </w:r>
        <w:r>
          <w:instrText xml:space="preserve"> PAGEREF _Toc27521 \h </w:instrText>
        </w:r>
        <w:r>
          <w:fldChar w:fldCharType="separate"/>
        </w:r>
        <w:r>
          <w:t>16</w:t>
        </w:r>
        <w:r>
          <w:fldChar w:fldCharType="end"/>
        </w:r>
      </w:hyperlink>
    </w:p>
    <w:p>
      <w:pPr>
        <w:pStyle w:val="TOC2"/>
        <w:tabs>
          <w:tab w:val="right" w:leader="dot" w:pos="8306"/>
        </w:tabs>
      </w:pPr>
      <w:hyperlink w:anchor="_Toc8287" w:history="1">
        <w:r>
          <w:rPr>
            <w:rFonts w:ascii="仿宋" w:eastAsia="仿宋" w:hAnsi="仿宋" w:cs="仿宋" w:hint="eastAsia"/>
            <w:lang w:eastAsia="zh-CN"/>
          </w:rPr>
          <w:t>(一)、危机预警与识别</w:t>
        </w:r>
        <w:r>
          <w:tab/>
        </w:r>
        <w:r>
          <w:fldChar w:fldCharType="begin"/>
        </w:r>
        <w:r>
          <w:instrText xml:space="preserve"> PAGEREF _Toc8287 \h </w:instrText>
        </w:r>
        <w:r>
          <w:fldChar w:fldCharType="separate"/>
        </w:r>
        <w:r>
          <w:t>16</w:t>
        </w:r>
        <w:r>
          <w:fldChar w:fldCharType="end"/>
        </w:r>
      </w:hyperlink>
    </w:p>
    <w:p>
      <w:pPr>
        <w:pStyle w:val="TOC2"/>
        <w:tabs>
          <w:tab w:val="right" w:leader="dot" w:pos="8306"/>
        </w:tabs>
      </w:pPr>
      <w:hyperlink w:anchor="_Toc32148" w:history="1">
        <w:r>
          <w:rPr>
            <w:rFonts w:ascii="仿宋" w:eastAsia="仿宋" w:hAnsi="仿宋" w:cs="仿宋" w:hint="eastAsia"/>
            <w:lang w:eastAsia="zh-CN"/>
          </w:rPr>
          <w:t>(二)、危机应对与恢复</w:t>
        </w:r>
        <w:r>
          <w:tab/>
        </w:r>
        <w:r>
          <w:fldChar w:fldCharType="begin"/>
        </w:r>
        <w:r>
          <w:instrText xml:space="preserve"> PAGEREF _Toc32148 \h </w:instrText>
        </w:r>
        <w:r>
          <w:fldChar w:fldCharType="separate"/>
        </w:r>
        <w:r>
          <w:t>17</w:t>
        </w:r>
        <w:r>
          <w:fldChar w:fldCharType="end"/>
        </w:r>
      </w:hyperlink>
    </w:p>
    <w:p>
      <w:pPr>
        <w:pStyle w:val="TOC1"/>
        <w:tabs>
          <w:tab w:val="right" w:leader="dot" w:pos="8306"/>
        </w:tabs>
      </w:pPr>
      <w:hyperlink w:anchor="_Toc31611" w:history="1">
        <w:r>
          <w:rPr>
            <w:rFonts w:ascii="仿宋" w:eastAsia="仿宋" w:hAnsi="仿宋" w:cs="仿宋" w:hint="eastAsia"/>
            <w:lang w:eastAsia="zh-CN"/>
          </w:rPr>
          <w:t>五、矽钢硅钢项目土建工程</w:t>
        </w:r>
        <w:r>
          <w:tab/>
        </w:r>
        <w:r>
          <w:fldChar w:fldCharType="begin"/>
        </w:r>
        <w:r>
          <w:instrText xml:space="preserve"> PAGEREF _Toc31611 \h </w:instrText>
        </w:r>
        <w:r>
          <w:fldChar w:fldCharType="separate"/>
        </w:r>
        <w:r>
          <w:t>19</w:t>
        </w:r>
        <w:r>
          <w:fldChar w:fldCharType="end"/>
        </w:r>
      </w:hyperlink>
    </w:p>
    <w:p>
      <w:pPr>
        <w:pStyle w:val="TOC2"/>
        <w:tabs>
          <w:tab w:val="right" w:leader="dot" w:pos="8306"/>
        </w:tabs>
      </w:pPr>
      <w:hyperlink w:anchor="_Toc26209" w:history="1">
        <w:r>
          <w:rPr>
            <w:rFonts w:ascii="仿宋" w:eastAsia="仿宋" w:hAnsi="仿宋" w:cs="仿宋" w:hint="eastAsia"/>
            <w:lang w:eastAsia="zh-CN"/>
          </w:rPr>
          <w:t>(一)、建筑工程设计原则</w:t>
        </w:r>
        <w:r>
          <w:tab/>
        </w:r>
        <w:r>
          <w:fldChar w:fldCharType="begin"/>
        </w:r>
        <w:r>
          <w:instrText xml:space="preserve"> PAGEREF _Toc26209 \h </w:instrText>
        </w:r>
        <w:r>
          <w:fldChar w:fldCharType="separate"/>
        </w:r>
        <w:r>
          <w:t>19</w:t>
        </w:r>
        <w:r>
          <w:fldChar w:fldCharType="end"/>
        </w:r>
      </w:hyperlink>
    </w:p>
    <w:p>
      <w:pPr>
        <w:pStyle w:val="TOC2"/>
        <w:tabs>
          <w:tab w:val="right" w:leader="dot" w:pos="8306"/>
        </w:tabs>
      </w:pPr>
      <w:hyperlink w:anchor="_Toc18513" w:history="1">
        <w:r>
          <w:rPr>
            <w:rFonts w:ascii="仿宋" w:eastAsia="仿宋" w:hAnsi="仿宋" w:cs="仿宋" w:hint="eastAsia"/>
            <w:lang w:eastAsia="zh-CN"/>
          </w:rPr>
          <w:t>(二)、土建工程设计年限及安全等级</w:t>
        </w:r>
        <w:r>
          <w:tab/>
        </w:r>
        <w:r>
          <w:fldChar w:fldCharType="begin"/>
        </w:r>
        <w:r>
          <w:instrText xml:space="preserve"> PAGEREF _Toc18513 \h </w:instrText>
        </w:r>
        <w:r>
          <w:fldChar w:fldCharType="separate"/>
        </w:r>
        <w:r>
          <w:t>20</w:t>
        </w:r>
        <w:r>
          <w:fldChar w:fldCharType="end"/>
        </w:r>
      </w:hyperlink>
    </w:p>
    <w:p>
      <w:pPr>
        <w:pStyle w:val="TOC2"/>
        <w:tabs>
          <w:tab w:val="right" w:leader="dot" w:pos="8306"/>
        </w:tabs>
      </w:pPr>
      <w:hyperlink w:anchor="_Toc2373" w:history="1">
        <w:r>
          <w:rPr>
            <w:rFonts w:ascii="仿宋" w:eastAsia="仿宋" w:hAnsi="仿宋" w:cs="仿宋" w:hint="eastAsia"/>
            <w:lang w:eastAsia="zh-CN"/>
          </w:rPr>
          <w:t>(三)、建筑工程设计总体要求</w:t>
        </w:r>
        <w:r>
          <w:tab/>
        </w:r>
        <w:r>
          <w:fldChar w:fldCharType="begin"/>
        </w:r>
        <w:r>
          <w:instrText xml:space="preserve"> PAGEREF _Toc2373 \h </w:instrText>
        </w:r>
        <w:r>
          <w:fldChar w:fldCharType="separate"/>
        </w:r>
        <w:r>
          <w:t>21</w:t>
        </w:r>
        <w:r>
          <w:fldChar w:fldCharType="end"/>
        </w:r>
      </w:hyperlink>
    </w:p>
    <w:p>
      <w:pPr>
        <w:pStyle w:val="TOC2"/>
        <w:tabs>
          <w:tab w:val="right" w:leader="dot" w:pos="8306"/>
        </w:tabs>
      </w:pPr>
      <w:hyperlink w:anchor="_Toc26124" w:history="1">
        <w:r>
          <w:rPr>
            <w:rFonts w:ascii="仿宋" w:eastAsia="仿宋" w:hAnsi="仿宋" w:cs="仿宋" w:hint="eastAsia"/>
            <w:lang w:eastAsia="zh-CN"/>
          </w:rPr>
          <w:t>(四)、土建工程建设指标</w:t>
        </w:r>
        <w:r>
          <w:tab/>
        </w:r>
        <w:r>
          <w:fldChar w:fldCharType="begin"/>
        </w:r>
        <w:r>
          <w:instrText xml:space="preserve"> PAGEREF _Toc26124 \h </w:instrText>
        </w:r>
        <w:r>
          <w:fldChar w:fldCharType="separate"/>
        </w:r>
        <w:r>
          <w:t>22</w:t>
        </w:r>
        <w:r>
          <w:fldChar w:fldCharType="end"/>
        </w:r>
      </w:hyperlink>
    </w:p>
    <w:p>
      <w:pPr>
        <w:pStyle w:val="TOC1"/>
        <w:tabs>
          <w:tab w:val="right" w:leader="dot" w:pos="8306"/>
        </w:tabs>
      </w:pPr>
      <w:hyperlink w:anchor="_Toc13565" w:history="1">
        <w:r>
          <w:rPr>
            <w:rFonts w:ascii="仿宋" w:eastAsia="仿宋" w:hAnsi="仿宋" w:cs="仿宋" w:hint="eastAsia"/>
            <w:lang w:eastAsia="zh-CN"/>
          </w:rPr>
          <w:t>六、矽钢硅钢项目绩效评估</w:t>
        </w:r>
        <w:r>
          <w:tab/>
        </w:r>
        <w:r>
          <w:fldChar w:fldCharType="begin"/>
        </w:r>
        <w:r>
          <w:instrText xml:space="preserve"> PAGEREF _Toc13565 \h </w:instrText>
        </w:r>
        <w:r>
          <w:fldChar w:fldCharType="separate"/>
        </w:r>
        <w:r>
          <w:t>22</w:t>
        </w:r>
        <w:r>
          <w:fldChar w:fldCharType="end"/>
        </w:r>
      </w:hyperlink>
    </w:p>
    <w:p>
      <w:pPr>
        <w:pStyle w:val="TOC2"/>
        <w:tabs>
          <w:tab w:val="right" w:leader="dot" w:pos="8306"/>
        </w:tabs>
      </w:pPr>
      <w:hyperlink w:anchor="_Toc3016" w:history="1">
        <w:r>
          <w:rPr>
            <w:rFonts w:ascii="仿宋" w:eastAsia="仿宋" w:hAnsi="仿宋" w:cs="仿宋" w:hint="eastAsia"/>
            <w:lang w:eastAsia="zh-CN"/>
          </w:rPr>
          <w:t>(一)、绩效评估指标</w:t>
        </w:r>
        <w:r>
          <w:tab/>
        </w:r>
        <w:r>
          <w:fldChar w:fldCharType="begin"/>
        </w:r>
        <w:r>
          <w:instrText xml:space="preserve"> PAGEREF _Toc3016 \h </w:instrText>
        </w:r>
        <w:r>
          <w:fldChar w:fldCharType="separate"/>
        </w:r>
        <w:r>
          <w:t>22</w:t>
        </w:r>
        <w:r>
          <w:fldChar w:fldCharType="end"/>
        </w:r>
      </w:hyperlink>
    </w:p>
    <w:p>
      <w:pPr>
        <w:pStyle w:val="TOC2"/>
        <w:tabs>
          <w:tab w:val="right" w:leader="dot" w:pos="8306"/>
        </w:tabs>
      </w:pPr>
      <w:hyperlink w:anchor="_Toc8768" w:history="1">
        <w:r>
          <w:rPr>
            <w:rFonts w:ascii="仿宋" w:eastAsia="仿宋" w:hAnsi="仿宋" w:cs="仿宋" w:hint="eastAsia"/>
            <w:lang w:eastAsia="zh-CN"/>
          </w:rPr>
          <w:t>(二)、绩效评估方法</w:t>
        </w:r>
        <w:r>
          <w:tab/>
        </w:r>
        <w:r>
          <w:fldChar w:fldCharType="begin"/>
        </w:r>
        <w:r>
          <w:instrText xml:space="preserve"> PAGEREF _Toc8768 \h </w:instrText>
        </w:r>
        <w:r>
          <w:fldChar w:fldCharType="separate"/>
        </w:r>
        <w:r>
          <w:t>23</w:t>
        </w:r>
        <w:r>
          <w:fldChar w:fldCharType="end"/>
        </w:r>
      </w:hyperlink>
    </w:p>
    <w:p>
      <w:pPr>
        <w:pStyle w:val="TOC2"/>
        <w:tabs>
          <w:tab w:val="right" w:leader="dot" w:pos="8306"/>
        </w:tabs>
      </w:pPr>
      <w:hyperlink w:anchor="_Toc7492" w:history="1">
        <w:r>
          <w:rPr>
            <w:rFonts w:ascii="仿宋" w:eastAsia="仿宋" w:hAnsi="仿宋" w:cs="仿宋" w:hint="eastAsia"/>
            <w:lang w:eastAsia="zh-CN"/>
          </w:rPr>
          <w:t>(三)、绩效评估周期</w:t>
        </w:r>
        <w:r>
          <w:tab/>
        </w:r>
        <w:r>
          <w:fldChar w:fldCharType="begin"/>
        </w:r>
        <w:r>
          <w:instrText xml:space="preserve"> PAGEREF _Toc7492 \h </w:instrText>
        </w:r>
        <w:r>
          <w:fldChar w:fldCharType="separate"/>
        </w:r>
        <w:r>
          <w:t>24</w:t>
        </w:r>
        <w:r>
          <w:fldChar w:fldCharType="end"/>
        </w:r>
      </w:hyperlink>
    </w:p>
    <w:p>
      <w:pPr>
        <w:pStyle w:val="TOC1"/>
        <w:tabs>
          <w:tab w:val="right" w:leader="dot" w:pos="8306"/>
        </w:tabs>
      </w:pPr>
      <w:hyperlink w:anchor="_Toc1062" w:history="1">
        <w:r>
          <w:rPr>
            <w:rFonts w:ascii="仿宋" w:eastAsia="仿宋" w:hAnsi="仿宋" w:cs="仿宋" w:hint="eastAsia"/>
            <w:lang w:eastAsia="zh-CN"/>
          </w:rPr>
          <w:t>七、矽钢硅钢项目风险管理</w:t>
        </w:r>
        <w:r>
          <w:tab/>
        </w:r>
        <w:r>
          <w:fldChar w:fldCharType="begin"/>
        </w:r>
        <w:r>
          <w:instrText xml:space="preserve"> PAGEREF _Toc1062 \h </w:instrText>
        </w:r>
        <w:r>
          <w:fldChar w:fldCharType="separate"/>
        </w:r>
        <w:r>
          <w:t>25</w:t>
        </w:r>
        <w:r>
          <w:fldChar w:fldCharType="end"/>
        </w:r>
      </w:hyperlink>
    </w:p>
    <w:p>
      <w:pPr>
        <w:pStyle w:val="TOC2"/>
        <w:tabs>
          <w:tab w:val="right" w:leader="dot" w:pos="8306"/>
        </w:tabs>
      </w:pPr>
      <w:hyperlink w:anchor="_Toc20002" w:history="1">
        <w:r>
          <w:rPr>
            <w:rFonts w:ascii="仿宋" w:eastAsia="仿宋" w:hAnsi="仿宋" w:cs="仿宋" w:hint="eastAsia"/>
            <w:lang w:eastAsia="zh-CN"/>
          </w:rPr>
          <w:t>(一)、风险识别与评估</w:t>
        </w:r>
        <w:r>
          <w:tab/>
        </w:r>
        <w:r>
          <w:fldChar w:fldCharType="begin"/>
        </w:r>
        <w:r>
          <w:instrText xml:space="preserve"> PAGEREF _Toc20002 \h </w:instrText>
        </w:r>
        <w:r>
          <w:fldChar w:fldCharType="separate"/>
        </w:r>
        <w:r>
          <w:t>25</w:t>
        </w:r>
        <w:r>
          <w:fldChar w:fldCharType="end"/>
        </w:r>
      </w:hyperlink>
    </w:p>
    <w:p>
      <w:pPr>
        <w:pStyle w:val="TOC2"/>
        <w:tabs>
          <w:tab w:val="right" w:leader="dot" w:pos="8306"/>
        </w:tabs>
      </w:pPr>
      <w:hyperlink w:anchor="_Toc8437" w:history="1">
        <w:r>
          <w:rPr>
            <w:rFonts w:ascii="仿宋" w:eastAsia="仿宋" w:hAnsi="仿宋" w:cs="仿宋" w:hint="eastAsia"/>
            <w:lang w:eastAsia="zh-CN"/>
          </w:rPr>
          <w:t>(二)、风险应对策略</w:t>
        </w:r>
        <w:r>
          <w:tab/>
        </w:r>
        <w:r>
          <w:fldChar w:fldCharType="begin"/>
        </w:r>
        <w:r>
          <w:instrText xml:space="preserve"> PAGEREF _Toc8437 \h </w:instrText>
        </w:r>
        <w:r>
          <w:fldChar w:fldCharType="separate"/>
        </w:r>
        <w:r>
          <w:t>26</w:t>
        </w:r>
        <w:r>
          <w:fldChar w:fldCharType="end"/>
        </w:r>
      </w:hyperlink>
    </w:p>
    <w:p>
      <w:pPr>
        <w:pStyle w:val="TOC2"/>
        <w:tabs>
          <w:tab w:val="right" w:leader="dot" w:pos="8306"/>
        </w:tabs>
      </w:pPr>
      <w:hyperlink w:anchor="_Toc20507" w:history="1">
        <w:r>
          <w:rPr>
            <w:rFonts w:ascii="仿宋" w:eastAsia="仿宋" w:hAnsi="仿宋" w:cs="仿宋" w:hint="eastAsia"/>
            <w:lang w:eastAsia="zh-CN"/>
          </w:rPr>
          <w:t>(三)、风险监控与控制</w:t>
        </w:r>
        <w:r>
          <w:tab/>
        </w:r>
        <w:r>
          <w:fldChar w:fldCharType="begin"/>
        </w:r>
        <w:r>
          <w:instrText xml:space="preserve"> PAGEREF _Toc20507 \h </w:instrText>
        </w:r>
        <w:r>
          <w:fldChar w:fldCharType="separate"/>
        </w:r>
        <w:r>
          <w:t>28</w:t>
        </w:r>
        <w:r>
          <w:fldChar w:fldCharType="end"/>
        </w:r>
      </w:hyperlink>
    </w:p>
    <w:p>
      <w:pPr>
        <w:pStyle w:val="TOC1"/>
        <w:tabs>
          <w:tab w:val="right" w:leader="dot" w:pos="8306"/>
        </w:tabs>
      </w:pPr>
      <w:hyperlink w:anchor="_Toc24060" w:history="1">
        <w:r>
          <w:rPr>
            <w:rFonts w:ascii="仿宋" w:eastAsia="仿宋" w:hAnsi="仿宋" w:cs="仿宋" w:hint="eastAsia"/>
            <w:lang w:eastAsia="zh-CN"/>
          </w:rPr>
          <w:t>八、矽钢硅钢项目人力资源培养与发展</w:t>
        </w:r>
        <w:r>
          <w:tab/>
        </w:r>
        <w:r>
          <w:fldChar w:fldCharType="begin"/>
        </w:r>
        <w:r>
          <w:instrText xml:space="preserve"> PAGEREF _Toc24060 \h </w:instrText>
        </w:r>
        <w:r>
          <w:fldChar w:fldCharType="separate"/>
        </w:r>
        <w:r>
          <w:t>29</w:t>
        </w:r>
        <w:r>
          <w:fldChar w:fldCharType="end"/>
        </w:r>
      </w:hyperlink>
    </w:p>
    <w:p>
      <w:pPr>
        <w:pStyle w:val="TOC2"/>
        <w:tabs>
          <w:tab w:val="right" w:leader="dot" w:pos="8306"/>
        </w:tabs>
      </w:pPr>
      <w:hyperlink w:anchor="_Toc27598" w:history="1">
        <w:r>
          <w:rPr>
            <w:rFonts w:ascii="仿宋" w:eastAsia="仿宋" w:hAnsi="仿宋" w:cs="仿宋" w:hint="eastAsia"/>
            <w:lang w:eastAsia="zh-CN"/>
          </w:rPr>
          <w:t>(一)、人才需求与规划</w:t>
        </w:r>
        <w:r>
          <w:tab/>
        </w:r>
        <w:r>
          <w:fldChar w:fldCharType="begin"/>
        </w:r>
        <w:r>
          <w:instrText xml:space="preserve"> PAGEREF _Toc27598 \h </w:instrText>
        </w:r>
        <w:r>
          <w:fldChar w:fldCharType="separate"/>
        </w:r>
        <w:r>
          <w:t>29</w:t>
        </w:r>
        <w:r>
          <w:fldChar w:fldCharType="end"/>
        </w:r>
      </w:hyperlink>
    </w:p>
    <w:p>
      <w:pPr>
        <w:pStyle w:val="TOC2"/>
        <w:tabs>
          <w:tab w:val="right" w:leader="dot" w:pos="8306"/>
        </w:tabs>
      </w:pPr>
      <w:hyperlink w:anchor="_Toc16297" w:history="1">
        <w:r>
          <w:rPr>
            <w:rFonts w:ascii="仿宋" w:eastAsia="仿宋" w:hAnsi="仿宋" w:cs="仿宋" w:hint="eastAsia"/>
            <w:lang w:eastAsia="zh-CN"/>
          </w:rPr>
          <w:t>(二)、培训与发展计划</w:t>
        </w:r>
        <w:r>
          <w:tab/>
        </w:r>
        <w:r>
          <w:fldChar w:fldCharType="begin"/>
        </w:r>
        <w:r>
          <w:instrText xml:space="preserve"> PAGEREF _Toc16297 \h </w:instrText>
        </w:r>
        <w:r>
          <w:fldChar w:fldCharType="separate"/>
        </w:r>
        <w:r>
          <w:t>30</w:t>
        </w:r>
        <w:r>
          <w:fldChar w:fldCharType="end"/>
        </w:r>
      </w:hyperlink>
    </w:p>
    <w:p>
      <w:pPr>
        <w:pStyle w:val="TOC1"/>
        <w:tabs>
          <w:tab w:val="right" w:leader="dot" w:pos="8306"/>
        </w:tabs>
      </w:pPr>
      <w:hyperlink w:anchor="_Toc8470" w:history="1">
        <w:r>
          <w:rPr>
            <w:rFonts w:ascii="仿宋" w:eastAsia="仿宋" w:hAnsi="仿宋" w:cs="仿宋" w:hint="eastAsia"/>
            <w:lang w:eastAsia="zh-CN"/>
          </w:rPr>
          <w:t>九、矽钢硅钢项目投资规划</w:t>
        </w:r>
        <w:r>
          <w:tab/>
        </w:r>
        <w:r>
          <w:fldChar w:fldCharType="begin"/>
        </w:r>
        <w:r>
          <w:instrText xml:space="preserve"> PAGEREF _Toc8470 \h </w:instrText>
        </w:r>
        <w:r>
          <w:fldChar w:fldCharType="separate"/>
        </w:r>
        <w:r>
          <w:t>30</w:t>
        </w:r>
        <w:r>
          <w:fldChar w:fldCharType="end"/>
        </w:r>
      </w:hyperlink>
    </w:p>
    <w:p>
      <w:pPr>
        <w:pStyle w:val="TOC2"/>
        <w:tabs>
          <w:tab w:val="right" w:leader="dot" w:pos="8306"/>
        </w:tabs>
      </w:pPr>
      <w:hyperlink w:anchor="_Toc9987" w:history="1">
        <w:r>
          <w:rPr>
            <w:rFonts w:ascii="仿宋" w:eastAsia="仿宋" w:hAnsi="仿宋" w:cs="仿宋" w:hint="eastAsia"/>
            <w:lang w:eastAsia="zh-CN"/>
          </w:rPr>
          <w:t>(一)、矽钢硅钢项目总投资估算</w:t>
        </w:r>
        <w:r>
          <w:tab/>
        </w:r>
        <w:r>
          <w:fldChar w:fldCharType="begin"/>
        </w:r>
        <w:r>
          <w:instrText xml:space="preserve"> PAGEREF _Toc9987 \h </w:instrText>
        </w:r>
        <w:r>
          <w:fldChar w:fldCharType="separate"/>
        </w:r>
        <w:r>
          <w:t>30</w:t>
        </w:r>
        <w:r>
          <w:fldChar w:fldCharType="end"/>
        </w:r>
      </w:hyperlink>
    </w:p>
    <w:p>
      <w:pPr>
        <w:pStyle w:val="TOC2"/>
        <w:tabs>
          <w:tab w:val="right" w:leader="dot" w:pos="8306"/>
        </w:tabs>
      </w:pPr>
      <w:hyperlink w:anchor="_Toc4878" w:history="1">
        <w:r>
          <w:rPr>
            <w:rFonts w:ascii="仿宋" w:eastAsia="仿宋" w:hAnsi="仿宋" w:cs="仿宋" w:hint="eastAsia"/>
            <w:lang w:eastAsia="zh-CN"/>
          </w:rPr>
          <w:t>(二)、资金筹措</w:t>
        </w:r>
        <w:r>
          <w:tab/>
        </w:r>
        <w:r>
          <w:fldChar w:fldCharType="begin"/>
        </w:r>
        <w:r>
          <w:instrText xml:space="preserve"> PAGEREF _Toc4878 \h </w:instrText>
        </w:r>
        <w:r>
          <w:fldChar w:fldCharType="separate"/>
        </w:r>
        <w:r>
          <w:t>31</w:t>
        </w:r>
        <w:r>
          <w:fldChar w:fldCharType="end"/>
        </w:r>
      </w:hyperlink>
    </w:p>
    <w:p>
      <w:pPr>
        <w:pStyle w:val="TOC1"/>
        <w:tabs>
          <w:tab w:val="right" w:leader="dot" w:pos="8306"/>
        </w:tabs>
      </w:pPr>
      <w:hyperlink w:anchor="_Toc8231" w:history="1">
        <w:r>
          <w:rPr>
            <w:rFonts w:ascii="仿宋" w:eastAsia="仿宋" w:hAnsi="仿宋" w:cs="仿宋" w:hint="eastAsia"/>
            <w:lang w:eastAsia="zh-CN"/>
          </w:rPr>
          <w:t>十、矽钢硅钢项目社会影响</w:t>
        </w:r>
        <w:r>
          <w:tab/>
        </w:r>
        <w:r>
          <w:fldChar w:fldCharType="begin"/>
        </w:r>
        <w:r>
          <w:instrText xml:space="preserve"> PAGEREF _Toc8231 \h </w:instrText>
        </w:r>
        <w:r>
          <w:fldChar w:fldCharType="separate"/>
        </w:r>
        <w:r>
          <w:t>32</w:t>
        </w:r>
        <w:r>
          <w:fldChar w:fldCharType="end"/>
        </w:r>
      </w:hyperlink>
    </w:p>
    <w:p>
      <w:pPr>
        <w:pStyle w:val="TOC2"/>
        <w:tabs>
          <w:tab w:val="right" w:leader="dot" w:pos="8306"/>
        </w:tabs>
      </w:pPr>
      <w:hyperlink w:anchor="_Toc25894" w:history="1">
        <w:r>
          <w:rPr>
            <w:rFonts w:ascii="仿宋" w:eastAsia="仿宋" w:hAnsi="仿宋" w:cs="仿宋" w:hint="eastAsia"/>
            <w:lang w:eastAsia="zh-CN"/>
          </w:rPr>
          <w:t>(一)、社会责任与义务</w:t>
        </w:r>
        <w:r>
          <w:tab/>
        </w:r>
        <w:r>
          <w:fldChar w:fldCharType="begin"/>
        </w:r>
        <w:r>
          <w:instrText xml:space="preserve"> PAGEREF _Toc25894 \h </w:instrText>
        </w:r>
        <w:r>
          <w:fldChar w:fldCharType="separate"/>
        </w:r>
        <w:r>
          <w:t>32</w:t>
        </w:r>
        <w:r>
          <w:fldChar w:fldCharType="end"/>
        </w:r>
      </w:hyperlink>
    </w:p>
    <w:p>
      <w:pPr>
        <w:pStyle w:val="TOC2"/>
        <w:tabs>
          <w:tab w:val="right" w:leader="dot" w:pos="8306"/>
        </w:tabs>
      </w:pPr>
      <w:hyperlink w:anchor="_Toc29050" w:history="1">
        <w:r>
          <w:rPr>
            <w:rFonts w:ascii="仿宋" w:eastAsia="仿宋" w:hAnsi="仿宋" w:cs="仿宋" w:hint="eastAsia"/>
            <w:lang w:eastAsia="zh-CN"/>
          </w:rPr>
          <w:t>(二)、社会参与与沟通</w:t>
        </w:r>
        <w:r>
          <w:tab/>
        </w:r>
        <w:r>
          <w:fldChar w:fldCharType="begin"/>
        </w:r>
        <w:r>
          <w:instrText xml:space="preserve"> PAGEREF _Toc29050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0" w:history="1">
        <w:r>
          <w:rPr>
            <w:rFonts w:ascii="仿宋" w:eastAsia="仿宋" w:hAnsi="仿宋" w:cs="仿宋" w:hint="eastAsia"/>
            <w:lang w:eastAsia="zh-CN"/>
          </w:rPr>
          <w:t>十一、生产安全保护</w:t>
        </w:r>
        <w:r>
          <w:tab/>
        </w:r>
        <w:r>
          <w:fldChar w:fldCharType="begin"/>
        </w:r>
        <w:r>
          <w:instrText xml:space="preserve"> PAGEREF _Toc6650 \h </w:instrText>
        </w:r>
        <w:r>
          <w:fldChar w:fldCharType="separate"/>
        </w:r>
        <w:r>
          <w:t>34</w:t>
        </w:r>
        <w:r>
          <w:fldChar w:fldCharType="end"/>
        </w:r>
      </w:hyperlink>
    </w:p>
    <w:p>
      <w:pPr>
        <w:pStyle w:val="TOC2"/>
        <w:tabs>
          <w:tab w:val="right" w:leader="dot" w:pos="8306"/>
        </w:tabs>
      </w:pPr>
      <w:hyperlink w:anchor="_Toc22962" w:history="1">
        <w:r>
          <w:rPr>
            <w:rFonts w:ascii="仿宋" w:eastAsia="仿宋" w:hAnsi="仿宋" w:cs="仿宋" w:hint="eastAsia"/>
            <w:lang w:eastAsia="zh-CN"/>
          </w:rPr>
          <w:t>(一)、消防安全</w:t>
        </w:r>
        <w:r>
          <w:tab/>
        </w:r>
        <w:r>
          <w:fldChar w:fldCharType="begin"/>
        </w:r>
        <w:r>
          <w:instrText xml:space="preserve"> PAGEREF _Toc22962 \h </w:instrText>
        </w:r>
        <w:r>
          <w:fldChar w:fldCharType="separate"/>
        </w:r>
        <w:r>
          <w:t>34</w:t>
        </w:r>
        <w:r>
          <w:fldChar w:fldCharType="end"/>
        </w:r>
      </w:hyperlink>
    </w:p>
    <w:p>
      <w:pPr>
        <w:pStyle w:val="TOC2"/>
        <w:tabs>
          <w:tab w:val="right" w:leader="dot" w:pos="8306"/>
        </w:tabs>
      </w:pPr>
      <w:hyperlink w:anchor="_Toc18893" w:history="1">
        <w:r>
          <w:rPr>
            <w:rFonts w:ascii="仿宋" w:eastAsia="仿宋" w:hAnsi="仿宋" w:cs="仿宋" w:hint="eastAsia"/>
            <w:lang w:eastAsia="zh-CN"/>
          </w:rPr>
          <w:t>(二)、防火防爆总图布置措施</w:t>
        </w:r>
        <w:r>
          <w:tab/>
        </w:r>
        <w:r>
          <w:fldChar w:fldCharType="begin"/>
        </w:r>
        <w:r>
          <w:instrText xml:space="preserve"> PAGEREF _Toc18893 \h </w:instrText>
        </w:r>
        <w:r>
          <w:fldChar w:fldCharType="separate"/>
        </w:r>
        <w:r>
          <w:t>35</w:t>
        </w:r>
        <w:r>
          <w:fldChar w:fldCharType="end"/>
        </w:r>
      </w:hyperlink>
    </w:p>
    <w:p>
      <w:pPr>
        <w:pStyle w:val="TOC2"/>
        <w:tabs>
          <w:tab w:val="right" w:leader="dot" w:pos="8306"/>
        </w:tabs>
      </w:pPr>
      <w:hyperlink w:anchor="_Toc6888" w:history="1">
        <w:r>
          <w:rPr>
            <w:rFonts w:ascii="仿宋" w:eastAsia="仿宋" w:hAnsi="仿宋" w:cs="仿宋" w:hint="eastAsia"/>
            <w:lang w:eastAsia="zh-CN"/>
          </w:rPr>
          <w:t>(三)、自然灾害防范措施</w:t>
        </w:r>
        <w:r>
          <w:tab/>
        </w:r>
        <w:r>
          <w:fldChar w:fldCharType="begin"/>
        </w:r>
        <w:r>
          <w:instrText xml:space="preserve"> PAGEREF _Toc6888 \h </w:instrText>
        </w:r>
        <w:r>
          <w:fldChar w:fldCharType="separate"/>
        </w:r>
        <w:r>
          <w:t>36</w:t>
        </w:r>
        <w:r>
          <w:fldChar w:fldCharType="end"/>
        </w:r>
      </w:hyperlink>
    </w:p>
    <w:p>
      <w:pPr>
        <w:pStyle w:val="TOC2"/>
        <w:tabs>
          <w:tab w:val="right" w:leader="dot" w:pos="8306"/>
        </w:tabs>
      </w:pPr>
      <w:hyperlink w:anchor="_Toc30153" w:history="1">
        <w:r>
          <w:rPr>
            <w:rFonts w:ascii="仿宋" w:eastAsia="仿宋" w:hAnsi="仿宋" w:cs="仿宋" w:hint="eastAsia"/>
            <w:lang w:eastAsia="zh-CN"/>
          </w:rPr>
          <w:t>(四)、安全色及安全标志使用要求</w:t>
        </w:r>
        <w:r>
          <w:tab/>
        </w:r>
        <w:r>
          <w:fldChar w:fldCharType="begin"/>
        </w:r>
        <w:r>
          <w:instrText xml:space="preserve"> PAGEREF _Toc30153 \h </w:instrText>
        </w:r>
        <w:r>
          <w:fldChar w:fldCharType="separate"/>
        </w:r>
        <w:r>
          <w:t>37</w:t>
        </w:r>
        <w:r>
          <w:fldChar w:fldCharType="end"/>
        </w:r>
      </w:hyperlink>
    </w:p>
    <w:p>
      <w:pPr>
        <w:pStyle w:val="TOC2"/>
        <w:tabs>
          <w:tab w:val="right" w:leader="dot" w:pos="8306"/>
        </w:tabs>
      </w:pPr>
      <w:hyperlink w:anchor="_Toc9023" w:history="1">
        <w:r>
          <w:rPr>
            <w:rFonts w:ascii="仿宋" w:eastAsia="仿宋" w:hAnsi="仿宋" w:cs="仿宋" w:hint="eastAsia"/>
            <w:lang w:eastAsia="zh-CN"/>
          </w:rPr>
          <w:t>(五)、防尘防毒措施</w:t>
        </w:r>
        <w:r>
          <w:tab/>
        </w:r>
        <w:r>
          <w:fldChar w:fldCharType="begin"/>
        </w:r>
        <w:r>
          <w:instrText xml:space="preserve"> PAGEREF _Toc9023 \h </w:instrText>
        </w:r>
        <w:r>
          <w:fldChar w:fldCharType="separate"/>
        </w:r>
        <w:r>
          <w:t>38</w:t>
        </w:r>
        <w:r>
          <w:fldChar w:fldCharType="end"/>
        </w:r>
      </w:hyperlink>
    </w:p>
    <w:p>
      <w:pPr>
        <w:pStyle w:val="TOC2"/>
        <w:tabs>
          <w:tab w:val="right" w:leader="dot" w:pos="8306"/>
        </w:tabs>
      </w:pPr>
      <w:hyperlink w:anchor="_Toc9858" w:history="1">
        <w:r>
          <w:rPr>
            <w:rFonts w:ascii="仿宋" w:eastAsia="仿宋" w:hAnsi="仿宋" w:cs="仿宋" w:hint="eastAsia"/>
            <w:lang w:eastAsia="zh-CN"/>
          </w:rPr>
          <w:t>(六)、防静电、触电防护及防雷措施</w:t>
        </w:r>
        <w:r>
          <w:tab/>
        </w:r>
        <w:r>
          <w:fldChar w:fldCharType="begin"/>
        </w:r>
        <w:r>
          <w:instrText xml:space="preserve"> PAGEREF _Toc9858 \h </w:instrText>
        </w:r>
        <w:r>
          <w:fldChar w:fldCharType="separate"/>
        </w:r>
        <w:r>
          <w:t>39</w:t>
        </w:r>
        <w:r>
          <w:fldChar w:fldCharType="end"/>
        </w:r>
      </w:hyperlink>
    </w:p>
    <w:p>
      <w:pPr>
        <w:pStyle w:val="TOC2"/>
        <w:tabs>
          <w:tab w:val="right" w:leader="dot" w:pos="8306"/>
        </w:tabs>
      </w:pPr>
      <w:hyperlink w:anchor="_Toc26615" w:history="1">
        <w:r>
          <w:rPr>
            <w:rFonts w:ascii="仿宋" w:eastAsia="仿宋" w:hAnsi="仿宋" w:cs="仿宋" w:hint="eastAsia"/>
            <w:lang w:eastAsia="zh-CN"/>
          </w:rPr>
          <w:t>(七)、机械设备安全保障措施</w:t>
        </w:r>
        <w:r>
          <w:tab/>
        </w:r>
        <w:r>
          <w:fldChar w:fldCharType="begin"/>
        </w:r>
        <w:r>
          <w:instrText xml:space="preserve"> PAGEREF _Toc26615 \h </w:instrText>
        </w:r>
        <w:r>
          <w:fldChar w:fldCharType="separate"/>
        </w:r>
        <w:r>
          <w:t>40</w:t>
        </w:r>
        <w:r>
          <w:fldChar w:fldCharType="end"/>
        </w:r>
      </w:hyperlink>
    </w:p>
    <w:p>
      <w:pPr>
        <w:pStyle w:val="TOC1"/>
        <w:tabs>
          <w:tab w:val="right" w:leader="dot" w:pos="8306"/>
        </w:tabs>
      </w:pPr>
      <w:hyperlink w:anchor="_Toc14156" w:history="1">
        <w:r>
          <w:rPr>
            <w:rFonts w:ascii="仿宋" w:eastAsia="仿宋" w:hAnsi="仿宋" w:cs="仿宋" w:hint="eastAsia"/>
            <w:lang w:eastAsia="zh-CN"/>
          </w:rPr>
          <w:t>十二、矽钢硅钢项目环境影响分析</w:t>
        </w:r>
        <w:r>
          <w:tab/>
        </w:r>
        <w:r>
          <w:fldChar w:fldCharType="begin"/>
        </w:r>
        <w:r>
          <w:instrText xml:space="preserve"> PAGEREF _Toc14156 \h </w:instrText>
        </w:r>
        <w:r>
          <w:fldChar w:fldCharType="separate"/>
        </w:r>
        <w:r>
          <w:t>42</w:t>
        </w:r>
        <w:r>
          <w:fldChar w:fldCharType="end"/>
        </w:r>
      </w:hyperlink>
    </w:p>
    <w:p>
      <w:pPr>
        <w:pStyle w:val="TOC2"/>
        <w:tabs>
          <w:tab w:val="right" w:leader="dot" w:pos="8306"/>
        </w:tabs>
      </w:pPr>
      <w:hyperlink w:anchor="_Toc28129" w:history="1">
        <w:r>
          <w:rPr>
            <w:rFonts w:ascii="仿宋" w:eastAsia="仿宋" w:hAnsi="仿宋" w:cs="仿宋" w:hint="eastAsia"/>
            <w:lang w:eastAsia="zh-CN"/>
          </w:rPr>
          <w:t>(一)、建设区域环境质量现状</w:t>
        </w:r>
        <w:r>
          <w:tab/>
        </w:r>
        <w:r>
          <w:fldChar w:fldCharType="begin"/>
        </w:r>
        <w:r>
          <w:instrText xml:space="preserve"> PAGEREF _Toc28129 \h </w:instrText>
        </w:r>
        <w:r>
          <w:fldChar w:fldCharType="separate"/>
        </w:r>
        <w:r>
          <w:t>42</w:t>
        </w:r>
        <w:r>
          <w:fldChar w:fldCharType="end"/>
        </w:r>
      </w:hyperlink>
    </w:p>
    <w:p>
      <w:pPr>
        <w:pStyle w:val="TOC2"/>
        <w:tabs>
          <w:tab w:val="right" w:leader="dot" w:pos="8306"/>
        </w:tabs>
      </w:pPr>
      <w:hyperlink w:anchor="_Toc32087" w:history="1">
        <w:r>
          <w:rPr>
            <w:rFonts w:ascii="仿宋" w:eastAsia="仿宋" w:hAnsi="仿宋" w:cs="仿宋" w:hint="eastAsia"/>
            <w:lang w:eastAsia="zh-CN"/>
          </w:rPr>
          <w:t>(二)、建设期环境保护</w:t>
        </w:r>
        <w:r>
          <w:tab/>
        </w:r>
        <w:r>
          <w:fldChar w:fldCharType="begin"/>
        </w:r>
        <w:r>
          <w:instrText xml:space="preserve"> PAGEREF _Toc32087 \h </w:instrText>
        </w:r>
        <w:r>
          <w:fldChar w:fldCharType="separate"/>
        </w:r>
        <w:r>
          <w:t>43</w:t>
        </w:r>
        <w:r>
          <w:fldChar w:fldCharType="end"/>
        </w:r>
      </w:hyperlink>
    </w:p>
    <w:p>
      <w:pPr>
        <w:pStyle w:val="TOC2"/>
        <w:tabs>
          <w:tab w:val="right" w:leader="dot" w:pos="8306"/>
        </w:tabs>
      </w:pPr>
      <w:hyperlink w:anchor="_Toc4741" w:history="1">
        <w:r>
          <w:rPr>
            <w:rFonts w:ascii="仿宋" w:eastAsia="仿宋" w:hAnsi="仿宋" w:cs="仿宋" w:hint="eastAsia"/>
            <w:lang w:eastAsia="zh-CN"/>
          </w:rPr>
          <w:t>(三)、运营期环境保护</w:t>
        </w:r>
        <w:r>
          <w:tab/>
        </w:r>
        <w:r>
          <w:fldChar w:fldCharType="begin"/>
        </w:r>
        <w:r>
          <w:instrText xml:space="preserve"> PAGEREF _Toc4741 \h </w:instrText>
        </w:r>
        <w:r>
          <w:fldChar w:fldCharType="separate"/>
        </w:r>
        <w:r>
          <w:t>44</w:t>
        </w:r>
        <w:r>
          <w:fldChar w:fldCharType="end"/>
        </w:r>
      </w:hyperlink>
    </w:p>
    <w:p>
      <w:pPr>
        <w:pStyle w:val="TOC2"/>
        <w:tabs>
          <w:tab w:val="right" w:leader="dot" w:pos="8306"/>
        </w:tabs>
      </w:pPr>
      <w:hyperlink w:anchor="_Toc12475" w:history="1">
        <w:r>
          <w:rPr>
            <w:rFonts w:ascii="仿宋" w:eastAsia="仿宋" w:hAnsi="仿宋" w:cs="仿宋" w:hint="eastAsia"/>
            <w:lang w:eastAsia="zh-CN"/>
          </w:rPr>
          <w:t>(四)、矽钢硅钢项目建设对区域经济的影响</w:t>
        </w:r>
        <w:r>
          <w:tab/>
        </w:r>
        <w:r>
          <w:fldChar w:fldCharType="begin"/>
        </w:r>
        <w:r>
          <w:instrText xml:space="preserve"> PAGEREF _Toc12475 \h </w:instrText>
        </w:r>
        <w:r>
          <w:fldChar w:fldCharType="separate"/>
        </w:r>
        <w:r>
          <w:t>46</w:t>
        </w:r>
        <w:r>
          <w:fldChar w:fldCharType="end"/>
        </w:r>
      </w:hyperlink>
    </w:p>
    <w:p>
      <w:pPr>
        <w:pStyle w:val="TOC2"/>
        <w:tabs>
          <w:tab w:val="right" w:leader="dot" w:pos="8306"/>
        </w:tabs>
      </w:pPr>
      <w:hyperlink w:anchor="_Toc901" w:history="1">
        <w:r>
          <w:rPr>
            <w:rFonts w:ascii="仿宋" w:eastAsia="仿宋" w:hAnsi="仿宋" w:cs="仿宋" w:hint="eastAsia"/>
            <w:lang w:eastAsia="zh-CN"/>
          </w:rPr>
          <w:t>(五)、废弃物处理</w:t>
        </w:r>
        <w:r>
          <w:tab/>
        </w:r>
        <w:r>
          <w:fldChar w:fldCharType="begin"/>
        </w:r>
        <w:r>
          <w:instrText xml:space="preserve"> PAGEREF _Toc901 \h </w:instrText>
        </w:r>
        <w:r>
          <w:fldChar w:fldCharType="separate"/>
        </w:r>
        <w:r>
          <w:t>47</w:t>
        </w:r>
        <w:r>
          <w:fldChar w:fldCharType="end"/>
        </w:r>
      </w:hyperlink>
    </w:p>
    <w:p>
      <w:pPr>
        <w:pStyle w:val="TOC2"/>
        <w:tabs>
          <w:tab w:val="right" w:leader="dot" w:pos="8306"/>
        </w:tabs>
      </w:pPr>
      <w:hyperlink w:anchor="_Toc28377" w:history="1">
        <w:r>
          <w:rPr>
            <w:rFonts w:ascii="仿宋" w:eastAsia="仿宋" w:hAnsi="仿宋" w:cs="仿宋" w:hint="eastAsia"/>
            <w:lang w:eastAsia="zh-CN"/>
          </w:rPr>
          <w:t>(六)、特殊环境影响分析</w:t>
        </w:r>
        <w:r>
          <w:tab/>
        </w:r>
        <w:r>
          <w:fldChar w:fldCharType="begin"/>
        </w:r>
        <w:r>
          <w:instrText xml:space="preserve"> PAGEREF _Toc28377 \h </w:instrText>
        </w:r>
        <w:r>
          <w:fldChar w:fldCharType="separate"/>
        </w:r>
        <w:r>
          <w:t>49</w:t>
        </w:r>
        <w:r>
          <w:fldChar w:fldCharType="end"/>
        </w:r>
      </w:hyperlink>
    </w:p>
    <w:p>
      <w:pPr>
        <w:pStyle w:val="TOC2"/>
        <w:tabs>
          <w:tab w:val="right" w:leader="dot" w:pos="8306"/>
        </w:tabs>
      </w:pPr>
      <w:hyperlink w:anchor="_Toc32249" w:history="1">
        <w:r>
          <w:rPr>
            <w:rFonts w:ascii="仿宋" w:eastAsia="仿宋" w:hAnsi="仿宋" w:cs="仿宋" w:hint="eastAsia"/>
            <w:lang w:eastAsia="zh-CN"/>
          </w:rPr>
          <w:t>(七)、清洁生产</w:t>
        </w:r>
        <w:r>
          <w:tab/>
        </w:r>
        <w:r>
          <w:fldChar w:fldCharType="begin"/>
        </w:r>
        <w:r>
          <w:instrText xml:space="preserve"> PAGEREF _Toc32249 \h </w:instrText>
        </w:r>
        <w:r>
          <w:fldChar w:fldCharType="separate"/>
        </w:r>
        <w:r>
          <w:t>50</w:t>
        </w:r>
        <w:r>
          <w:fldChar w:fldCharType="end"/>
        </w:r>
      </w:hyperlink>
    </w:p>
    <w:p>
      <w:pPr>
        <w:pStyle w:val="TOC2"/>
        <w:tabs>
          <w:tab w:val="right" w:leader="dot" w:pos="8306"/>
        </w:tabs>
      </w:pPr>
      <w:hyperlink w:anchor="_Toc10420" w:history="1">
        <w:r>
          <w:rPr>
            <w:rFonts w:ascii="仿宋" w:eastAsia="仿宋" w:hAnsi="仿宋" w:cs="仿宋" w:hint="eastAsia"/>
            <w:lang w:eastAsia="zh-CN"/>
          </w:rPr>
          <w:t>(八)、环境保护综合评价</w:t>
        </w:r>
        <w:r>
          <w:tab/>
        </w:r>
        <w:r>
          <w:fldChar w:fldCharType="begin"/>
        </w:r>
        <w:r>
          <w:instrText xml:space="preserve"> PAGEREF _Toc10420 \h </w:instrText>
        </w:r>
        <w:r>
          <w:fldChar w:fldCharType="separate"/>
        </w:r>
        <w:r>
          <w:t>51</w:t>
        </w:r>
        <w:r>
          <w:fldChar w:fldCharType="end"/>
        </w:r>
      </w:hyperlink>
    </w:p>
    <w:p>
      <w:pPr>
        <w:pStyle w:val="TOC1"/>
        <w:tabs>
          <w:tab w:val="right" w:leader="dot" w:pos="8306"/>
        </w:tabs>
      </w:pPr>
      <w:hyperlink w:anchor="_Toc32223" w:history="1">
        <w:r>
          <w:rPr>
            <w:rFonts w:ascii="仿宋" w:eastAsia="仿宋" w:hAnsi="仿宋" w:cs="仿宋" w:hint="eastAsia"/>
            <w:lang w:eastAsia="zh-CN"/>
          </w:rPr>
          <w:t>十三、矽钢硅钢项目实施保障措施</w:t>
        </w:r>
        <w:r>
          <w:tab/>
        </w:r>
        <w:r>
          <w:fldChar w:fldCharType="begin"/>
        </w:r>
        <w:r>
          <w:instrText xml:space="preserve"> PAGEREF _Toc32223 \h </w:instrText>
        </w:r>
        <w:r>
          <w:fldChar w:fldCharType="separate"/>
        </w:r>
        <w:r>
          <w:t>52</w:t>
        </w:r>
        <w:r>
          <w:fldChar w:fldCharType="end"/>
        </w:r>
      </w:hyperlink>
    </w:p>
    <w:p>
      <w:pPr>
        <w:pStyle w:val="TOC2"/>
        <w:tabs>
          <w:tab w:val="right" w:leader="dot" w:pos="8306"/>
        </w:tabs>
      </w:pPr>
      <w:hyperlink w:anchor="_Toc9527" w:history="1">
        <w:r>
          <w:rPr>
            <w:rFonts w:ascii="仿宋" w:eastAsia="仿宋" w:hAnsi="仿宋" w:cs="仿宋" w:hint="eastAsia"/>
            <w:lang w:eastAsia="zh-CN"/>
          </w:rPr>
          <w:t>(一)、矽钢硅钢项目实施保障机制</w:t>
        </w:r>
        <w:r>
          <w:tab/>
        </w:r>
        <w:r>
          <w:fldChar w:fldCharType="begin"/>
        </w:r>
        <w:r>
          <w:instrText xml:space="preserve"> PAGEREF _Toc9527 \h </w:instrText>
        </w:r>
        <w:r>
          <w:fldChar w:fldCharType="separate"/>
        </w:r>
        <w:r>
          <w:t>52</w:t>
        </w:r>
        <w:r>
          <w:fldChar w:fldCharType="end"/>
        </w:r>
      </w:hyperlink>
    </w:p>
    <w:p>
      <w:pPr>
        <w:pStyle w:val="TOC2"/>
        <w:tabs>
          <w:tab w:val="right" w:leader="dot" w:pos="8306"/>
        </w:tabs>
      </w:pPr>
      <w:hyperlink w:anchor="_Toc1491" w:history="1">
        <w:r>
          <w:rPr>
            <w:rFonts w:ascii="仿宋" w:eastAsia="仿宋" w:hAnsi="仿宋" w:cs="仿宋" w:hint="eastAsia"/>
            <w:lang w:eastAsia="zh-CN"/>
          </w:rPr>
          <w:t>(二)、矽钢硅钢项目法律合规要求</w:t>
        </w:r>
        <w:r>
          <w:tab/>
        </w:r>
        <w:r>
          <w:fldChar w:fldCharType="begin"/>
        </w:r>
        <w:r>
          <w:instrText xml:space="preserve"> PAGEREF _Toc1491 \h </w:instrText>
        </w:r>
        <w:r>
          <w:fldChar w:fldCharType="separate"/>
        </w:r>
        <w:r>
          <w:t>56</w:t>
        </w:r>
        <w:r>
          <w:fldChar w:fldCharType="end"/>
        </w:r>
      </w:hyperlink>
    </w:p>
    <w:p>
      <w:pPr>
        <w:pStyle w:val="TOC2"/>
        <w:tabs>
          <w:tab w:val="right" w:leader="dot" w:pos="8306"/>
        </w:tabs>
      </w:pPr>
      <w:hyperlink w:anchor="_Toc16001" w:history="1">
        <w:r>
          <w:rPr>
            <w:rFonts w:ascii="仿宋" w:eastAsia="仿宋" w:hAnsi="仿宋" w:cs="仿宋" w:hint="eastAsia"/>
            <w:lang w:eastAsia="zh-CN"/>
          </w:rPr>
          <w:t>(三)、矽钢硅钢项目合同管理与法律事务</w:t>
        </w:r>
        <w:r>
          <w:tab/>
        </w:r>
        <w:r>
          <w:fldChar w:fldCharType="begin"/>
        </w:r>
        <w:r>
          <w:instrText xml:space="preserve"> PAGEREF _Toc16001 \h </w:instrText>
        </w:r>
        <w:r>
          <w:fldChar w:fldCharType="separate"/>
        </w:r>
        <w:r>
          <w:t>60</w:t>
        </w:r>
        <w:r>
          <w:fldChar w:fldCharType="end"/>
        </w:r>
      </w:hyperlink>
    </w:p>
    <w:p>
      <w:pPr>
        <w:pStyle w:val="TOC2"/>
        <w:tabs>
          <w:tab w:val="right" w:leader="dot" w:pos="8306"/>
        </w:tabs>
      </w:pPr>
      <w:hyperlink w:anchor="_Toc10660" w:history="1">
        <w:r>
          <w:rPr>
            <w:rFonts w:ascii="仿宋" w:eastAsia="仿宋" w:hAnsi="仿宋" w:cs="仿宋" w:hint="eastAsia"/>
            <w:lang w:eastAsia="zh-CN"/>
          </w:rPr>
          <w:t>(四)、矽钢硅钢项目知识产权保护策略</w:t>
        </w:r>
        <w:r>
          <w:tab/>
        </w:r>
        <w:r>
          <w:fldChar w:fldCharType="begin"/>
        </w:r>
        <w:r>
          <w:instrText xml:space="preserve"> PAGEREF _Toc10660 \h </w:instrText>
        </w:r>
        <w:r>
          <w:fldChar w:fldCharType="separate"/>
        </w:r>
        <w:r>
          <w:t>66</w:t>
        </w:r>
        <w:r>
          <w:fldChar w:fldCharType="end"/>
        </w:r>
      </w:hyperlink>
    </w:p>
    <w:p>
      <w:pPr>
        <w:pStyle w:val="TOC1"/>
        <w:tabs>
          <w:tab w:val="right" w:leader="dot" w:pos="8306"/>
        </w:tabs>
      </w:pPr>
      <w:hyperlink w:anchor="_Toc31399" w:history="1">
        <w:r>
          <w:rPr>
            <w:rFonts w:ascii="仿宋" w:eastAsia="仿宋" w:hAnsi="仿宋" w:cs="仿宋" w:hint="eastAsia"/>
            <w:lang w:eastAsia="zh-CN"/>
          </w:rPr>
          <w:t>十四、质量管理体系</w:t>
        </w:r>
        <w:r>
          <w:tab/>
        </w:r>
        <w:r>
          <w:fldChar w:fldCharType="begin"/>
        </w:r>
        <w:r>
          <w:instrText xml:space="preserve"> PAGEREF _Toc31399 \h </w:instrText>
        </w:r>
        <w:r>
          <w:fldChar w:fldCharType="separate"/>
        </w:r>
        <w:r>
          <w:t>69</w:t>
        </w:r>
        <w:r>
          <w:fldChar w:fldCharType="end"/>
        </w:r>
      </w:hyperlink>
    </w:p>
    <w:p>
      <w:pPr>
        <w:pStyle w:val="TOC2"/>
        <w:tabs>
          <w:tab w:val="right" w:leader="dot" w:pos="8306"/>
        </w:tabs>
      </w:pPr>
      <w:hyperlink w:anchor="_Toc6792" w:history="1">
        <w:r>
          <w:rPr>
            <w:rFonts w:ascii="仿宋" w:eastAsia="仿宋" w:hAnsi="仿宋" w:cs="仿宋" w:hint="eastAsia"/>
            <w:lang w:eastAsia="zh-CN"/>
          </w:rPr>
          <w:t>(一)、质量目标与方针</w:t>
        </w:r>
        <w:r>
          <w:tab/>
        </w:r>
        <w:r>
          <w:fldChar w:fldCharType="begin"/>
        </w:r>
        <w:r>
          <w:instrText xml:space="preserve"> PAGEREF _Toc6792 \h </w:instrText>
        </w:r>
        <w:r>
          <w:fldChar w:fldCharType="separate"/>
        </w:r>
        <w:r>
          <w:t>69</w:t>
        </w:r>
        <w:r>
          <w:fldChar w:fldCharType="end"/>
        </w:r>
      </w:hyperlink>
    </w:p>
    <w:p>
      <w:pPr>
        <w:pStyle w:val="TOC2"/>
        <w:tabs>
          <w:tab w:val="right" w:leader="dot" w:pos="8306"/>
        </w:tabs>
      </w:pPr>
      <w:hyperlink w:anchor="_Toc25498" w:history="1">
        <w:r>
          <w:rPr>
            <w:rFonts w:ascii="仿宋" w:eastAsia="仿宋" w:hAnsi="仿宋" w:cs="仿宋" w:hint="eastAsia"/>
            <w:lang w:eastAsia="zh-CN"/>
          </w:rPr>
          <w:t>(二)、质量管理责任</w:t>
        </w:r>
        <w:r>
          <w:tab/>
        </w:r>
        <w:r>
          <w:fldChar w:fldCharType="begin"/>
        </w:r>
        <w:r>
          <w:instrText xml:space="preserve"> PAGEREF _Toc25498 \h </w:instrText>
        </w:r>
        <w:r>
          <w:fldChar w:fldCharType="separate"/>
        </w:r>
        <w:r>
          <w:t>70</w:t>
        </w:r>
        <w:r>
          <w:fldChar w:fldCharType="end"/>
        </w:r>
      </w:hyperlink>
    </w:p>
    <w:p>
      <w:pPr>
        <w:pStyle w:val="TOC2"/>
        <w:tabs>
          <w:tab w:val="right" w:leader="dot" w:pos="8306"/>
        </w:tabs>
      </w:pPr>
      <w:hyperlink w:anchor="_Toc10746" w:history="1">
        <w:r>
          <w:rPr>
            <w:rFonts w:ascii="仿宋" w:eastAsia="仿宋" w:hAnsi="仿宋" w:cs="仿宋" w:hint="eastAsia"/>
            <w:lang w:eastAsia="zh-CN"/>
          </w:rPr>
          <w:t>(三)、质量管理体系文件</w:t>
        </w:r>
        <w:r>
          <w:tab/>
        </w:r>
        <w:r>
          <w:fldChar w:fldCharType="begin"/>
        </w:r>
        <w:r>
          <w:instrText xml:space="preserve"> PAGEREF _Toc10746 \h </w:instrText>
        </w:r>
        <w:r>
          <w:fldChar w:fldCharType="separate"/>
        </w:r>
        <w:r>
          <w:t>71</w:t>
        </w:r>
        <w:r>
          <w:fldChar w:fldCharType="end"/>
        </w:r>
      </w:hyperlink>
    </w:p>
    <w:p>
      <w:pPr>
        <w:pStyle w:val="TOC2"/>
        <w:tabs>
          <w:tab w:val="right" w:leader="dot" w:pos="8306"/>
        </w:tabs>
      </w:pPr>
      <w:hyperlink w:anchor="_Toc24326" w:history="1">
        <w:r>
          <w:rPr>
            <w:rFonts w:ascii="仿宋" w:eastAsia="仿宋" w:hAnsi="仿宋" w:cs="仿宋" w:hint="eastAsia"/>
            <w:lang w:eastAsia="zh-CN"/>
          </w:rPr>
          <w:t>(四)、质量培训与教育</w:t>
        </w:r>
        <w:r>
          <w:tab/>
        </w:r>
        <w:r>
          <w:fldChar w:fldCharType="begin"/>
        </w:r>
        <w:r>
          <w:instrText xml:space="preserve"> PAGEREF _Toc24326 \h </w:instrText>
        </w:r>
        <w:r>
          <w:fldChar w:fldCharType="separate"/>
        </w:r>
        <w:r>
          <w:t>73</w:t>
        </w:r>
        <w:r>
          <w:fldChar w:fldCharType="end"/>
        </w:r>
      </w:hyperlink>
    </w:p>
    <w:p>
      <w:pPr>
        <w:pStyle w:val="TOC2"/>
        <w:tabs>
          <w:tab w:val="right" w:leader="dot" w:pos="8306"/>
        </w:tabs>
      </w:pPr>
      <w:hyperlink w:anchor="_Toc8332" w:history="1">
        <w:r>
          <w:rPr>
            <w:rFonts w:ascii="仿宋" w:eastAsia="仿宋" w:hAnsi="仿宋" w:cs="仿宋" w:hint="eastAsia"/>
            <w:lang w:eastAsia="zh-CN"/>
          </w:rPr>
          <w:t>(五)、质量审核与评价</w:t>
        </w:r>
        <w:r>
          <w:tab/>
        </w:r>
        <w:r>
          <w:fldChar w:fldCharType="begin"/>
        </w:r>
        <w:r>
          <w:instrText xml:space="preserve"> PAGEREF _Toc8332 \h </w:instrText>
        </w:r>
        <w:r>
          <w:fldChar w:fldCharType="separate"/>
        </w:r>
        <w:r>
          <w:t>74</w:t>
        </w:r>
        <w:r>
          <w:fldChar w:fldCharType="end"/>
        </w:r>
      </w:hyperlink>
    </w:p>
    <w:p>
      <w:pPr>
        <w:pStyle w:val="TOC2"/>
        <w:tabs>
          <w:tab w:val="right" w:leader="dot" w:pos="8306"/>
        </w:tabs>
      </w:pPr>
      <w:hyperlink w:anchor="_Toc3690" w:history="1">
        <w:r>
          <w:rPr>
            <w:rFonts w:ascii="仿宋" w:eastAsia="仿宋" w:hAnsi="仿宋" w:cs="仿宋" w:hint="eastAsia"/>
            <w:lang w:eastAsia="zh-CN"/>
          </w:rPr>
          <w:t>(六)、不符合与纠正措施</w:t>
        </w:r>
        <w:r>
          <w:tab/>
        </w:r>
        <w:r>
          <w:fldChar w:fldCharType="begin"/>
        </w:r>
        <w:r>
          <w:instrText xml:space="preserve"> PAGEREF _Toc3690 \h </w:instrText>
        </w:r>
        <w:r>
          <w:fldChar w:fldCharType="separate"/>
        </w:r>
        <w:r>
          <w:t>75</w:t>
        </w:r>
        <w:r>
          <w:fldChar w:fldCharType="end"/>
        </w:r>
      </w:hyperlink>
    </w:p>
    <w:p>
      <w:pPr>
        <w:pStyle w:val="TOC1"/>
        <w:tabs>
          <w:tab w:val="right" w:leader="dot" w:pos="8306"/>
        </w:tabs>
      </w:pPr>
      <w:hyperlink w:anchor="_Toc28717" w:history="1">
        <w:r>
          <w:rPr>
            <w:rFonts w:ascii="仿宋" w:eastAsia="仿宋" w:hAnsi="仿宋" w:cs="仿宋" w:hint="eastAsia"/>
            <w:lang w:eastAsia="zh-CN"/>
          </w:rPr>
          <w:t>十五、矽钢硅钢项目工程方案分析</w:t>
        </w:r>
        <w:r>
          <w:tab/>
        </w:r>
        <w:r>
          <w:fldChar w:fldCharType="begin"/>
        </w:r>
        <w:r>
          <w:instrText xml:space="preserve"> PAGEREF _Toc28717 \h </w:instrText>
        </w:r>
        <w:r>
          <w:fldChar w:fldCharType="separate"/>
        </w:r>
        <w:r>
          <w:t>76</w:t>
        </w:r>
        <w:r>
          <w:fldChar w:fldCharType="end"/>
        </w:r>
      </w:hyperlink>
    </w:p>
    <w:p>
      <w:pPr>
        <w:pStyle w:val="TOC2"/>
        <w:tabs>
          <w:tab w:val="right" w:leader="dot" w:pos="8306"/>
        </w:tabs>
      </w:pPr>
      <w:hyperlink w:anchor="_Toc16574" w:history="1">
        <w:r>
          <w:rPr>
            <w:rFonts w:ascii="仿宋" w:eastAsia="仿宋" w:hAnsi="仿宋" w:cs="仿宋" w:hint="eastAsia"/>
            <w:lang w:eastAsia="zh-CN"/>
          </w:rPr>
          <w:t>(一)、建筑工程设计原则</w:t>
        </w:r>
        <w:r>
          <w:tab/>
        </w:r>
        <w:r>
          <w:fldChar w:fldCharType="begin"/>
        </w:r>
        <w:r>
          <w:instrText xml:space="preserve"> PAGEREF _Toc16574 \h </w:instrText>
        </w:r>
        <w:r>
          <w:fldChar w:fldCharType="separate"/>
        </w:r>
        <w:r>
          <w:t>76</w:t>
        </w:r>
        <w:r>
          <w:fldChar w:fldCharType="end"/>
        </w:r>
      </w:hyperlink>
    </w:p>
    <w:p>
      <w:pPr>
        <w:pStyle w:val="TOC2"/>
        <w:tabs>
          <w:tab w:val="right" w:leader="dot" w:pos="8306"/>
        </w:tabs>
      </w:pPr>
      <w:hyperlink w:anchor="_Toc17840" w:history="1">
        <w:r>
          <w:rPr>
            <w:rFonts w:ascii="仿宋" w:eastAsia="仿宋" w:hAnsi="仿宋" w:cs="仿宋" w:hint="eastAsia"/>
            <w:lang w:eastAsia="zh-CN"/>
          </w:rPr>
          <w:t>(二)、土建工程建设指标</w:t>
        </w:r>
        <w:r>
          <w:tab/>
        </w:r>
        <w:r>
          <w:fldChar w:fldCharType="begin"/>
        </w:r>
        <w:r>
          <w:instrText xml:space="preserve"> PAGEREF _Toc17840 \h </w:instrText>
        </w:r>
        <w:r>
          <w:fldChar w:fldCharType="separate"/>
        </w:r>
        <w:r>
          <w:t>80</w:t>
        </w:r>
        <w:r>
          <w:fldChar w:fldCharType="end"/>
        </w:r>
      </w:hyperlink>
    </w:p>
    <w:p>
      <w:pPr>
        <w:pStyle w:val="TOC1"/>
        <w:tabs>
          <w:tab w:val="right" w:leader="dot" w:pos="8306"/>
        </w:tabs>
      </w:pPr>
      <w:hyperlink w:anchor="_Toc2646" w:history="1">
        <w:r>
          <w:rPr>
            <w:rFonts w:ascii="仿宋" w:eastAsia="仿宋" w:hAnsi="仿宋" w:cs="仿宋" w:hint="eastAsia"/>
            <w:lang w:eastAsia="zh-CN"/>
          </w:rPr>
          <w:t>十六、矽钢硅钢项目治理与监督</w:t>
        </w:r>
        <w:r>
          <w:tab/>
        </w:r>
        <w:r>
          <w:fldChar w:fldCharType="begin"/>
        </w:r>
        <w:r>
          <w:instrText xml:space="preserve"> PAGEREF _Toc2646 \h </w:instrText>
        </w:r>
        <w:r>
          <w:fldChar w:fldCharType="separate"/>
        </w:r>
        <w:r>
          <w:t>81</w:t>
        </w:r>
        <w:r>
          <w:fldChar w:fldCharType="end"/>
        </w:r>
      </w:hyperlink>
    </w:p>
    <w:p>
      <w:pPr>
        <w:pStyle w:val="TOC2"/>
        <w:tabs>
          <w:tab w:val="right" w:leader="dot" w:pos="8306"/>
        </w:tabs>
      </w:pPr>
      <w:hyperlink w:anchor="_Toc23459" w:history="1">
        <w:r>
          <w:rPr>
            <w:rFonts w:ascii="仿宋" w:eastAsia="仿宋" w:hAnsi="仿宋" w:cs="仿宋" w:hint="eastAsia"/>
            <w:lang w:eastAsia="zh-CN"/>
          </w:rPr>
          <w:t>(一)、矽钢硅钢项目治理结构</w:t>
        </w:r>
        <w:r>
          <w:tab/>
        </w:r>
        <w:r>
          <w:fldChar w:fldCharType="begin"/>
        </w:r>
        <w:r>
          <w:instrText xml:space="preserve"> PAGEREF _Toc23459 \h </w:instrText>
        </w:r>
        <w:r>
          <w:fldChar w:fldCharType="separate"/>
        </w:r>
        <w:r>
          <w:t>81</w:t>
        </w:r>
        <w:r>
          <w:fldChar w:fldCharType="end"/>
        </w:r>
      </w:hyperlink>
    </w:p>
    <w:p>
      <w:pPr>
        <w:pStyle w:val="TOC2"/>
        <w:tabs>
          <w:tab w:val="right" w:leader="dot" w:pos="8306"/>
        </w:tabs>
      </w:pPr>
      <w:hyperlink w:anchor="_Toc31981" w:history="1">
        <w:r>
          <w:rPr>
            <w:rFonts w:ascii="仿宋" w:eastAsia="仿宋" w:hAnsi="仿宋" w:cs="仿宋" w:hint="eastAsia"/>
            <w:lang w:eastAsia="zh-CN"/>
          </w:rPr>
          <w:t>(二)、监督与审计</w:t>
        </w:r>
        <w:r>
          <w:tab/>
        </w:r>
        <w:r>
          <w:fldChar w:fldCharType="begin"/>
        </w:r>
        <w:r>
          <w:instrText xml:space="preserve"> PAGEREF _Toc31981 \h </w:instrText>
        </w:r>
        <w:r>
          <w:fldChar w:fldCharType="separate"/>
        </w:r>
        <w:r>
          <w:t>83</w:t>
        </w:r>
        <w:r>
          <w:fldChar w:fldCharType="end"/>
        </w:r>
      </w:hyperlink>
    </w:p>
    <w:p>
      <w:pPr>
        <w:pStyle w:val="TOC1"/>
        <w:tabs>
          <w:tab w:val="right" w:leader="dot" w:pos="8306"/>
        </w:tabs>
      </w:pPr>
      <w:hyperlink w:anchor="_Toc16558" w:history="1">
        <w:r>
          <w:rPr>
            <w:rFonts w:ascii="仿宋" w:eastAsia="仿宋" w:hAnsi="仿宋" w:cs="仿宋" w:hint="eastAsia"/>
            <w:lang w:eastAsia="zh-CN"/>
          </w:rPr>
          <w:t>十七、供应链管理</w:t>
        </w:r>
        <w:r>
          <w:tab/>
        </w:r>
        <w:r>
          <w:fldChar w:fldCharType="begin"/>
        </w:r>
        <w:r>
          <w:instrText xml:space="preserve"> PAGEREF _Toc16558 \h </w:instrText>
        </w:r>
        <w:r>
          <w:fldChar w:fldCharType="separate"/>
        </w:r>
        <w:r>
          <w:t>84</w:t>
        </w:r>
        <w:r>
          <w:fldChar w:fldCharType="end"/>
        </w:r>
      </w:hyperlink>
    </w:p>
    <w:p>
      <w:pPr>
        <w:pStyle w:val="TOC2"/>
        <w:tabs>
          <w:tab w:val="right" w:leader="dot" w:pos="8306"/>
        </w:tabs>
      </w:pPr>
      <w:hyperlink w:anchor="_Toc2300" w:history="1">
        <w:r>
          <w:rPr>
            <w:rFonts w:ascii="仿宋" w:eastAsia="仿宋" w:hAnsi="仿宋" w:cs="仿宋" w:hint="eastAsia"/>
            <w:lang w:eastAsia="zh-CN"/>
          </w:rPr>
          <w:t>(一)、供应链战略规划</w:t>
        </w:r>
        <w:r>
          <w:tab/>
        </w:r>
        <w:r>
          <w:fldChar w:fldCharType="begin"/>
        </w:r>
        <w:r>
          <w:instrText xml:space="preserve"> PAGEREF _Toc2300 \h </w:instrText>
        </w:r>
        <w:r>
          <w:fldChar w:fldCharType="separate"/>
        </w:r>
        <w:r>
          <w:t>84</w:t>
        </w:r>
        <w:r>
          <w:fldChar w:fldCharType="end"/>
        </w:r>
      </w:hyperlink>
    </w:p>
    <w:p>
      <w:pPr>
        <w:pStyle w:val="TOC2"/>
        <w:tabs>
          <w:tab w:val="right" w:leader="dot" w:pos="8306"/>
        </w:tabs>
      </w:pPr>
      <w:hyperlink w:anchor="_Toc5650" w:history="1">
        <w:r>
          <w:rPr>
            <w:rFonts w:ascii="仿宋" w:eastAsia="仿宋" w:hAnsi="仿宋" w:cs="仿宋" w:hint="eastAsia"/>
            <w:lang w:eastAsia="zh-CN"/>
          </w:rPr>
          <w:t>(二)、供应商选择与合作</w:t>
        </w:r>
        <w:r>
          <w:tab/>
        </w:r>
        <w:r>
          <w:fldChar w:fldCharType="begin"/>
        </w:r>
        <w:r>
          <w:instrText xml:space="preserve"> PAGEREF _Toc5650 \h </w:instrText>
        </w:r>
        <w:r>
          <w:fldChar w:fldCharType="separate"/>
        </w:r>
        <w:r>
          <w:t>86</w:t>
        </w:r>
        <w:r>
          <w:fldChar w:fldCharType="end"/>
        </w:r>
      </w:hyperlink>
    </w:p>
    <w:p>
      <w:pPr>
        <w:pStyle w:val="TOC2"/>
        <w:tabs>
          <w:tab w:val="right" w:leader="dot" w:pos="8306"/>
        </w:tabs>
      </w:pPr>
      <w:hyperlink w:anchor="_Toc6852" w:history="1">
        <w:r>
          <w:rPr>
            <w:rFonts w:ascii="仿宋" w:eastAsia="仿宋" w:hAnsi="仿宋" w:cs="仿宋" w:hint="eastAsia"/>
            <w:lang w:eastAsia="zh-CN"/>
          </w:rPr>
          <w:t>(三)、物流与库存管理</w:t>
        </w:r>
        <w:r>
          <w:tab/>
        </w:r>
        <w:r>
          <w:fldChar w:fldCharType="begin"/>
        </w:r>
        <w:r>
          <w:instrText xml:space="preserve"> PAGEREF _Toc6852 \h </w:instrText>
        </w:r>
        <w:r>
          <w:fldChar w:fldCharType="separate"/>
        </w:r>
        <w:r>
          <w:t>87</w:t>
        </w:r>
        <w:r>
          <w:fldChar w:fldCharType="end"/>
        </w:r>
      </w:hyperlink>
    </w:p>
    <w:p>
      <w:pPr>
        <w:pStyle w:val="TOC1"/>
        <w:tabs>
          <w:tab w:val="right" w:leader="dot" w:pos="8306"/>
        </w:tabs>
      </w:pPr>
      <w:hyperlink w:anchor="_Toc12034" w:history="1">
        <w:r>
          <w:rPr>
            <w:rFonts w:ascii="仿宋" w:eastAsia="仿宋" w:hAnsi="仿宋" w:cs="仿宋" w:hint="eastAsia"/>
            <w:lang w:eastAsia="zh-CN"/>
          </w:rPr>
          <w:t>十八、风险识别与分类</w:t>
        </w:r>
        <w:r>
          <w:tab/>
        </w:r>
        <w:r>
          <w:fldChar w:fldCharType="begin"/>
        </w:r>
        <w:r>
          <w:instrText xml:space="preserve"> PAGEREF _Toc12034 \h </w:instrText>
        </w:r>
        <w:r>
          <w:fldChar w:fldCharType="separate"/>
        </w:r>
        <w:r>
          <w:t>88</w:t>
        </w:r>
        <w:r>
          <w:fldChar w:fldCharType="end"/>
        </w:r>
      </w:hyperlink>
    </w:p>
    <w:p>
      <w:pPr>
        <w:pStyle w:val="TOC2"/>
        <w:tabs>
          <w:tab w:val="right" w:leader="dot" w:pos="8306"/>
        </w:tabs>
      </w:pPr>
      <w:hyperlink w:anchor="_Toc22712" w:history="1">
        <w:r>
          <w:rPr>
            <w:rFonts w:ascii="仿宋" w:eastAsia="仿宋" w:hAnsi="仿宋" w:cs="仿宋" w:hint="eastAsia"/>
            <w:lang w:eastAsia="zh-CN"/>
          </w:rPr>
          <w:t>(一)、风险识别</w:t>
        </w:r>
        <w:r>
          <w:tab/>
        </w:r>
        <w:r>
          <w:fldChar w:fldCharType="begin"/>
        </w:r>
        <w:r>
          <w:instrText xml:space="preserve"> PAGEREF _Toc22712 \h </w:instrText>
        </w:r>
        <w:r>
          <w:fldChar w:fldCharType="separate"/>
        </w:r>
        <w:r>
          <w:t>88</w:t>
        </w:r>
        <w:r>
          <w:fldChar w:fldCharType="end"/>
        </w:r>
      </w:hyperlink>
    </w:p>
    <w:p>
      <w:pPr>
        <w:pStyle w:val="TOC2"/>
        <w:tabs>
          <w:tab w:val="right" w:leader="dot" w:pos="8306"/>
        </w:tabs>
      </w:pPr>
      <w:hyperlink w:anchor="_Toc32752" w:history="1">
        <w:r>
          <w:rPr>
            <w:rFonts w:ascii="仿宋" w:eastAsia="仿宋" w:hAnsi="仿宋" w:cs="仿宋" w:hint="eastAsia"/>
            <w:lang w:eastAsia="zh-CN"/>
          </w:rPr>
          <w:t>(二)、风险分类</w:t>
        </w:r>
        <w:r>
          <w:tab/>
        </w:r>
        <w:r>
          <w:fldChar w:fldCharType="begin"/>
        </w:r>
        <w:r>
          <w:instrText xml:space="preserve"> PAGEREF _Toc32752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17"/>
      <w:r>
        <w:rPr>
          <w:rFonts w:ascii="仿宋" w:eastAsia="仿宋" w:hAnsi="仿宋" w:cs="仿宋" w:hint="eastAsia"/>
          <w:sz w:val="28"/>
          <w:lang w:eastAsia="zh-CN"/>
        </w:rPr>
        <w:t>一、矽钢硅钢项目选址可行性分析</w:t>
      </w:r>
      <w:bookmarkEnd w:id="2"/>
    </w:p>
    <w:p>
      <w:pPr>
        <w:pStyle w:val="Heading2"/>
        <w:rPr>
          <w:rFonts w:ascii="仿宋" w:eastAsia="仿宋" w:hAnsi="仿宋" w:cs="仿宋" w:hint="eastAsia"/>
          <w:lang w:eastAsia="zh-CN"/>
        </w:rPr>
      </w:pPr>
      <w:bookmarkStart w:id="3" w:name="_Toc8230"/>
      <w:r>
        <w:rPr>
          <w:rFonts w:ascii="仿宋" w:eastAsia="仿宋" w:hAnsi="仿宋" w:cs="仿宋" w:hint="eastAsia"/>
          <w:lang w:eastAsia="zh-CN"/>
        </w:rPr>
        <w:t>(一)、矽钢硅钢项目选址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该矽钢硅钢项目选址位于XX省XX市XX区XXX街道</w:t>
      </w:r>
    </w:p>
    <w:p>
      <w:pPr>
        <w:pStyle w:val="Heading2"/>
        <w:ind w:firstLine="560" w:firstLineChars="200"/>
        <w:rPr>
          <w:rFonts w:ascii="仿宋" w:eastAsia="仿宋" w:hAnsi="仿宋" w:cs="仿宋" w:hint="eastAsia"/>
          <w:sz w:val="28"/>
          <w:lang w:eastAsia="zh-CN"/>
        </w:rPr>
      </w:pPr>
      <w:bookmarkStart w:id="4" w:name="_Toc2841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矽钢硅钢项目的征地面积将根据矽钢硅钢项目的实际规模和需求进行精确规划。具体面积XXX平方米，旨在确保矽钢硅钢项目不仅能够满足当前的发展需求，还能够预留空间以适应未来的扩展。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净用地面积是在征地面积基础上去除不可利用面积后的实际可开发用地。具体面积XXX平方米，考虑到环保、交通、安全等多方面因素，以确保矽钢硅钢项目在整体利用效率上达到最优。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矽钢硅钢项目计划建设的建筑总规模具体面积XXX平方米。这一规模的确定综合考虑了矽钢硅钢项目的性质、规模，以及城市规划的相关要求，确保建筑布局与周边环境协调一致。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绿地率是矽钢硅钢项目用地中被规划为绿地的比例。具体面积XXX平方米，旨在通过合理规划绿地，改善矽钢硅钢项目周边环境，提升居民生活质量，并符合城市整体绿化规划。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容积率是用地上可以建设的建筑总体积与用地面积之比。具体面积XXX，通过合理的容积率规划，确保矽钢硅钢项目建筑规模与周边环境和谐共生。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确保矽钢硅钢项目选址与当地城市规划相一致，具体面积XXX平方米。通过与城市规划部门深入沟通，确保矽钢硅钢项目不仅符合城市的整体发展方向，还能够融入城市的发展布局，为城市的长远发展贡献力量。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矽钢硅钢项目选址符合当地产业政策，具体面积XXX平方米。这包括矽钢硅钢项目对当地经济的促进作用，以及对相关产业的带动效应，确保矽钢硅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用地总体要求必须符合环保和可持续发展的原则，具体面积XXX平方米。通过采用绿色建筑设计、节能减排等措施，确保矽钢硅钢项目在建设和运营过程中对环境的影响最小化，达到可持续发展的要求。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确保矽钢硅钢项目选址具备必要的公共设施配套，具体面积XXX平方米。这包括交通便利性、教育、医疗等基础设施，以提高居民生活品质，使得矽钢硅钢项目选址更具吸引力。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考虑用地总体要求对当地社会稳定性的影响，具体面积XXX平方米。通过深入了解当地社区反馈，确保矽钢硅钢项目的选址和建设过程对当地社会和谐稳定产生积极作用。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矽钢硅钢项目选址不仅符合法规和规划，还在实际操作中具有可行性。这一全面规划将为矽钢硅钢项目的成功实施提供坚实的基础，确保矽钢硅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7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矽钢硅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矽钢硅钢项目的设备规划和空间设计中，我们将采取灵活设备布局的措施。设备布局将根据实际需求进行灵活设计，避免不必要的浪费。通过合理规划设备摆放位置，我们将提高设备的利用率，减少设备间距，以确保矽钢硅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矽钢硅钢项目内部引入共享设施的概念，例如共享会议室、办公区等。通过这种方式，我们可以减少对资源的重复建设，提高资源共享效率，从而减小矽钢硅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8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矽钢硅钢项目的总图布置中，我们将不同功能区域进行明确的规划，以最大程度满足矽钢硅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5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矽钢硅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矽钢硅钢项目对环境的影响是综合评价的重要因素之一。我们将详细考虑选址周边的自然环境、生态保护区、水源地等情况，确保矽钢硅钢项目的建设和运营对环境影响最小化，并符合当地的环保法规标准。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对选址的评价还需充分考虑当地政府的产业政策和法规。我们将详细了解矽钢硅钢项目所在地的相关政策，确保矽钢硅钢项目的规划和运营与当地法规相符，降低不必要的法律风险。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考虑到社会稳定性对企业运营的重要性，我们将评估选址地区的社会安全情况、劳工关系、社区反馈等方面，以确保矽钢硅钢项目的建设和运营不会受到社会稳定性的负面影响。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最后，我们将综合考虑用地成本，包括土地购置费用、土地开发成本等。通过对用地成本的详细评估，我们能够做出更为精确的经济效益分析，为矽钢硅钢项目的投资决策提供有力支持。</w:t>
      </w:r>
    </w:p>
    <w:p>
      <w:pPr>
        <w:pStyle w:val="Heading1"/>
        <w:ind w:firstLine="560" w:firstLineChars="200"/>
        <w:rPr>
          <w:rFonts w:ascii="仿宋" w:eastAsia="仿宋" w:hAnsi="仿宋" w:cs="仿宋" w:hint="eastAsia"/>
          <w:sz w:val="28"/>
          <w:lang w:eastAsia="zh-CN"/>
        </w:rPr>
      </w:pPr>
      <w:bookmarkStart w:id="8" w:name="_Toc1874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56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矽钢硅钢项目的主要产品是XXXX，预计年产值为XXX万元。这一产品在市场中占据着重要的地位，其广泛的应用范围使得该矽钢硅钢项目的市场前景非常广阔。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矽钢硅钢项目的xxx产品作为重要的原材料之一，将在多个领域发挥关键作用。其在建筑、交通、能源等方面的广泛应用将为整个产业链提供强大的支持，形成产业协同效应。矽钢硅钢项目的年产值XXX万XXX万XXX万万元不仅反映了其在市场上的巨大潜力，更预示着它对国民经济的积极贡献。这种关联度高、涉及面广的产业关系，使得该矽钢硅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38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总征地面积为XXXX平方米，相当于约XX.XX亩，其中净用地面积为XXXX平方米，红线范围内相当于约XX.XX亩。这一用地规模充分考虑了矽钢硅钢项目的建设需求，保障了矽钢硅钢项目在合适的空间内得以充分发展。矽钢硅钢项目规划的总建筑面积为XXXX平方米，其中主体工程建设占XXXX平方米，计容建筑面积达XXXX平方米。预计建筑工程的投资将达到XXXX万元，为矽钢硅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计划购置的设备共计XXXX台（套），设备购置费用为XXXX万元。这一设备购置计划充分考虑到矽钢硅钢项目的生产需求和技术要求，确保了矽钢硅钢项目在生产运营中具备先进的技术装备和高效的生产能力。设备的合理配置将为矽钢硅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计划总投资为XXXX万元，预计年实现营业收入为XXXX万元。这一产能规模的设定旨在确保矽钢硅钢项目能够在投资与回报之间取得平衡，实现长期可持续的发展。矽钢硅钢项目的总投资充分考虑到各个方面的需求，包括用地建设、设备购置等多个环节，以确保矽钢硅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90"/>
      <w:r>
        <w:rPr>
          <w:rFonts w:ascii="仿宋" w:eastAsia="仿宋" w:hAnsi="仿宋" w:cs="仿宋" w:hint="eastAsia"/>
          <w:sz w:val="28"/>
          <w:lang w:eastAsia="zh-CN"/>
        </w:rPr>
        <w:t>三、矽钢硅钢项目概论</w:t>
      </w:r>
      <w:bookmarkEnd w:id="11"/>
    </w:p>
    <w:p>
      <w:pPr>
        <w:pStyle w:val="Heading2"/>
        <w:rPr>
          <w:rFonts w:ascii="仿宋" w:eastAsia="仿宋" w:hAnsi="仿宋" w:cs="仿宋" w:hint="eastAsia"/>
          <w:lang w:eastAsia="zh-CN"/>
        </w:rPr>
      </w:pPr>
      <w:bookmarkStart w:id="12" w:name="_Toc2932"/>
      <w:r>
        <w:rPr>
          <w:rFonts w:ascii="仿宋" w:eastAsia="仿宋" w:hAnsi="仿宋" w:cs="仿宋" w:hint="eastAsia"/>
          <w:lang w:eastAsia="zh-CN"/>
        </w:rPr>
        <w:t>(一)、矽钢硅钢项目概况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起源追溯至对市场的深入洞察。市场的不断演变与变革为矽钢硅钢项目提供了难得的机遇。当前市场存在的需求缺口和变革的大环境共同构成了矽钢硅钢项目的背景。这个矽钢硅钢项目旨在充分利用市场机遇，填补行业中尚未满足的需求，为客户提供全新的解决方案。市场的变革和需求的增长使得这个矽钢硅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矽钢硅钢项目名称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正式命名为矽钢硅钢。这个名称不仅仅是一个标识，更代表了矽钢硅钢项目的核心理念和愿景。它蕴含着矽钢硅钢项目所要解决问题的关键字，具有强烈的表达和辨识度，为矽钢硅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矽钢硅钢项目目标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核心目标是提供一种全新、高效的解决方案，满足客户日益增长的需求。矽钢硅钢项目追求的不仅仅是满足市场需求，更是在市场中获得卓越的竞争优势。通过不断提升产品或服务的质量和创新水平，矽钢硅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矽钢硅钢项目范围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全面涵盖了产品研发、制造、市场推广和售后服务，确保从产品设计到最终用户体验的全方位关注。这一全面的矽钢硅钢项目范围是为了确保矽钢硅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矽钢硅钢项目时间表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矽钢硅钢项目计划在未来18个月内完成，包括研发、测试、市场试点和正式推出等不同阶段。这个时间表的合理设计是为了确保矽钢硅钢项目各个阶段的顺利推进，以便按时交付高质量的成果。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矽钢硅钢项目预算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矽钢硅钢项目总预算估算为XX百万美元，主要分配在研发、市场推广、人员培训和运营等方面。这一充足的预算为矽钢硅钢项目提供了充足的资源，确保矽钢硅钢项目在各个方面都能取得优异的表现。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矽钢硅钢项目风险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矽钢硅钢项目可能面临的风险包括市场接受度低、技术难题、竞争激烈等。矽钢硅钢项目团队已经制定了相应的风险应对计划，通过前瞻性的风险管理，确保矽钢硅钢项目在面对不确定性时能够迅速做出应对。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矽钢硅钢项目团队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矽钢硅钢项目汇聚了一支经验丰富、多领域专业素养的核心团队，确保矽钢硅钢项目在各个方面都能拥有高水平的执行力。团队的协同作战是矽钢硅钢项目成功的关键因素之一。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矽钢硅钢项目背景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矽钢硅钢项目的背景根植于市场对更高效、创新产品的渴望，同时也受到科技发展对行业格局的深刻改变的影响。这为矽钢硅钢项目提供了广阔的发展空间和市场需求。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矽钢硅钢项目现状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截至目前，矽钢硅钢项目已完成市场调研和技术验证，取得了初步的成功。这为矽钢硅钢项目在未来的发展奠定了坚实的基础，为更远大的目标打下了坚实的基石。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666"/>
      <w:r>
        <w:rPr>
          <w:rFonts w:ascii="仿宋" w:eastAsia="仿宋" w:hAnsi="仿宋" w:cs="仿宋" w:hint="eastAsia"/>
          <w:sz w:val="28"/>
          <w:lang w:eastAsia="zh-CN"/>
        </w:rPr>
        <w:t>(二)、矽钢硅钢项目目标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keyword》矽钢硅钢项目首要业务目标是在市场中占据有利地位，实现产品/服务的成功推广和销售。通过不断提升产品质量、创新性，矽钢硅钢项目追求成为行业中的领导者，赢得更多客户的青睐。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在科技迅速发展的时代，矽钢硅钢项目着眼于技术创新。通过持续的研发和技术升级，矽钢硅钢项目旨在推出更具创新性的产品或服务，以满足市场对新鲜、先进解决方案的需求。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为了建立可持续的客户关系，矽钢硅钢项目设定了客户满意度目标。通过提供卓越的产品质量和优质的客户服务，矽钢硅钢项目追求赢得客户的信任和忠诚度，确保他们的满意度达到行业领先水平。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矽钢硅钢项目注重社会责任和可持续发展。通过实施环保、社会责任矽钢硅钢项目，矽钢硅钢项目致力于在经济发展的同时保护环境，促进社会公平，实现可持续经营。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矽钢硅钢项目的团队是实现目标的核心驱动力。因此，矽钢硅钢项目设定了团队发展目标，包括提升团队成员的专业技能、培养领导力，以及搭建协同高效的团队工作氛围。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164"/>
      <w:r>
        <w:rPr>
          <w:rFonts w:ascii="仿宋" w:eastAsia="仿宋" w:hAnsi="仿宋" w:cs="仿宋" w:hint="eastAsia"/>
          <w:sz w:val="28"/>
          <w:lang w:eastAsia="zh-CN"/>
        </w:rPr>
        <w:t>(三)、矽钢硅钢项目提出的理由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矽钢硅钢项目提出的理由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提出源于对市场机遇的深刻洞察。当前市场中存在的需求缺口和行业发展趋势表明，有巨大的商业机会等待被开发。通过准确捕捉市场机遇，矽钢硅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理念基于对技术创新的信仰。通过持续的研发和技术投入，矽钢硅钢项目有望推出更具创新性的产品或服务。在科技飞速发展的当下，矽钢硅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提出是为了增强企业的行业竞争力。通过提升产品或服务的质量和独特性，矽钢硅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响应了消费者需求的变化。随着社会和科技的不断发展，消费者对产品和服务的需求也在发生变化。通过深入了解并及时回应消费者的新需求，矽钢硅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矽钢硅钢项目的提出是企业战略发展规划的一部分。在面对日益激烈的市场竞争和不断变化的商业环境中，矽钢硅钢项目作为企业战略的一环，旨在为企业开辟新的增长领域，巩固企业在行业中的地位。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提出不仅仅是基于商业考量，还注重社会责任。通过推出环保、社会责任等方面的矽钢硅钢项目，矽钢硅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矽钢硅钢项目的提出反映了对利益相关者期望的关注。包括客户、员工、投资者等利益相关者在企业发展中都有着各自的期望，矽钢硅钢项目力求在满足这些期望的同时，取得更大的共赢。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105"/>
      <w:r>
        <w:rPr>
          <w:rFonts w:ascii="仿宋" w:eastAsia="仿宋" w:hAnsi="仿宋" w:cs="仿宋" w:hint="eastAsia"/>
          <w:sz w:val="28"/>
          <w:lang w:eastAsia="zh-CN"/>
        </w:rPr>
        <w:t>(四)、矽钢硅钢项目意义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在实施矽钢硅钢项目的过程中，我们不仅仅是在追逐商业成功，更是为企业和社会的多个层面创造了深远的意义。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矽钢硅钢项目的首要意义在于提升企业的市场竞争力。通过持续的创新和对产品质量的高标准要求，矽钢硅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矽钢硅钢项目的推进将促使行业技术水平的提升。通过引入先进技术和创新性解决方案，矽钢硅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矽钢硅钢项目不仅创造了大量就业机会，提高了就业水平，还注重社会责任和环保。通过参与社会公益事业和推动环保矽钢硅钢项目，矽钢硅钢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综合而言，矽钢硅钢项目意义重大，不仅推动了企业的发展，也为行业和社会的进步贡献了积极力量。这是一个全面而深刻的影响，将在未来产生可持续的正面效应。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8041"/>
      <w:r>
        <w:rPr>
          <w:rFonts w:ascii="仿宋" w:eastAsia="仿宋" w:hAnsi="仿宋" w:cs="仿宋" w:hint="eastAsia"/>
          <w:sz w:val="28"/>
          <w:lang w:eastAsia="zh-CN"/>
        </w:rPr>
        <w:t>(五)、矽钢硅钢项目背景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在当今迅猛发展的商业环境中，矽钢硅钢项目的动因根植于对多方面因素的审慎考量。这个矽钢硅钢项目的提出并非孤立的决策，而是对企业所处背景深入思考的产物。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市场的不断演变是矽钢硅钢项目背后的首要原因。科技的迅速发展和全球市场的快速变化使得企业必须灵活应对。矽钢硅钢项目应运而生，旨在通过创新性的解决方案迎合市场的多变需求，赢得竞争中的先机。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竞争的激烈程度也是矽钢硅钢项目背景中不可忽视的一环。企业需要在激烈竞争中脱颖而出，为此，矽钢硅钢项目致力于打破常规，提供独特的价值主张，以吸引客户并确保市场份额的增长。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技术的迅速发展为企业带来了机遇与挑战。作为矽钢硅钢项目启动的背景之一，对新兴技术的应用将有助于提升企业的技术水平，使其在不断演进的商业环境中保持竞争优势。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此外，社会对企业责任的期望也在逐渐升高。矽钢硅钢项目充分融入了社会责任的理念，通过可持续经营和社会公益矽钢硅钢项目，企图为社会贡献一份力量，在商业成功的同时关注社会价值。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521"/>
      <w:r>
        <w:rPr>
          <w:rFonts w:ascii="仿宋" w:eastAsia="仿宋" w:hAnsi="仿宋" w:cs="仿宋" w:hint="eastAsia"/>
          <w:sz w:val="28"/>
          <w:lang w:eastAsia="zh-CN"/>
        </w:rPr>
        <w:t>四、矽钢硅钢项目危机管理</w:t>
      </w:r>
      <w:bookmarkEnd w:id="17"/>
    </w:p>
    <w:p>
      <w:pPr>
        <w:pStyle w:val="Heading2"/>
        <w:rPr>
          <w:rFonts w:ascii="仿宋" w:eastAsia="仿宋" w:hAnsi="仿宋" w:cs="仿宋" w:hint="eastAsia"/>
          <w:lang w:eastAsia="zh-CN"/>
        </w:rPr>
      </w:pPr>
      <w:bookmarkStart w:id="18" w:name="_Toc828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https://d.book118.com/195343112241011121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矽钢硅钢项目规划设计蓝图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47E1E"/>
    <w:rsid w:val="32947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4311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2024-03-03T01:47:00Z</dcterms:created>
  <dcterms:modified xsi:type="dcterms:W3CDTF">2024-03-03T01:48:07Z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4143C2BCC60149598815BD5D253F8318_11</vt:lpwstr>
  </property>
  <property fmtid="{D5CDD505-2E9C-101B-9397-08002B2CF9AE}" pid="3" name="KSOProductBuildVer">
    <vt:lpwstr>2052-12.1.0.16388</vt:lpwstr>
  </property>
</Properties>
</file>