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0000" w14:paraId="4D7AFBE1" w14:textId="30D53B4A">
      <w:pPr>
        <w:spacing w:line="360" w:lineRule="auto"/>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12" o:spid="_x0000_s1025" type="#_x0000_t75" style="width:32pt;height:22pt;margin-top:810pt;margin-left:968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5" o:title=""/>
          </v:shape>
        </w:pict>
      </w:r>
      <w:r>
        <w:rPr>
          <w:rFonts w:ascii="Times New Roman" w:eastAsia="新宋体" w:hAnsi="Times New Roman" w:hint="eastAsia"/>
          <w:b/>
          <w:sz w:val="30"/>
          <w:szCs w:val="30"/>
        </w:rPr>
        <w:t>黑龙江省哈尔滨市松北区</w:t>
      </w:r>
      <w:r>
        <w:rPr>
          <w:rFonts w:ascii="Times New Roman" w:eastAsia="新宋体" w:hAnsi="Times New Roman" w:hint="eastAsia"/>
          <w:b/>
          <w:sz w:val="30"/>
          <w:szCs w:val="30"/>
        </w:rPr>
        <w:t>2023-2024</w:t>
      </w:r>
      <w:r>
        <w:rPr>
          <w:rFonts w:ascii="Times New Roman" w:eastAsia="新宋体" w:hAnsi="Times New Roman" w:hint="eastAsia"/>
          <w:b/>
          <w:sz w:val="30"/>
          <w:szCs w:val="30"/>
        </w:rPr>
        <w:t>学年九年级</w:t>
      </w:r>
      <w:r>
        <w:rPr>
          <w:rFonts w:ascii="Times New Roman" w:eastAsia="新宋体" w:hAnsi="Times New Roman" w:hint="eastAsia"/>
          <w:b/>
          <w:sz w:val="30"/>
          <w:szCs w:val="30"/>
        </w:rPr>
        <w:t>上学期期末语文试卷</w:t>
      </w:r>
      <w:r w:rsidRPr="00712D9B">
        <w:rPr>
          <w:rFonts w:ascii="Times New Roman" w:eastAsia="新宋体" w:hAnsi="Times New Roman" w:hint="eastAsia"/>
          <w:b/>
          <w:sz w:val="30"/>
          <w:szCs w:val="30"/>
        </w:rPr>
        <w:t>（解析版）</w:t>
      </w:r>
    </w:p>
    <w:p w:rsidR="00000000" w14:paraId="021DBDA9" w14:textId="77777777">
      <w:pPr>
        <w:spacing w:line="360" w:lineRule="auto"/>
      </w:pPr>
      <w:r>
        <w:rPr>
          <w:rFonts w:ascii="Times New Roman" w:eastAsia="新宋体" w:hAnsi="Times New Roman" w:hint="eastAsia"/>
          <w:b/>
          <w:szCs w:val="21"/>
        </w:rPr>
        <w:t>一、积累与运用（</w:t>
      </w:r>
      <w:r>
        <w:rPr>
          <w:rFonts w:ascii="Times New Roman" w:eastAsia="新宋体" w:hAnsi="Times New Roman" w:hint="eastAsia"/>
          <w:b/>
          <w:szCs w:val="21"/>
        </w:rPr>
        <w:t>25</w:t>
      </w:r>
      <w:r>
        <w:rPr>
          <w:rFonts w:ascii="Times New Roman" w:eastAsia="新宋体" w:hAnsi="Times New Roman" w:hint="eastAsia"/>
          <w:b/>
          <w:szCs w:val="21"/>
        </w:rPr>
        <w:t>分）</w:t>
      </w:r>
    </w:p>
    <w:p w:rsidR="00000000" w14:paraId="4A01A47B"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．阅读下面语段，回答问题。</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w:t>
      </w:r>
    </w:p>
    <w:p w:rsidR="00000000" w14:paraId="3C0FE358" w14:textId="77777777">
      <w:pPr>
        <w:spacing w:line="360" w:lineRule="auto"/>
        <w:ind w:firstLine="420"/>
      </w:pPr>
      <w:r>
        <w:rPr>
          <w:rFonts w:ascii="Times New Roman" w:eastAsia="新宋体" w:hAnsi="Times New Roman" w:hint="eastAsia"/>
          <w:szCs w:val="21"/>
        </w:rPr>
        <w:t>相识犹如昨天，离别却又在即。回首逝去的日子，也许会沉</w:t>
      </w:r>
      <w:r>
        <w:rPr>
          <w:rFonts w:ascii="Times New Roman" w:eastAsia="新宋体" w:hAnsi="Times New Roman" w:hint="eastAsia"/>
          <w:szCs w:val="21"/>
          <w:em w:val="dot"/>
        </w:rPr>
        <w:t>醉</w:t>
      </w:r>
      <w:r>
        <w:rPr>
          <w:rFonts w:ascii="Times New Roman" w:eastAsia="新宋体" w:hAnsi="Times New Roman" w:hint="eastAsia"/>
          <w:szCs w:val="21"/>
        </w:rPr>
        <w:t>于丝丝的甜蜜之中，也许心头会</w:t>
      </w:r>
      <w:r>
        <w:rPr>
          <w:rFonts w:ascii="Times New Roman" w:eastAsia="新宋体" w:hAnsi="Times New Roman" w:hint="eastAsia"/>
          <w:szCs w:val="21"/>
          <w:u w:val="single"/>
        </w:rPr>
        <w:t>凶涌</w:t>
      </w:r>
      <w:r>
        <w:rPr>
          <w:rFonts w:ascii="Times New Roman" w:eastAsia="新宋体" w:hAnsi="Times New Roman" w:hint="eastAsia"/>
          <w:szCs w:val="21"/>
        </w:rPr>
        <w:t>起无休的</w:t>
      </w:r>
      <w:r>
        <w:rPr>
          <w:rFonts w:ascii="Times New Roman" w:eastAsia="新宋体" w:hAnsi="Times New Roman" w:hint="eastAsia"/>
          <w:szCs w:val="21"/>
          <w:u w:val="single"/>
        </w:rPr>
        <w:t>惘然</w:t>
      </w:r>
      <w:r>
        <w:rPr>
          <w:rFonts w:ascii="Times New Roman" w:eastAsia="新宋体" w:hAnsi="Times New Roman" w:hint="eastAsia"/>
          <w:szCs w:val="21"/>
        </w:rPr>
        <w:t>。逝去的岁月里，我们一起领略过四季美景，曾钟情于春风吹拂中的惬意，曾留恋过夏日</w:t>
      </w:r>
      <w:r>
        <w:rPr>
          <w:rFonts w:ascii="Times New Roman" w:eastAsia="新宋体" w:hAnsi="Times New Roman" w:hint="eastAsia"/>
          <w:szCs w:val="21"/>
          <w:em w:val="dot"/>
        </w:rPr>
        <w:t>聒</w:t>
      </w:r>
      <w:r>
        <w:rPr>
          <w:rFonts w:ascii="Times New Roman" w:eastAsia="新宋体" w:hAnsi="Times New Roman" w:hint="eastAsia"/>
          <w:szCs w:val="21"/>
        </w:rPr>
        <w:t>噪里的热情，曾不舍于秋叶静美里的意蕴，曾沉浸于冬日茫茫中的混沌。我们也珍惜多年真情，我们曾一起拼搏努力，</w:t>
      </w:r>
      <w:r>
        <w:rPr>
          <w:rFonts w:ascii="Times New Roman" w:eastAsia="新宋体" w:hAnsi="Times New Roman" w:hint="eastAsia"/>
          <w:szCs w:val="21"/>
          <w:u w:val="single"/>
        </w:rPr>
        <w:t>心无旁悟</w:t>
      </w:r>
      <w:r>
        <w:rPr>
          <w:rFonts w:ascii="Times New Roman" w:eastAsia="新宋体" w:hAnsi="Times New Roman" w:hint="eastAsia"/>
          <w:szCs w:val="21"/>
        </w:rPr>
        <w:t>的学习；我们曾一起</w:t>
      </w:r>
      <w:r>
        <w:rPr>
          <w:rFonts w:ascii="Times New Roman" w:eastAsia="新宋体" w:hAnsi="Times New Roman" w:hint="eastAsia"/>
          <w:szCs w:val="21"/>
          <w:em w:val="dot"/>
        </w:rPr>
        <w:t>嬉</w:t>
      </w:r>
      <w:r>
        <w:rPr>
          <w:rFonts w:ascii="Times New Roman" w:eastAsia="新宋体" w:hAnsi="Times New Roman" w:hint="eastAsia"/>
          <w:szCs w:val="21"/>
        </w:rPr>
        <w:t>闹呐喊，度过寂寥时光；我们曾一起谈笑风生，拥抱成为</w:t>
      </w:r>
      <w:r>
        <w:rPr>
          <w:rFonts w:ascii="Times New Roman" w:eastAsia="新宋体" w:hAnsi="Times New Roman" w:hint="eastAsia"/>
          <w:szCs w:val="21"/>
          <w:u w:val="single"/>
        </w:rPr>
        <w:t>一代天娇</w:t>
      </w:r>
      <w:r>
        <w:rPr>
          <w:rFonts w:ascii="Times New Roman" w:eastAsia="新宋体" w:hAnsi="Times New Roman" w:hint="eastAsia"/>
          <w:szCs w:val="21"/>
        </w:rPr>
        <w:t>的理想……初中生活犹如一场盛大的</w:t>
      </w:r>
      <w:r>
        <w:rPr>
          <w:rFonts w:ascii="Times New Roman" w:eastAsia="新宋体" w:hAnsi="Times New Roman" w:hint="eastAsia"/>
          <w:szCs w:val="21"/>
          <w:em w:val="dot"/>
        </w:rPr>
        <w:t>筵</w:t>
      </w:r>
      <w:r>
        <w:rPr>
          <w:rFonts w:ascii="Times New Roman" w:eastAsia="新宋体" w:hAnsi="Times New Roman" w:hint="eastAsia"/>
          <w:szCs w:val="21"/>
        </w:rPr>
        <w:t>席，终归要散去与结束，但我们一直相信：我们聚是一团火，散是满天星。</w:t>
      </w:r>
    </w:p>
    <w:p w:rsidR="00000000" w14:paraId="48917D9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）上面语段中加点字注音正确的一项是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108BBC6F"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沉</w:t>
      </w:r>
      <w:r>
        <w:rPr>
          <w:rFonts w:ascii="Times New Roman" w:eastAsia="新宋体" w:hAnsi="Times New Roman" w:hint="eastAsia"/>
          <w:szCs w:val="21"/>
          <w:em w:val="dot"/>
        </w:rPr>
        <w:t>醉</w:t>
      </w:r>
      <w:r>
        <w:rPr>
          <w:rFonts w:ascii="Times New Roman" w:eastAsia="新宋体" w:hAnsi="Times New Roman" w:hint="eastAsia"/>
          <w:szCs w:val="21"/>
        </w:rPr>
        <w:t>（</w:t>
      </w:r>
      <w:r>
        <w:rPr>
          <w:rFonts w:ascii="Times New Roman" w:eastAsia="新宋体" w:hAnsi="Times New Roman" w:hint="eastAsia"/>
          <w:szCs w:val="21"/>
        </w:rPr>
        <w:t>zhu</w:t>
      </w:r>
      <w:r>
        <w:rPr>
          <w:rFonts w:ascii="Times New Roman" w:eastAsia="新宋体" w:hAnsi="Times New Roman" w:hint="eastAsia"/>
          <w:szCs w:val="21"/>
        </w:rPr>
        <w:t>ì）</w:t>
      </w:r>
    </w:p>
    <w:p w:rsidR="00000000" w14:paraId="5BC8B91A"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em w:val="dot"/>
        </w:rPr>
        <w:t>聒</w:t>
      </w:r>
      <w:r>
        <w:rPr>
          <w:rFonts w:ascii="Times New Roman" w:eastAsia="新宋体" w:hAnsi="Times New Roman" w:hint="eastAsia"/>
          <w:szCs w:val="21"/>
        </w:rPr>
        <w:t>噪（</w:t>
      </w:r>
      <w:r>
        <w:rPr>
          <w:rFonts w:ascii="Times New Roman" w:eastAsia="新宋体" w:hAnsi="Times New Roman" w:hint="eastAsia"/>
          <w:szCs w:val="21"/>
        </w:rPr>
        <w:t>gu</w:t>
      </w:r>
      <w:r>
        <w:rPr>
          <w:rFonts w:ascii="Times New Roman" w:eastAsia="新宋体" w:hAnsi="Times New Roman" w:hint="eastAsia"/>
          <w:szCs w:val="21"/>
        </w:rPr>
        <w:t>ā）</w:t>
      </w:r>
    </w:p>
    <w:p w:rsidR="00000000" w14:paraId="3E71FEED"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em w:val="dot"/>
        </w:rPr>
        <w:t>嬉</w:t>
      </w:r>
      <w:r>
        <w:rPr>
          <w:rFonts w:ascii="Times New Roman" w:eastAsia="新宋体" w:hAnsi="Times New Roman" w:hint="eastAsia"/>
          <w:szCs w:val="21"/>
        </w:rPr>
        <w:t>闹（</w:t>
      </w:r>
      <w:r>
        <w:rPr>
          <w:rFonts w:ascii="Times New Roman" w:eastAsia="新宋体" w:hAnsi="Times New Roman" w:hint="eastAsia"/>
          <w:szCs w:val="21"/>
        </w:rPr>
        <w:t>x</w:t>
      </w:r>
      <w:r>
        <w:rPr>
          <w:rFonts w:ascii="Times New Roman" w:eastAsia="新宋体" w:hAnsi="Times New Roman" w:hint="eastAsia"/>
          <w:szCs w:val="21"/>
        </w:rPr>
        <w:t>ǐ）</w:t>
      </w:r>
    </w:p>
    <w:p w:rsidR="00000000" w14:paraId="364D93D4"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em w:val="dot"/>
        </w:rPr>
        <w:t>筵</w:t>
      </w:r>
      <w:r>
        <w:rPr>
          <w:rFonts w:ascii="Times New Roman" w:eastAsia="新宋体" w:hAnsi="Times New Roman" w:hint="eastAsia"/>
          <w:szCs w:val="21"/>
        </w:rPr>
        <w:t>席（</w:t>
      </w:r>
      <w:r>
        <w:rPr>
          <w:rFonts w:ascii="Times New Roman" w:eastAsia="新宋体" w:hAnsi="Times New Roman" w:hint="eastAsia"/>
          <w:szCs w:val="21"/>
        </w:rPr>
        <w:t>y</w:t>
      </w:r>
      <w:r>
        <w:rPr>
          <w:rFonts w:ascii="Times New Roman" w:eastAsia="新宋体" w:hAnsi="Times New Roman" w:hint="eastAsia"/>
          <w:szCs w:val="21"/>
        </w:rPr>
        <w:t>á</w:t>
      </w:r>
      <w:r>
        <w:rPr>
          <w:rFonts w:ascii="Times New Roman" w:eastAsia="新宋体" w:hAnsi="Times New Roman" w:hint="eastAsia"/>
          <w:szCs w:val="21"/>
        </w:rPr>
        <w:t>n</w:t>
      </w:r>
      <w:r>
        <w:rPr>
          <w:rFonts w:ascii="Times New Roman" w:eastAsia="新宋体" w:hAnsi="Times New Roman" w:hint="eastAsia"/>
          <w:szCs w:val="21"/>
        </w:rPr>
        <w:t>）</w:t>
      </w:r>
    </w:p>
    <w:p w:rsidR="00000000" w14:paraId="592CFBA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）上面语段中画线词语没有错别字的一项是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2DBF85D2"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凶涌</w:t>
      </w:r>
    </w:p>
    <w:p w:rsidR="00000000" w14:paraId="277D93B2"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惘然</w:t>
      </w:r>
    </w:p>
    <w:p w:rsidR="00000000" w14:paraId="1797D54E"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心无旁悟</w:t>
      </w:r>
    </w:p>
    <w:p w:rsidR="00000000" w14:paraId="36DEC94F"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一代天娇</w:t>
      </w:r>
    </w:p>
    <w:p w:rsidR="00000000" w14:paraId="1BDDA97A"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．对下列病句的修改不正确的一项是（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21BB75A1"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．距离中考仅剩大约一百八十天左右的时间，我们要争分夺秒的学习。（删除“大约”或“左右”）</w:t>
      </w:r>
      <w:r>
        <w:tab/>
      </w:r>
    </w:p>
    <w:p w:rsidR="00000000" w14:paraId="2F9C5FD4"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．杭州亚运会成功的举办，赢得了广泛国际社会的好评。（将“广泛”和“国际社会的”调换位置）</w:t>
      </w:r>
      <w:r>
        <w:tab/>
      </w:r>
    </w:p>
    <w:p w:rsidR="00000000" w14:paraId="1D1526A7"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．中国成功将</w:t>
      </w:r>
      <w:r>
        <w:rPr>
          <w:rFonts w:ascii="Times New Roman" w:eastAsia="新宋体" w:hAnsi="Times New Roman" w:hint="eastAsia"/>
          <w:szCs w:val="21"/>
        </w:rPr>
        <w:t>20</w:t>
      </w:r>
      <w:r>
        <w:rPr>
          <w:rFonts w:ascii="Times New Roman" w:eastAsia="新宋体" w:hAnsi="Times New Roman" w:hint="eastAsia"/>
          <w:szCs w:val="21"/>
        </w:rPr>
        <w:t>位航天员送入太空，体现了中华民族的千年飞天梦想。（将“体现”改为“呈现”）</w:t>
      </w:r>
      <w:r>
        <w:tab/>
      </w:r>
    </w:p>
    <w:p w:rsidR="00000000" w14:paraId="4F7897F4" w14:textId="77777777">
      <w:pPr>
        <w:spacing w:line="360" w:lineRule="auto"/>
        <w:ind w:firstLine="273" w:firstLineChars="130"/>
        <w:jc w:val="left"/>
        <w:sectPr w:rsidSect="001B7693">
          <w:footerReference w:type="default" r:id="rId6"/>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D</w:t>
      </w:r>
      <w:r>
        <w:rPr>
          <w:rFonts w:ascii="Times New Roman" w:eastAsia="新宋体" w:hAnsi="Times New Roman" w:hint="eastAsia"/>
          <w:szCs w:val="21"/>
        </w:rPr>
        <w:t>．通过大家不懈的努力，使哈尔滨市成功获得了</w:t>
      </w:r>
      <w:r>
        <w:rPr>
          <w:rFonts w:ascii="Times New Roman" w:eastAsia="新宋体" w:hAnsi="Times New Roman" w:hint="eastAsia"/>
          <w:szCs w:val="21"/>
        </w:rPr>
        <w:t>2025</w:t>
      </w:r>
      <w:r>
        <w:rPr>
          <w:rFonts w:ascii="Times New Roman" w:eastAsia="新宋体" w:hAnsi="Times New Roman" w:hint="eastAsia"/>
          <w:szCs w:val="21"/>
        </w:rPr>
        <w:t>年亚洲冬季运动会的举办权。（删除“通过”或“使”）</w:t>
      </w:r>
    </w:p>
    <w:p w:rsidR="00000000" w14:paraId="606A49D3"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．下列相关信息对应不正确的一项是（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689F09DA"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．曹雪芹——清代小说家</w:t>
      </w:r>
      <w:r>
        <w:tab/>
      </w:r>
    </w:p>
    <w:p w:rsidR="00000000" w14:paraId="3849E71B"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．《水浒传》——鲁智深醉打蒋门神</w:t>
      </w:r>
      <w:r>
        <w:tab/>
      </w:r>
    </w:p>
    <w:p w:rsidR="00000000" w14:paraId="0633DAC4"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．《三国演义》——章回体长篇历史演义小说</w:t>
      </w:r>
      <w:r>
        <w:tab/>
      </w:r>
    </w:p>
    <w:p w:rsidR="00000000" w14:paraId="0E5C5085"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．更——古代夜间的计时单位</w:t>
      </w:r>
    </w:p>
    <w:p w:rsidR="00000000" w14:paraId="0689C474"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．下面情境下，语言表达最准确、得体的一项是（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6E424A37" w14:textId="77777777">
      <w:pPr>
        <w:spacing w:line="360" w:lineRule="auto"/>
        <w:ind w:firstLine="420"/>
      </w:pPr>
      <w:r>
        <w:rPr>
          <w:rFonts w:ascii="Times New Roman" w:eastAsia="新宋体" w:hAnsi="Times New Roman" w:hint="eastAsia"/>
          <w:szCs w:val="21"/>
        </w:rPr>
        <w:t>距离中考仅剩一个学期，班级一名同学学习成绩比较差，对未来的中考不抱任何希望，整日趴在桌子上睡觉。你是班长，想劝他振作起来。你对他说：</w:t>
      </w:r>
      <w:r>
        <w:rPr>
          <w:rFonts w:ascii="Times New Roman" w:eastAsia="新宋体" w:hAnsi="Times New Roman" w:hint="eastAsia"/>
          <w:szCs w:val="21"/>
        </w:rPr>
        <w:t>__________</w:t>
      </w:r>
    </w:p>
    <w:p w:rsidR="00000000" w14:paraId="0026030A"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．“你不能总趴在桌子上，这样影响班级的学习氛围，我们一起努力学习吧！”</w:t>
      </w:r>
      <w:r>
        <w:tab/>
      </w:r>
    </w:p>
    <w:p w:rsidR="00000000" w14:paraId="4D4F4F34"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．“你别趴桌子了，快起来学习，即使中考考差了，那也证明你努力了。”</w:t>
      </w:r>
      <w:r>
        <w:tab/>
      </w:r>
    </w:p>
    <w:p w:rsidR="00000000" w14:paraId="769E5D0C"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．“即使你成绩薄弱，只要努力就会有提升，我们也会帮你的，一起加油吧！”</w:t>
      </w:r>
      <w:r>
        <w:tab/>
      </w:r>
    </w:p>
    <w:p w:rsidR="00000000" w14:paraId="346497D0"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．“你看全班就你趴在桌子上睡觉，真是烂泥扶不上墙啊，赶紧振作起来！”</w:t>
      </w:r>
    </w:p>
    <w:p w:rsidR="00000000" w14:paraId="1220C32F"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．结合语境，填入下面横线处最恰当的一项是（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0DEC9388" w14:textId="77777777">
      <w:pPr>
        <w:spacing w:line="360" w:lineRule="auto"/>
        <w:ind w:firstLine="420"/>
      </w:pPr>
      <w:r>
        <w:rPr>
          <w:rFonts w:ascii="Times New Roman" w:eastAsia="新宋体" w:hAnsi="Times New Roman" w:hint="eastAsia"/>
          <w:szCs w:val="21"/>
        </w:rPr>
        <w:t>言可以达意，但又不能够完全的达意。因为言是固定的，有迹象的；</w:t>
      </w:r>
      <w:r>
        <w:rPr>
          <w:rFonts w:ascii="Times New Roman" w:eastAsia="新宋体" w:hAnsi="Times New Roman" w:hint="eastAsia"/>
          <w:szCs w:val="21"/>
        </w:rPr>
        <w:t>________</w:t>
      </w:r>
      <w:r>
        <w:rPr>
          <w:rFonts w:ascii="Times New Roman" w:eastAsia="新宋体" w:hAnsi="Times New Roman" w:hint="eastAsia"/>
          <w:szCs w:val="21"/>
        </w:rPr>
        <w:t>，</w:t>
      </w:r>
      <w:r>
        <w:rPr>
          <w:rFonts w:ascii="Times New Roman" w:eastAsia="新宋体" w:hAnsi="Times New Roman" w:hint="eastAsia"/>
          <w:szCs w:val="21"/>
        </w:rPr>
        <w:t>________</w:t>
      </w:r>
      <w:r>
        <w:rPr>
          <w:rFonts w:ascii="Times New Roman" w:eastAsia="新宋体" w:hAnsi="Times New Roman" w:hint="eastAsia"/>
          <w:szCs w:val="21"/>
        </w:rPr>
        <w:t>，</w:t>
      </w:r>
      <w:r>
        <w:rPr>
          <w:rFonts w:ascii="Times New Roman" w:eastAsia="新宋体" w:hAnsi="Times New Roman" w:hint="eastAsia"/>
          <w:szCs w:val="21"/>
        </w:rPr>
        <w:t>_______</w:t>
      </w:r>
      <w:r>
        <w:rPr>
          <w:rFonts w:ascii="Times New Roman" w:eastAsia="新宋体" w:hAnsi="Times New Roman" w:hint="eastAsia"/>
          <w:szCs w:val="21"/>
        </w:rPr>
        <w:t>。言是散碎的，意是混整的。</w:t>
      </w:r>
      <w:r>
        <w:rPr>
          <w:rFonts w:ascii="Times New Roman" w:eastAsia="新宋体" w:hAnsi="Times New Roman" w:hint="eastAsia"/>
          <w:szCs w:val="21"/>
        </w:rPr>
        <w:t>________</w:t>
      </w:r>
      <w:r>
        <w:rPr>
          <w:rFonts w:ascii="Times New Roman" w:eastAsia="新宋体" w:hAnsi="Times New Roman" w:hint="eastAsia"/>
          <w:szCs w:val="21"/>
        </w:rPr>
        <w:t>。以言达意，好像用断续的虚线画实物，只能得其近似。</w:t>
      </w:r>
    </w:p>
    <w:p w:rsidR="00000000" w14:paraId="47E47763"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．意是瞬息万变，是缥缈无踪的</w:t>
      </w:r>
      <w:r>
        <w:rPr>
          <w:rFonts w:ascii="Times New Roman" w:eastAsia="新宋体" w:hAnsi="Times New Roman" w:hint="eastAsia"/>
          <w:szCs w:val="21"/>
        </w:rPr>
        <w:t xml:space="preserve">            </w:t>
      </w:r>
      <w:r>
        <w:rPr>
          <w:rFonts w:ascii="Times New Roman" w:eastAsia="新宋体" w:hAnsi="Times New Roman" w:hint="eastAsia"/>
          <w:szCs w:val="21"/>
        </w:rPr>
        <w:t>言是有限的，意是无限的</w:t>
      </w:r>
      <w:r>
        <w:tab/>
      </w:r>
    </w:p>
    <w:p w:rsidR="00000000" w14:paraId="22C4E689"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．意是缥缈无踪，是瞬息万变的</w:t>
      </w:r>
      <w:r>
        <w:rPr>
          <w:rFonts w:ascii="Times New Roman" w:eastAsia="新宋体" w:hAnsi="Times New Roman" w:hint="eastAsia"/>
          <w:szCs w:val="21"/>
        </w:rPr>
        <w:t xml:space="preserve">            </w:t>
      </w:r>
      <w:r>
        <w:rPr>
          <w:rFonts w:ascii="Times New Roman" w:eastAsia="新宋体" w:hAnsi="Times New Roman" w:hint="eastAsia"/>
          <w:szCs w:val="21"/>
        </w:rPr>
        <w:t>言是有限的，意是无限的</w:t>
      </w:r>
      <w:r>
        <w:tab/>
      </w:r>
    </w:p>
    <w:p w:rsidR="00000000" w14:paraId="76CCD9E0"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．意是瞬息万变，是缥缈无踪的</w:t>
      </w:r>
      <w:r>
        <w:rPr>
          <w:rFonts w:ascii="Times New Roman" w:eastAsia="新宋体" w:hAnsi="Times New Roman" w:hint="eastAsia"/>
          <w:szCs w:val="21"/>
        </w:rPr>
        <w:t xml:space="preserve">            </w:t>
      </w:r>
      <w:r>
        <w:rPr>
          <w:rFonts w:ascii="Times New Roman" w:eastAsia="新宋体" w:hAnsi="Times New Roman" w:hint="eastAsia"/>
          <w:szCs w:val="21"/>
        </w:rPr>
        <w:t>言是无限的，意是有限的</w:t>
      </w:r>
      <w:r>
        <w:tab/>
      </w:r>
    </w:p>
    <w:p w:rsidR="00000000" w14:paraId="2BCF6ADA"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．意是缥缈无踪，是瞬息万变的</w:t>
      </w:r>
      <w:r>
        <w:rPr>
          <w:rFonts w:ascii="Times New Roman" w:eastAsia="新宋体" w:hAnsi="Times New Roman" w:hint="eastAsia"/>
          <w:szCs w:val="21"/>
        </w:rPr>
        <w:t xml:space="preserve">            </w:t>
      </w:r>
      <w:r>
        <w:rPr>
          <w:rFonts w:ascii="Times New Roman" w:eastAsia="新宋体" w:hAnsi="Times New Roman" w:hint="eastAsia"/>
          <w:szCs w:val="21"/>
        </w:rPr>
        <w:t>言是无限的，意是有限的</w:t>
      </w:r>
    </w:p>
    <w:p w:rsidR="00000000" w14:paraId="4F42E611"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．按古诗文原文填空。</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w:t>
      </w:r>
    </w:p>
    <w:p w:rsidR="00000000" w14:paraId="5480EED8" w14:textId="77777777">
      <w:pPr>
        <w:spacing w:line="360" w:lineRule="auto"/>
        <w:ind w:firstLine="420"/>
        <w:sectPr w:rsidSect="001B7693">
          <w:footerReference w:type="default" r:id="rId7"/>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自古以来，中国文人就喜欢借诗文来抒情言志，他们为我们留下了众多名句佳言。李白在《行路难》（其一）中高唱“</w:t>
      </w:r>
      <w:r>
        <w:rPr>
          <w:rFonts w:ascii="Times New Roman" w:eastAsia="Calibri" w:hAnsi="Times New Roman" w:hint="eastAsia"/>
          <w:szCs w:val="21"/>
        </w:rPr>
        <w:t>①</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，直挂云帆济沧海”，表达了他的豪迈气概；范仲淹在《岳阳楼记》里书写“</w:t>
      </w:r>
      <w:r>
        <w:rPr>
          <w:rFonts w:ascii="Times New Roman" w:eastAsia="Calibri" w:hAnsi="Times New Roman" w:hint="eastAsia"/>
          <w:szCs w:val="21"/>
        </w:rPr>
        <w:t>②</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，后天下之乐而乐”，表达了他忧国忧民的无私情怀；李商隐在《无题（相见时难别亦难）》中，轻吟“春蚕到死丝方尽，</w:t>
      </w:r>
      <w:r>
        <w:rPr>
          <w:rFonts w:ascii="Times New Roman" w:eastAsia="Calibri" w:hAnsi="Times New Roman" w:hint="eastAsia"/>
          <w:szCs w:val="21"/>
        </w:rPr>
        <w:t>③</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”，用比喻和双关的手法表达了对爱情的坚贞不渝；刘禹锡在《酬乐天扬州初逢席上见赠》中写下“</w:t>
      </w:r>
      <w:r>
        <w:rPr>
          <w:rFonts w:ascii="Times New Roman" w:eastAsia="Calibri" w:hAnsi="Times New Roman" w:hint="eastAsia"/>
          <w:szCs w:val="21"/>
        </w:rPr>
        <w:t>④</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Calibri" w:hAnsi="Times New Roman" w:hint="eastAsia"/>
          <w:szCs w:val="21"/>
        </w:rPr>
        <w:t>⑤</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”，表达了他坚定的信念和乐观的精神；苏轼在《水调歌头》中吟诵“</w:t>
      </w:r>
      <w:r>
        <w:rPr>
          <w:rFonts w:ascii="Times New Roman" w:eastAsia="Calibri" w:hAnsi="Times New Roman" w:hint="eastAsia"/>
          <w:szCs w:val="21"/>
        </w:rPr>
        <w:t>⑥</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Calibri" w:hAnsi="Times New Roman" w:hint="eastAsia"/>
          <w:szCs w:val="21"/>
        </w:rPr>
        <w:t>⑦</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”，表达了他对天下离人的祝愿。这句句诗文，情深志高，诠释着一代代文人墨客深邃的思想和不朽的情怀。</w:t>
      </w:r>
    </w:p>
    <w:p w:rsidR="00000000" w14:paraId="7157B80C" w14:textId="77777777">
      <w:pPr>
        <w:spacing w:line="360" w:lineRule="auto"/>
      </w:pPr>
      <w:r>
        <w:rPr>
          <w:rFonts w:ascii="Times New Roman" w:eastAsia="新宋体" w:hAnsi="Times New Roman" w:hint="eastAsia"/>
          <w:b/>
          <w:szCs w:val="21"/>
        </w:rPr>
        <w:t>二、阅读（</w:t>
      </w:r>
      <w:r>
        <w:rPr>
          <w:rFonts w:ascii="Times New Roman" w:eastAsia="新宋体" w:hAnsi="Times New Roman" w:hint="eastAsia"/>
          <w:b/>
          <w:szCs w:val="21"/>
        </w:rPr>
        <w:t>45</w:t>
      </w:r>
      <w:r>
        <w:rPr>
          <w:rFonts w:ascii="Times New Roman" w:eastAsia="新宋体" w:hAnsi="Times New Roman" w:hint="eastAsia"/>
          <w:b/>
          <w:szCs w:val="21"/>
        </w:rPr>
        <w:t>分）</w:t>
      </w:r>
    </w:p>
    <w:p w:rsidR="00000000" w14:paraId="4D3C8D8F" w14:textId="77777777">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．阅读《醉翁亭记》，完成下列各题。</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分）</w:t>
      </w:r>
    </w:p>
    <w:p w:rsidR="00000000" w14:paraId="270F81B0" w14:textId="77777777">
      <w:pPr>
        <w:spacing w:line="360" w:lineRule="auto"/>
        <w:ind w:firstLine="420"/>
      </w:pPr>
      <w:r>
        <w:rPr>
          <w:rFonts w:ascii="Times New Roman" w:eastAsia="新宋体" w:hAnsi="Times New Roman" w:hint="eastAsia"/>
          <w:szCs w:val="21"/>
        </w:rPr>
        <w:t>环滁皆山也。其西南诸峰，林壑尤美，望之蔚然而深秀者，琅琊也。山行六七里，渐闻水声潺潺，而泻出于两峰之间者，酿泉也。峰回路转，有亭翼然临于泉上者，醉翁亭也。作亭者谁？山之僧智仙也。名之者谁？太守自谓也。太守与客来饮于此，饮少辄醉，而年又最高，故自号曰醉翁也。醉翁之意不在酒，在乎山水之间也。山水之乐，得之心而寓之酒也。</w:t>
      </w:r>
    </w:p>
    <w:p w:rsidR="00000000" w14:paraId="18EF1581" w14:textId="77777777">
      <w:pPr>
        <w:spacing w:line="360" w:lineRule="auto"/>
        <w:ind w:firstLine="420"/>
      </w:pPr>
      <w:r>
        <w:rPr>
          <w:rFonts w:ascii="Times New Roman" w:eastAsia="新宋体" w:hAnsi="Times New Roman" w:hint="eastAsia"/>
          <w:szCs w:val="21"/>
        </w:rPr>
        <w:t>若夫日出而林霏开，云归而岩穴暝，晦明变化者，山间之朝暮也。野芳发而幽香，佳木秀而繁阴，风霜高洁，水落而石出者，山间之四时也。朝而往，暮而归，四时之景不同，而乐亦无穷也。</w:t>
      </w:r>
    </w:p>
    <w:p w:rsidR="00000000" w14:paraId="2718C42A" w14:textId="77777777">
      <w:pPr>
        <w:spacing w:line="360" w:lineRule="auto"/>
        <w:ind w:firstLine="420"/>
      </w:pPr>
      <w:r>
        <w:rPr>
          <w:rFonts w:ascii="Times New Roman" w:eastAsia="新宋体" w:hAnsi="Times New Roman" w:hint="eastAsia"/>
          <w:szCs w:val="21"/>
        </w:rPr>
        <w:t>至于负者歌于途，行者休于树，前者呼，后者应，伛偻提携，往来而不绝者，滁人游也。临溪而渔，溪深而鱼肥，酿泉为酒，泉香而酒洌，山肴野蔌，杂然而前陈者，太守宴也。宴酣之乐，非丝非竹，射者中，弈者胜，觥筹交错，起坐而喧哗者，众宾欢也。苍颜白发，颓然乎其间者，太守醉也。</w:t>
      </w:r>
    </w:p>
    <w:p w:rsidR="00000000" w14:paraId="7C2A51FA" w14:textId="77777777">
      <w:pPr>
        <w:spacing w:line="360" w:lineRule="auto"/>
        <w:ind w:firstLine="420"/>
      </w:pPr>
      <w:r>
        <w:rPr>
          <w:rFonts w:ascii="Times New Roman" w:eastAsia="新宋体" w:hAnsi="Times New Roman" w:hint="eastAsia"/>
          <w:szCs w:val="21"/>
        </w:rPr>
        <w:t>已而夕阳在山，人影散乱，太守归而宾客从也。树林阴翳，鸣声上下，游人去而禽鸟乐也。然而禽鸟知山林之乐，而不知人之乐；人知从太守游而乐，而不知太守之乐其乐也。醉能同其乐，醒能述以文者，太守也。太守谓谁？庐陵欧阳修也。</w:t>
      </w:r>
    </w:p>
    <w:p w:rsidR="00000000" w14:paraId="7E97D20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）根据表格所给的提示，解释下列加点字含义。（填写序号，依次写在答题卡上）</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2655"/>
        <w:gridCol w:w="4530"/>
        <w:gridCol w:w="810"/>
      </w:tblGrid>
      <w:tr w14:paraId="659CB321"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2655" w:type="dxa"/>
          </w:tcPr>
          <w:p w:rsidR="00000000" w14:paraId="2161AAF8" w14:textId="77777777">
            <w:pPr>
              <w:spacing w:line="360" w:lineRule="auto"/>
            </w:pPr>
            <w:r>
              <w:rPr>
                <w:rFonts w:ascii="Times New Roman" w:eastAsia="新宋体" w:hAnsi="Times New Roman" w:hint="eastAsia"/>
                <w:szCs w:val="21"/>
              </w:rPr>
              <w:t>词语含义</w:t>
            </w:r>
          </w:p>
        </w:tc>
        <w:tc>
          <w:tcPr>
            <w:tcW w:w="4530" w:type="dxa"/>
          </w:tcPr>
          <w:p w:rsidR="00000000" w14:paraId="3AE89DC6" w14:textId="77777777">
            <w:pPr>
              <w:spacing w:line="360" w:lineRule="auto"/>
            </w:pPr>
            <w:r>
              <w:rPr>
                <w:rFonts w:ascii="Times New Roman" w:eastAsia="新宋体" w:hAnsi="Times New Roman" w:hint="eastAsia"/>
                <w:szCs w:val="21"/>
              </w:rPr>
              <w:t>文言文句子</w:t>
            </w:r>
          </w:p>
        </w:tc>
        <w:tc>
          <w:tcPr>
            <w:tcW w:w="810" w:type="dxa"/>
          </w:tcPr>
          <w:p w:rsidR="00000000" w14:paraId="08F978D2" w14:textId="77777777">
            <w:pPr>
              <w:spacing w:line="360" w:lineRule="auto"/>
            </w:pPr>
            <w:r>
              <w:rPr>
                <w:rFonts w:ascii="Times New Roman" w:eastAsia="新宋体" w:hAnsi="Times New Roman" w:hint="eastAsia"/>
                <w:szCs w:val="21"/>
              </w:rPr>
              <w:t>解释</w:t>
            </w:r>
            <w:r>
              <w:rPr>
                <w:rFonts w:ascii="Times New Roman" w:eastAsia="新宋体" w:hAnsi="Times New Roman" w:hint="eastAsia"/>
                <w:szCs w:val="21"/>
              </w:rPr>
              <w:t xml:space="preserve">          </w:t>
            </w:r>
          </w:p>
        </w:tc>
      </w:tr>
      <w:tr w14:paraId="7A01B5C4" w14:textId="77777777">
        <w:tblPrEx>
          <w:tblW w:w="0" w:type="auto"/>
          <w:tblInd w:w="280" w:type="dxa"/>
          <w:tblCellMar>
            <w:top w:w="30" w:type="dxa"/>
            <w:left w:w="30" w:type="dxa"/>
            <w:bottom w:w="30" w:type="dxa"/>
            <w:right w:w="30" w:type="dxa"/>
          </w:tblCellMar>
          <w:tblLook w:val="04A0"/>
        </w:tblPrEx>
        <w:tc>
          <w:tcPr>
            <w:tcW w:w="2655" w:type="dxa"/>
            <w:vMerge w:val="restart"/>
          </w:tcPr>
          <w:p w:rsidR="00000000" w14:paraId="4790E496" w14:textId="77777777">
            <w:pPr>
              <w:spacing w:line="360" w:lineRule="auto"/>
            </w:pPr>
            <w:r>
              <w:rPr>
                <w:rFonts w:ascii="Times New Roman" w:eastAsia="新宋体" w:hAnsi="Times New Roman" w:hint="eastAsia"/>
                <w:szCs w:val="21"/>
              </w:rPr>
              <w:t>谓：</w:t>
            </w:r>
          </w:p>
          <w:p w:rsidR="00000000" w14:paraId="1C9E220A" w14:textId="77777777">
            <w:pPr>
              <w:spacing w:line="360" w:lineRule="auto"/>
            </w:pPr>
            <w:r>
              <w:rPr>
                <w:rFonts w:ascii="Times New Roman" w:eastAsia="Calibri" w:hAnsi="Times New Roman" w:hint="eastAsia"/>
                <w:szCs w:val="21"/>
              </w:rPr>
              <w:t>①</w:t>
            </w:r>
            <w:r>
              <w:rPr>
                <w:rFonts w:ascii="Times New Roman" w:eastAsia="新宋体" w:hAnsi="Times New Roman" w:hint="eastAsia"/>
                <w:szCs w:val="21"/>
              </w:rPr>
              <w:t>说；对某人说</w:t>
            </w:r>
          </w:p>
          <w:p w:rsidR="00000000" w14:paraId="798CA169" w14:textId="77777777">
            <w:pPr>
              <w:spacing w:line="360" w:lineRule="auto"/>
            </w:pPr>
            <w:r>
              <w:rPr>
                <w:rFonts w:ascii="Times New Roman" w:eastAsia="Calibri" w:hAnsi="Times New Roman" w:hint="eastAsia"/>
                <w:szCs w:val="21"/>
              </w:rPr>
              <w:t>②</w:t>
            </w:r>
            <w:r>
              <w:rPr>
                <w:rFonts w:ascii="Times New Roman" w:eastAsia="新宋体" w:hAnsi="Times New Roman" w:hint="eastAsia"/>
                <w:szCs w:val="21"/>
              </w:rPr>
              <w:t>评论，议论</w:t>
            </w:r>
          </w:p>
          <w:p w:rsidR="00000000" w14:paraId="231939CC" w14:textId="77777777">
            <w:pPr>
              <w:spacing w:line="360" w:lineRule="auto"/>
            </w:pPr>
            <w:r>
              <w:rPr>
                <w:rFonts w:ascii="Times New Roman" w:eastAsia="Calibri" w:hAnsi="Times New Roman" w:hint="eastAsia"/>
                <w:szCs w:val="21"/>
              </w:rPr>
              <w:t>③</w:t>
            </w:r>
            <w:r>
              <w:rPr>
                <w:rFonts w:ascii="Times New Roman" w:eastAsia="新宋体" w:hAnsi="Times New Roman" w:hint="eastAsia"/>
                <w:szCs w:val="21"/>
              </w:rPr>
              <w:t>以为，认为</w:t>
            </w:r>
          </w:p>
          <w:p w:rsidR="00000000" w14:paraId="19CB1C4E" w14:textId="77777777">
            <w:pPr>
              <w:spacing w:line="360" w:lineRule="auto"/>
            </w:pPr>
            <w:r>
              <w:rPr>
                <w:rFonts w:ascii="Times New Roman" w:eastAsia="Calibri" w:hAnsi="Times New Roman" w:hint="eastAsia"/>
                <w:szCs w:val="21"/>
              </w:rPr>
              <w:t>④</w:t>
            </w:r>
            <w:r>
              <w:rPr>
                <w:rFonts w:ascii="Times New Roman" w:eastAsia="新宋体" w:hAnsi="Times New Roman" w:hint="eastAsia"/>
                <w:szCs w:val="21"/>
              </w:rPr>
              <w:t>叫作，称作</w:t>
            </w:r>
          </w:p>
          <w:p w:rsidR="00000000" w14:paraId="2009A3F8" w14:textId="77777777">
            <w:pPr>
              <w:spacing w:line="360" w:lineRule="auto"/>
            </w:pPr>
            <w:r>
              <w:rPr>
                <w:rFonts w:ascii="Times New Roman" w:eastAsia="Calibri" w:hAnsi="Times New Roman" w:hint="eastAsia"/>
                <w:szCs w:val="21"/>
              </w:rPr>
              <w:t>⑤</w:t>
            </w:r>
            <w:r>
              <w:rPr>
                <w:rFonts w:ascii="Times New Roman" w:eastAsia="新宋体" w:hAnsi="Times New Roman" w:hint="eastAsia"/>
                <w:szCs w:val="21"/>
              </w:rPr>
              <w:t>为，是</w:t>
            </w:r>
          </w:p>
          <w:p w:rsidR="00000000" w14:paraId="2CE42D72" w14:textId="77777777">
            <w:pPr>
              <w:spacing w:line="360" w:lineRule="auto"/>
            </w:pPr>
            <w:r>
              <w:rPr>
                <w:rFonts w:ascii="Times New Roman" w:eastAsia="Calibri" w:hAnsi="Times New Roman" w:hint="eastAsia"/>
                <w:szCs w:val="21"/>
              </w:rPr>
              <w:t>⑥</w:t>
            </w:r>
            <w:r>
              <w:rPr>
                <w:rFonts w:ascii="Times New Roman" w:eastAsia="新宋体" w:hAnsi="Times New Roman" w:hint="eastAsia"/>
                <w:szCs w:val="21"/>
              </w:rPr>
              <w:t>算是，算作</w:t>
            </w:r>
          </w:p>
        </w:tc>
        <w:tc>
          <w:tcPr>
            <w:tcW w:w="4530" w:type="dxa"/>
          </w:tcPr>
          <w:p w:rsidR="00000000" w14:paraId="48B04BC6" w14:textId="77777777">
            <w:pPr>
              <w:spacing w:line="360" w:lineRule="auto"/>
            </w:pPr>
            <w:r>
              <w:rPr>
                <w:rFonts w:ascii="Times New Roman" w:eastAsia="新宋体" w:hAnsi="Times New Roman" w:hint="eastAsia"/>
                <w:szCs w:val="21"/>
              </w:rPr>
              <w:t>名之者谁？太守自</w:t>
            </w:r>
            <w:r>
              <w:rPr>
                <w:rFonts w:ascii="Times New Roman" w:eastAsia="新宋体" w:hAnsi="Times New Roman" w:hint="eastAsia"/>
                <w:szCs w:val="21"/>
                <w:em w:val="dot"/>
              </w:rPr>
              <w:t>谓</w:t>
            </w:r>
            <w:r>
              <w:rPr>
                <w:rFonts w:ascii="Times New Roman" w:eastAsia="新宋体" w:hAnsi="Times New Roman" w:hint="eastAsia"/>
                <w:szCs w:val="21"/>
              </w:rPr>
              <w:t>也。（《醉翁亭记》）</w:t>
            </w:r>
          </w:p>
        </w:tc>
        <w:tc>
          <w:tcPr>
            <w:tcW w:w="810" w:type="dxa"/>
          </w:tcPr>
          <w:p w:rsidR="00000000" w14:paraId="2E57D135" w14:textId="77777777">
            <w:pPr>
              <w:spacing w:line="360" w:lineRule="auto"/>
            </w:pPr>
            <w:r>
              <w:rPr>
                <w:rFonts w:ascii="Times New Roman" w:eastAsia="新宋体" w:hAnsi="Times New Roman" w:hint="eastAsia"/>
                <w:szCs w:val="21"/>
              </w:rPr>
              <w:t xml:space="preserve">A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r w14:paraId="5C9997BE" w14:textId="77777777">
        <w:tblPrEx>
          <w:tblW w:w="0" w:type="auto"/>
          <w:tblInd w:w="280" w:type="dxa"/>
          <w:tblCellMar>
            <w:top w:w="30" w:type="dxa"/>
            <w:left w:w="30" w:type="dxa"/>
            <w:bottom w:w="30" w:type="dxa"/>
            <w:right w:w="30" w:type="dxa"/>
          </w:tblCellMar>
          <w:tblLook w:val="04A0"/>
        </w:tblPrEx>
        <w:tc>
          <w:tcPr>
            <w:tcW w:w="2655" w:type="dxa"/>
            <w:vMerge/>
          </w:tcPr>
          <w:p w:rsidR="00000000" w14:paraId="2EA72667" w14:textId="77777777">
            <w:pPr>
              <w:spacing w:line="360" w:lineRule="auto"/>
            </w:pPr>
          </w:p>
        </w:tc>
        <w:tc>
          <w:tcPr>
            <w:tcW w:w="4530" w:type="dxa"/>
          </w:tcPr>
          <w:p w:rsidR="00000000" w14:paraId="5D78FD2E" w14:textId="77777777">
            <w:pPr>
              <w:spacing w:line="360" w:lineRule="auto"/>
            </w:pPr>
            <w:r>
              <w:rPr>
                <w:rFonts w:ascii="Times New Roman" w:eastAsia="新宋体" w:hAnsi="Times New Roman" w:hint="eastAsia"/>
                <w:szCs w:val="21"/>
              </w:rPr>
              <w:t>太守</w:t>
            </w:r>
            <w:r>
              <w:rPr>
                <w:rFonts w:ascii="Times New Roman" w:eastAsia="新宋体" w:hAnsi="Times New Roman" w:hint="eastAsia"/>
                <w:szCs w:val="21"/>
                <w:em w:val="dot"/>
              </w:rPr>
              <w:t>谓</w:t>
            </w:r>
            <w:r>
              <w:rPr>
                <w:rFonts w:ascii="Times New Roman" w:eastAsia="新宋体" w:hAnsi="Times New Roman" w:hint="eastAsia"/>
                <w:szCs w:val="21"/>
              </w:rPr>
              <w:t>谁？庐陵欧阳修也。（《醉翁亭记》）</w:t>
            </w:r>
          </w:p>
        </w:tc>
        <w:tc>
          <w:tcPr>
            <w:tcW w:w="810" w:type="dxa"/>
          </w:tcPr>
          <w:p w:rsidR="00000000" w14:paraId="0595BDA8" w14:textId="77777777">
            <w:pPr>
              <w:spacing w:line="360" w:lineRule="auto"/>
            </w:pPr>
            <w:r>
              <w:rPr>
                <w:rFonts w:ascii="Times New Roman" w:eastAsia="新宋体" w:hAnsi="Times New Roman" w:hint="eastAsia"/>
                <w:szCs w:val="21"/>
              </w:rPr>
              <w:t xml:space="preserve">B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r w14:paraId="0CA0B7F1" w14:textId="77777777">
        <w:tblPrEx>
          <w:tblW w:w="0" w:type="auto"/>
          <w:tblInd w:w="280" w:type="dxa"/>
          <w:tblCellMar>
            <w:top w:w="30" w:type="dxa"/>
            <w:left w:w="30" w:type="dxa"/>
            <w:bottom w:w="30" w:type="dxa"/>
            <w:right w:w="30" w:type="dxa"/>
          </w:tblCellMar>
          <w:tblLook w:val="04A0"/>
        </w:tblPrEx>
        <w:tc>
          <w:tcPr>
            <w:tcW w:w="2655" w:type="dxa"/>
            <w:vMerge/>
          </w:tcPr>
          <w:p w:rsidR="00000000" w14:paraId="0B5F3954" w14:textId="77777777">
            <w:pPr>
              <w:spacing w:line="360" w:lineRule="auto"/>
            </w:pPr>
          </w:p>
        </w:tc>
        <w:tc>
          <w:tcPr>
            <w:tcW w:w="4530" w:type="dxa"/>
          </w:tcPr>
          <w:p w:rsidR="00000000" w14:paraId="5F27152B" w14:textId="77777777">
            <w:pPr>
              <w:spacing w:line="360" w:lineRule="auto"/>
            </w:pPr>
            <w:r>
              <w:rPr>
                <w:rFonts w:ascii="Times New Roman" w:eastAsia="新宋体" w:hAnsi="Times New Roman" w:hint="eastAsia"/>
                <w:szCs w:val="21"/>
              </w:rPr>
              <w:t>予</w:t>
            </w:r>
            <w:r>
              <w:rPr>
                <w:rFonts w:ascii="Times New Roman" w:eastAsia="新宋体" w:hAnsi="Times New Roman" w:hint="eastAsia"/>
                <w:szCs w:val="21"/>
                <w:em w:val="dot"/>
              </w:rPr>
              <w:t>谓</w:t>
            </w:r>
            <w:r>
              <w:rPr>
                <w:rFonts w:ascii="Times New Roman" w:eastAsia="新宋体" w:hAnsi="Times New Roman" w:hint="eastAsia"/>
                <w:szCs w:val="21"/>
              </w:rPr>
              <w:t>菊，花之隐逸者也。（《爱莲说》）</w:t>
            </w:r>
          </w:p>
        </w:tc>
        <w:tc>
          <w:tcPr>
            <w:tcW w:w="810" w:type="dxa"/>
          </w:tcPr>
          <w:p w:rsidR="00000000" w14:paraId="796401A9" w14:textId="77777777">
            <w:pPr>
              <w:spacing w:line="360" w:lineRule="auto"/>
            </w:pPr>
            <w:r>
              <w:rPr>
                <w:rFonts w:ascii="Times New Roman" w:eastAsia="新宋体" w:hAnsi="Times New Roman" w:hint="eastAsia"/>
                <w:szCs w:val="21"/>
              </w:rPr>
              <w:t xml:space="preserve">C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tc>
      </w:tr>
    </w:tbl>
    <w:p w:rsidR="00000000" w14:paraId="0CBD62A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）下列加点的“之”与“醉翁之意不在酒”的“之”用法和词义相同的一项是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587E9328" w14:textId="77777777">
      <w:pPr>
        <w:spacing w:line="360" w:lineRule="auto"/>
        <w:ind w:left="273" w:leftChars="130"/>
        <w:sectPr w:rsidSect="001B7693">
          <w:footerReference w:type="default" r:id="rId8"/>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Calibri" w:hAnsi="Times New Roman" w:hint="eastAsia"/>
          <w:szCs w:val="21"/>
        </w:rPr>
        <w:t>①</w:t>
      </w:r>
      <w:r>
        <w:rPr>
          <w:rFonts w:ascii="Times New Roman" w:eastAsia="新宋体" w:hAnsi="Times New Roman" w:hint="eastAsia"/>
          <w:szCs w:val="21"/>
        </w:rPr>
        <w:t>名</w:t>
      </w:r>
      <w:r>
        <w:rPr>
          <w:rFonts w:ascii="Times New Roman" w:eastAsia="新宋体" w:hAnsi="Times New Roman" w:hint="eastAsia"/>
          <w:szCs w:val="21"/>
          <w:em w:val="dot"/>
        </w:rPr>
        <w:t>之</w:t>
      </w:r>
      <w:r>
        <w:rPr>
          <w:rFonts w:ascii="Times New Roman" w:eastAsia="新宋体" w:hAnsi="Times New Roman" w:hint="eastAsia"/>
          <w:szCs w:val="21"/>
        </w:rPr>
        <w:t>者谁</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AE0545B"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山间</w:t>
      </w:r>
      <w:r>
        <w:rPr>
          <w:rFonts w:ascii="Times New Roman" w:eastAsia="新宋体" w:hAnsi="Times New Roman" w:hint="eastAsia"/>
          <w:szCs w:val="21"/>
          <w:em w:val="dot"/>
        </w:rPr>
        <w:t>之</w:t>
      </w:r>
      <w:r>
        <w:rPr>
          <w:rFonts w:ascii="Times New Roman" w:eastAsia="新宋体" w:hAnsi="Times New Roman" w:hint="eastAsia"/>
          <w:szCs w:val="21"/>
        </w:rPr>
        <w:t>朝暮也</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5B10CCF9"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两狼</w:t>
      </w:r>
      <w:r>
        <w:rPr>
          <w:rFonts w:ascii="Times New Roman" w:eastAsia="新宋体" w:hAnsi="Times New Roman" w:hint="eastAsia"/>
          <w:szCs w:val="21"/>
          <w:em w:val="dot"/>
        </w:rPr>
        <w:t>之</w:t>
      </w:r>
      <w:r>
        <w:rPr>
          <w:rFonts w:ascii="Times New Roman" w:eastAsia="新宋体" w:hAnsi="Times New Roman" w:hint="eastAsia"/>
          <w:szCs w:val="21"/>
        </w:rPr>
        <w:t>并驱如故</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2E9442DA" w14:textId="77777777">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已而</w:t>
      </w:r>
      <w:r>
        <w:rPr>
          <w:rFonts w:ascii="Times New Roman" w:eastAsia="新宋体" w:hAnsi="Times New Roman" w:hint="eastAsia"/>
          <w:szCs w:val="21"/>
          <w:em w:val="dot"/>
        </w:rPr>
        <w:t>之</w:t>
      </w:r>
      <w:r>
        <w:rPr>
          <w:rFonts w:ascii="Times New Roman" w:eastAsia="新宋体" w:hAnsi="Times New Roman" w:hint="eastAsia"/>
          <w:szCs w:val="21"/>
        </w:rPr>
        <w:t>细柳军</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08D5693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）用自己的话说说在太守宴上，太守的情态是怎样的。太守有如此情态的原因都有哪些？</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7E32D392" w14:textId="7777777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．阅读《刀片电池》，回答问题。</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分）</w:t>
      </w:r>
    </w:p>
    <w:p w:rsidR="00000000" w14:paraId="7EEB91C1" w14:textId="77777777">
      <w:pPr>
        <w:spacing w:line="360" w:lineRule="auto"/>
        <w:ind w:left="273" w:leftChars="130"/>
        <w:jc w:val="center"/>
      </w:pPr>
      <w:r>
        <w:rPr>
          <w:rFonts w:ascii="Times New Roman" w:eastAsia="新宋体" w:hAnsi="Times New Roman" w:hint="eastAsia"/>
          <w:szCs w:val="21"/>
        </w:rPr>
        <w:t>刀片电池</w:t>
      </w:r>
    </w:p>
    <w:p w:rsidR="00000000" w14:paraId="2E4393EC" w14:textId="77777777">
      <w:pPr>
        <w:spacing w:line="360" w:lineRule="auto"/>
        <w:ind w:firstLine="420"/>
      </w:pPr>
      <w:r>
        <w:rPr>
          <w:rFonts w:ascii="Times New Roman" w:eastAsia="Calibri" w:hAnsi="Times New Roman" w:hint="eastAsia"/>
          <w:szCs w:val="21"/>
        </w:rPr>
        <w:t>①</w:t>
      </w:r>
      <w:r>
        <w:rPr>
          <w:rFonts w:ascii="Times New Roman" w:eastAsia="新宋体" w:hAnsi="Times New Roman" w:hint="eastAsia"/>
          <w:szCs w:val="21"/>
        </w:rPr>
        <w:t>随着新能源汽车的发展，电池的重要性越来越凸显出来了。</w:t>
      </w:r>
    </w:p>
    <w:p w:rsidR="00000000" w14:paraId="718E937B" w14:textId="77777777">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其实，电池经历了三代的发展变化。第一代电池，有几种不同的形状，为的就是尽可能塞更多块电池。电芯的容量从</w:t>
      </w:r>
      <w:r>
        <w:rPr>
          <w:rFonts w:ascii="Times New Roman" w:eastAsia="新宋体" w:hAnsi="Times New Roman" w:hint="eastAsia"/>
          <w:szCs w:val="21"/>
        </w:rPr>
        <w:t>100Ah</w:t>
      </w:r>
      <w:r>
        <w:rPr>
          <w:rFonts w:ascii="Times New Roman" w:eastAsia="新宋体" w:hAnsi="Times New Roman" w:hint="eastAsia"/>
          <w:szCs w:val="21"/>
        </w:rPr>
        <w:t>升级到</w:t>
      </w:r>
      <w:r>
        <w:rPr>
          <w:rFonts w:ascii="Times New Roman" w:eastAsia="新宋体" w:hAnsi="Times New Roman" w:hint="eastAsia"/>
          <w:szCs w:val="21"/>
        </w:rPr>
        <w:t>135Ah</w:t>
      </w:r>
      <w:r>
        <w:rPr>
          <w:rFonts w:ascii="Times New Roman" w:eastAsia="新宋体" w:hAnsi="Times New Roman" w:hint="eastAsia"/>
          <w:szCs w:val="21"/>
        </w:rPr>
        <w:t>。第二代电池，转为了扁平化、单层模组方向。一套电池系统可以覆盖多个车型，做到和驱动系统一样的模块化，电芯容量依旧是</w:t>
      </w:r>
      <w:r>
        <w:rPr>
          <w:rFonts w:ascii="Times New Roman" w:eastAsia="新宋体" w:hAnsi="Times New Roman" w:hint="eastAsia"/>
          <w:szCs w:val="21"/>
        </w:rPr>
        <w:t>135Ah</w:t>
      </w:r>
      <w:r>
        <w:rPr>
          <w:rFonts w:ascii="Times New Roman" w:eastAsia="新宋体" w:hAnsi="Times New Roman" w:hint="eastAsia"/>
          <w:szCs w:val="21"/>
        </w:rPr>
        <w:t>。而第三代电池系统，也就是刀片电池，其卖点是平整化和安全性。</w:t>
      </w:r>
    </w:p>
    <w:p w:rsidR="00000000" w14:paraId="05BCD238" w14:textId="77777777">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什么叫“刀片电池”呢？顾名思义，这款电池外形十分扁长，犹如刀片，而且它的长度可以在</w:t>
      </w:r>
      <w:r>
        <w:rPr>
          <w:rFonts w:ascii="Times New Roman" w:eastAsia="新宋体" w:hAnsi="Times New Roman" w:hint="eastAsia"/>
          <w:szCs w:val="21"/>
        </w:rPr>
        <w:t>0.6</w:t>
      </w:r>
      <w:r>
        <w:rPr>
          <w:rFonts w:ascii="Times New Roman" w:eastAsia="新宋体" w:hAnsi="Times New Roman" w:hint="eastAsia"/>
          <w:szCs w:val="21"/>
        </w:rPr>
        <w:t>﹣</w:t>
      </w:r>
      <w:r>
        <w:rPr>
          <w:rFonts w:ascii="Times New Roman" w:eastAsia="新宋体" w:hAnsi="Times New Roman" w:hint="eastAsia"/>
          <w:szCs w:val="21"/>
        </w:rPr>
        <w:t xml:space="preserve">2.1 </w:t>
      </w:r>
      <w:r>
        <w:rPr>
          <w:rFonts w:ascii="Times New Roman" w:eastAsia="新宋体" w:hAnsi="Times New Roman" w:hint="eastAsia"/>
          <w:szCs w:val="21"/>
        </w:rPr>
        <w:t>米之间自由定制，所以被取名为“刀片电池”。</w:t>
      </w:r>
    </w:p>
    <w:p w:rsidR="00000000" w14:paraId="37D95DA0" w14:textId="77777777">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与第一、二代电池相比，刀片电池有什么优点呢？</w:t>
      </w:r>
    </w:p>
    <w:p w:rsidR="00000000" w14:paraId="28E98E34" w14:textId="77777777">
      <w:pPr>
        <w:spacing w:line="360" w:lineRule="auto"/>
        <w:ind w:firstLine="420"/>
      </w:pPr>
      <w:r>
        <w:rPr>
          <w:rFonts w:ascii="Times New Roman" w:eastAsia="Calibri" w:hAnsi="Times New Roman" w:hint="eastAsia"/>
          <w:szCs w:val="21"/>
        </w:rPr>
        <w:t>⑤</w:t>
      </w:r>
      <w:r>
        <w:rPr>
          <w:rFonts w:ascii="Times New Roman" w:eastAsia="新宋体" w:hAnsi="Times New Roman" w:hint="eastAsia"/>
          <w:szCs w:val="21"/>
        </w:rPr>
        <w:t>首先是相对的安全。第一、二代电池，有三元锂电池、磷酸铁锂电池、锰酸锂电池、钴酸锂电池等类型，其中以三元锂电池在电动汽车上运用最广泛，但其安全问题频发，动辄爆炸引起火灾。迄今为止，针刺测试是动力电池最苛刻的测试，第一、二代电池无一通过此项测试；而刀片电池，在被刺穿后无火无烟，电池表面的温度仅有</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度，大大满足了人们对于安全的期待。</w:t>
      </w:r>
    </w:p>
    <w:p w:rsidR="00000000" w14:paraId="23013AE2" w14:textId="77777777">
      <w:pPr>
        <w:spacing w:line="360" w:lineRule="auto"/>
        <w:ind w:firstLine="420"/>
      </w:pPr>
      <w:r>
        <w:rPr>
          <w:rFonts w:ascii="Times New Roman" w:eastAsia="Calibri" w:hAnsi="Times New Roman" w:hint="eastAsia"/>
          <w:szCs w:val="21"/>
        </w:rPr>
        <w:t>⑥</w:t>
      </w:r>
      <w:r>
        <w:rPr>
          <w:rFonts w:ascii="Times New Roman" w:eastAsia="新宋体" w:hAnsi="Times New Roman" w:hint="eastAsia"/>
          <w:szCs w:val="21"/>
        </w:rPr>
        <w:t>其次是极端承重。让</w:t>
      </w:r>
      <w:r>
        <w:rPr>
          <w:rFonts w:ascii="Times New Roman" w:eastAsia="新宋体" w:hAnsi="Times New Roman" w:hint="eastAsia"/>
          <w:szCs w:val="21"/>
        </w:rPr>
        <w:t>46</w:t>
      </w:r>
      <w:r>
        <w:rPr>
          <w:rFonts w:ascii="Times New Roman" w:eastAsia="新宋体" w:hAnsi="Times New Roman" w:hint="eastAsia"/>
          <w:szCs w:val="21"/>
        </w:rPr>
        <w:t>吨满载的重型卡车碾压刀片电池包，刀片电池包完好，无漏液、无变形、无冒烟现象，电池包装回原车依旧可以正常使用。最后是“价廉”，</w:t>
      </w:r>
      <w:r>
        <w:rPr>
          <w:rFonts w:ascii="Times New Roman" w:eastAsia="新宋体" w:hAnsi="Times New Roman" w:hint="eastAsia"/>
          <w:szCs w:val="21"/>
        </w:rPr>
        <w:t>2022</w:t>
      </w:r>
      <w:r>
        <w:rPr>
          <w:rFonts w:ascii="Times New Roman" w:eastAsia="新宋体" w:hAnsi="Times New Roman" w:hint="eastAsia"/>
          <w:szCs w:val="21"/>
        </w:rPr>
        <w:t>年以来，电池原材料价格逐步攀升，许多电动车生产商承受了巨大的压力。而刀片电池由于结构简化，再加上磷酸铁锂材料价格相对较低，将电池包综合成本降低</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p w:rsidR="00000000" w14:paraId="013CA95A" w14:textId="77777777">
      <w:pPr>
        <w:spacing w:line="360" w:lineRule="auto"/>
        <w:ind w:firstLine="420"/>
      </w:pPr>
      <w:r>
        <w:rPr>
          <w:rFonts w:ascii="Times New Roman" w:eastAsia="Calibri" w:hAnsi="Times New Roman" w:hint="eastAsia"/>
          <w:szCs w:val="21"/>
        </w:rPr>
        <w:t>⑦</w:t>
      </w:r>
      <w:r>
        <w:rPr>
          <w:rFonts w:ascii="Times New Roman" w:eastAsia="新宋体" w:hAnsi="Times New Roman" w:hint="eastAsia"/>
          <w:szCs w:val="21"/>
        </w:rPr>
        <w:t>当然，刀片电池也不全是优点，比如刀片电池一大缺点就是不耐低温，据了解，它能忍受的最低温度只有零下</w:t>
      </w:r>
      <w:r>
        <w:rPr>
          <w:rFonts w:ascii="Times New Roman" w:eastAsia="新宋体" w:hAnsi="Times New Roman" w:hint="eastAsia"/>
          <w:szCs w:val="21"/>
        </w:rPr>
        <w:t>20</w:t>
      </w:r>
      <w:r>
        <w:rPr>
          <w:rFonts w:ascii="Times New Roman" w:eastAsia="新宋体" w:hAnsi="Times New Roman" w:hint="eastAsia"/>
          <w:szCs w:val="21"/>
        </w:rPr>
        <w:t>度。第二，刀片电池电芯结构是直接承接力的，如果发生侧碰或者其他碰撞，单个破损后，串联的电芯很难维修。</w:t>
      </w:r>
    </w:p>
    <w:p w:rsidR="00000000" w14:paraId="0F398C7C" w14:textId="77777777">
      <w:pPr>
        <w:spacing w:line="360" w:lineRule="auto"/>
        <w:ind w:left="273" w:leftChars="130"/>
        <w:jc w:val="right"/>
      </w:pPr>
      <w:r>
        <w:rPr>
          <w:rFonts w:ascii="Times New Roman" w:eastAsia="新宋体" w:hAnsi="Times New Roman" w:hint="eastAsia"/>
          <w:szCs w:val="21"/>
        </w:rPr>
        <w:t>（选自公众号“储能盒子”，有删改）</w:t>
      </w:r>
    </w:p>
    <w:p w:rsidR="00000000" w14:paraId="2DCF19A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）请你说一说刀片电池命名的由来？</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7D18389A" w14:textId="77777777">
      <w:pPr>
        <w:spacing w:line="360" w:lineRule="auto"/>
        <w:ind w:left="273" w:leftChars="130"/>
        <w:sectPr w:rsidSect="001B7693">
          <w:footerReference w:type="default" r:id="rId9"/>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）与其他电池相比，刀片电池具有哪些优点？</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25406A1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）分别指出下面两句话所运用的说明方法。（一个括号内只能填写一种说明方法）</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3332B312"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这款电池外形十分扁长，犹如刀片。</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B0C94A7"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2022</w:t>
      </w:r>
      <w:r>
        <w:rPr>
          <w:rFonts w:ascii="Times New Roman" w:eastAsia="新宋体" w:hAnsi="Times New Roman" w:hint="eastAsia"/>
          <w:szCs w:val="21"/>
        </w:rPr>
        <w:t>年以来，电池原材料价格逐步攀升，许多电动车生产商承受了巨大的压力。而刀片电池由于结构简化，再加上磷酸铁锂材料价格相对较低，将电池包综合成本降低</w:t>
      </w:r>
      <w:r>
        <w:rPr>
          <w:rFonts w:ascii="Times New Roman" w:eastAsia="新宋体" w:hAnsi="Times New Roman" w:hint="eastAsia"/>
          <w:szCs w:val="21"/>
        </w:rPr>
        <w:t>20%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6CAF9FB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）根据图示和要求，回答问题。</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288EE92D" w14:textId="77777777">
      <w:pPr>
        <w:spacing w:line="360" w:lineRule="auto"/>
        <w:ind w:left="273" w:leftChars="130"/>
      </w:pPr>
      <w:r>
        <w:rPr>
          <w:rFonts w:ascii="Times New Roman" w:eastAsia="新宋体" w:hAnsi="Times New Roman"/>
          <w:szCs w:val="21"/>
        </w:rPr>
        <w:pict>
          <v:shape id="图片24" o:spid="_x0000_i1026" type="#_x0000_t75" alt="http://www.zxxk.com" style="width:426pt;height:116.25pt;mso-wrap-distance-left:0;mso-wrap-distance-right:0">
            <v:imagedata r:id="rId10" o:title=""/>
          </v:shape>
        </w:pict>
      </w:r>
    </w:p>
    <w:p w:rsidR="00000000" w14:paraId="0D943818" w14:textId="77777777">
      <w:pPr>
        <w:spacing w:line="360" w:lineRule="auto"/>
        <w:ind w:firstLine="420"/>
      </w:pPr>
      <w:r>
        <w:rPr>
          <w:rFonts w:ascii="Times New Roman" w:eastAsia="新宋体" w:hAnsi="Times New Roman" w:hint="eastAsia"/>
          <w:szCs w:val="21"/>
        </w:rPr>
        <w:t>上图是</w:t>
      </w: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D</w:t>
      </w:r>
      <w:r>
        <w:rPr>
          <w:rFonts w:ascii="Times New Roman" w:eastAsia="新宋体" w:hAnsi="Times New Roman" w:hint="eastAsia"/>
          <w:szCs w:val="21"/>
        </w:rPr>
        <w:t>四座城市全年各月的平均气温和降水量图（曲线是气温，柱状图是降水量）。如果你是一家新能源汽车公司的销售，汽车所使用的是刀片电池，结合文章内容和上面图示，你认为哪座城市不适合推荐使用刀片电池汽车，理由是什么？</w:t>
      </w:r>
    </w:p>
    <w:p w:rsidR="00000000" w14:paraId="0A38B4E8" w14:textId="77777777">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．阅读《温柔的接纳》，回答问题。</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分）</w:t>
      </w:r>
    </w:p>
    <w:p w:rsidR="00000000" w14:paraId="3C80E6FF" w14:textId="77777777">
      <w:pPr>
        <w:spacing w:line="360" w:lineRule="auto"/>
        <w:ind w:left="273" w:leftChars="130"/>
        <w:jc w:val="center"/>
      </w:pPr>
      <w:r>
        <w:rPr>
          <w:rFonts w:ascii="Times New Roman" w:eastAsia="新宋体" w:hAnsi="Times New Roman" w:hint="eastAsia"/>
          <w:szCs w:val="21"/>
        </w:rPr>
        <w:t>温柔的接纳</w:t>
      </w:r>
    </w:p>
    <w:p w:rsidR="00000000" w14:paraId="382A9FC0" w14:textId="77777777">
      <w:pPr>
        <w:spacing w:line="360" w:lineRule="auto"/>
        <w:ind w:left="273" w:leftChars="130"/>
        <w:jc w:val="center"/>
      </w:pPr>
      <w:r>
        <w:rPr>
          <w:rFonts w:ascii="Times New Roman" w:eastAsia="新宋体" w:hAnsi="Times New Roman" w:hint="eastAsia"/>
          <w:szCs w:val="21"/>
        </w:rPr>
        <w:t>尤今</w:t>
      </w:r>
      <w:r>
        <w:rPr>
          <w:rFonts w:ascii="Times New Roman" w:eastAsia="Calibri" w:hAnsi="Times New Roman" w:hint="eastAsia"/>
          <w:sz w:val="24"/>
          <w:szCs w:val="24"/>
          <w:vertAlign w:val="superscript"/>
        </w:rPr>
        <w:t>①</w:t>
      </w:r>
    </w:p>
    <w:p w:rsidR="00000000" w14:paraId="563F5DCB" w14:textId="77777777">
      <w:pPr>
        <w:spacing w:line="360" w:lineRule="auto"/>
        <w:ind w:firstLine="420"/>
      </w:pPr>
      <w:r>
        <w:rPr>
          <w:rFonts w:ascii="Times New Roman" w:eastAsia="Calibri" w:hAnsi="Times New Roman" w:hint="eastAsia"/>
          <w:szCs w:val="21"/>
        </w:rPr>
        <w:t>①</w:t>
      </w:r>
      <w:r>
        <w:rPr>
          <w:rFonts w:ascii="Times New Roman" w:eastAsia="新宋体" w:hAnsi="Times New Roman" w:hint="eastAsia"/>
          <w:szCs w:val="21"/>
        </w:rPr>
        <w:t>15</w:t>
      </w:r>
      <w:r>
        <w:rPr>
          <w:rFonts w:ascii="Times New Roman" w:eastAsia="新宋体" w:hAnsi="Times New Roman" w:hint="eastAsia"/>
          <w:szCs w:val="21"/>
        </w:rPr>
        <w:t>岁那年，菲敏的一个“勇敢”决定，成了她人生的分水岭</w:t>
      </w:r>
      <w:r>
        <w:rPr>
          <w:rFonts w:ascii="Times New Roman" w:eastAsia="Calibri" w:hAnsi="Times New Roman" w:hint="eastAsia"/>
          <w:sz w:val="24"/>
          <w:szCs w:val="24"/>
          <w:vertAlign w:val="superscript"/>
        </w:rPr>
        <w:t>②</w:t>
      </w:r>
      <w:r>
        <w:rPr>
          <w:rFonts w:ascii="Times New Roman" w:eastAsia="新宋体" w:hAnsi="Times New Roman" w:hint="eastAsia"/>
          <w:szCs w:val="21"/>
        </w:rPr>
        <w:t>。</w:t>
      </w:r>
    </w:p>
    <w:p w:rsidR="00000000" w14:paraId="57FE14CE" w14:textId="77777777">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读初三的这一年，她成绩不错，被校方分配进理科班。平日寡言少语的父亲，罕见地露出了笑容，说：“理科好！上大学时，可以选读土木工程。”开建筑公司的父亲，一心希望独生女儿菲敏可以成为他事业上的得力助手。母亲呢，脸上笑意汹涌澎湃，逢人便说：“阿敏进了理科班呢！”在那个年头，孩子读理科，就代表了有出息。</w:t>
      </w:r>
    </w:p>
    <w:p w:rsidR="00000000" w14:paraId="4970F76E" w14:textId="77777777">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菲敏呢，表面高兴，骨子里忧愁。她一向喜欢文艺，一心想要选文科。但是面对兴高采烈的父母，她说不出口。自小她便是个不善于表达自己的孩子，加上父亲性格严肃，父女俩很少交谈。母亲呢，朋友多、活动多，加上工作忙，交心的时刻也不多。可菲敏并不寂寞，她在文学的世界里找到了缤纷的快乐。母亲很满意时时刻刻埋首于书堆里的女儿，时常向他人炫耀：“阿敏是个从不让人操心的孩子。”</w:t>
      </w:r>
    </w:p>
    <w:p w:rsidR="00000000" w14:paraId="0DD11393" w14:textId="77777777">
      <w:pPr>
        <w:spacing w:line="360" w:lineRule="auto"/>
        <w:ind w:firstLine="420"/>
        <w:sectPr w:rsidSect="001B7693">
          <w:footerReference w:type="default" r:id="rId11"/>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Calibri" w:hAnsi="Times New Roman" w:hint="eastAsia"/>
          <w:szCs w:val="21"/>
        </w:rPr>
        <w:t>④</w:t>
      </w:r>
    </w:p>
    <w:p w:rsidR="00000000" w14:textId="77777777">
      <w:pPr>
        <w:spacing w:line="360" w:lineRule="auto"/>
        <w:ind w:firstLine="420"/>
      </w:pPr>
      <w:r>
        <w:rPr>
          <w:rFonts w:ascii="Times New Roman" w:eastAsia="新宋体" w:hAnsi="Times New Roman" w:hint="eastAsia"/>
          <w:szCs w:val="21"/>
        </w:rPr>
        <w:t>在理科班勉强地读了一个学期后，菲敏这个规矩得像是机器里一颗螺丝钉的孩子，居</w:t>
      </w:r>
      <w:r>
        <w:rPr>
          <w:rFonts w:ascii="Times New Roman" w:eastAsia="新宋体" w:hAnsi="Times New Roman" w:hint="eastAsia"/>
          <w:szCs w:val="21"/>
        </w:rPr>
        <w:t>然起了“叛逆”之心。她擅自决定，由理科班转入文科班。这是她平生第一回忤逆父母的心意，如此毅然、如此决然，坚如磐石，有“壮士断臂”的勇气。</w:t>
      </w:r>
    </w:p>
    <w:p w:rsidR="00000000" w14:paraId="28E8B55C" w14:textId="77777777">
      <w:pPr>
        <w:spacing w:line="360" w:lineRule="auto"/>
        <w:ind w:firstLine="420"/>
      </w:pPr>
      <w:r>
        <w:rPr>
          <w:rFonts w:ascii="Times New Roman" w:eastAsia="Calibri" w:hAnsi="Times New Roman" w:hint="eastAsia"/>
          <w:szCs w:val="21"/>
        </w:rPr>
        <w:t>⑤</w:t>
      </w:r>
      <w:r>
        <w:rPr>
          <w:rFonts w:ascii="Times New Roman" w:eastAsia="新宋体" w:hAnsi="Times New Roman" w:hint="eastAsia"/>
          <w:szCs w:val="21"/>
        </w:rPr>
        <w:t>那天，在学校里办妥了转班手续后，她才感觉，恐惧像面团不断地在心里发酵，迈向家门的那双腿，软得像萎蔫的萝卜。她无法面对父亲的暴怒和母亲的伤心，找了家咖啡店，买了一杯咖啡，喝完了，又买了一杯——那是一个没有手机的时代，是一个“惹不起，躲得起”的年代。</w:t>
      </w:r>
    </w:p>
    <w:p w:rsidR="00000000" w14:paraId="028264CA" w14:textId="77777777">
      <w:pPr>
        <w:spacing w:line="360" w:lineRule="auto"/>
        <w:ind w:firstLine="420"/>
      </w:pPr>
      <w:r>
        <w:rPr>
          <w:rFonts w:ascii="Times New Roman" w:eastAsia="Calibri" w:hAnsi="Times New Roman" w:hint="eastAsia"/>
          <w:szCs w:val="21"/>
        </w:rPr>
        <w:t>⑥</w:t>
      </w:r>
      <w:r>
        <w:rPr>
          <w:rFonts w:ascii="Times New Roman" w:eastAsia="新宋体" w:hAnsi="Times New Roman" w:hint="eastAsia"/>
          <w:szCs w:val="21"/>
        </w:rPr>
        <w:t>暮色像落在宣纸上的墨汁，越扩越大，她知道自己没有办法躲到天荒地老，于是，在公共电话亭拨了电话。母亲的声音里满是焦急：“阿敏，你在哪里？”她结结巴巴地说道：“我，我就快回家了。妈，今天，我办了手续，由理科班转到文科班了。”电话里，是死一般的沉寂；旋即，母亲的声音又响起了：“你回来吧，回来再谈。”</w:t>
      </w:r>
    </w:p>
    <w:p w:rsidR="00000000" w14:paraId="5F614F1B" w14:textId="77777777">
      <w:pPr>
        <w:spacing w:line="360" w:lineRule="auto"/>
        <w:ind w:firstLine="420"/>
      </w:pPr>
      <w:r>
        <w:rPr>
          <w:rFonts w:ascii="Times New Roman" w:eastAsia="Calibri" w:hAnsi="Times New Roman" w:hint="eastAsia"/>
          <w:szCs w:val="21"/>
        </w:rPr>
        <w:t>⑦</w:t>
      </w:r>
      <w:r>
        <w:rPr>
          <w:rFonts w:ascii="Times New Roman" w:eastAsia="新宋体" w:hAnsi="Times New Roman" w:hint="eastAsia"/>
          <w:szCs w:val="21"/>
        </w:rPr>
        <w:t>站在家门口，她觉得有丝丝缕缕的阴冷不绝地从心尖上渗出来、渗出来。</w:t>
      </w:r>
    </w:p>
    <w:p w:rsidR="00000000" w14:paraId="3324A1B8" w14:textId="77777777">
      <w:pPr>
        <w:spacing w:line="360" w:lineRule="auto"/>
        <w:ind w:firstLine="420"/>
      </w:pPr>
      <w:r>
        <w:rPr>
          <w:rFonts w:ascii="Times New Roman" w:eastAsia="Calibri" w:hAnsi="Times New Roman" w:hint="eastAsia"/>
          <w:szCs w:val="21"/>
        </w:rPr>
        <w:t>⑧</w:t>
      </w:r>
      <w:r>
        <w:rPr>
          <w:rFonts w:ascii="Times New Roman" w:eastAsia="新宋体" w:hAnsi="Times New Roman" w:hint="eastAsia"/>
          <w:szCs w:val="21"/>
        </w:rPr>
        <w:t>她还没掏出钥匙，大门便被拉开了。意想不到的是：母亲的脸上，居然泛着蜻蜓点水般的笑意，有春临大地的暖意。她说：“阿敏，你饿了吧？想吃什么，我给你煮。”父亲坐在沙发上读报，看到她，搁下报纸，语调温和地说：“累了吧？快去洗澡吃饭吧！”</w:t>
      </w:r>
    </w:p>
    <w:p w:rsidR="00000000" w14:paraId="1F5CD155" w14:textId="77777777">
      <w:pPr>
        <w:spacing w:line="360" w:lineRule="auto"/>
        <w:ind w:firstLine="420"/>
      </w:pPr>
      <w:r>
        <w:rPr>
          <w:rFonts w:ascii="Times New Roman" w:eastAsia="Calibri" w:hAnsi="Times New Roman" w:hint="eastAsia"/>
          <w:szCs w:val="21"/>
        </w:rPr>
        <w:t>⑨</w:t>
      </w:r>
      <w:r>
        <w:rPr>
          <w:rFonts w:ascii="Times New Roman" w:eastAsia="新宋体" w:hAnsi="Times New Roman" w:hint="eastAsia"/>
          <w:szCs w:val="21"/>
        </w:rPr>
        <w:t>没有她所害怕的电闪雷鸣，也没有她所畏惧的滂沱大雨。</w:t>
      </w:r>
    </w:p>
    <w:p w:rsidR="00000000" w14:paraId="46D77A47" w14:textId="77777777">
      <w:pPr>
        <w:spacing w:line="360" w:lineRule="auto"/>
        <w:ind w:firstLine="420"/>
      </w:pPr>
      <w:r>
        <w:rPr>
          <w:rFonts w:ascii="Times New Roman" w:eastAsia="Calibri" w:hAnsi="Times New Roman" w:hint="eastAsia"/>
          <w:szCs w:val="21"/>
        </w:rPr>
        <w:t>⑩</w:t>
      </w:r>
      <w:r>
        <w:rPr>
          <w:rFonts w:ascii="Times New Roman" w:eastAsia="新宋体" w:hAnsi="Times New Roman" w:hint="eastAsia"/>
          <w:szCs w:val="21"/>
        </w:rPr>
        <w:t>没有，什么都没有。</w:t>
      </w:r>
    </w:p>
    <w:p w:rsidR="00000000" w14:paraId="537ACBCF" w14:textId="77777777">
      <w:pPr>
        <w:spacing w:line="360" w:lineRule="auto"/>
        <w:ind w:firstLine="420"/>
      </w:pPr>
      <w:r>
        <w:rPr>
          <w:rFonts w:ascii="Times New Roman" w:eastAsia="Calibri" w:hAnsi="Times New Roman" w:hint="eastAsia"/>
          <w:szCs w:val="21"/>
        </w:rPr>
        <w:t>⑪</w:t>
      </w:r>
      <w:r>
        <w:rPr>
          <w:rFonts w:ascii="Times New Roman" w:eastAsia="新宋体" w:hAnsi="Times New Roman" w:hint="eastAsia"/>
          <w:szCs w:val="21"/>
        </w:rPr>
        <w:t>洗过澡后，母亲已经把一大碗她最喜欢吃的面线搁在桌上了。雪白的面线上面，是喜气洋洋的红糟鸡——那是家有喜事时，母亲常常煮的。她低头吃着面线时，眼泪吧嗒吧嗒地落在碗里。吃完了，母亲说：“再来一碗吧？”她点头。</w:t>
      </w:r>
    </w:p>
    <w:p w:rsidR="00000000" w14:paraId="28E9B21F" w14:textId="77777777">
      <w:pPr>
        <w:spacing w:line="360" w:lineRule="auto"/>
        <w:ind w:firstLine="420"/>
      </w:pPr>
      <w:r>
        <w:rPr>
          <w:rFonts w:ascii="Times New Roman" w:eastAsia="Calibri" w:hAnsi="Times New Roman" w:hint="eastAsia"/>
          <w:szCs w:val="21"/>
        </w:rPr>
        <w:t>⑫</w:t>
      </w:r>
      <w:r>
        <w:rPr>
          <w:rFonts w:ascii="Times New Roman" w:eastAsia="新宋体" w:hAnsi="Times New Roman" w:hint="eastAsia"/>
          <w:szCs w:val="21"/>
        </w:rPr>
        <w:t>临睡前，父亲走进她的房间，说道：“阿敏，行行出状元，读文科，也是挺好的。”她在被窝里，泪如雨下；她以为、她以为……原来都是</w:t>
      </w:r>
      <w:r>
        <w:rPr>
          <w:rFonts w:ascii="Times New Roman" w:eastAsia="新宋体" w:hAnsi="Times New Roman" w:hint="eastAsia"/>
          <w:szCs w:val="21"/>
          <w:em w:val="dot"/>
        </w:rPr>
        <w:t>杯弓蛇影</w:t>
      </w:r>
      <w:r>
        <w:rPr>
          <w:rFonts w:ascii="Times New Roman" w:eastAsia="新宋体" w:hAnsi="Times New Roman" w:hint="eastAsia"/>
          <w:szCs w:val="21"/>
        </w:rPr>
        <w:t>。</w:t>
      </w:r>
    </w:p>
    <w:p w:rsidR="00000000" w14:paraId="286314A6" w14:textId="77777777">
      <w:pPr>
        <w:spacing w:line="360" w:lineRule="auto"/>
        <w:ind w:firstLine="420"/>
      </w:pPr>
      <w:r>
        <w:rPr>
          <w:rFonts w:ascii="Times New Roman" w:eastAsia="Calibri" w:hAnsi="Times New Roman" w:hint="eastAsia"/>
          <w:szCs w:val="21"/>
        </w:rPr>
        <w:t>⑬</w:t>
      </w:r>
      <w:r>
        <w:rPr>
          <w:rFonts w:ascii="Times New Roman" w:eastAsia="新宋体" w:hAnsi="Times New Roman" w:hint="eastAsia"/>
          <w:szCs w:val="21"/>
        </w:rPr>
        <w:t>如今，担任校长的菲敏，经常苦口婆心地告诉家长：“孩子的选择，也许会和你们的心愿背道而驰，然而，你们温柔的接纳，却能给孩子一个幸福的人生。”</w:t>
      </w:r>
    </w:p>
    <w:p w:rsidR="00000000" w14:paraId="7C1BDF6B" w14:textId="77777777">
      <w:pPr>
        <w:spacing w:line="360" w:lineRule="auto"/>
        <w:ind w:left="273" w:leftChars="130"/>
      </w:pPr>
      <w:r>
        <w:rPr>
          <w:rFonts w:ascii="Times New Roman" w:eastAsia="新宋体" w:hAnsi="Times New Roman" w:hint="eastAsia"/>
          <w:szCs w:val="21"/>
        </w:rPr>
        <w:t>【注释】</w:t>
      </w:r>
      <w:r>
        <w:rPr>
          <w:rFonts w:ascii="Times New Roman" w:eastAsia="Calibri" w:hAnsi="Times New Roman" w:hint="eastAsia"/>
          <w:szCs w:val="21"/>
        </w:rPr>
        <w:t>①</w:t>
      </w:r>
      <w:r>
        <w:rPr>
          <w:rFonts w:ascii="Times New Roman" w:eastAsia="新宋体" w:hAnsi="Times New Roman" w:hint="eastAsia"/>
          <w:szCs w:val="21"/>
        </w:rPr>
        <w:t>尤今：新加坡女作家，</w:t>
      </w:r>
      <w:r>
        <w:rPr>
          <w:rFonts w:ascii="Times New Roman" w:eastAsia="新宋体" w:hAnsi="Times New Roman" w:hint="eastAsia"/>
          <w:szCs w:val="21"/>
        </w:rPr>
        <w:t>1950</w:t>
      </w:r>
      <w:r>
        <w:rPr>
          <w:rFonts w:ascii="Times New Roman" w:eastAsia="新宋体" w:hAnsi="Times New Roman" w:hint="eastAsia"/>
          <w:szCs w:val="21"/>
        </w:rPr>
        <w:t>年生于马来西亚，祖籍中国广东省。</w:t>
      </w:r>
      <w:r>
        <w:rPr>
          <w:rFonts w:ascii="Times New Roman" w:eastAsia="Calibri" w:hAnsi="Times New Roman" w:hint="eastAsia"/>
          <w:szCs w:val="21"/>
        </w:rPr>
        <w:t>②</w:t>
      </w:r>
      <w:r>
        <w:rPr>
          <w:rFonts w:ascii="Times New Roman" w:eastAsia="新宋体" w:hAnsi="Times New Roman" w:hint="eastAsia"/>
          <w:szCs w:val="21"/>
        </w:rPr>
        <w:t>分水岭：比喻不同事物之间或同一事物不同阶段之间的分界。</w:t>
      </w:r>
    </w:p>
    <w:p w:rsidR="00000000" w14:paraId="54571823" w14:textId="77777777">
      <w:pPr>
        <w:spacing w:line="360" w:lineRule="auto"/>
        <w:ind w:left="273" w:leftChars="130"/>
        <w:jc w:val="right"/>
      </w:pPr>
      <w:r>
        <w:rPr>
          <w:rFonts w:ascii="Times New Roman" w:eastAsia="新宋体" w:hAnsi="Times New Roman" w:hint="eastAsia"/>
          <w:szCs w:val="21"/>
        </w:rPr>
        <w:t>（选自《新民晚报》</w:t>
      </w:r>
      <w:r>
        <w:rPr>
          <w:rFonts w:ascii="Times New Roman" w:eastAsia="新宋体" w:hAnsi="Times New Roman" w:hint="eastAsia"/>
          <w:szCs w:val="21"/>
        </w:rPr>
        <w:t>2023</w:t>
      </w:r>
      <w:r>
        <w:rPr>
          <w:rFonts w:ascii="Times New Roman" w:eastAsia="新宋体" w:hAnsi="Times New Roman" w:hint="eastAsia"/>
          <w:szCs w:val="21"/>
        </w:rPr>
        <w:t>年</w:t>
      </w:r>
      <w:r>
        <w:rPr>
          <w:rFonts w:ascii="Times New Roman" w:eastAsia="新宋体" w:hAnsi="Times New Roman" w:hint="eastAsia"/>
          <w:szCs w:val="21"/>
        </w:rPr>
        <w:t>4</w:t>
      </w:r>
      <w:r>
        <w:rPr>
          <w:rFonts w:ascii="Times New Roman" w:eastAsia="新宋体" w:hAnsi="Times New Roman" w:hint="eastAsia"/>
          <w:szCs w:val="21"/>
        </w:rPr>
        <w:t>月</w:t>
      </w:r>
      <w:r>
        <w:rPr>
          <w:rFonts w:ascii="Times New Roman" w:eastAsia="新宋体" w:hAnsi="Times New Roman" w:hint="eastAsia"/>
          <w:szCs w:val="21"/>
        </w:rPr>
        <w:t>26</w:t>
      </w:r>
      <w:r>
        <w:rPr>
          <w:rFonts w:ascii="Times New Roman" w:eastAsia="新宋体" w:hAnsi="Times New Roman" w:hint="eastAsia"/>
          <w:szCs w:val="21"/>
        </w:rPr>
        <w:t>日）</w:t>
      </w:r>
    </w:p>
    <w:p w:rsidR="00000000" w14:paraId="2C45D1C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）菲敏“被校方分配进理科班”，为什么父母亲高兴，而菲敏却内心忧愁？</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0D8CA73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）本文标题“温柔的接纳”指的是什么？</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67F6C09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）根据上下文，请你解释第</w:t>
      </w:r>
      <w:r>
        <w:rPr>
          <w:rFonts w:ascii="Times New Roman" w:eastAsia="Calibri" w:hAnsi="Times New Roman" w:hint="eastAsia"/>
          <w:szCs w:val="21"/>
        </w:rPr>
        <w:t>⑫</w:t>
      </w:r>
      <w:r>
        <w:rPr>
          <w:rFonts w:ascii="Times New Roman" w:eastAsia="新宋体" w:hAnsi="Times New Roman" w:hint="eastAsia"/>
          <w:szCs w:val="21"/>
        </w:rPr>
        <w:t>段加点词“杯弓蛇影”在文中的含义。</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0048419F" w14:textId="77777777">
      <w:pPr>
        <w:spacing w:line="360" w:lineRule="auto"/>
        <w:ind w:left="273" w:leftChars="130"/>
        <w:sectPr w:rsidSect="001B7693">
          <w:footerReference w:type="default" r:id="rId12"/>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）第</w:t>
      </w:r>
      <w:r>
        <w:rPr>
          <w:rFonts w:ascii="Times New Roman" w:eastAsia="Calibri" w:hAnsi="Times New Roman" w:hint="eastAsia"/>
          <w:szCs w:val="21"/>
        </w:rPr>
        <w:t>①</w:t>
      </w:r>
      <w:r>
        <w:rPr>
          <w:rFonts w:ascii="Times New Roman" w:eastAsia="新宋体" w:hAnsi="Times New Roman" w:hint="eastAsia"/>
          <w:szCs w:val="21"/>
        </w:rPr>
        <w:t>段写道：“</w:t>
      </w:r>
      <w:r>
        <w:rPr>
          <w:rFonts w:ascii="Times New Roman" w:eastAsia="新宋体" w:hAnsi="Times New Roman" w:hint="eastAsia"/>
          <w:szCs w:val="21"/>
        </w:rPr>
        <w:t>15</w:t>
      </w:r>
    </w:p>
    <w:p w:rsidR="00000000" w14:textId="77777777">
      <w:pPr>
        <w:spacing w:line="360" w:lineRule="auto"/>
        <w:ind w:left="273" w:leftChars="130"/>
      </w:pPr>
      <w:r>
        <w:rPr>
          <w:rFonts w:ascii="Times New Roman" w:eastAsia="新宋体" w:hAnsi="Times New Roman" w:hint="eastAsia"/>
          <w:szCs w:val="21"/>
        </w:rPr>
        <w:t>岁那年，菲敏的一个“勇敢”决定，成了她人生的分水岭”，请你</w:t>
      </w:r>
      <w:r>
        <w:rPr>
          <w:rFonts w:ascii="Times New Roman" w:eastAsia="新宋体" w:hAnsi="Times New Roman" w:hint="eastAsia"/>
          <w:szCs w:val="21"/>
        </w:rPr>
        <w:t>综合全文内容，说一说这个分水岭可能让她的人生在哪些方面产生变化？</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分）</w:t>
      </w:r>
    </w:p>
    <w:p w:rsidR="00000000" w14:paraId="6F0A2A8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）文章第</w:t>
      </w:r>
      <w:r>
        <w:rPr>
          <w:rFonts w:ascii="Times New Roman" w:eastAsia="Calibri" w:hAnsi="Times New Roman" w:hint="eastAsia"/>
          <w:szCs w:val="21"/>
        </w:rPr>
        <w:t>④</w:t>
      </w:r>
      <w:r>
        <w:rPr>
          <w:rFonts w:ascii="Times New Roman" w:eastAsia="新宋体" w:hAnsi="Times New Roman" w:hint="eastAsia"/>
          <w:szCs w:val="21"/>
        </w:rPr>
        <w:t>段写“她擅自决定，由理科班转入文科班”，你认为她的做法对吗？为什么？</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740E7EF8" w14:textId="77777777">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．阅读《做一个精神灿烂的人》，完成下列问题。</w:t>
      </w:r>
      <w:r>
        <w:rPr>
          <w:rFonts w:ascii="Times New Roman" w:eastAsia="新宋体" w:hAnsi="Times New Roman" w:hint="eastAsia"/>
          <w:szCs w:val="21"/>
        </w:rPr>
        <w:t>（</w:t>
      </w:r>
      <w:r>
        <w:rPr>
          <w:rFonts w:ascii="Times New Roman" w:eastAsia="新宋体" w:hAnsi="Times New Roman" w:hint="eastAsia"/>
          <w:szCs w:val="21"/>
        </w:rPr>
        <w:t>11</w:t>
      </w:r>
      <w:r>
        <w:rPr>
          <w:rFonts w:ascii="Times New Roman" w:eastAsia="新宋体" w:hAnsi="Times New Roman" w:hint="eastAsia"/>
          <w:szCs w:val="21"/>
        </w:rPr>
        <w:t>分）</w:t>
      </w:r>
    </w:p>
    <w:p w:rsidR="00000000" w14:paraId="6B29D6F8" w14:textId="77777777">
      <w:pPr>
        <w:spacing w:line="360" w:lineRule="auto"/>
        <w:ind w:left="273" w:leftChars="130"/>
        <w:jc w:val="center"/>
      </w:pPr>
      <w:r>
        <w:rPr>
          <w:rFonts w:ascii="Times New Roman" w:eastAsia="新宋体" w:hAnsi="Times New Roman" w:hint="eastAsia"/>
          <w:szCs w:val="21"/>
        </w:rPr>
        <w:t>做一个精神灿烂的人</w:t>
      </w:r>
    </w:p>
    <w:p w:rsidR="00000000" w14:paraId="3F28D112" w14:textId="77777777">
      <w:pPr>
        <w:spacing w:line="360" w:lineRule="auto"/>
        <w:ind w:left="273" w:leftChars="130"/>
        <w:jc w:val="center"/>
      </w:pPr>
      <w:r>
        <w:rPr>
          <w:rFonts w:ascii="Times New Roman" w:eastAsia="新宋体" w:hAnsi="Times New Roman" w:hint="eastAsia"/>
          <w:szCs w:val="21"/>
        </w:rPr>
        <w:t>张燕峰</w:t>
      </w:r>
    </w:p>
    <w:p w:rsidR="00000000" w14:paraId="1BE96573" w14:textId="77777777">
      <w:pPr>
        <w:spacing w:line="360" w:lineRule="auto"/>
        <w:ind w:firstLine="420"/>
      </w:pPr>
      <w:r>
        <w:rPr>
          <w:rFonts w:ascii="Times New Roman" w:eastAsia="Calibri" w:hAnsi="Times New Roman" w:hint="eastAsia"/>
          <w:szCs w:val="21"/>
        </w:rPr>
        <w:t>①</w:t>
      </w:r>
      <w:r>
        <w:rPr>
          <w:rFonts w:ascii="Times New Roman" w:eastAsia="新宋体" w:hAnsi="Times New Roman" w:hint="eastAsia"/>
          <w:szCs w:val="21"/>
        </w:rPr>
        <w:t>19</w:t>
      </w:r>
      <w:r>
        <w:rPr>
          <w:rFonts w:ascii="Times New Roman" w:eastAsia="新宋体" w:hAnsi="Times New Roman" w:hint="eastAsia"/>
          <w:szCs w:val="21"/>
        </w:rPr>
        <w:t>世纪，住在巴黎乡下的法国著名作家福楼拜，有一个几十年雷打不动的生活习惯，就是怀着虔诚的心情每天按时看日出。正是经年累月地与最磅礴最壮观的自然景象的亲密接触，福楼拜才学会了敬畏自然的雄奇壮丽，懂得了敬畏生命的伟大神秘，成为一个精神灿烂的人。</w:t>
      </w:r>
    </w:p>
    <w:p w:rsidR="00000000" w14:paraId="63E5B24F" w14:textId="77777777">
      <w:pPr>
        <w:spacing w:line="360" w:lineRule="auto"/>
        <w:ind w:firstLine="420"/>
      </w:pPr>
      <w:r>
        <w:rPr>
          <w:rFonts w:ascii="Times New Roman" w:eastAsia="Calibri" w:hAnsi="Times New Roman" w:hint="eastAsia"/>
          <w:szCs w:val="21"/>
        </w:rPr>
        <w:t>②</w:t>
      </w:r>
      <w:r>
        <w:rPr>
          <w:rFonts w:ascii="Times New Roman" w:eastAsia="新宋体" w:hAnsi="Times New Roman" w:hint="eastAsia"/>
          <w:szCs w:val="21"/>
        </w:rPr>
        <w:t>一个精神灿烂的人，是精神强健的人。精神强健，就是宠辱不惊，心灵轻盈澄澈。</w:t>
      </w:r>
      <w:r>
        <w:rPr>
          <w:rFonts w:ascii="Times New Roman" w:eastAsia="新宋体" w:hAnsi="Times New Roman" w:hint="eastAsia"/>
          <w:szCs w:val="21"/>
          <w:u w:val="single"/>
        </w:rPr>
        <w:t>沈从文曾受到一些不公正的待遇，在不为人知的岁月里，他默默从事文物研究工作，后来出版了《中国丝绸图案》《中国古代服饰研究》等较有影响的专著，在文物研究领域取得了卓越的成就。</w:t>
      </w:r>
      <w:r>
        <w:rPr>
          <w:rFonts w:ascii="Times New Roman" w:eastAsia="新宋体" w:hAnsi="Times New Roman" w:hint="eastAsia"/>
          <w:szCs w:val="21"/>
        </w:rPr>
        <w:t>一个精神强健的人，总是“不以物喜，不以己悲”，他看淡得失成败，坚守自我，执着坚定地朝着正确的方向走下去。</w:t>
      </w:r>
    </w:p>
    <w:p w:rsidR="00000000" w14:paraId="7DF6701D" w14:textId="77777777">
      <w:pPr>
        <w:spacing w:line="360" w:lineRule="auto"/>
        <w:ind w:firstLine="420"/>
      </w:pPr>
      <w:r>
        <w:rPr>
          <w:rFonts w:ascii="Times New Roman" w:eastAsia="Calibri" w:hAnsi="Times New Roman" w:hint="eastAsia"/>
          <w:szCs w:val="21"/>
        </w:rPr>
        <w:t>③</w:t>
      </w:r>
      <w:r>
        <w:rPr>
          <w:rFonts w:ascii="Times New Roman" w:eastAsia="新宋体" w:hAnsi="Times New Roman" w:hint="eastAsia"/>
          <w:szCs w:val="21"/>
        </w:rPr>
        <w:t>一个精神灿烂的人，是心怀悲悯的人。漂母是秦汉时期淮阴地区的一位普通劳动妇女，以帮人洗衣为生，当看到食不果腹的韩信面黄肌瘦时，心生悲悯，分给他一口饭吃，才让韩信活了下来，才有了大汉历史上叱咤风云的辉煌一页。一个底层劳动妇女的施食之举体现的是对弱者的同情和对生命的无私大爱。当别人处于困境的时候，他会竭尽所能施以援手。即使无力提供帮助，最起码也会以一颗善良的心，去同情他们的遭遇，理解他们的苦楚，尊重他们的无奈，保护他们的尊严。</w:t>
      </w:r>
    </w:p>
    <w:p w:rsidR="00000000" w14:paraId="72380C8E" w14:textId="77777777">
      <w:pPr>
        <w:spacing w:line="360" w:lineRule="auto"/>
        <w:ind w:firstLine="420"/>
      </w:pPr>
      <w:r>
        <w:rPr>
          <w:rFonts w:ascii="Times New Roman" w:eastAsia="Calibri" w:hAnsi="Times New Roman" w:hint="eastAsia"/>
          <w:szCs w:val="21"/>
        </w:rPr>
        <w:t>④</w:t>
      </w:r>
      <w:r>
        <w:rPr>
          <w:rFonts w:ascii="Times New Roman" w:eastAsia="新宋体" w:hAnsi="Times New Roman" w:hint="eastAsia"/>
          <w:szCs w:val="21"/>
        </w:rPr>
        <w:t>一个精神灿烂的人，还应该是正直无畏的人。</w:t>
      </w:r>
      <w:r>
        <w:rPr>
          <w:rFonts w:ascii="Times New Roman" w:eastAsia="新宋体" w:hAnsi="Times New Roman" w:hint="eastAsia"/>
          <w:szCs w:val="21"/>
          <w:u w:val="single"/>
        </w:rPr>
        <w:t>孟子曰：“富贵不能淫，贫贱不能移，威武不能屈”。</w:t>
      </w:r>
      <w:r>
        <w:rPr>
          <w:rFonts w:ascii="Times New Roman" w:eastAsia="新宋体" w:hAnsi="Times New Roman" w:hint="eastAsia"/>
          <w:szCs w:val="21"/>
        </w:rPr>
        <w:t>正直无畏的人，不会为了一己私利而玩弄伎俩，干出损人利己的勾当；不会为了一己恩怨，而设计陷阱诬陷别人；更不会屈从某种力量而出卖灵魂，阿谀奉承，谄媚他人，做出丧尽天良的坏事。为了公平和正义，他铁肩担道义，甘洒一腔热血，为民请命，一往无前，“虽千万人，吾往矣”，即使牺牲自己也无所畏惧，毫不足惜。</w:t>
      </w:r>
    </w:p>
    <w:p w:rsidR="00000000" w14:paraId="6B46A5E2" w14:textId="77777777">
      <w:pPr>
        <w:spacing w:line="360" w:lineRule="auto"/>
        <w:ind w:firstLine="420"/>
      </w:pPr>
      <w:r>
        <w:rPr>
          <w:rFonts w:ascii="Times New Roman" w:eastAsia="Calibri" w:hAnsi="Times New Roman" w:hint="eastAsia"/>
          <w:szCs w:val="21"/>
        </w:rPr>
        <w:t>⑤</w:t>
      </w:r>
      <w:r>
        <w:rPr>
          <w:rFonts w:ascii="Times New Roman" w:eastAsia="新宋体" w:hAnsi="Times New Roman" w:hint="eastAsia"/>
          <w:szCs w:val="21"/>
        </w:rPr>
        <w:t>做一个精神灿烂的人，是茫茫红尘间的自我修行，也是生而为人的责任和使命。即使我们难以做到，但也要朝精神灿烂的方向，默默跋涉，努力前行。</w:t>
      </w:r>
    </w:p>
    <w:p w:rsidR="00000000" w14:paraId="1056CA83" w14:textId="77777777">
      <w:pPr>
        <w:spacing w:line="360" w:lineRule="auto"/>
        <w:ind w:left="273" w:leftChars="130"/>
        <w:jc w:val="right"/>
      </w:pPr>
      <w:r>
        <w:rPr>
          <w:rFonts w:ascii="Times New Roman" w:eastAsia="新宋体" w:hAnsi="Times New Roman" w:hint="eastAsia"/>
          <w:szCs w:val="21"/>
        </w:rPr>
        <w:t>（选自《思维与智慧》</w:t>
      </w:r>
      <w:r>
        <w:rPr>
          <w:rFonts w:ascii="Times New Roman" w:eastAsia="新宋体" w:hAnsi="Times New Roman" w:hint="eastAsia"/>
          <w:szCs w:val="21"/>
        </w:rPr>
        <w:t>2023</w:t>
      </w:r>
      <w:r>
        <w:rPr>
          <w:rFonts w:ascii="Times New Roman" w:eastAsia="新宋体" w:hAnsi="Times New Roman" w:hint="eastAsia"/>
          <w:szCs w:val="21"/>
        </w:rPr>
        <w:t>年第</w:t>
      </w:r>
      <w:r>
        <w:rPr>
          <w:rFonts w:ascii="Times New Roman" w:eastAsia="新宋体" w:hAnsi="Times New Roman" w:hint="eastAsia"/>
          <w:szCs w:val="21"/>
        </w:rPr>
        <w:t>19</w:t>
      </w:r>
      <w:r>
        <w:rPr>
          <w:rFonts w:ascii="Times New Roman" w:eastAsia="新宋体" w:hAnsi="Times New Roman" w:hint="eastAsia"/>
          <w:szCs w:val="21"/>
        </w:rPr>
        <w:t>期，有删改）</w:t>
      </w:r>
    </w:p>
    <w:p w:rsidR="00000000" w14:paraId="6CA3BD5B" w14:textId="77777777">
      <w:pPr>
        <w:spacing w:line="360" w:lineRule="auto"/>
        <w:ind w:left="273" w:leftChars="130"/>
        <w:sectPr w:rsidSect="001B7693">
          <w:footerReference w:type="default" r:id="rId1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）写出本文的中心论点。</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60A44DF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）做一个精神灿烂的人，需要具备哪些精神品质？</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1A509531"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）依次写出第</w:t>
      </w:r>
      <w:r>
        <w:rPr>
          <w:rFonts w:ascii="Times New Roman" w:eastAsia="Calibri" w:hAnsi="Times New Roman" w:hint="eastAsia"/>
          <w:szCs w:val="21"/>
        </w:rPr>
        <w:t>②</w:t>
      </w:r>
      <w:r>
        <w:rPr>
          <w:rFonts w:ascii="Times New Roman" w:eastAsia="新宋体" w:hAnsi="Times New Roman" w:hint="eastAsia"/>
          <w:szCs w:val="21"/>
        </w:rPr>
        <w:t>段和第</w:t>
      </w:r>
      <w:r>
        <w:rPr>
          <w:rFonts w:ascii="Times New Roman" w:eastAsia="Calibri" w:hAnsi="Times New Roman" w:hint="eastAsia"/>
          <w:szCs w:val="21"/>
        </w:rPr>
        <w:t>④</w:t>
      </w:r>
      <w:r>
        <w:rPr>
          <w:rFonts w:ascii="Times New Roman" w:eastAsia="新宋体" w:hAnsi="Times New Roman" w:hint="eastAsia"/>
          <w:szCs w:val="21"/>
        </w:rPr>
        <w:t>段画线句子所运用的论证方法。（一个括号里只能填写一种论证方法）</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w:t>
      </w:r>
    </w:p>
    <w:p w:rsidR="00000000" w14:paraId="207827B5" w14:textId="77777777">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C98195B"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p>
    <w:p w:rsidR="00000000" w14:paraId="3211804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）请你结合文章第</w:t>
      </w:r>
      <w:r>
        <w:rPr>
          <w:rFonts w:ascii="Times New Roman" w:eastAsia="Calibri" w:hAnsi="Times New Roman" w:hint="eastAsia"/>
          <w:szCs w:val="21"/>
        </w:rPr>
        <w:t>④</w:t>
      </w:r>
      <w:r>
        <w:rPr>
          <w:rFonts w:ascii="Times New Roman" w:eastAsia="新宋体" w:hAnsi="Times New Roman" w:hint="eastAsia"/>
          <w:szCs w:val="21"/>
        </w:rPr>
        <w:t>段内容，为这一段补充一个事实论据。</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w:t>
      </w:r>
    </w:p>
    <w:p w:rsidR="00000000" w14:paraId="6473749E" w14:textId="77777777">
      <w:pPr>
        <w:spacing w:line="360" w:lineRule="auto"/>
      </w:pPr>
      <w:r>
        <w:rPr>
          <w:rFonts w:ascii="Times New Roman" w:eastAsia="新宋体" w:hAnsi="Times New Roman" w:hint="eastAsia"/>
          <w:b/>
          <w:szCs w:val="21"/>
        </w:rPr>
        <w:t>三、作文（</w:t>
      </w:r>
      <w:r>
        <w:rPr>
          <w:rFonts w:ascii="Times New Roman" w:eastAsia="新宋体" w:hAnsi="Times New Roman" w:hint="eastAsia"/>
          <w:b/>
          <w:szCs w:val="21"/>
        </w:rPr>
        <w:t>50</w:t>
      </w:r>
      <w:r>
        <w:rPr>
          <w:rFonts w:ascii="Times New Roman" w:eastAsia="新宋体" w:hAnsi="Times New Roman" w:hint="eastAsia"/>
          <w:b/>
          <w:szCs w:val="21"/>
        </w:rPr>
        <w:t>分）请从下面两个题目中任选一题</w:t>
      </w:r>
    </w:p>
    <w:p w:rsidR="00000000" w14:paraId="3C4DB428" w14:textId="77777777">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．命题作文。</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分）</w:t>
      </w:r>
    </w:p>
    <w:p w:rsidR="00000000" w14:paraId="0C052572" w14:textId="77777777">
      <w:pPr>
        <w:spacing w:line="360" w:lineRule="auto"/>
        <w:ind w:firstLine="420"/>
      </w:pPr>
      <w:r>
        <w:rPr>
          <w:rFonts w:ascii="Times New Roman" w:eastAsia="新宋体" w:hAnsi="Times New Roman" w:hint="eastAsia"/>
          <w:szCs w:val="21"/>
        </w:rPr>
        <w:t>心中的力量，也许来自书籍；心中的力量，也许来自亲情；心中的力量，也许来自榜样……生活中有太多的事物、情感和智慧给予自己力量，让自己不断成长，不断前行。亲爱的同学，拿起笔来，写一写你心中的力量吧。</w:t>
      </w:r>
    </w:p>
    <w:p w:rsidR="00000000" w14:paraId="3C7A41C2" w14:textId="77777777">
      <w:pPr>
        <w:spacing w:line="360" w:lineRule="auto"/>
        <w:ind w:firstLine="420"/>
      </w:pPr>
      <w:r>
        <w:rPr>
          <w:rFonts w:ascii="Times New Roman" w:eastAsia="新宋体" w:hAnsi="Times New Roman" w:hint="eastAsia"/>
          <w:szCs w:val="21"/>
        </w:rPr>
        <w:t>请以“心中的力量”为题，写一篇文章。</w:t>
      </w:r>
    </w:p>
    <w:p w:rsidR="00000000" w14:paraId="393983EC" w14:textId="77777777">
      <w:pPr>
        <w:spacing w:line="360" w:lineRule="auto"/>
        <w:ind w:firstLine="420"/>
      </w:pPr>
      <w:r>
        <w:rPr>
          <w:rFonts w:ascii="Times New Roman" w:eastAsia="新宋体" w:hAnsi="Times New Roman" w:hint="eastAsia"/>
          <w:szCs w:val="21"/>
        </w:rPr>
        <w:t>要求：</w:t>
      </w:r>
      <w:r>
        <w:rPr>
          <w:rFonts w:ascii="Times New Roman" w:eastAsia="Calibri" w:hAnsi="Times New Roman" w:hint="eastAsia"/>
          <w:szCs w:val="21"/>
        </w:rPr>
        <w:t>①</w:t>
      </w:r>
      <w:r>
        <w:rPr>
          <w:rFonts w:ascii="Times New Roman" w:eastAsia="新宋体" w:hAnsi="Times New Roman" w:hint="eastAsia"/>
          <w:szCs w:val="21"/>
        </w:rPr>
        <w:t>将题目抄写在下面。</w:t>
      </w:r>
      <w:r>
        <w:rPr>
          <w:rFonts w:ascii="Times New Roman" w:eastAsia="Calibri" w:hAnsi="Times New Roman" w:hint="eastAsia"/>
          <w:szCs w:val="21"/>
        </w:rPr>
        <w:t>②</w:t>
      </w:r>
      <w:r>
        <w:rPr>
          <w:rFonts w:ascii="Times New Roman" w:eastAsia="新宋体" w:hAnsi="Times New Roman" w:hint="eastAsia"/>
          <w:szCs w:val="21"/>
        </w:rPr>
        <w:t>文体自选（诗歌、戏剧除外）。</w:t>
      </w:r>
      <w:r>
        <w:rPr>
          <w:rFonts w:ascii="Times New Roman" w:eastAsia="Calibri" w:hAnsi="Times New Roman" w:hint="eastAsia"/>
          <w:szCs w:val="21"/>
        </w:rPr>
        <w:t>③</w:t>
      </w:r>
      <w:r>
        <w:rPr>
          <w:rFonts w:ascii="Times New Roman" w:eastAsia="新宋体" w:hAnsi="Times New Roman" w:hint="eastAsia"/>
          <w:szCs w:val="21"/>
        </w:rPr>
        <w:t>不得抄袭，不要套作。</w:t>
      </w:r>
      <w:r>
        <w:rPr>
          <w:rFonts w:ascii="Times New Roman" w:eastAsia="Calibri" w:hAnsi="Times New Roman" w:hint="eastAsia"/>
          <w:szCs w:val="21"/>
        </w:rPr>
        <w:t>④</w:t>
      </w:r>
      <w:r>
        <w:rPr>
          <w:rFonts w:ascii="Times New Roman" w:eastAsia="新宋体" w:hAnsi="Times New Roman" w:hint="eastAsia"/>
          <w:szCs w:val="21"/>
        </w:rPr>
        <w:t>不少于</w:t>
      </w:r>
      <w:r>
        <w:rPr>
          <w:rFonts w:ascii="Times New Roman" w:eastAsia="新宋体" w:hAnsi="Times New Roman" w:hint="eastAsia"/>
          <w:szCs w:val="21"/>
        </w:rPr>
        <w:t>600</w:t>
      </w:r>
      <w:r>
        <w:rPr>
          <w:rFonts w:ascii="Times New Roman" w:eastAsia="新宋体" w:hAnsi="Times New Roman" w:hint="eastAsia"/>
          <w:szCs w:val="21"/>
        </w:rPr>
        <w:t>字。</w:t>
      </w:r>
      <w:r>
        <w:rPr>
          <w:rFonts w:ascii="Times New Roman" w:eastAsia="Calibri" w:hAnsi="Times New Roman" w:hint="eastAsia"/>
          <w:szCs w:val="21"/>
        </w:rPr>
        <w:t>⑤</w:t>
      </w:r>
      <w:r>
        <w:rPr>
          <w:rFonts w:ascii="Times New Roman" w:eastAsia="新宋体" w:hAnsi="Times New Roman" w:hint="eastAsia"/>
          <w:szCs w:val="21"/>
        </w:rPr>
        <w:t>文中不得出现真实的人名、校名。</w:t>
      </w:r>
    </w:p>
    <w:p w:rsidR="00000000" w14:paraId="6E86C368" w14:textId="77777777">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．材料作文。</w:t>
      </w:r>
    </w:p>
    <w:p w:rsidR="00000000" w14:paraId="43036258" w14:textId="77777777">
      <w:pPr>
        <w:spacing w:line="360" w:lineRule="auto"/>
        <w:ind w:firstLine="420"/>
      </w:pPr>
      <w:r>
        <w:rPr>
          <w:rFonts w:ascii="Times New Roman" w:eastAsia="新宋体" w:hAnsi="Times New Roman" w:hint="eastAsia"/>
          <w:szCs w:val="21"/>
        </w:rPr>
        <w:t>去神秘而浩瀚的宇宙，是中华民族千百年来的梦想。从中国人上太空到建立中国空间站，中国载人航天的宏伟画卷开始铺陈。</w:t>
      </w:r>
      <w:r>
        <w:rPr>
          <w:rFonts w:ascii="Times New Roman" w:eastAsia="新宋体" w:hAnsi="Times New Roman" w:hint="eastAsia"/>
          <w:szCs w:val="21"/>
        </w:rPr>
        <w:t>30</w:t>
      </w:r>
      <w:r>
        <w:rPr>
          <w:rFonts w:ascii="Times New Roman" w:eastAsia="新宋体" w:hAnsi="Times New Roman" w:hint="eastAsia"/>
          <w:szCs w:val="21"/>
        </w:rPr>
        <w:t>年来，经过几代航天人的不懈努力、攻坚克难、创新实践，中国从无人飞行到载人飞行，从一人一天到多人多天，从舱内实验到出舱活动，从单船飞行到空间站巡天……中国人漫步太空的脚步，越走越远。但中国航天的发展其实并不是一帆风顺的，</w:t>
      </w:r>
      <w:r>
        <w:rPr>
          <w:rFonts w:ascii="Times New Roman" w:eastAsia="新宋体" w:hAnsi="Times New Roman" w:hint="eastAsia"/>
          <w:szCs w:val="21"/>
        </w:rPr>
        <w:t>1996</w:t>
      </w:r>
      <w:r>
        <w:rPr>
          <w:rFonts w:ascii="Times New Roman" w:eastAsia="新宋体" w:hAnsi="Times New Roman" w:hint="eastAsia"/>
          <w:szCs w:val="21"/>
        </w:rPr>
        <w:t>年长征</w:t>
      </w:r>
      <w:r>
        <w:rPr>
          <w:rFonts w:ascii="Times New Roman" w:eastAsia="新宋体" w:hAnsi="Times New Roman" w:hint="eastAsia"/>
          <w:szCs w:val="21"/>
        </w:rPr>
        <w:t>3</w:t>
      </w:r>
      <w:r>
        <w:rPr>
          <w:rFonts w:ascii="Times New Roman" w:eastAsia="新宋体" w:hAnsi="Times New Roman" w:hint="eastAsia"/>
          <w:szCs w:val="21"/>
        </w:rPr>
        <w:t>号火箭的发射失败，导致中国航天“黑暗时刻”；</w:t>
      </w:r>
      <w:r>
        <w:rPr>
          <w:rFonts w:ascii="Times New Roman" w:eastAsia="新宋体" w:hAnsi="Times New Roman" w:hint="eastAsia"/>
          <w:szCs w:val="21"/>
        </w:rPr>
        <w:t>2016</w:t>
      </w:r>
      <w:r>
        <w:rPr>
          <w:rFonts w:ascii="Times New Roman" w:eastAsia="新宋体" w:hAnsi="Times New Roman" w:hint="eastAsia"/>
          <w:szCs w:val="21"/>
        </w:rPr>
        <w:t>年、</w:t>
      </w:r>
      <w:r>
        <w:rPr>
          <w:rFonts w:ascii="Times New Roman" w:eastAsia="新宋体" w:hAnsi="Times New Roman" w:hint="eastAsia"/>
          <w:szCs w:val="21"/>
        </w:rPr>
        <w:t>2017</w:t>
      </w:r>
      <w:r>
        <w:rPr>
          <w:rFonts w:ascii="Times New Roman" w:eastAsia="新宋体" w:hAnsi="Times New Roman" w:hint="eastAsia"/>
          <w:szCs w:val="21"/>
        </w:rPr>
        <w:t>年、</w:t>
      </w:r>
      <w:r>
        <w:rPr>
          <w:rFonts w:ascii="Times New Roman" w:eastAsia="新宋体" w:hAnsi="Times New Roman" w:hint="eastAsia"/>
          <w:szCs w:val="21"/>
        </w:rPr>
        <w:t>2019</w:t>
      </w:r>
      <w:r>
        <w:rPr>
          <w:rFonts w:ascii="Times New Roman" w:eastAsia="新宋体" w:hAnsi="Times New Roman" w:hint="eastAsia"/>
          <w:szCs w:val="21"/>
        </w:rPr>
        <w:t>年和</w:t>
      </w:r>
      <w:r>
        <w:rPr>
          <w:rFonts w:ascii="Times New Roman" w:eastAsia="新宋体" w:hAnsi="Times New Roman" w:hint="eastAsia"/>
          <w:szCs w:val="21"/>
        </w:rPr>
        <w:t>2020</w:t>
      </w:r>
      <w:r>
        <w:rPr>
          <w:rFonts w:ascii="Times New Roman" w:eastAsia="新宋体" w:hAnsi="Times New Roman" w:hint="eastAsia"/>
          <w:szCs w:val="21"/>
        </w:rPr>
        <w:t>年均有火箭发射失败的情况发生。</w:t>
      </w:r>
    </w:p>
    <w:p w:rsidR="00000000" w14:paraId="73E0A3A8" w14:textId="77777777">
      <w:pPr>
        <w:spacing w:line="360" w:lineRule="auto"/>
        <w:ind w:firstLine="420"/>
      </w:pPr>
      <w:r>
        <w:rPr>
          <w:rFonts w:ascii="Times New Roman" w:eastAsia="新宋体" w:hAnsi="Times New Roman" w:hint="eastAsia"/>
          <w:szCs w:val="21"/>
        </w:rPr>
        <w:t>上述材料至少给了我们这样一些启示：梦想引领前行；成功需要坚持和努力；成功之路不会一帆风顺；创新促进发展。</w:t>
      </w:r>
    </w:p>
    <w:p w:rsidR="00000000" w14:paraId="0BF34E22" w14:textId="77777777">
      <w:pPr>
        <w:spacing w:line="360" w:lineRule="auto"/>
        <w:ind w:firstLine="420"/>
        <w:sectPr w:rsidSect="001B7693">
          <w:footerReference w:type="default" r:id="rId14"/>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要求：</w:t>
      </w:r>
      <w:r>
        <w:rPr>
          <w:rFonts w:ascii="Times New Roman" w:eastAsia="Calibri" w:hAnsi="Times New Roman" w:hint="eastAsia"/>
          <w:szCs w:val="21"/>
        </w:rPr>
        <w:t>①</w:t>
      </w:r>
      <w:r>
        <w:rPr>
          <w:rFonts w:ascii="Times New Roman" w:eastAsia="新宋体" w:hAnsi="Times New Roman" w:hint="eastAsia"/>
          <w:szCs w:val="21"/>
        </w:rPr>
        <w:t>所写文章主旨必须从所给材料中提炼，但不要对材料扩写、续写和改写，不得抄袭，不要套作。</w:t>
      </w:r>
      <w:r>
        <w:rPr>
          <w:rFonts w:ascii="Times New Roman" w:eastAsia="Calibri" w:hAnsi="Times New Roman" w:hint="eastAsia"/>
          <w:szCs w:val="21"/>
        </w:rPr>
        <w:t>②</w:t>
      </w:r>
      <w:r>
        <w:rPr>
          <w:rFonts w:ascii="Times New Roman" w:eastAsia="新宋体" w:hAnsi="Times New Roman" w:hint="eastAsia"/>
          <w:szCs w:val="21"/>
        </w:rPr>
        <w:t>立意自定，题目自拟，文体自选（诗歌、戏剧除外）。</w:t>
      </w:r>
      <w:r>
        <w:rPr>
          <w:rFonts w:ascii="Times New Roman" w:eastAsia="Calibri" w:hAnsi="Times New Roman" w:hint="eastAsia"/>
          <w:szCs w:val="21"/>
        </w:rPr>
        <w:t>③</w:t>
      </w:r>
      <w:r>
        <w:rPr>
          <w:rFonts w:ascii="Times New Roman" w:eastAsia="新宋体" w:hAnsi="Times New Roman" w:hint="eastAsia"/>
          <w:szCs w:val="21"/>
        </w:rPr>
        <w:t>不少于</w:t>
      </w:r>
      <w:r>
        <w:rPr>
          <w:rFonts w:ascii="Times New Roman" w:eastAsia="新宋体" w:hAnsi="Times New Roman" w:hint="eastAsia"/>
          <w:szCs w:val="21"/>
        </w:rPr>
        <w:t>600</w:t>
      </w:r>
      <w:r>
        <w:rPr>
          <w:rFonts w:ascii="Times New Roman" w:eastAsia="新宋体" w:hAnsi="Times New Roman" w:hint="eastAsia"/>
          <w:szCs w:val="21"/>
        </w:rPr>
        <w:t>字。</w:t>
      </w:r>
      <w:r>
        <w:rPr>
          <w:rFonts w:ascii="Times New Roman" w:eastAsia="Calibri" w:hAnsi="Times New Roman" w:hint="eastAsia"/>
          <w:szCs w:val="21"/>
        </w:rPr>
        <w:t>④</w:t>
      </w:r>
      <w:r>
        <w:rPr>
          <w:rFonts w:ascii="Times New Roman" w:eastAsia="新宋体" w:hAnsi="Times New Roman" w:hint="eastAsia"/>
          <w:szCs w:val="21"/>
        </w:rPr>
        <w:t>文中不得出现真实的人名、校名。</w:t>
      </w:r>
    </w:p>
    <w:p w:rsidR="00000000" w14:paraId="4A8E863D" w14:textId="77777777">
      <w:pPr>
        <w:spacing w:line="360" w:lineRule="auto"/>
        <w:jc w:val="center"/>
      </w:pPr>
      <w:r>
        <w:rPr>
          <w:rFonts w:ascii="Times New Roman" w:eastAsia="新宋体" w:hAnsi="Times New Roman" w:hint="eastAsia"/>
          <w:b/>
          <w:sz w:val="16"/>
          <w:szCs w:val="16"/>
        </w:rPr>
        <w:t>参考答案与试题解析</w:t>
      </w:r>
    </w:p>
    <w:p w:rsidR="00000000" w14:paraId="58C0A4F4" w14:textId="77777777">
      <w:pPr>
        <w:spacing w:line="360" w:lineRule="auto"/>
      </w:pPr>
      <w:r>
        <w:rPr>
          <w:rFonts w:ascii="Times New Roman" w:eastAsia="新宋体" w:hAnsi="Times New Roman" w:hint="eastAsia"/>
          <w:b/>
          <w:szCs w:val="21"/>
        </w:rPr>
        <w:t>一、积累与运用（</w:t>
      </w:r>
      <w:r>
        <w:rPr>
          <w:rFonts w:ascii="Times New Roman" w:eastAsia="新宋体" w:hAnsi="Times New Roman" w:hint="eastAsia"/>
          <w:b/>
          <w:szCs w:val="21"/>
        </w:rPr>
        <w:t>25</w:t>
      </w:r>
      <w:r>
        <w:rPr>
          <w:rFonts w:ascii="Times New Roman" w:eastAsia="新宋体" w:hAnsi="Times New Roman" w:hint="eastAsia"/>
          <w:b/>
          <w:szCs w:val="21"/>
        </w:rPr>
        <w:t>分）</w:t>
      </w:r>
    </w:p>
    <w:p w:rsidR="00000000" w14:paraId="718519D3" w14:textId="77777777">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分）阅读下面语段，回答问题。</w:t>
      </w:r>
    </w:p>
    <w:p w:rsidR="00000000" w14:paraId="1A3CB727" w14:textId="77777777">
      <w:pPr>
        <w:spacing w:line="360" w:lineRule="auto"/>
        <w:ind w:firstLine="420"/>
      </w:pPr>
      <w:r>
        <w:rPr>
          <w:rFonts w:ascii="Times New Roman" w:eastAsia="新宋体" w:hAnsi="Times New Roman" w:hint="eastAsia"/>
          <w:szCs w:val="21"/>
        </w:rPr>
        <w:t>相识犹如昨天，离别却又在即。回首逝去的日子，也许会沉</w:t>
      </w:r>
      <w:r>
        <w:rPr>
          <w:rFonts w:ascii="Times New Roman" w:eastAsia="新宋体" w:hAnsi="Times New Roman" w:hint="eastAsia"/>
          <w:szCs w:val="21"/>
          <w:em w:val="dot"/>
        </w:rPr>
        <w:t>醉</w:t>
      </w:r>
      <w:r>
        <w:rPr>
          <w:rFonts w:ascii="Times New Roman" w:eastAsia="新宋体" w:hAnsi="Times New Roman" w:hint="eastAsia"/>
          <w:szCs w:val="21"/>
        </w:rPr>
        <w:t>于丝丝的甜蜜之中，也许心头会</w:t>
      </w:r>
      <w:r>
        <w:rPr>
          <w:rFonts w:ascii="Times New Roman" w:eastAsia="新宋体" w:hAnsi="Times New Roman" w:hint="eastAsia"/>
          <w:szCs w:val="21"/>
          <w:u w:val="single"/>
        </w:rPr>
        <w:t>凶涌</w:t>
      </w:r>
      <w:r>
        <w:rPr>
          <w:rFonts w:ascii="Times New Roman" w:eastAsia="新宋体" w:hAnsi="Times New Roman" w:hint="eastAsia"/>
          <w:szCs w:val="21"/>
        </w:rPr>
        <w:t>起无休的</w:t>
      </w:r>
      <w:r>
        <w:rPr>
          <w:rFonts w:ascii="Times New Roman" w:eastAsia="新宋体" w:hAnsi="Times New Roman" w:hint="eastAsia"/>
          <w:szCs w:val="21"/>
          <w:u w:val="single"/>
        </w:rPr>
        <w:t>惘然</w:t>
      </w:r>
      <w:r>
        <w:rPr>
          <w:rFonts w:ascii="Times New Roman" w:eastAsia="新宋体" w:hAnsi="Times New Roman" w:hint="eastAsia"/>
          <w:szCs w:val="21"/>
        </w:rPr>
        <w:t>。逝去的岁月里，我们一起领略过四季美景，曾钟情于春风吹拂中的惬意，曾留恋过夏日</w:t>
      </w:r>
      <w:r>
        <w:rPr>
          <w:rFonts w:ascii="Times New Roman" w:eastAsia="新宋体" w:hAnsi="Times New Roman" w:hint="eastAsia"/>
          <w:szCs w:val="21"/>
          <w:em w:val="dot"/>
        </w:rPr>
        <w:t>聒</w:t>
      </w:r>
      <w:r>
        <w:rPr>
          <w:rFonts w:ascii="Times New Roman" w:eastAsia="新宋体" w:hAnsi="Times New Roman" w:hint="eastAsia"/>
          <w:szCs w:val="21"/>
        </w:rPr>
        <w:t>噪里的热情，曾不舍于秋叶静美里的意蕴，曾沉浸于冬日茫茫中的混沌。我们也珍惜多年真情，我们曾一起拼搏努力，</w:t>
      </w:r>
      <w:r>
        <w:rPr>
          <w:rFonts w:ascii="Times New Roman" w:eastAsia="新宋体" w:hAnsi="Times New Roman" w:hint="eastAsia"/>
          <w:szCs w:val="21"/>
          <w:u w:val="single"/>
        </w:rPr>
        <w:t>心无旁悟</w:t>
      </w:r>
      <w:r>
        <w:rPr>
          <w:rFonts w:ascii="Times New Roman" w:eastAsia="新宋体" w:hAnsi="Times New Roman" w:hint="eastAsia"/>
          <w:szCs w:val="21"/>
        </w:rPr>
        <w:t>的学习；我们曾一起</w:t>
      </w:r>
      <w:r>
        <w:rPr>
          <w:rFonts w:ascii="Times New Roman" w:eastAsia="新宋体" w:hAnsi="Times New Roman" w:hint="eastAsia"/>
          <w:szCs w:val="21"/>
          <w:em w:val="dot"/>
        </w:rPr>
        <w:t>嬉</w:t>
      </w:r>
      <w:r>
        <w:rPr>
          <w:rFonts w:ascii="Times New Roman" w:eastAsia="新宋体" w:hAnsi="Times New Roman" w:hint="eastAsia"/>
          <w:szCs w:val="21"/>
        </w:rPr>
        <w:t>闹呐喊，度过寂寥时光；我们曾一起谈笑风生，拥抱成为</w:t>
      </w:r>
      <w:r>
        <w:rPr>
          <w:rFonts w:ascii="Times New Roman" w:eastAsia="新宋体" w:hAnsi="Times New Roman" w:hint="eastAsia"/>
          <w:szCs w:val="21"/>
          <w:u w:val="single"/>
        </w:rPr>
        <w:t>一代天娇</w:t>
      </w:r>
      <w:r>
        <w:rPr>
          <w:rFonts w:ascii="Times New Roman" w:eastAsia="新宋体" w:hAnsi="Times New Roman" w:hint="eastAsia"/>
          <w:szCs w:val="21"/>
        </w:rPr>
        <w:t>的理想……初中生活犹如一场盛大的</w:t>
      </w:r>
      <w:r>
        <w:rPr>
          <w:rFonts w:ascii="Times New Roman" w:eastAsia="新宋体" w:hAnsi="Times New Roman" w:hint="eastAsia"/>
          <w:szCs w:val="21"/>
          <w:em w:val="dot"/>
        </w:rPr>
        <w:t>筵</w:t>
      </w:r>
      <w:r>
        <w:rPr>
          <w:rFonts w:ascii="Times New Roman" w:eastAsia="新宋体" w:hAnsi="Times New Roman" w:hint="eastAsia"/>
          <w:szCs w:val="21"/>
        </w:rPr>
        <w:t>席，终归要散去与结束，但我们一直相信：我们聚是一团火，散是满天星。</w:t>
      </w:r>
    </w:p>
    <w:p w:rsidR="00000000" w14:paraId="264B249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）上面语段中加点字注音正确的一项是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D</w:t>
      </w:r>
      <w:r>
        <w:rPr>
          <w:rFonts w:ascii="Times New Roman" w:eastAsia="新宋体" w:hAnsi="Times New Roman" w:hint="eastAsia"/>
          <w:szCs w:val="21"/>
          <w:u w:val="single"/>
        </w:rPr>
        <w:t>　</w:t>
      </w:r>
    </w:p>
    <w:p w:rsidR="00000000" w14:paraId="2BC885E2"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沉</w:t>
      </w:r>
      <w:r>
        <w:rPr>
          <w:rFonts w:ascii="Times New Roman" w:eastAsia="新宋体" w:hAnsi="Times New Roman" w:hint="eastAsia"/>
          <w:szCs w:val="21"/>
          <w:em w:val="dot"/>
        </w:rPr>
        <w:t>醉</w:t>
      </w:r>
      <w:r>
        <w:rPr>
          <w:rFonts w:ascii="Times New Roman" w:eastAsia="新宋体" w:hAnsi="Times New Roman" w:hint="eastAsia"/>
          <w:szCs w:val="21"/>
        </w:rPr>
        <w:t>（</w:t>
      </w:r>
      <w:r>
        <w:rPr>
          <w:rFonts w:ascii="Times New Roman" w:eastAsia="新宋体" w:hAnsi="Times New Roman" w:hint="eastAsia"/>
          <w:szCs w:val="21"/>
        </w:rPr>
        <w:t>zhu</w:t>
      </w:r>
      <w:r>
        <w:rPr>
          <w:rFonts w:ascii="Times New Roman" w:eastAsia="新宋体" w:hAnsi="Times New Roman" w:hint="eastAsia"/>
          <w:szCs w:val="21"/>
        </w:rPr>
        <w:t>ì）</w:t>
      </w:r>
    </w:p>
    <w:p w:rsidR="00000000" w14:paraId="46C509B1"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em w:val="dot"/>
        </w:rPr>
        <w:t>聒</w:t>
      </w:r>
      <w:r>
        <w:rPr>
          <w:rFonts w:ascii="Times New Roman" w:eastAsia="新宋体" w:hAnsi="Times New Roman" w:hint="eastAsia"/>
          <w:szCs w:val="21"/>
        </w:rPr>
        <w:t>噪（</w:t>
      </w:r>
      <w:r>
        <w:rPr>
          <w:rFonts w:ascii="Times New Roman" w:eastAsia="新宋体" w:hAnsi="Times New Roman" w:hint="eastAsia"/>
          <w:szCs w:val="21"/>
        </w:rPr>
        <w:t>gu</w:t>
      </w:r>
      <w:r>
        <w:rPr>
          <w:rFonts w:ascii="Times New Roman" w:eastAsia="新宋体" w:hAnsi="Times New Roman" w:hint="eastAsia"/>
          <w:szCs w:val="21"/>
        </w:rPr>
        <w:t>ā）</w:t>
      </w:r>
    </w:p>
    <w:p w:rsidR="00000000" w14:paraId="101195EF"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em w:val="dot"/>
        </w:rPr>
        <w:t>嬉</w:t>
      </w:r>
      <w:r>
        <w:rPr>
          <w:rFonts w:ascii="Times New Roman" w:eastAsia="新宋体" w:hAnsi="Times New Roman" w:hint="eastAsia"/>
          <w:szCs w:val="21"/>
        </w:rPr>
        <w:t>闹（</w:t>
      </w:r>
      <w:r>
        <w:rPr>
          <w:rFonts w:ascii="Times New Roman" w:eastAsia="新宋体" w:hAnsi="Times New Roman" w:hint="eastAsia"/>
          <w:szCs w:val="21"/>
        </w:rPr>
        <w:t>x</w:t>
      </w:r>
      <w:r>
        <w:rPr>
          <w:rFonts w:ascii="Times New Roman" w:eastAsia="新宋体" w:hAnsi="Times New Roman" w:hint="eastAsia"/>
          <w:szCs w:val="21"/>
        </w:rPr>
        <w:t>ǐ）</w:t>
      </w:r>
    </w:p>
    <w:p w:rsidR="00000000" w14:paraId="0DB1A202"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em w:val="dot"/>
        </w:rPr>
        <w:t>筵</w:t>
      </w:r>
      <w:r>
        <w:rPr>
          <w:rFonts w:ascii="Times New Roman" w:eastAsia="新宋体" w:hAnsi="Times New Roman" w:hint="eastAsia"/>
          <w:szCs w:val="21"/>
        </w:rPr>
        <w:t>席（</w:t>
      </w:r>
      <w:r>
        <w:rPr>
          <w:rFonts w:ascii="Times New Roman" w:eastAsia="新宋体" w:hAnsi="Times New Roman" w:hint="eastAsia"/>
          <w:szCs w:val="21"/>
        </w:rPr>
        <w:t>y</w:t>
      </w:r>
      <w:r>
        <w:rPr>
          <w:rFonts w:ascii="Times New Roman" w:eastAsia="新宋体" w:hAnsi="Times New Roman" w:hint="eastAsia"/>
          <w:szCs w:val="21"/>
        </w:rPr>
        <w:t>á</w:t>
      </w:r>
      <w:r>
        <w:rPr>
          <w:rFonts w:ascii="Times New Roman" w:eastAsia="新宋体" w:hAnsi="Times New Roman" w:hint="eastAsia"/>
          <w:szCs w:val="21"/>
        </w:rPr>
        <w:t>n</w:t>
      </w:r>
      <w:r>
        <w:rPr>
          <w:rFonts w:ascii="Times New Roman" w:eastAsia="新宋体" w:hAnsi="Times New Roman" w:hint="eastAsia"/>
          <w:szCs w:val="21"/>
        </w:rPr>
        <w:t>）</w:t>
      </w:r>
    </w:p>
    <w:p w:rsidR="00000000" w14:paraId="72A0D25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）上面语段中画线词语没有错别字的一项是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B</w:t>
      </w:r>
      <w:r>
        <w:rPr>
          <w:rFonts w:ascii="Times New Roman" w:eastAsia="新宋体" w:hAnsi="Times New Roman" w:hint="eastAsia"/>
          <w:szCs w:val="21"/>
          <w:u w:val="single"/>
        </w:rPr>
        <w:t>　</w:t>
      </w:r>
    </w:p>
    <w:p w:rsidR="00000000" w14:paraId="1EB1FC25"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凶涌</w:t>
      </w:r>
    </w:p>
    <w:p w:rsidR="00000000" w14:paraId="2D22D542"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惘然</w:t>
      </w:r>
    </w:p>
    <w:p w:rsidR="00000000" w14:paraId="2C5C1933"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心无旁悟</w:t>
      </w:r>
    </w:p>
    <w:p w:rsidR="00000000" w14:paraId="643F734C"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一代天娇</w:t>
      </w:r>
    </w:p>
    <w:p w:rsidR="00000000" w14:paraId="7137062B"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）本题考查学生对字音的辨识能力。</w:t>
      </w:r>
    </w:p>
    <w:p w:rsidR="00000000" w14:paraId="66F49E79"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有误，“沉醉”的“醉”应读作“</w:t>
      </w:r>
      <w:r>
        <w:rPr>
          <w:rFonts w:ascii="Times New Roman" w:eastAsia="新宋体" w:hAnsi="Times New Roman" w:hint="eastAsia"/>
          <w:szCs w:val="21"/>
        </w:rPr>
        <w:t>zu</w:t>
      </w:r>
      <w:r>
        <w:rPr>
          <w:rFonts w:ascii="Times New Roman" w:eastAsia="新宋体" w:hAnsi="Times New Roman" w:hint="eastAsia"/>
          <w:szCs w:val="21"/>
        </w:rPr>
        <w:t>ì”；</w:t>
      </w:r>
    </w:p>
    <w:p w:rsidR="00000000" w14:paraId="517075BA"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有误，“聒噪”的“聒”应读作“</w:t>
      </w:r>
      <w:r>
        <w:rPr>
          <w:rFonts w:ascii="Times New Roman" w:eastAsia="新宋体" w:hAnsi="Times New Roman" w:hint="eastAsia"/>
          <w:szCs w:val="21"/>
        </w:rPr>
        <w:t>gu</w:t>
      </w:r>
      <w:r>
        <w:rPr>
          <w:rFonts w:ascii="Times New Roman" w:eastAsia="新宋体" w:hAnsi="Times New Roman" w:hint="eastAsia"/>
          <w:szCs w:val="21"/>
        </w:rPr>
        <w:t>ō”；</w:t>
      </w:r>
    </w:p>
    <w:p w:rsidR="00000000" w14:paraId="62613E61"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有误，“嬉闹”的“嬉”应读作“</w:t>
      </w:r>
      <w:r>
        <w:rPr>
          <w:rFonts w:ascii="Times New Roman" w:eastAsia="新宋体" w:hAnsi="Times New Roman" w:hint="eastAsia"/>
          <w:szCs w:val="21"/>
        </w:rPr>
        <w:t>x</w:t>
      </w:r>
      <w:r>
        <w:rPr>
          <w:rFonts w:ascii="Times New Roman" w:eastAsia="新宋体" w:hAnsi="Times New Roman" w:hint="eastAsia"/>
          <w:szCs w:val="21"/>
        </w:rPr>
        <w:t>ī”；</w:t>
      </w:r>
    </w:p>
    <w:p w:rsidR="00000000" w14:paraId="47A2F8F6"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正确。</w:t>
      </w:r>
    </w:p>
    <w:p w:rsidR="00000000" w14:paraId="5235DA85"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D</w:t>
      </w:r>
      <w:r>
        <w:rPr>
          <w:rFonts w:ascii="Times New Roman" w:eastAsia="新宋体" w:hAnsi="Times New Roman" w:hint="eastAsia"/>
          <w:szCs w:val="21"/>
        </w:rPr>
        <w:t>。</w:t>
      </w:r>
    </w:p>
    <w:p w:rsidR="00000000" w14:paraId="770D026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）本题考查汉字的字形。</w:t>
      </w:r>
    </w:p>
    <w:p w:rsidR="00000000" w14:paraId="4921D3FA" w14:textId="77777777">
      <w:pPr>
        <w:spacing w:line="360" w:lineRule="auto"/>
        <w:ind w:left="273" w:leftChars="130"/>
      </w:pPr>
      <w:r>
        <w:rPr>
          <w:rFonts w:ascii="Times New Roman" w:eastAsia="新宋体" w:hAnsi="Times New Roman" w:hint="eastAsia"/>
          <w:szCs w:val="21"/>
        </w:rPr>
        <w:t>A.</w:t>
      </w:r>
      <w:r>
        <w:rPr>
          <w:rFonts w:ascii="Times New Roman" w:eastAsia="新宋体" w:hAnsi="Times New Roman" w:hint="eastAsia"/>
          <w:szCs w:val="21"/>
        </w:rPr>
        <w:t>有误，“凶涌”的“凶”应写作“汹”；</w:t>
      </w:r>
    </w:p>
    <w:p w:rsidR="00000000" w14:paraId="31CDFE41"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正确；</w:t>
      </w:r>
    </w:p>
    <w:p w:rsidR="00000000" w14:paraId="469FD4B0" w14:textId="77777777">
      <w:pPr>
        <w:spacing w:line="360" w:lineRule="auto"/>
        <w:ind w:left="273" w:leftChars="130"/>
        <w:sectPr w:rsidSect="001B7693">
          <w:footerReference w:type="default" r:id="rId15"/>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有误，“心无旁悟”的“悟”应写作“骛”；</w:t>
      </w:r>
    </w:p>
    <w:p w:rsidR="00000000" w14:paraId="7CAF2BF1"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有误，“一代天娇”的“娇”应写作“骄”。</w:t>
      </w:r>
    </w:p>
    <w:p w:rsidR="00000000" w14:paraId="6735ABBE"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110A8725"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答案：</w:t>
      </w:r>
    </w:p>
    <w:p w:rsidR="00000000" w14:paraId="5BEF583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D</w:t>
      </w:r>
    </w:p>
    <w:p w:rsidR="00000000" w14:paraId="0818955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B</w:t>
      </w:r>
    </w:p>
    <w:p w:rsidR="00000000" w14:paraId="32261681"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解答此题，要注意在平时的学习中对字形的识记和积累，特别是同音字和形近字；同时还要联系整个词语的意思区别字的用法。</w:t>
      </w:r>
    </w:p>
    <w:p w:rsidR="00000000" w14:paraId="7A3A1BEA" w14:textId="77777777">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分）对下列病句的修改不正确的一项是（　　）</w:t>
      </w:r>
    </w:p>
    <w:p w:rsidR="00000000" w14:paraId="224DE409"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．距离中考仅剩大约一百八十天左右的时间，我们要争分夺秒的学习。（删除“大约”或“左右”）</w:t>
      </w:r>
      <w:r>
        <w:tab/>
      </w:r>
    </w:p>
    <w:p w:rsidR="00000000" w14:paraId="2131E2D8"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．杭州亚运会成功的举办，赢得了广泛国际社会的好评。（将“广泛”和“国际社会的”调换位置）</w:t>
      </w:r>
      <w:r>
        <w:tab/>
      </w:r>
    </w:p>
    <w:p w:rsidR="00000000" w14:paraId="11D84D71"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．中国成功将</w:t>
      </w:r>
      <w:r>
        <w:rPr>
          <w:rFonts w:ascii="Times New Roman" w:eastAsia="新宋体" w:hAnsi="Times New Roman" w:hint="eastAsia"/>
          <w:szCs w:val="21"/>
        </w:rPr>
        <w:t>20</w:t>
      </w:r>
      <w:r>
        <w:rPr>
          <w:rFonts w:ascii="Times New Roman" w:eastAsia="新宋体" w:hAnsi="Times New Roman" w:hint="eastAsia"/>
          <w:szCs w:val="21"/>
        </w:rPr>
        <w:t>位航天员送入太空，体现了中华民族的千年飞天梦想。（将“体现”改为“呈现”）</w:t>
      </w:r>
      <w:r>
        <w:tab/>
      </w:r>
    </w:p>
    <w:p w:rsidR="00000000" w14:paraId="321F9AC7"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．通过大家不懈的努力，使哈尔滨市成功获得了</w:t>
      </w:r>
      <w:r>
        <w:rPr>
          <w:rFonts w:ascii="Times New Roman" w:eastAsia="新宋体" w:hAnsi="Times New Roman" w:hint="eastAsia"/>
          <w:szCs w:val="21"/>
        </w:rPr>
        <w:t>2025</w:t>
      </w:r>
      <w:r>
        <w:rPr>
          <w:rFonts w:ascii="Times New Roman" w:eastAsia="新宋体" w:hAnsi="Times New Roman" w:hint="eastAsia"/>
          <w:szCs w:val="21"/>
        </w:rPr>
        <w:t>年亚洲冬季运动会的举办权。（删除“通过”或“使”）</w:t>
      </w:r>
    </w:p>
    <w:p w:rsidR="00000000" w14:paraId="01819D03"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病句辨析及修改能力。常见的病句类型有成分残缺、搭配不当、语序混乱、结构混乱、语意不明、语言赘余等。先通读所有句子，凭语感判断正误；如果不能判断的，可以压缩句子，看搭配是否得当，找出病因。</w:t>
      </w:r>
    </w:p>
    <w:p w:rsidR="00000000" w14:paraId="647131F6"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ABD.</w:t>
      </w:r>
      <w:r>
        <w:rPr>
          <w:rFonts w:ascii="Times New Roman" w:eastAsia="新宋体" w:hAnsi="Times New Roman" w:hint="eastAsia"/>
          <w:szCs w:val="21"/>
        </w:rPr>
        <w:t>正确；</w:t>
      </w:r>
    </w:p>
    <w:p w:rsidR="00000000" w14:paraId="65969B35"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有误，本句病因是搭配不当，修改之后依然搭配不当，正确的修改是把“体现”改为“实现”。</w:t>
      </w:r>
    </w:p>
    <w:p w:rsidR="00000000" w14:paraId="5DCD3AAF"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2551442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解答病句辨析及修改类题目，要从以下三个方面入手：（</w:t>
      </w:r>
      <w:r>
        <w:rPr>
          <w:rFonts w:ascii="Times New Roman" w:eastAsia="新宋体" w:hAnsi="Times New Roman" w:hint="eastAsia"/>
          <w:szCs w:val="21"/>
        </w:rPr>
        <w:t>1</w:t>
      </w:r>
      <w:r>
        <w:rPr>
          <w:rFonts w:ascii="Times New Roman" w:eastAsia="新宋体" w:hAnsi="Times New Roman" w:hint="eastAsia"/>
          <w:szCs w:val="21"/>
        </w:rPr>
        <w:t>）解句意：选项要表达什么意思，这是我们正确判断的前提和基础。（</w:t>
      </w:r>
      <w:r>
        <w:rPr>
          <w:rFonts w:ascii="Times New Roman" w:eastAsia="新宋体" w:hAnsi="Times New Roman" w:hint="eastAsia"/>
          <w:szCs w:val="21"/>
        </w:rPr>
        <w:t>2</w:t>
      </w:r>
      <w:r>
        <w:rPr>
          <w:rFonts w:ascii="Times New Roman" w:eastAsia="新宋体" w:hAnsi="Times New Roman" w:hint="eastAsia"/>
          <w:szCs w:val="21"/>
        </w:rPr>
        <w:t>）理主干：在理解语意的基础上，利用语法知识，分析句子成分，找到搭配不当、成分残缺等错误。（</w:t>
      </w:r>
      <w:r>
        <w:rPr>
          <w:rFonts w:ascii="Times New Roman" w:eastAsia="新宋体" w:hAnsi="Times New Roman" w:hint="eastAsia"/>
          <w:szCs w:val="21"/>
        </w:rPr>
        <w:t>3</w:t>
      </w:r>
      <w:r>
        <w:rPr>
          <w:rFonts w:ascii="Times New Roman" w:eastAsia="新宋体" w:hAnsi="Times New Roman" w:hint="eastAsia"/>
          <w:szCs w:val="21"/>
        </w:rPr>
        <w:t>）析关系：要分析句间关系。找到逻辑混乱和语序不当等错误。</w:t>
      </w:r>
    </w:p>
    <w:p w:rsidR="00000000" w14:paraId="39AFB028" w14:textId="77777777">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分）下列相关信息对应不正确的一项是（　　）</w:t>
      </w:r>
    </w:p>
    <w:p w:rsidR="00000000" w14:paraId="2405C646"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．曹雪芹——清代小说家</w:t>
      </w:r>
      <w:r>
        <w:tab/>
      </w:r>
    </w:p>
    <w:p w:rsidR="00000000" w14:paraId="0C9439CF" w14:textId="77777777">
      <w:pPr>
        <w:spacing w:line="360" w:lineRule="auto"/>
        <w:ind w:firstLine="273" w:firstLineChars="130"/>
        <w:jc w:val="left"/>
        <w:sectPr w:rsidSect="001B7693">
          <w:footerReference w:type="default" r:id="rId16"/>
          <w:type w:val="nextPage"/>
          <w:pgSz w:w="11906" w:h="16838"/>
          <w:pgMar w:top="1440" w:right="1800" w:bottom="1440" w:left="1800" w:header="851" w:footer="992" w:gutter="0"/>
          <w:pgNumType w:start="10" w:chapStyle="5" w:chapSep="colon"/>
          <w:cols w:space="425"/>
          <w:titlePg w:val="0"/>
          <w:docGrid w:type="lines" w:linePitch="312"/>
        </w:sectPr>
      </w:pPr>
      <w:r>
        <w:rPr>
          <w:rFonts w:ascii="Times New Roman" w:eastAsia="新宋体" w:hAnsi="Times New Roman" w:hint="eastAsia"/>
          <w:szCs w:val="21"/>
        </w:rPr>
        <w:t>B</w:t>
      </w:r>
      <w:r>
        <w:rPr>
          <w:rFonts w:ascii="Times New Roman" w:eastAsia="新宋体" w:hAnsi="Times New Roman" w:hint="eastAsia"/>
          <w:szCs w:val="21"/>
        </w:rPr>
        <w:t>．《水浒传》——鲁智深醉打蒋门神</w:t>
      </w:r>
      <w:r>
        <w:tab/>
      </w:r>
    </w:p>
    <w:p w:rsidR="00000000" w14:paraId="2D7A6D87"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．《三国演义》——章回体长篇历史演义小说</w:t>
      </w:r>
      <w:r>
        <w:tab/>
      </w:r>
    </w:p>
    <w:p w:rsidR="00000000" w14:paraId="4CC897C7"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．更——古代夜间的计时单位</w:t>
      </w:r>
    </w:p>
    <w:p w:rsidR="00000000" w14:paraId="46738EED"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本题考查文学常识。解答此类问题时，一方面要注意在平时的课本学习中做好积累，准确记忆相关知识点，另一方面答题时要注意仔细审题，认真辨析。</w:t>
      </w:r>
    </w:p>
    <w:p w:rsidR="00000000" w14:paraId="5A3EE79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ACD.</w:t>
      </w:r>
      <w:r>
        <w:rPr>
          <w:rFonts w:ascii="Times New Roman" w:eastAsia="新宋体" w:hAnsi="Times New Roman" w:hint="eastAsia"/>
          <w:szCs w:val="21"/>
        </w:rPr>
        <w:t>正确。</w:t>
      </w:r>
    </w:p>
    <w:p w:rsidR="00000000" w14:paraId="3A46C533"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有误，“醉打蒋门神”的是武松。</w:t>
      </w:r>
    </w:p>
    <w:p w:rsidR="00000000" w14:paraId="4808045A"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000000" w14:paraId="769BCDD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文学常识是基础部分常考题型之一，答题时要灵活运用日常学习所积累的知识，仔细甄别。</w:t>
      </w:r>
    </w:p>
    <w:p w:rsidR="00000000" w14:paraId="523435C0" w14:textId="77777777">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分）下面情境下，语言表达最准确、得体的一项是（　　）</w:t>
      </w:r>
    </w:p>
    <w:p w:rsidR="00000000" w14:paraId="37FEEAC8" w14:textId="77777777">
      <w:pPr>
        <w:spacing w:line="360" w:lineRule="auto"/>
        <w:ind w:firstLine="420"/>
      </w:pPr>
      <w:r>
        <w:rPr>
          <w:rFonts w:ascii="Times New Roman" w:eastAsia="新宋体" w:hAnsi="Times New Roman" w:hint="eastAsia"/>
          <w:szCs w:val="21"/>
        </w:rPr>
        <w:t>距离中考仅剩一个学期，班级一名同学学习成绩比较差，对未来的中考不抱任何希望，整日趴在桌子上睡觉。你是班长，想劝他振作起来。你对他说：</w:t>
      </w:r>
      <w:r>
        <w:rPr>
          <w:rFonts w:ascii="Times New Roman" w:eastAsia="新宋体" w:hAnsi="Times New Roman" w:hint="eastAsia"/>
          <w:szCs w:val="21"/>
        </w:rPr>
        <w:t>__________</w:t>
      </w:r>
    </w:p>
    <w:p w:rsidR="00000000" w14:paraId="4981C0F0"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．“你不能总趴在桌子上，这样影响班级的学习氛围，我们一起努力学习吧！”</w:t>
      </w:r>
      <w:r>
        <w:tab/>
      </w:r>
    </w:p>
    <w:p w:rsidR="00000000" w14:paraId="11D39F91"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．“你别趴桌子了，快起来学习，即使中考考差了，那也证明你努力了。”</w:t>
      </w:r>
      <w:r>
        <w:tab/>
      </w:r>
    </w:p>
    <w:p w:rsidR="00000000" w14:paraId="7E9D321F" w14:textId="77777777">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．“即使你成绩薄弱，只要努力就会有提升，我们也会帮你的，一起加油吧！”</w:t>
      </w:r>
      <w:r>
        <w:tab/>
      </w:r>
    </w:p>
    <w:p w:rsidR="00000000" w14:paraId="6F98D528"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．“你看全班就你趴在桌子上睡觉，真是烂泥扶不上墙啊，赶紧振作起来！”</w:t>
      </w:r>
    </w:p>
    <w:p w:rsidR="00000000" w14:paraId="55365026"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本题考查语言表达。</w:t>
      </w:r>
    </w:p>
    <w:p w:rsidR="00000000" w14:paraId="1FAD9BF2"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A.</w:t>
      </w:r>
      <w:r>
        <w:rPr>
          <w:rFonts w:ascii="Times New Roman" w:eastAsia="新宋体" w:hAnsi="Times New Roman" w:hint="eastAsia"/>
          <w:szCs w:val="21"/>
        </w:rPr>
        <w:t>不得体，语气生硬；</w:t>
      </w:r>
    </w:p>
    <w:p w:rsidR="00000000" w14:paraId="62445A18" w14:textId="77777777">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不得体，命令式，不易让人接受；</w:t>
      </w:r>
    </w:p>
    <w:p w:rsidR="00000000" w14:paraId="734139FC" w14:textId="77777777">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得体；</w:t>
      </w:r>
    </w:p>
    <w:p w:rsidR="00000000" w14:paraId="285A6EA3" w14:textId="77777777">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不得体，讽刺挖苦。</w:t>
      </w:r>
    </w:p>
    <w:p w:rsidR="00000000" w14:paraId="305320E2"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C</w:t>
      </w:r>
      <w:r>
        <w:rPr>
          <w:rFonts w:ascii="Times New Roman" w:eastAsia="新宋体" w:hAnsi="Times New Roman" w:hint="eastAsia"/>
          <w:szCs w:val="21"/>
        </w:rPr>
        <w:t>。</w:t>
      </w:r>
    </w:p>
    <w:p w:rsidR="00000000" w14:paraId="00214463"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解答此类题，要注意表达的对象、语言环境以及文明礼貌。</w:t>
      </w:r>
    </w:p>
    <w:p w:rsidR="00000000" w14:paraId="17494BFB" w14:textId="77777777">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分）结合语境，填入下面横线处最恰当的一项是（　　）</w:t>
      </w:r>
    </w:p>
    <w:p w:rsidR="00000000" w14:paraId="71F490A2" w14:textId="77777777">
      <w:pPr>
        <w:spacing w:line="360" w:lineRule="auto"/>
        <w:ind w:firstLine="420"/>
      </w:pPr>
      <w:r>
        <w:rPr>
          <w:rFonts w:ascii="Times New Roman" w:eastAsia="新宋体" w:hAnsi="Times New Roman" w:hint="eastAsia"/>
          <w:szCs w:val="21"/>
        </w:rPr>
        <w:t>言可以达意，但又不能够完全的达意。因为言是固定的，有迹象的；</w:t>
      </w:r>
      <w:r>
        <w:rPr>
          <w:rFonts w:ascii="Times New Roman" w:eastAsia="新宋体" w:hAnsi="Times New Roman" w:hint="eastAsia"/>
          <w:szCs w:val="21"/>
        </w:rPr>
        <w:t>________</w:t>
      </w:r>
      <w:r>
        <w:rPr>
          <w:rFonts w:ascii="Times New Roman" w:eastAsia="新宋体" w:hAnsi="Times New Roman" w:hint="eastAsia"/>
          <w:szCs w:val="21"/>
        </w:rPr>
        <w:t>，</w:t>
      </w:r>
      <w:r>
        <w:rPr>
          <w:rFonts w:ascii="Times New Roman" w:eastAsia="新宋体" w:hAnsi="Times New Roman" w:hint="eastAsia"/>
          <w:szCs w:val="21"/>
        </w:rPr>
        <w:t>________</w:t>
      </w:r>
      <w:r>
        <w:rPr>
          <w:rFonts w:ascii="Times New Roman" w:eastAsia="新宋体" w:hAnsi="Times New Roman" w:hint="eastAsia"/>
          <w:szCs w:val="21"/>
        </w:rPr>
        <w:t>，</w:t>
      </w:r>
      <w:r>
        <w:rPr>
          <w:rFonts w:ascii="Times New Roman" w:eastAsia="新宋体" w:hAnsi="Times New Roman" w:hint="eastAsia"/>
          <w:szCs w:val="21"/>
        </w:rPr>
        <w:t>_______</w:t>
      </w:r>
      <w:r>
        <w:rPr>
          <w:rFonts w:ascii="Times New Roman" w:eastAsia="新宋体" w:hAnsi="Times New Roman" w:hint="eastAsia"/>
          <w:szCs w:val="21"/>
        </w:rPr>
        <w:t>。言是散碎的，意是混整的。</w:t>
      </w:r>
      <w:r>
        <w:rPr>
          <w:rFonts w:ascii="Times New Roman" w:eastAsia="新宋体" w:hAnsi="Times New Roman" w:hint="eastAsia"/>
          <w:szCs w:val="21"/>
        </w:rPr>
        <w:t>________</w:t>
      </w:r>
      <w:r>
        <w:rPr>
          <w:rFonts w:ascii="Times New Roman" w:eastAsia="新宋体" w:hAnsi="Times New Roman" w:hint="eastAsia"/>
          <w:szCs w:val="21"/>
        </w:rPr>
        <w:t>。以言达意，好像用断续的虚线画实物，只能得其近似。</w:t>
      </w:r>
    </w:p>
    <w:p w:rsidR="00000000" w14:paraId="4E5D84C1" w14:textId="77777777">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．意是瞬息万变，是缥缈无踪的</w:t>
      </w:r>
      <w:r>
        <w:rPr>
          <w:rFonts w:ascii="Times New Roman" w:eastAsia="新宋体" w:hAnsi="Times New Roman" w:hint="eastAsia"/>
          <w:szCs w:val="21"/>
        </w:rPr>
        <w:t xml:space="preserve">            </w:t>
      </w:r>
      <w:r>
        <w:rPr>
          <w:rFonts w:ascii="Times New Roman" w:eastAsia="新宋体" w:hAnsi="Times New Roman" w:hint="eastAsia"/>
          <w:szCs w:val="21"/>
        </w:rPr>
        <w:t>言是有限的，意是无限的</w:t>
      </w:r>
      <w:r>
        <w:tab/>
      </w:r>
    </w:p>
    <w:p w:rsidR="00000000" w14:paraId="74BAAD5D" w14:textId="77777777">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．意是缥缈无踪，是瞬息万变的</w:t>
      </w:r>
      <w:r>
        <w:rPr>
          <w:rFonts w:ascii="Times New Roman" w:eastAsia="新宋体" w:hAnsi="Times New Roman" w:hint="eastAsia"/>
          <w:szCs w:val="21"/>
        </w:rPr>
        <w:t xml:space="preserve">            </w:t>
      </w:r>
      <w:r>
        <w:rPr>
          <w:rFonts w:ascii="Times New Roman" w:eastAsia="新宋体" w:hAnsi="Times New Roman" w:hint="eastAsia"/>
          <w:szCs w:val="21"/>
        </w:rPr>
        <w:t>言是有限的，意是无限的</w:t>
      </w:r>
      <w:r>
        <w:tab/>
      </w:r>
    </w:p>
    <w:p w:rsidR="00000000" w14:paraId="3899AD0A" w14:textId="77777777">
      <w:pPr>
        <w:spacing w:line="360" w:lineRule="auto"/>
        <w:ind w:firstLine="273" w:firstLineChars="130"/>
        <w:jc w:val="left"/>
        <w:sectPr w:rsidSect="001B7693">
          <w:footerReference w:type="default" r:id="rId17"/>
          <w:type w:val="nextPage"/>
          <w:pgSz w:w="11906" w:h="16838"/>
          <w:pgMar w:top="1440" w:right="1800" w:bottom="1440" w:left="1800" w:header="851" w:footer="992" w:gutter="0"/>
          <w:pgNumType w:start="11" w:chapStyle="5" w:chapSep="colon"/>
          <w:cols w:space="425"/>
          <w:titlePg w:val="0"/>
          <w:docGrid w:type="lines" w:linePitch="312"/>
        </w:sectPr>
      </w:pPr>
      <w:r>
        <w:rPr>
          <w:rFonts w:ascii="Times New Roman" w:eastAsia="新宋体" w:hAnsi="Times New Roman" w:hint="eastAsia"/>
          <w:szCs w:val="21"/>
        </w:rPr>
        <w:t>C</w:t>
      </w:r>
      <w:r>
        <w:rPr>
          <w:rFonts w:ascii="Times New Roman" w:eastAsia="新宋体" w:hAnsi="Times New Roman" w:hint="eastAsia"/>
          <w:szCs w:val="21"/>
        </w:rPr>
        <w:t>．意是瞬息万变，是缥缈无踪的</w:t>
      </w:r>
      <w:r>
        <w:rPr>
          <w:rFonts w:ascii="Times New Roman" w:eastAsia="新宋体" w:hAnsi="Times New Roman" w:hint="eastAsia"/>
          <w:szCs w:val="21"/>
        </w:rPr>
        <w:t xml:space="preserve">            </w:t>
      </w:r>
      <w:r>
        <w:rPr>
          <w:rFonts w:ascii="Times New Roman" w:eastAsia="新宋体" w:hAnsi="Times New Roman" w:hint="eastAsia"/>
          <w:szCs w:val="21"/>
        </w:rPr>
        <w:t>言是无限的，意是有限的</w:t>
      </w:r>
      <w:r>
        <w:tab/>
      </w:r>
    </w:p>
    <w:p w:rsidR="00000000" w14:paraId="7A9033F8" w14:textId="77777777">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．意是缥缈无踪，是瞬息万变的</w:t>
      </w:r>
      <w:r>
        <w:rPr>
          <w:rFonts w:ascii="Times New Roman" w:eastAsia="新宋体" w:hAnsi="Times New Roman" w:hint="eastAsia"/>
          <w:szCs w:val="21"/>
        </w:rPr>
        <w:t xml:space="preserve">            </w:t>
      </w:r>
      <w:r>
        <w:rPr>
          <w:rFonts w:ascii="Times New Roman" w:eastAsia="新宋体" w:hAnsi="Times New Roman" w:hint="eastAsia"/>
          <w:szCs w:val="21"/>
        </w:rPr>
        <w:t>言是无限的，意是有限的</w:t>
      </w:r>
    </w:p>
    <w:p w:rsidR="00000000" w14:paraId="09269B0C"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学生的句子排序能力。解答此类题要求学生平时加强阅读领悟能力的培养，具备较强的逻辑分析能力，通过抓关键词，抓中心句，句与句之间的连接词去逐句推敲。句段的表达顺序主要有空间顺序、时间顺序、逻辑顺序多种，其中逻辑顺序最为复杂，有因果关系、层递关系、主次关系、总分关系、并列关系。</w:t>
      </w:r>
    </w:p>
    <w:p w:rsidR="00000000" w14:paraId="2916C8D8" w14:textId="77777777">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通读全段话可知，它主要写语言和意思之间的关系。题干中的句子第一句写语言和意思之间的关系，第二句写语言的特点，第三句写意思的特点，第四句写语言和意思之间的差异。</w:t>
      </w:r>
    </w:p>
    <w:p w:rsidR="00000000" w14:paraId="6A23C3C2"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A</w:t>
      </w:r>
      <w:r>
        <w:rPr>
          <w:rFonts w:ascii="Times New Roman" w:eastAsia="新宋体" w:hAnsi="Times New Roman" w:hint="eastAsia"/>
          <w:szCs w:val="21"/>
        </w:rPr>
        <w:t>。</w:t>
      </w:r>
    </w:p>
    <w:p w:rsidR="00000000" w14:paraId="7919D9A4" w14:textId="77777777">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此题考查的是句子顺序的排列。做题时要仔细阅读句子，抓住每一句的关键字，如开头词语：首先，其次；表时间的词语；表方位的词语等，就能顺利解答此题。</w:t>
      </w:r>
    </w:p>
    <w:p w:rsidR="00000000" w14:paraId="6FBF658E" w14:textId="77777777">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分）按古诗文原文填空。</w:t>
      </w:r>
    </w:p>
    <w:p w:rsidR="00000000" w14:paraId="1CA7F7E4" w14:textId="77777777">
      <w:pPr>
        <w:spacing w:line="360" w:lineRule="auto"/>
        <w:ind w:firstLine="420"/>
      </w:pPr>
      <w:r>
        <w:rPr>
          <w:rFonts w:ascii="Times New Roman" w:eastAsia="新宋体" w:hAnsi="Times New Roman" w:hint="eastAsia"/>
          <w:szCs w:val="21"/>
        </w:rPr>
        <w:t>自古以来，中国文人就喜欢借诗文来抒情言志，他们为我们留下了众多名句佳言。李白在《行路难》（其一）中高唱“</w:t>
      </w:r>
      <w:r>
        <w:rPr>
          <w:rFonts w:ascii="Times New Roman" w:eastAsia="Calibri" w:hAnsi="Times New Roman" w:hint="eastAsia"/>
          <w:szCs w:val="21"/>
        </w:rPr>
        <w:t>①</w:t>
      </w:r>
      <w:r>
        <w:rPr>
          <w:rFonts w:ascii="Times New Roman" w:eastAsia="新宋体" w:hAnsi="Times New Roman" w:hint="eastAsia"/>
          <w:szCs w:val="21"/>
          <w:u w:val="single"/>
        </w:rPr>
        <w:t>　长风破浪会有时　</w:t>
      </w:r>
      <w:r>
        <w:rPr>
          <w:rFonts w:ascii="Times New Roman" w:eastAsia="新宋体" w:hAnsi="Times New Roman" w:hint="eastAsia"/>
          <w:szCs w:val="21"/>
        </w:rPr>
        <w:t>，直挂云帆济沧海”，表达了他的豪迈气概；范仲淹在《岳阳楼记》里书写“</w:t>
      </w:r>
      <w:r>
        <w:rPr>
          <w:rFonts w:ascii="Times New Roman" w:eastAsia="Calibri" w:hAnsi="Times New Roman" w:hint="eastAsia"/>
          <w:szCs w:val="21"/>
        </w:rPr>
        <w:t>②</w:t>
      </w:r>
      <w:r>
        <w:rPr>
          <w:rFonts w:ascii="Times New Roman" w:eastAsia="新宋体" w:hAnsi="Times New Roman" w:hint="eastAsia"/>
          <w:szCs w:val="21"/>
          <w:u w:val="single"/>
        </w:rPr>
        <w:t>　先天下之忧而忧　</w:t>
      </w:r>
      <w:r>
        <w:rPr>
          <w:rFonts w:ascii="Times New Roman" w:eastAsia="新宋体" w:hAnsi="Times New Roman" w:hint="eastAsia"/>
          <w:szCs w:val="21"/>
        </w:rPr>
        <w:t>，后天下之乐而乐”，表达了他忧国忧民的无私情怀；李商隐在《无题（相见时难别亦难）》中，轻吟“春蚕到死丝方尽，</w:t>
      </w:r>
      <w:r>
        <w:rPr>
          <w:rFonts w:ascii="Times New Roman" w:eastAsia="Calibri" w:hAnsi="Times New Roman" w:hint="eastAsia"/>
          <w:szCs w:val="21"/>
        </w:rPr>
        <w:t>③</w:t>
      </w:r>
      <w:r>
        <w:rPr>
          <w:rFonts w:ascii="Times New Roman" w:eastAsia="新宋体" w:hAnsi="Times New Roman" w:hint="eastAsia"/>
          <w:szCs w:val="21"/>
          <w:u w:val="single"/>
        </w:rPr>
        <w:t>　蜡炬成灰泪始干　</w:t>
      </w:r>
      <w:r>
        <w:rPr>
          <w:rFonts w:ascii="Times New Roman" w:eastAsia="新宋体" w:hAnsi="Times New Roman" w:hint="eastAsia"/>
          <w:szCs w:val="21"/>
        </w:rPr>
        <w:t>”，用比喻和双关的手法表达了对爱情的坚贞不渝；刘禹锡在《酬乐天扬州初逢席上见赠》中写下“</w:t>
      </w:r>
      <w:r>
        <w:rPr>
          <w:rFonts w:ascii="Times New Roman" w:eastAsia="Calibri" w:hAnsi="Times New Roman" w:hint="eastAsia"/>
          <w:szCs w:val="21"/>
        </w:rPr>
        <w:t>④</w:t>
      </w:r>
      <w:r>
        <w:rPr>
          <w:rFonts w:ascii="Times New Roman" w:eastAsia="新宋体" w:hAnsi="Times New Roman" w:hint="eastAsia"/>
          <w:szCs w:val="21"/>
          <w:u w:val="single"/>
        </w:rPr>
        <w:t>　沉舟侧畔千帆过　</w:t>
      </w:r>
      <w:r>
        <w:rPr>
          <w:rFonts w:ascii="Times New Roman" w:eastAsia="新宋体" w:hAnsi="Times New Roman" w:hint="eastAsia"/>
          <w:szCs w:val="21"/>
        </w:rPr>
        <w:t>，</w:t>
      </w:r>
      <w:r>
        <w:rPr>
          <w:rFonts w:ascii="Times New Roman" w:eastAsia="Calibri" w:hAnsi="Times New Roman" w:hint="eastAsia"/>
          <w:szCs w:val="21"/>
        </w:rPr>
        <w:t>⑤</w:t>
      </w:r>
      <w:r>
        <w:rPr>
          <w:rFonts w:ascii="Times New Roman" w:eastAsia="新宋体" w:hAnsi="Times New Roman" w:hint="eastAsia"/>
          <w:szCs w:val="21"/>
          <w:u w:val="single"/>
        </w:rPr>
        <w:t>　病树前头万木春　</w:t>
      </w:r>
      <w:r>
        <w:rPr>
          <w:rFonts w:ascii="Times New Roman" w:eastAsia="新宋体" w:hAnsi="Times New Roman" w:hint="eastAsia"/>
          <w:szCs w:val="21"/>
        </w:rPr>
        <w:t>”，表达了他坚定的信念和乐观的精神；苏轼在《水调歌头》中吟诵“</w:t>
      </w:r>
      <w:r>
        <w:rPr>
          <w:rFonts w:ascii="Times New Roman" w:eastAsia="Calibri" w:hAnsi="Times New Roman" w:hint="eastAsia"/>
          <w:szCs w:val="21"/>
        </w:rPr>
        <w:t>⑥</w:t>
      </w:r>
      <w:r>
        <w:rPr>
          <w:rFonts w:ascii="Times New Roman" w:eastAsia="新宋体" w:hAnsi="Times New Roman" w:hint="eastAsia"/>
          <w:szCs w:val="21"/>
          <w:u w:val="single"/>
        </w:rPr>
        <w:t>　但愿人长久　</w:t>
      </w:r>
      <w:r>
        <w:rPr>
          <w:rFonts w:ascii="Times New Roman" w:eastAsia="新宋体" w:hAnsi="Times New Roman" w:hint="eastAsia"/>
          <w:szCs w:val="21"/>
        </w:rPr>
        <w:t>，</w:t>
      </w:r>
      <w:r>
        <w:rPr>
          <w:rFonts w:ascii="Times New Roman" w:eastAsia="Calibri" w:hAnsi="Times New Roman" w:hint="eastAsia"/>
          <w:szCs w:val="21"/>
        </w:rPr>
        <w:t>⑦</w:t>
      </w:r>
      <w:r>
        <w:rPr>
          <w:rFonts w:ascii="Times New Roman" w:eastAsia="新宋体" w:hAnsi="Times New Roman" w:hint="eastAsia"/>
          <w:szCs w:val="21"/>
          <w:u w:val="single"/>
        </w:rPr>
        <w:t>　千里共婵娟　</w:t>
      </w:r>
      <w:r>
        <w:rPr>
          <w:rFonts w:ascii="Times New Roman" w:eastAsia="新宋体" w:hAnsi="Times New Roman" w:hint="eastAsia"/>
          <w:szCs w:val="21"/>
        </w:rPr>
        <w:t>”，表达了他对天下离人的祝愿。这句句诗文，情深志高，诠释着一代代文人墨客深邃的思想和不朽的情怀。</w:t>
      </w:r>
    </w:p>
    <w:p w:rsidR="00000000" w14:paraId="72DDB0AE" w14:textId="77777777">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本题考查学生对古诗文名句的识记能力。解答此类题目，我们需要在平时的学习中，做好积累，根据提示语句和语境写出相应的句子，尤其要注意不能出现错别字。</w:t>
      </w:r>
    </w:p>
    <w:p w:rsidR="00000000" w14:paraId="3DCFEEA9" w14:textId="77777777">
      <w:pPr>
        <w:spacing w:line="360" w:lineRule="auto"/>
        <w:ind w:left="273" w:leftChars="130"/>
      </w:pPr>
      <w:r>
        <w:rPr>
          <w:rFonts w:ascii="Times New Roman" w:eastAsia="新宋体" w:hAnsi="Times New Roman" w:hint="eastAsia"/>
          <w:color w:val="0000FF"/>
          <w:szCs w:val="21"/>
        </w:rPr>
        <w:t>【解答】</w:t>
      </w:r>
      <w:r>
        <w:rPr>
          <w:rFonts w:ascii="Times New Roman" w:eastAsia="Calibri" w:hAnsi="Times New Roman" w:hint="eastAsia"/>
          <w:szCs w:val="21"/>
        </w:rPr>
        <w:t>①</w:t>
      </w:r>
      <w:r>
        <w:rPr>
          <w:rFonts w:ascii="Times New Roman" w:eastAsia="新宋体" w:hAnsi="Times New Roman" w:hint="eastAsia"/>
          <w:szCs w:val="21"/>
        </w:rPr>
        <w:t>长风破浪会有时</w:t>
      </w:r>
    </w:p>
    <w:p w:rsidR="00000000" w14:paraId="6D038F26"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先天下之忧而忧</w:t>
      </w:r>
    </w:p>
    <w:p w:rsidR="00000000" w14:paraId="3C97A921"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蜡炬成灰泪始干（易错字：蜡炬）</w:t>
      </w:r>
    </w:p>
    <w:p w:rsidR="00000000" w14:paraId="21402870" w14:textId="77777777">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沉舟侧畔千帆过</w:t>
      </w:r>
    </w:p>
    <w:p w:rsidR="00000000" w14:paraId="355C152C" w14:textId="77777777">
      <w:pPr>
        <w:spacing w:line="360" w:lineRule="auto"/>
        <w:ind w:left="273" w:leftChars="130"/>
      </w:pPr>
      <w:r>
        <w:rPr>
          <w:rFonts w:ascii="Times New Roman" w:eastAsia="Calibri" w:hAnsi="Times New Roman" w:hint="eastAsia"/>
          <w:szCs w:val="21"/>
        </w:rPr>
        <w:t>⑤</w:t>
      </w:r>
      <w:r>
        <w:rPr>
          <w:rFonts w:ascii="Times New Roman" w:eastAsia="新宋体" w:hAnsi="Times New Roman" w:hint="eastAsia"/>
          <w:szCs w:val="21"/>
        </w:rPr>
        <w:t>病树前头万木春</w:t>
      </w:r>
    </w:p>
    <w:p w:rsidR="00000000" w14:paraId="28A51393" w14:textId="77777777">
      <w:pPr>
        <w:spacing w:line="360" w:lineRule="auto"/>
        <w:ind w:left="273" w:leftChars="130"/>
      </w:pPr>
      <w:r>
        <w:rPr>
          <w:rFonts w:ascii="Times New Roman" w:eastAsia="Calibri" w:hAnsi="Times New Roman" w:hint="eastAsia"/>
          <w:szCs w:val="21"/>
        </w:rPr>
        <w:t>⑥</w:t>
      </w:r>
      <w:r>
        <w:rPr>
          <w:rFonts w:ascii="Times New Roman" w:eastAsia="新宋体" w:hAnsi="Times New Roman" w:hint="eastAsia"/>
          <w:szCs w:val="21"/>
        </w:rPr>
        <w:t>但愿人长久</w:t>
      </w:r>
    </w:p>
    <w:p w:rsidR="00000000" w14:paraId="5FECB908" w14:textId="77777777">
      <w:pPr>
        <w:spacing w:line="360" w:lineRule="auto"/>
        <w:ind w:left="273" w:leftChars="130"/>
      </w:pPr>
      <w:r>
        <w:rPr>
          <w:rFonts w:ascii="Times New Roman" w:eastAsia="Calibri" w:hAnsi="Times New Roman" w:hint="eastAsia"/>
          <w:szCs w:val="21"/>
        </w:rPr>
        <w:t>⑦</w:t>
      </w:r>
      <w:r>
        <w:rPr>
          <w:rFonts w:ascii="Times New Roman" w:eastAsia="新宋体" w:hAnsi="Times New Roman" w:hint="eastAsia"/>
          <w:szCs w:val="21"/>
        </w:rPr>
        <w:t>千里共婵娟（易错字：婵娟）</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https://d.book118.com/196001222240010031</w:t>
        </w:r>
      </w:hyperlink>
    </w:p>
    <w:p w:rsidR="00000000">
      <w:pPr>
        <w:spacing w:line="360" w:lineRule="auto"/>
        <w:ind w:left="273" w:leftChars="130"/>
      </w:pPr>
    </w:p>
    <w:sectPr w:rsidSect="001B7693">
      <w:footerReference w:type="default" r:id="rId19"/>
      <w:type w:val="nextPage"/>
      <w:pgSz w:w="11906" w:h="16838"/>
      <w:pgMar w:top="1440" w:right="1800" w:bottom="1440" w:left="1800" w:header="851" w:footer="992" w:gutter="0"/>
      <w:pgNumType w:start="12"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paraId="4E7BBB03" w14:textId="5F938F2B">
    <w:pPr>
      <w:tabs>
        <w:tab w:val="center" w:pos="4153"/>
        <w:tab w:val="right" w:pos="8306"/>
      </w:tabs>
      <w:snapToGrid w:val="0"/>
      <w:jc w:val="left"/>
      <w:rPr>
        <w:rFonts w:ascii="Times New Roman" w:hAnsi="Times New Roman"/>
        <w:kern w:val="0"/>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14:textId="5F938F2B">
    <w:pPr>
      <w:tabs>
        <w:tab w:val="center" w:pos="4153"/>
        <w:tab w:val="right" w:pos="8306"/>
      </w:tabs>
      <w:snapToGrid w:val="0"/>
      <w:jc w:val="left"/>
      <w:rPr>
        <w:rFonts w:ascii="Times New Roman" w:hAnsi="Times New Roman"/>
        <w:kern w:val="0"/>
        <w:sz w:val="2"/>
        <w:szCs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removePersonalInformation/>
  <w:removeDateAndTim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7F7"/>
    <w:rsid w:val="00712D9B"/>
    <w:rsid w:val="00715B40"/>
    <w:rsid w:val="00AC27F7"/>
    <w:rsid w:val="00B3492C"/>
    <w:rsid w:val="00D34387"/>
    <w:rsid w:val="00FA2F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DB7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4D2"/>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link w:val="Header"/>
    <w:uiPriority w:val="99"/>
    <w:rsid w:val="001D3C68"/>
    <w:rPr>
      <w:sz w:val="18"/>
      <w:szCs w:val="18"/>
    </w:rPr>
  </w:style>
  <w:style w:type="paragraph" w:styleId="Footer">
    <w:name w:val="footer"/>
    <w:basedOn w:val="Normal"/>
    <w:link w:val="a0"/>
    <w:uiPriority w:val="99"/>
    <w:unhideWhenUsed/>
    <w:rsid w:val="001D3C68"/>
    <w:pPr>
      <w:tabs>
        <w:tab w:val="center" w:pos="4153"/>
        <w:tab w:val="right" w:pos="8306"/>
      </w:tabs>
      <w:snapToGrid w:val="0"/>
      <w:jc w:val="left"/>
    </w:pPr>
    <w:rPr>
      <w:sz w:val="18"/>
      <w:szCs w:val="18"/>
    </w:rPr>
  </w:style>
  <w:style w:type="character" w:customStyle="1" w:styleId="a0">
    <w:name w:val="页脚 字符"/>
    <w:link w:val="Footer"/>
    <w:uiPriority w:val="99"/>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link w:val="BalloonText"/>
    <w:uiPriority w:val="99"/>
    <w:semiHidden/>
    <w:rsid w:val="001D3C68"/>
    <w:rPr>
      <w:sz w:val="18"/>
      <w:szCs w:val="18"/>
    </w:rPr>
  </w:style>
  <w:style w:type="character" w:styleId="Hyperlink">
    <w:name w:val="Hyperlink"/>
    <w:uiPriority w:val="99"/>
    <w:unhideWhenUsed/>
    <w:rsid w:val="00726C35"/>
    <w:rPr>
      <w:color w:val="0000FF"/>
      <w:u w:val="single"/>
    </w:rPr>
  </w:style>
  <w:style w:type="paragraph" w:styleId="NoSpacing">
    <w:name w:val="No Spacing"/>
    <w:link w:val="a2"/>
    <w:uiPriority w:val="1"/>
    <w:qFormat/>
    <w:rsid w:val="00FD376B"/>
    <w:rPr>
      <w:sz w:val="22"/>
      <w:szCs w:val="22"/>
    </w:rPr>
  </w:style>
  <w:style w:type="character" w:customStyle="1" w:styleId="a2">
    <w:name w:val="无间隔 字符"/>
    <w:link w:val="NoSpacing"/>
    <w:uiPriority w:val="1"/>
    <w:rsid w:val="00FD376B"/>
    <w:rPr>
      <w:sz w:val="22"/>
      <w:szCs w:val="22"/>
      <w:lang w:val="en-US" w:eastAsia="zh-CN" w:bidi="ar-SA"/>
    </w:rPr>
  </w:style>
  <w:style w:type="character" w:styleId="PlaceholderText">
    <w:name w:val="Placeholder Tex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hyperlink" Target="https://d.book118.com/196001222240010031" TargetMode="Externa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621C3-B15E-4352-82C6-8FDC6F790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3377</Words>
  <Characters>19251</Characters>
  <Application>Microsoft Office Word</Application>
  <DocSecurity>0</DocSecurity>
  <Lines>160</Lines>
  <Paragraphs>45</Paragraphs>
  <ScaleCrop>false</ScaleCrop>
  <Company/>
  <LinksUpToDate>false</LinksUpToDate>
  <CharactersWithSpaces>22583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2024-01-06T03:22:00Z</dcterms:created>
  <dcterms:modified xsi:type="dcterms:W3CDTF">2024-01-06T03:22:00Z</dcterms:modified>
</cp:coreProperties>
</file>