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075E5" w14:paraId="162410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075E5" w14:paraId="3D79A38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075E5" w14:paraId="168018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075E5" w:rsidRPr="003075E5" w14:paraId="0AD4E94D" w14:textId="542B8C1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075E5">
        <w:rPr>
          <w:rFonts w:ascii="宋体" w:eastAsia="宋体" w:hAnsi="宋体" w:hint="eastAsia"/>
          <w:b/>
          <w:sz w:val="60"/>
        </w:rPr>
        <w:t>新型地热用热交换器项目招商引资方案</w:t>
      </w:r>
    </w:p>
    <w:p w:rsidR="003075E5" w:rsidP="003075E5" w14:paraId="4618ADCD" w14:textId="2F09177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075E5">
        <w:rPr>
          <w:rFonts w:ascii="仿宋" w:eastAsia="仿宋" w:hAnsi="仿宋" w:hint="eastAsia"/>
          <w:b/>
          <w:sz w:val="40"/>
        </w:rPr>
        <w:t>目录</w:t>
      </w:r>
    </w:p>
    <w:p w:rsidR="003075E5" w14:paraId="03C3A2ED" w14:textId="4DB7E07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_Toc155814694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075E5" w14:paraId="034E1506" w14:textId="184183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一、新型地热用热交换器项目建设背景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_Toc155814695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075E5" w14:paraId="65894020" w14:textId="4D2A6C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(一)、新型地热用热交换器项目承办单位背景分析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_Toc155814696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075E5" w14:paraId="5D6DE743" w14:textId="6514B8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(二)、产业政策及发展规划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_Toc155814697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075E5" w14:paraId="5C4DEBCD" w14:textId="3D13DE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(三)、新型地热用热交换器项目建设对区域经济的影响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_Toc155814698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075E5" w14:paraId="345BF7FB" w14:textId="2C6C60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(四)、新型地热用热交换器项目必要性分析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_Toc155814699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075E5" w14:paraId="47453039" w14:textId="14A6E4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二、新型地热用热交换器项目选址研究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075E5" w14:paraId="4457E4F5" w14:textId="01BBFB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(一)、新型地热用热交换器项目选址的指导原则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075E5" w14:paraId="7AF75435" w14:textId="180B25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(二)、新型地热用热交换器项目选址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075E5" w14:paraId="7D6660D9" w14:textId="1B9668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(三)、建设环境与条件分析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075E5" w14:paraId="5B9E5EBD" w14:textId="74CDF4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(四)、土地使用控制标准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075E5" w14:paraId="65A566E1" w14:textId="156164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(五)、土地利用的总体需求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075E5" w14:paraId="1568A700" w14:textId="0D57EF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(六)、用地效率提升策略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075E5" w14:paraId="6ADB55A2" w14:textId="3A259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(七)、总体布局与规划方案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075E5" w14:paraId="7B710F40" w14:textId="6F15A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(八)、物流与运输系统设计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075E5" w14:paraId="3B62FD91" w14:textId="619FF9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(九)、选址方案的综合评估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075E5" w14:paraId="5FA66C21" w14:textId="4EF52D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三、新型地热用热交换器项目概论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075E5" w14:paraId="0E8F20A2" w14:textId="1A17BB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(一)、新型地热用热交换器项目名称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075E5" w14:paraId="23E396E2" w14:textId="69ADD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(二)、新型地热用热交换器项目选址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075E5" w14:paraId="6D202022" w14:textId="2E3AC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(三)、新型地热用热交换器项目用地规模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075E5" w14:paraId="047DB5DC" w14:textId="64A669FE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(四)、新型地热用热交换器项目用地控制指标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075E5" w14:paraId="65B675FD" w14:textId="1BB4D9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(五)、土建工程指标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075E5" w14:paraId="23D9462D" w14:textId="708958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075E5" w14:paraId="6165E8F7" w14:textId="2F538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075E5" w14:paraId="1DA7238D" w14:textId="0DF7CE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075E5" w14:paraId="300B8734" w14:textId="6D1C75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(九)、新型地热用热交换器项目总投资及资本结构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_Toc155814719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075E5" w14:paraId="454EAB75" w14:textId="732A75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(十)、资金筹集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075E5" w14:paraId="761491F9" w14:textId="615934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(十一)、新型地热用热交换器项目预期经济效益规划目标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075E5" w14:paraId="0E3101EF" w14:textId="4694D2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(十二)、新型地热用热交换器项目进度计划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075E5" w14:paraId="0923E6B3" w14:textId="7D9FDB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(十三)、报告说明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075E5" w14:paraId="41560F55" w14:textId="44C209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(十四)、新型地热用热交换器项目评价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075E5" w14:paraId="1D971376" w14:textId="3ACC6A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四、新型地热用热交换器项目投资方案分析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075E5" w14:paraId="47D258B4" w14:textId="1DC8B5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(一)、新型地热用热交换器项目估算说明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075E5" w14:paraId="6BA1CC20" w14:textId="499F4D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(二)、新型地热用热交换器项目总投资估算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3075E5" w14:paraId="3920E68E" w14:textId="2F597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_Toc155814728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075E5" w14:paraId="3E39A409" w14:textId="0C7396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_Toc155814729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075E5" w14:paraId="4456CDED" w14:textId="54D738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(一)、建设区域环境质量现状及影响评估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3075E5" w14:paraId="5126E313" w14:textId="727170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(二)、建设期环境保护措施与实施方案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3075E5" w14:paraId="5BE231E8" w14:textId="5C0FAB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(三)、运营期环境保护对策及管理计划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3075E5" w14:paraId="0FA1819A" w14:textId="433F6D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(四)、新型地热用热交换器项目建设对区域经济的短期与长期影响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3075E5" w14:paraId="41F5AF23" w14:textId="0306DF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(五)、废弃物处理方案与资源化利用措施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3075E5" w14:paraId="094CA26B" w14:textId="11C666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(六)、特殊环境影响分析及对策研究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3075E5" w14:paraId="5BFF8809" w14:textId="49B5371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(七)、清洁生产技术方案与实践经验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3075E5" w14:paraId="75129EB4" w14:textId="7104D5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(八)、新型地热用热交换器项目建设的经济效益与环境效益权衡分析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3075E5" w14:paraId="665F4CA2" w14:textId="2112C5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(九)、环境保护综合评价及可持续性发展建议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_Toc155814738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3075E5" w14:paraId="710BDCC2" w14:textId="562C58D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六、节能情况分析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_Toc155814739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3075E5" w14:paraId="6F20EC9E" w14:textId="7BBD34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(一)、节能的重要性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3075E5" w14:paraId="5D226A33" w14:textId="73280E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(二)、节能的法规与标准要求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3075E5" w14:paraId="0C5109A9" w14:textId="03B9C0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(三)、新型地热用热交换器项目地能源消耗与供应状况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3075E5" w14:paraId="1BEC57C9" w14:textId="05F4C4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(四)、能源消耗类型与数量的深入分析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_Toc155814743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3075E5" w14:paraId="54F0871F" w14:textId="17F739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(五)、节能综合评价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075E5" w14:paraId="2A7C8695" w14:textId="137AF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(六)、设计节能方案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3075E5" w14:paraId="0643BF33" w14:textId="2BBD69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(七)、实施节能措施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3075E5" w14:paraId="700ABC6D" w14:textId="0E12B4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七、工艺原则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075E5" w14:paraId="66EB8493" w14:textId="6EF098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(一)、新型地热用热交换器项目建设期的原材料及辅助材料供应概述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075E5" w14:paraId="7449F9A7" w14:textId="446DCD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(二)、新型地热用热交换器项目运营期原辅材料采购及管理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_Toc155814749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3075E5" w14:paraId="54FB7E58" w14:textId="399D86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(三)、技术管理特点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3075E5" w14:paraId="4F2AC76A" w14:textId="2880B9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(四)、新型地热用热交换器项目工艺技术设计方案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3075E5" w14:paraId="3731185B" w14:textId="6E4FA2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(五)、新型地热用热交换器项目设备选型及配置方案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3075E5" w14:paraId="718035A5" w14:textId="7FCE37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八、新型地热用热交换器项目实施进度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_Toc155814753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75E5" w14:paraId="5E96EBEF" w14:textId="23F679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3075E5" w14:paraId="5EE6065D" w14:textId="1EE07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(二)、建设进展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_Toc155814755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3075E5" w14:paraId="398F161F" w14:textId="5D1EC5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(三)、进度安排注意事项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075E5" w14:paraId="41507229" w14:textId="756421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3075E5" w14:paraId="46387300" w14:textId="25B184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(五)、员工培训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_Toc155814758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https://d.book118.com/196024140030010041</w:t>
        </w:r>
      </w:hyperlink>
    </w:p>
    <w:p w:rsidR="003075E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paraId="713C7B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75E5" w14:paraId="0E4E0F9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75E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textId="308A4D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3075E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paraId="38658A1D" w14:textId="308A4D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075E5" w14:paraId="70F2A5A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paraId="021AB0A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75E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textId="308A4D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075E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075E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P="00381097" w14:textId="308A4D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075E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paraId="6011762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RPr="003075E5" w:rsidP="003075E5" w14:textId="54F86B4F">
    <w:pPr>
      <w:pStyle w:val="Header"/>
      <w:rPr>
        <w:rFonts w:ascii="仿宋" w:eastAsia="仿宋" w:hAnsi="仿宋"/>
      </w:rPr>
    </w:pPr>
    <w:r w:rsidRPr="003075E5">
      <w:rPr>
        <w:rFonts w:ascii="仿宋" w:eastAsia="仿宋" w:hAnsi="仿宋" w:hint="eastAsia"/>
      </w:rPr>
      <w:t>新型地热用热交换器项目招商引资方案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RPr="003075E5" w:rsidP="003075E5" w14:paraId="6EFB0E4F" w14:textId="54F86B4F">
    <w:pPr>
      <w:pStyle w:val="Header"/>
      <w:rPr>
        <w:rFonts w:ascii="仿宋" w:eastAsia="仿宋" w:hAnsi="仿宋"/>
      </w:rPr>
    </w:pPr>
    <w:r w:rsidRPr="003075E5">
      <w:rPr>
        <w:rFonts w:ascii="仿宋" w:eastAsia="仿宋" w:hAnsi="仿宋" w:hint="eastAsia"/>
      </w:rPr>
      <w:t>新型地热用热交换器项目招商引资方案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paraId="68A71A6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RPr="003075E5" w:rsidP="003075E5" w14:textId="54F86B4F">
    <w:pPr>
      <w:pStyle w:val="Header"/>
      <w:rPr>
        <w:rFonts w:ascii="仿宋" w:eastAsia="仿宋" w:hAnsi="仿宋"/>
      </w:rPr>
    </w:pPr>
    <w:r w:rsidRPr="003075E5">
      <w:rPr>
        <w:rFonts w:ascii="仿宋" w:eastAsia="仿宋" w:hAnsi="仿宋" w:hint="eastAsia"/>
      </w:rPr>
      <w:t>新型地热用热交换器项目招商引资方案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:rsidRPr="003075E5" w:rsidP="003075E5" w14:textId="54F86B4F">
    <w:pPr>
      <w:pStyle w:val="Header"/>
      <w:rPr>
        <w:rFonts w:ascii="仿宋" w:eastAsia="仿宋" w:hAnsi="仿宋"/>
      </w:rPr>
    </w:pPr>
    <w:r w:rsidRPr="003075E5">
      <w:rPr>
        <w:rFonts w:ascii="仿宋" w:eastAsia="仿宋" w:hAnsi="仿宋" w:hint="eastAsia"/>
      </w:rPr>
      <w:t>新型地热用热交换器项目招商引资方案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5E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E5"/>
    <w:rsid w:val="003075E5"/>
    <w:rsid w:val="00381097"/>
    <w:rsid w:val="003A4C57"/>
    <w:rsid w:val="00CF0DFC"/>
    <w:rsid w:val="00EF781E"/>
    <w:rsid w:val="00FB7C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B46697"/>
  <w15:chartTrackingRefBased/>
  <w15:docId w15:val="{9673CC35-6614-4404-B52C-8DC2FB3E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075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075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075E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075E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075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075E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07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075E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075E5"/>
  </w:style>
  <w:style w:type="paragraph" w:styleId="TOC1">
    <w:name w:val="toc 1"/>
    <w:basedOn w:val="Normal"/>
    <w:next w:val="Normal"/>
    <w:autoRedefine/>
    <w:uiPriority w:val="39"/>
    <w:unhideWhenUsed/>
    <w:rsid w:val="003075E5"/>
  </w:style>
  <w:style w:type="paragraph" w:styleId="TOC2">
    <w:name w:val="toc 2"/>
    <w:basedOn w:val="Normal"/>
    <w:next w:val="Normal"/>
    <w:autoRedefine/>
    <w:uiPriority w:val="39"/>
    <w:unhideWhenUsed/>
    <w:rsid w:val="003075E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9602414003001004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6311</Words>
  <Characters>35975</Characters>
  <Application>Microsoft Office Word</Application>
  <DocSecurity>0</DocSecurity>
  <Lines>299</Lines>
  <Paragraphs>84</Paragraphs>
  <ScaleCrop>false</ScaleCrop>
  <Company/>
  <LinksUpToDate>false</LinksUpToDate>
  <CharactersWithSpaces>42202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2024-01-10T13:30:00Z</dcterms:created>
  <dcterms:modified xsi:type="dcterms:W3CDTF">2024-01-10T13:31:00Z</dcterms:modified>
</cp:coreProperties>
</file>