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内嵌式终端装置项目规划设计蓝图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02" w:history="1">
        <w:r>
          <w:rPr>
            <w:rFonts w:ascii="仿宋" w:eastAsia="仿宋" w:hAnsi="仿宋" w:cs="仿宋" w:hint="eastAsia"/>
            <w:lang w:eastAsia="zh-CN"/>
          </w:rPr>
          <w:t>序言</w:t>
        </w:r>
        <w:r>
          <w:tab/>
        </w:r>
        <w:r>
          <w:fldChar w:fldCharType="begin"/>
        </w:r>
        <w:r>
          <w:instrText xml:space="preserve"> PAGEREF _Toc5402 \h </w:instrText>
        </w:r>
        <w:r>
          <w:fldChar w:fldCharType="separate"/>
        </w:r>
        <w:r>
          <w:t>3</w:t>
        </w:r>
        <w:r>
          <w:fldChar w:fldCharType="end"/>
        </w:r>
      </w:hyperlink>
    </w:p>
    <w:p>
      <w:pPr>
        <w:pStyle w:val="TOC1"/>
        <w:tabs>
          <w:tab w:val="right" w:leader="dot" w:pos="8306"/>
        </w:tabs>
      </w:pPr>
      <w:hyperlink w:anchor="_Toc13354" w:history="1">
        <w:r>
          <w:rPr>
            <w:rFonts w:ascii="仿宋" w:eastAsia="仿宋" w:hAnsi="仿宋" w:cs="仿宋" w:hint="eastAsia"/>
            <w:lang w:eastAsia="zh-CN"/>
          </w:rPr>
          <w:t>一、工艺说明</w:t>
        </w:r>
        <w:r>
          <w:tab/>
        </w:r>
        <w:r>
          <w:fldChar w:fldCharType="begin"/>
        </w:r>
        <w:r>
          <w:instrText xml:space="preserve"> PAGEREF _Toc13354 \h </w:instrText>
        </w:r>
        <w:r>
          <w:fldChar w:fldCharType="separate"/>
        </w:r>
        <w:r>
          <w:t>3</w:t>
        </w:r>
        <w:r>
          <w:fldChar w:fldCharType="end"/>
        </w:r>
      </w:hyperlink>
    </w:p>
    <w:p>
      <w:pPr>
        <w:pStyle w:val="TOC2"/>
        <w:tabs>
          <w:tab w:val="right" w:leader="dot" w:pos="8306"/>
        </w:tabs>
      </w:pPr>
      <w:hyperlink w:anchor="_Toc24037" w:history="1">
        <w:r>
          <w:rPr>
            <w:rFonts w:ascii="仿宋" w:eastAsia="仿宋" w:hAnsi="仿宋" w:cs="仿宋" w:hint="eastAsia"/>
            <w:lang w:eastAsia="zh-CN"/>
          </w:rPr>
          <w:t>(一)、技术管理特点</w:t>
        </w:r>
        <w:r>
          <w:tab/>
        </w:r>
        <w:r>
          <w:fldChar w:fldCharType="begin"/>
        </w:r>
        <w:r>
          <w:instrText xml:space="preserve"> PAGEREF _Toc24037 \h </w:instrText>
        </w:r>
        <w:r>
          <w:fldChar w:fldCharType="separate"/>
        </w:r>
        <w:r>
          <w:t>3</w:t>
        </w:r>
        <w:r>
          <w:fldChar w:fldCharType="end"/>
        </w:r>
      </w:hyperlink>
    </w:p>
    <w:p>
      <w:pPr>
        <w:pStyle w:val="TOC2"/>
        <w:tabs>
          <w:tab w:val="right" w:leader="dot" w:pos="8306"/>
        </w:tabs>
      </w:pPr>
      <w:hyperlink w:anchor="_Toc24353" w:history="1">
        <w:r>
          <w:rPr>
            <w:rFonts w:ascii="仿宋" w:eastAsia="仿宋" w:hAnsi="仿宋" w:cs="仿宋" w:hint="eastAsia"/>
            <w:lang w:eastAsia="zh-CN"/>
          </w:rPr>
          <w:t>(二)、内嵌式终端装置项目工艺技术设计方案</w:t>
        </w:r>
        <w:r>
          <w:tab/>
        </w:r>
        <w:r>
          <w:fldChar w:fldCharType="begin"/>
        </w:r>
        <w:r>
          <w:instrText xml:space="preserve"> PAGEREF _Toc24353 \h </w:instrText>
        </w:r>
        <w:r>
          <w:fldChar w:fldCharType="separate"/>
        </w:r>
        <w:r>
          <w:t>4</w:t>
        </w:r>
        <w:r>
          <w:fldChar w:fldCharType="end"/>
        </w:r>
      </w:hyperlink>
    </w:p>
    <w:p>
      <w:pPr>
        <w:pStyle w:val="TOC2"/>
        <w:tabs>
          <w:tab w:val="right" w:leader="dot" w:pos="8306"/>
        </w:tabs>
      </w:pPr>
      <w:hyperlink w:anchor="_Toc26257" w:history="1">
        <w:r>
          <w:rPr>
            <w:rFonts w:ascii="仿宋" w:eastAsia="仿宋" w:hAnsi="仿宋" w:cs="仿宋" w:hint="eastAsia"/>
            <w:lang w:eastAsia="zh-CN"/>
          </w:rPr>
          <w:t>(三)、设备选型方案</w:t>
        </w:r>
        <w:r>
          <w:tab/>
        </w:r>
        <w:r>
          <w:fldChar w:fldCharType="begin"/>
        </w:r>
        <w:r>
          <w:instrText xml:space="preserve"> PAGEREF _Toc26257 \h </w:instrText>
        </w:r>
        <w:r>
          <w:fldChar w:fldCharType="separate"/>
        </w:r>
        <w:r>
          <w:t>5</w:t>
        </w:r>
        <w:r>
          <w:fldChar w:fldCharType="end"/>
        </w:r>
      </w:hyperlink>
    </w:p>
    <w:p>
      <w:pPr>
        <w:pStyle w:val="TOC1"/>
        <w:tabs>
          <w:tab w:val="right" w:leader="dot" w:pos="8306"/>
        </w:tabs>
      </w:pPr>
      <w:hyperlink w:anchor="_Toc23430" w:history="1">
        <w:r>
          <w:rPr>
            <w:rFonts w:ascii="仿宋" w:eastAsia="仿宋" w:hAnsi="仿宋" w:cs="仿宋" w:hint="eastAsia"/>
            <w:lang w:eastAsia="zh-CN"/>
          </w:rPr>
          <w:t>二、内嵌式终端装置项目危机管理</w:t>
        </w:r>
        <w:r>
          <w:tab/>
        </w:r>
        <w:r>
          <w:fldChar w:fldCharType="begin"/>
        </w:r>
        <w:r>
          <w:instrText xml:space="preserve"> PAGEREF _Toc23430 \h </w:instrText>
        </w:r>
        <w:r>
          <w:fldChar w:fldCharType="separate"/>
        </w:r>
        <w:r>
          <w:t>7</w:t>
        </w:r>
        <w:r>
          <w:fldChar w:fldCharType="end"/>
        </w:r>
      </w:hyperlink>
    </w:p>
    <w:p>
      <w:pPr>
        <w:pStyle w:val="TOC2"/>
        <w:tabs>
          <w:tab w:val="right" w:leader="dot" w:pos="8306"/>
        </w:tabs>
      </w:pPr>
      <w:hyperlink w:anchor="_Toc5318" w:history="1">
        <w:r>
          <w:rPr>
            <w:rFonts w:ascii="仿宋" w:eastAsia="仿宋" w:hAnsi="仿宋" w:cs="仿宋" w:hint="eastAsia"/>
            <w:lang w:eastAsia="zh-CN"/>
          </w:rPr>
          <w:t>(一)、危机预警与识别</w:t>
        </w:r>
        <w:r>
          <w:tab/>
        </w:r>
        <w:r>
          <w:fldChar w:fldCharType="begin"/>
        </w:r>
        <w:r>
          <w:instrText xml:space="preserve"> PAGEREF _Toc5318 \h </w:instrText>
        </w:r>
        <w:r>
          <w:fldChar w:fldCharType="separate"/>
        </w:r>
        <w:r>
          <w:t>7</w:t>
        </w:r>
        <w:r>
          <w:fldChar w:fldCharType="end"/>
        </w:r>
      </w:hyperlink>
    </w:p>
    <w:p>
      <w:pPr>
        <w:pStyle w:val="TOC2"/>
        <w:tabs>
          <w:tab w:val="right" w:leader="dot" w:pos="8306"/>
        </w:tabs>
      </w:pPr>
      <w:hyperlink w:anchor="_Toc13018" w:history="1">
        <w:r>
          <w:rPr>
            <w:rFonts w:ascii="仿宋" w:eastAsia="仿宋" w:hAnsi="仿宋" w:cs="仿宋" w:hint="eastAsia"/>
            <w:lang w:eastAsia="zh-CN"/>
          </w:rPr>
          <w:t>(二)、危机应对与恢复</w:t>
        </w:r>
        <w:r>
          <w:tab/>
        </w:r>
        <w:r>
          <w:fldChar w:fldCharType="begin"/>
        </w:r>
        <w:r>
          <w:instrText xml:space="preserve"> PAGEREF _Toc13018 \h </w:instrText>
        </w:r>
        <w:r>
          <w:fldChar w:fldCharType="separate"/>
        </w:r>
        <w:r>
          <w:t>8</w:t>
        </w:r>
        <w:r>
          <w:fldChar w:fldCharType="end"/>
        </w:r>
      </w:hyperlink>
    </w:p>
    <w:p>
      <w:pPr>
        <w:pStyle w:val="TOC1"/>
        <w:tabs>
          <w:tab w:val="right" w:leader="dot" w:pos="8306"/>
        </w:tabs>
      </w:pPr>
      <w:hyperlink w:anchor="_Toc1171" w:history="1">
        <w:r>
          <w:rPr>
            <w:rFonts w:ascii="仿宋" w:eastAsia="仿宋" w:hAnsi="仿宋" w:cs="仿宋" w:hint="eastAsia"/>
            <w:lang w:eastAsia="zh-CN"/>
          </w:rPr>
          <w:t>三、内嵌式终端装置项目概论</w:t>
        </w:r>
        <w:r>
          <w:tab/>
        </w:r>
        <w:r>
          <w:fldChar w:fldCharType="begin"/>
        </w:r>
        <w:r>
          <w:instrText xml:space="preserve"> PAGEREF _Toc1171 \h </w:instrText>
        </w:r>
        <w:r>
          <w:fldChar w:fldCharType="separate"/>
        </w:r>
        <w:r>
          <w:t>9</w:t>
        </w:r>
        <w:r>
          <w:fldChar w:fldCharType="end"/>
        </w:r>
      </w:hyperlink>
    </w:p>
    <w:p>
      <w:pPr>
        <w:pStyle w:val="TOC2"/>
        <w:tabs>
          <w:tab w:val="right" w:leader="dot" w:pos="8306"/>
        </w:tabs>
      </w:pPr>
      <w:hyperlink w:anchor="_Toc12090" w:history="1">
        <w:r>
          <w:rPr>
            <w:rFonts w:ascii="仿宋" w:eastAsia="仿宋" w:hAnsi="仿宋" w:cs="仿宋" w:hint="eastAsia"/>
            <w:lang w:eastAsia="zh-CN"/>
          </w:rPr>
          <w:t>(一)、内嵌式终端装置项目概况</w:t>
        </w:r>
        <w:r>
          <w:tab/>
        </w:r>
        <w:r>
          <w:fldChar w:fldCharType="begin"/>
        </w:r>
        <w:r>
          <w:instrText xml:space="preserve"> PAGEREF _Toc12090 \h </w:instrText>
        </w:r>
        <w:r>
          <w:fldChar w:fldCharType="separate"/>
        </w:r>
        <w:r>
          <w:t>9</w:t>
        </w:r>
        <w:r>
          <w:fldChar w:fldCharType="end"/>
        </w:r>
      </w:hyperlink>
    </w:p>
    <w:p>
      <w:pPr>
        <w:pStyle w:val="TOC2"/>
        <w:tabs>
          <w:tab w:val="right" w:leader="dot" w:pos="8306"/>
        </w:tabs>
      </w:pPr>
      <w:hyperlink w:anchor="_Toc9411" w:history="1">
        <w:r>
          <w:rPr>
            <w:rFonts w:ascii="仿宋" w:eastAsia="仿宋" w:hAnsi="仿宋" w:cs="仿宋" w:hint="eastAsia"/>
            <w:lang w:eastAsia="zh-CN"/>
          </w:rPr>
          <w:t>(二)、内嵌式终端装置项目目标</w:t>
        </w:r>
        <w:r>
          <w:tab/>
        </w:r>
        <w:r>
          <w:fldChar w:fldCharType="begin"/>
        </w:r>
        <w:r>
          <w:instrText xml:space="preserve"> PAGEREF _Toc9411 \h </w:instrText>
        </w:r>
        <w:r>
          <w:fldChar w:fldCharType="separate"/>
        </w:r>
        <w:r>
          <w:t>12</w:t>
        </w:r>
        <w:r>
          <w:fldChar w:fldCharType="end"/>
        </w:r>
      </w:hyperlink>
    </w:p>
    <w:p>
      <w:pPr>
        <w:pStyle w:val="TOC2"/>
        <w:tabs>
          <w:tab w:val="right" w:leader="dot" w:pos="8306"/>
        </w:tabs>
      </w:pPr>
      <w:hyperlink w:anchor="_Toc9437" w:history="1">
        <w:r>
          <w:rPr>
            <w:rFonts w:ascii="仿宋" w:eastAsia="仿宋" w:hAnsi="仿宋" w:cs="仿宋" w:hint="eastAsia"/>
            <w:lang w:eastAsia="zh-CN"/>
          </w:rPr>
          <w:t>(三)、内嵌式终端装置项目提出的理由</w:t>
        </w:r>
        <w:r>
          <w:tab/>
        </w:r>
        <w:r>
          <w:fldChar w:fldCharType="begin"/>
        </w:r>
        <w:r>
          <w:instrText xml:space="preserve"> PAGEREF _Toc9437 \h </w:instrText>
        </w:r>
        <w:r>
          <w:fldChar w:fldCharType="separate"/>
        </w:r>
        <w:r>
          <w:t>13</w:t>
        </w:r>
        <w:r>
          <w:fldChar w:fldCharType="end"/>
        </w:r>
      </w:hyperlink>
    </w:p>
    <w:p>
      <w:pPr>
        <w:pStyle w:val="TOC2"/>
        <w:tabs>
          <w:tab w:val="right" w:leader="dot" w:pos="8306"/>
        </w:tabs>
      </w:pPr>
      <w:hyperlink w:anchor="_Toc32480" w:history="1">
        <w:r>
          <w:rPr>
            <w:rFonts w:ascii="仿宋" w:eastAsia="仿宋" w:hAnsi="仿宋" w:cs="仿宋" w:hint="eastAsia"/>
            <w:lang w:eastAsia="zh-CN"/>
          </w:rPr>
          <w:t>(四)、内嵌式终端装置项目意义</w:t>
        </w:r>
        <w:r>
          <w:tab/>
        </w:r>
        <w:r>
          <w:fldChar w:fldCharType="begin"/>
        </w:r>
        <w:r>
          <w:instrText xml:space="preserve"> PAGEREF _Toc32480 \h </w:instrText>
        </w:r>
        <w:r>
          <w:fldChar w:fldCharType="separate"/>
        </w:r>
        <w:r>
          <w:t>14</w:t>
        </w:r>
        <w:r>
          <w:fldChar w:fldCharType="end"/>
        </w:r>
      </w:hyperlink>
    </w:p>
    <w:p>
      <w:pPr>
        <w:pStyle w:val="TOC2"/>
        <w:tabs>
          <w:tab w:val="right" w:leader="dot" w:pos="8306"/>
        </w:tabs>
      </w:pPr>
      <w:hyperlink w:anchor="_Toc11407" w:history="1">
        <w:r>
          <w:rPr>
            <w:rFonts w:ascii="仿宋" w:eastAsia="仿宋" w:hAnsi="仿宋" w:cs="仿宋" w:hint="eastAsia"/>
            <w:lang w:eastAsia="zh-CN"/>
          </w:rPr>
          <w:t>(五)、内嵌式终端装置项目背景</w:t>
        </w:r>
        <w:r>
          <w:tab/>
        </w:r>
        <w:r>
          <w:fldChar w:fldCharType="begin"/>
        </w:r>
        <w:r>
          <w:instrText xml:space="preserve"> PAGEREF _Toc11407 \h </w:instrText>
        </w:r>
        <w:r>
          <w:fldChar w:fldCharType="separate"/>
        </w:r>
        <w:r>
          <w:t>15</w:t>
        </w:r>
        <w:r>
          <w:fldChar w:fldCharType="end"/>
        </w:r>
      </w:hyperlink>
    </w:p>
    <w:p>
      <w:pPr>
        <w:pStyle w:val="TOC1"/>
        <w:tabs>
          <w:tab w:val="right" w:leader="dot" w:pos="8306"/>
        </w:tabs>
      </w:pPr>
      <w:hyperlink w:anchor="_Toc20556" w:history="1">
        <w:r>
          <w:rPr>
            <w:rFonts w:ascii="仿宋" w:eastAsia="仿宋" w:hAnsi="仿宋" w:cs="仿宋" w:hint="eastAsia"/>
            <w:lang w:eastAsia="zh-CN"/>
          </w:rPr>
          <w:t>四、内嵌式终端装置项目建设背景及必要性分析</w:t>
        </w:r>
        <w:r>
          <w:tab/>
        </w:r>
        <w:r>
          <w:fldChar w:fldCharType="begin"/>
        </w:r>
        <w:r>
          <w:instrText xml:space="preserve"> PAGEREF _Toc20556 \h </w:instrText>
        </w:r>
        <w:r>
          <w:fldChar w:fldCharType="separate"/>
        </w:r>
        <w:r>
          <w:t>16</w:t>
        </w:r>
        <w:r>
          <w:fldChar w:fldCharType="end"/>
        </w:r>
      </w:hyperlink>
    </w:p>
    <w:p>
      <w:pPr>
        <w:pStyle w:val="TOC2"/>
        <w:tabs>
          <w:tab w:val="right" w:leader="dot" w:pos="8306"/>
        </w:tabs>
      </w:pPr>
      <w:hyperlink w:anchor="_Toc32487" w:history="1">
        <w:r>
          <w:rPr>
            <w:rFonts w:ascii="仿宋" w:eastAsia="仿宋" w:hAnsi="仿宋" w:cs="仿宋" w:hint="eastAsia"/>
            <w:lang w:eastAsia="zh-CN"/>
          </w:rPr>
          <w:t>(一)、内嵌式终端装置项目背景分析</w:t>
        </w:r>
        <w:r>
          <w:tab/>
        </w:r>
        <w:r>
          <w:fldChar w:fldCharType="begin"/>
        </w:r>
        <w:r>
          <w:instrText xml:space="preserve"> PAGEREF _Toc32487 \h </w:instrText>
        </w:r>
        <w:r>
          <w:fldChar w:fldCharType="separate"/>
        </w:r>
        <w:r>
          <w:t>16</w:t>
        </w:r>
        <w:r>
          <w:fldChar w:fldCharType="end"/>
        </w:r>
      </w:hyperlink>
    </w:p>
    <w:p>
      <w:pPr>
        <w:pStyle w:val="TOC2"/>
        <w:tabs>
          <w:tab w:val="right" w:leader="dot" w:pos="8306"/>
        </w:tabs>
      </w:pPr>
      <w:hyperlink w:anchor="_Toc1298" w:history="1">
        <w:r>
          <w:rPr>
            <w:rFonts w:ascii="仿宋" w:eastAsia="仿宋" w:hAnsi="仿宋" w:cs="仿宋" w:hint="eastAsia"/>
            <w:lang w:eastAsia="zh-CN"/>
          </w:rPr>
          <w:t>(二)、内嵌式终端装置项目建设必要性分析</w:t>
        </w:r>
        <w:r>
          <w:tab/>
        </w:r>
        <w:r>
          <w:fldChar w:fldCharType="begin"/>
        </w:r>
        <w:r>
          <w:instrText xml:space="preserve"> PAGEREF _Toc1298 \h </w:instrText>
        </w:r>
        <w:r>
          <w:fldChar w:fldCharType="separate"/>
        </w:r>
        <w:r>
          <w:t>18</w:t>
        </w:r>
        <w:r>
          <w:fldChar w:fldCharType="end"/>
        </w:r>
      </w:hyperlink>
    </w:p>
    <w:p>
      <w:pPr>
        <w:pStyle w:val="TOC1"/>
        <w:tabs>
          <w:tab w:val="right" w:leader="dot" w:pos="8306"/>
        </w:tabs>
      </w:pPr>
      <w:hyperlink w:anchor="_Toc24138" w:history="1">
        <w:r>
          <w:rPr>
            <w:rFonts w:ascii="仿宋" w:eastAsia="仿宋" w:hAnsi="仿宋" w:cs="仿宋" w:hint="eastAsia"/>
            <w:lang w:eastAsia="zh-CN"/>
          </w:rPr>
          <w:t>五、内嵌式终端装置项目土建工程</w:t>
        </w:r>
        <w:r>
          <w:tab/>
        </w:r>
        <w:r>
          <w:fldChar w:fldCharType="begin"/>
        </w:r>
        <w:r>
          <w:instrText xml:space="preserve"> PAGEREF _Toc24138 \h </w:instrText>
        </w:r>
        <w:r>
          <w:fldChar w:fldCharType="separate"/>
        </w:r>
        <w:r>
          <w:t>19</w:t>
        </w:r>
        <w:r>
          <w:fldChar w:fldCharType="end"/>
        </w:r>
      </w:hyperlink>
    </w:p>
    <w:p>
      <w:pPr>
        <w:pStyle w:val="TOC2"/>
        <w:tabs>
          <w:tab w:val="right" w:leader="dot" w:pos="8306"/>
        </w:tabs>
      </w:pPr>
      <w:hyperlink w:anchor="_Toc27236" w:history="1">
        <w:r>
          <w:rPr>
            <w:rFonts w:ascii="仿宋" w:eastAsia="仿宋" w:hAnsi="仿宋" w:cs="仿宋" w:hint="eastAsia"/>
            <w:lang w:eastAsia="zh-CN"/>
          </w:rPr>
          <w:t>(一)、建筑工程设计原则</w:t>
        </w:r>
        <w:r>
          <w:tab/>
        </w:r>
        <w:r>
          <w:fldChar w:fldCharType="begin"/>
        </w:r>
        <w:r>
          <w:instrText xml:space="preserve"> PAGEREF _Toc27236 \h </w:instrText>
        </w:r>
        <w:r>
          <w:fldChar w:fldCharType="separate"/>
        </w:r>
        <w:r>
          <w:t>19</w:t>
        </w:r>
        <w:r>
          <w:fldChar w:fldCharType="end"/>
        </w:r>
      </w:hyperlink>
    </w:p>
    <w:p>
      <w:pPr>
        <w:pStyle w:val="TOC2"/>
        <w:tabs>
          <w:tab w:val="right" w:leader="dot" w:pos="8306"/>
        </w:tabs>
      </w:pPr>
      <w:hyperlink w:anchor="_Toc11777" w:history="1">
        <w:r>
          <w:rPr>
            <w:rFonts w:ascii="仿宋" w:eastAsia="仿宋" w:hAnsi="仿宋" w:cs="仿宋" w:hint="eastAsia"/>
            <w:lang w:eastAsia="zh-CN"/>
          </w:rPr>
          <w:t>(二)、土建工程设计年限及安全等级</w:t>
        </w:r>
        <w:r>
          <w:tab/>
        </w:r>
        <w:r>
          <w:fldChar w:fldCharType="begin"/>
        </w:r>
        <w:r>
          <w:instrText xml:space="preserve"> PAGEREF _Toc11777 \h </w:instrText>
        </w:r>
        <w:r>
          <w:fldChar w:fldCharType="separate"/>
        </w:r>
        <w:r>
          <w:t>20</w:t>
        </w:r>
        <w:r>
          <w:fldChar w:fldCharType="end"/>
        </w:r>
      </w:hyperlink>
    </w:p>
    <w:p>
      <w:pPr>
        <w:pStyle w:val="TOC2"/>
        <w:tabs>
          <w:tab w:val="right" w:leader="dot" w:pos="8306"/>
        </w:tabs>
      </w:pPr>
      <w:hyperlink w:anchor="_Toc24030" w:history="1">
        <w:r>
          <w:rPr>
            <w:rFonts w:ascii="仿宋" w:eastAsia="仿宋" w:hAnsi="仿宋" w:cs="仿宋" w:hint="eastAsia"/>
            <w:lang w:eastAsia="zh-CN"/>
          </w:rPr>
          <w:t>(三)、建筑工程设计总体要求</w:t>
        </w:r>
        <w:r>
          <w:tab/>
        </w:r>
        <w:r>
          <w:fldChar w:fldCharType="begin"/>
        </w:r>
        <w:r>
          <w:instrText xml:space="preserve"> PAGEREF _Toc24030 \h </w:instrText>
        </w:r>
        <w:r>
          <w:fldChar w:fldCharType="separate"/>
        </w:r>
        <w:r>
          <w:t>22</w:t>
        </w:r>
        <w:r>
          <w:fldChar w:fldCharType="end"/>
        </w:r>
      </w:hyperlink>
    </w:p>
    <w:p>
      <w:pPr>
        <w:pStyle w:val="TOC2"/>
        <w:tabs>
          <w:tab w:val="right" w:leader="dot" w:pos="8306"/>
        </w:tabs>
      </w:pPr>
      <w:hyperlink w:anchor="_Toc1758" w:history="1">
        <w:r>
          <w:rPr>
            <w:rFonts w:ascii="仿宋" w:eastAsia="仿宋" w:hAnsi="仿宋" w:cs="仿宋" w:hint="eastAsia"/>
            <w:lang w:eastAsia="zh-CN"/>
          </w:rPr>
          <w:t>(四)、土建工程建设指标</w:t>
        </w:r>
        <w:r>
          <w:tab/>
        </w:r>
        <w:r>
          <w:fldChar w:fldCharType="begin"/>
        </w:r>
        <w:r>
          <w:instrText xml:space="preserve"> PAGEREF _Toc1758 \h </w:instrText>
        </w:r>
        <w:r>
          <w:fldChar w:fldCharType="separate"/>
        </w:r>
        <w:r>
          <w:t>22</w:t>
        </w:r>
        <w:r>
          <w:fldChar w:fldCharType="end"/>
        </w:r>
      </w:hyperlink>
    </w:p>
    <w:p>
      <w:pPr>
        <w:pStyle w:val="TOC1"/>
        <w:tabs>
          <w:tab w:val="right" w:leader="dot" w:pos="8306"/>
        </w:tabs>
      </w:pPr>
      <w:hyperlink w:anchor="_Toc10243" w:history="1">
        <w:r>
          <w:rPr>
            <w:rFonts w:ascii="仿宋" w:eastAsia="仿宋" w:hAnsi="仿宋" w:cs="仿宋" w:hint="eastAsia"/>
            <w:lang w:eastAsia="zh-CN"/>
          </w:rPr>
          <w:t>六、内嵌式终端装置项目可持续发展</w:t>
        </w:r>
        <w:r>
          <w:tab/>
        </w:r>
        <w:r>
          <w:fldChar w:fldCharType="begin"/>
        </w:r>
        <w:r>
          <w:instrText xml:space="preserve"> PAGEREF _Toc10243 \h </w:instrText>
        </w:r>
        <w:r>
          <w:fldChar w:fldCharType="separate"/>
        </w:r>
        <w:r>
          <w:t>23</w:t>
        </w:r>
        <w:r>
          <w:fldChar w:fldCharType="end"/>
        </w:r>
      </w:hyperlink>
    </w:p>
    <w:p>
      <w:pPr>
        <w:pStyle w:val="TOC2"/>
        <w:tabs>
          <w:tab w:val="right" w:leader="dot" w:pos="8306"/>
        </w:tabs>
      </w:pPr>
      <w:hyperlink w:anchor="_Toc24147" w:history="1">
        <w:r>
          <w:rPr>
            <w:rFonts w:ascii="仿宋" w:eastAsia="仿宋" w:hAnsi="仿宋" w:cs="仿宋" w:hint="eastAsia"/>
            <w:lang w:eastAsia="zh-CN"/>
          </w:rPr>
          <w:t>(一)、可持续战略与实践</w:t>
        </w:r>
        <w:r>
          <w:tab/>
        </w:r>
        <w:r>
          <w:fldChar w:fldCharType="begin"/>
        </w:r>
        <w:r>
          <w:instrText xml:space="preserve"> PAGEREF _Toc24147 \h </w:instrText>
        </w:r>
        <w:r>
          <w:fldChar w:fldCharType="separate"/>
        </w:r>
        <w:r>
          <w:t>23</w:t>
        </w:r>
        <w:r>
          <w:fldChar w:fldCharType="end"/>
        </w:r>
      </w:hyperlink>
    </w:p>
    <w:p>
      <w:pPr>
        <w:pStyle w:val="TOC2"/>
        <w:tabs>
          <w:tab w:val="right" w:leader="dot" w:pos="8306"/>
        </w:tabs>
      </w:pPr>
      <w:hyperlink w:anchor="_Toc25495" w:history="1">
        <w:r>
          <w:rPr>
            <w:rFonts w:ascii="仿宋" w:eastAsia="仿宋" w:hAnsi="仿宋" w:cs="仿宋" w:hint="eastAsia"/>
            <w:lang w:eastAsia="zh-CN"/>
          </w:rPr>
          <w:t>(二)、环保与社会责任</w:t>
        </w:r>
        <w:r>
          <w:tab/>
        </w:r>
        <w:r>
          <w:fldChar w:fldCharType="begin"/>
        </w:r>
        <w:r>
          <w:instrText xml:space="preserve"> PAGEREF _Toc25495 \h </w:instrText>
        </w:r>
        <w:r>
          <w:fldChar w:fldCharType="separate"/>
        </w:r>
        <w:r>
          <w:t>23</w:t>
        </w:r>
        <w:r>
          <w:fldChar w:fldCharType="end"/>
        </w:r>
      </w:hyperlink>
    </w:p>
    <w:p>
      <w:pPr>
        <w:pStyle w:val="TOC1"/>
        <w:tabs>
          <w:tab w:val="right" w:leader="dot" w:pos="8306"/>
        </w:tabs>
      </w:pPr>
      <w:hyperlink w:anchor="_Toc15072" w:history="1">
        <w:r>
          <w:rPr>
            <w:rFonts w:ascii="仿宋" w:eastAsia="仿宋" w:hAnsi="仿宋" w:cs="仿宋" w:hint="eastAsia"/>
            <w:lang w:eastAsia="zh-CN"/>
          </w:rPr>
          <w:t>七、内嵌式终端装置项目技术管理</w:t>
        </w:r>
        <w:r>
          <w:tab/>
        </w:r>
        <w:r>
          <w:fldChar w:fldCharType="begin"/>
        </w:r>
        <w:r>
          <w:instrText xml:space="preserve"> PAGEREF _Toc15072 \h </w:instrText>
        </w:r>
        <w:r>
          <w:fldChar w:fldCharType="separate"/>
        </w:r>
        <w:r>
          <w:t>24</w:t>
        </w:r>
        <w:r>
          <w:fldChar w:fldCharType="end"/>
        </w:r>
      </w:hyperlink>
    </w:p>
    <w:p>
      <w:pPr>
        <w:pStyle w:val="TOC2"/>
        <w:tabs>
          <w:tab w:val="right" w:leader="dot" w:pos="8306"/>
        </w:tabs>
      </w:pPr>
      <w:hyperlink w:anchor="_Toc8377" w:history="1">
        <w:r>
          <w:rPr>
            <w:rFonts w:ascii="仿宋" w:eastAsia="仿宋" w:hAnsi="仿宋" w:cs="仿宋" w:hint="eastAsia"/>
            <w:lang w:eastAsia="zh-CN"/>
          </w:rPr>
          <w:t>(一)、技术方案选用方向</w:t>
        </w:r>
        <w:r>
          <w:tab/>
        </w:r>
        <w:r>
          <w:fldChar w:fldCharType="begin"/>
        </w:r>
        <w:r>
          <w:instrText xml:space="preserve"> PAGEREF _Toc8377 \h </w:instrText>
        </w:r>
        <w:r>
          <w:fldChar w:fldCharType="separate"/>
        </w:r>
        <w:r>
          <w:t>24</w:t>
        </w:r>
        <w:r>
          <w:fldChar w:fldCharType="end"/>
        </w:r>
      </w:hyperlink>
    </w:p>
    <w:p>
      <w:pPr>
        <w:pStyle w:val="TOC2"/>
        <w:tabs>
          <w:tab w:val="right" w:leader="dot" w:pos="8306"/>
        </w:tabs>
      </w:pPr>
      <w:hyperlink w:anchor="_Toc2365" w:history="1">
        <w:r>
          <w:rPr>
            <w:rFonts w:ascii="仿宋" w:eastAsia="仿宋" w:hAnsi="仿宋" w:cs="仿宋" w:hint="eastAsia"/>
            <w:lang w:eastAsia="zh-CN"/>
          </w:rPr>
          <w:t>(二)、工艺技术方案选用原则</w:t>
        </w:r>
        <w:r>
          <w:tab/>
        </w:r>
        <w:r>
          <w:fldChar w:fldCharType="begin"/>
        </w:r>
        <w:r>
          <w:instrText xml:space="preserve"> PAGEREF _Toc2365 \h </w:instrText>
        </w:r>
        <w:r>
          <w:fldChar w:fldCharType="separate"/>
        </w:r>
        <w:r>
          <w:t>26</w:t>
        </w:r>
        <w:r>
          <w:fldChar w:fldCharType="end"/>
        </w:r>
      </w:hyperlink>
    </w:p>
    <w:p>
      <w:pPr>
        <w:pStyle w:val="TOC2"/>
        <w:tabs>
          <w:tab w:val="right" w:leader="dot" w:pos="8306"/>
        </w:tabs>
      </w:pPr>
      <w:hyperlink w:anchor="_Toc10739" w:history="1">
        <w:r>
          <w:rPr>
            <w:rFonts w:ascii="仿宋" w:eastAsia="仿宋" w:hAnsi="仿宋" w:cs="仿宋" w:hint="eastAsia"/>
            <w:lang w:eastAsia="zh-CN"/>
          </w:rPr>
          <w:t>(三)、工艺技术方案要求</w:t>
        </w:r>
        <w:r>
          <w:tab/>
        </w:r>
        <w:r>
          <w:fldChar w:fldCharType="begin"/>
        </w:r>
        <w:r>
          <w:instrText xml:space="preserve"> PAGEREF _Toc10739 \h </w:instrText>
        </w:r>
        <w:r>
          <w:fldChar w:fldCharType="separate"/>
        </w:r>
        <w:r>
          <w:t>28</w:t>
        </w:r>
        <w:r>
          <w:fldChar w:fldCharType="end"/>
        </w:r>
      </w:hyperlink>
    </w:p>
    <w:p>
      <w:pPr>
        <w:pStyle w:val="TOC1"/>
        <w:tabs>
          <w:tab w:val="right" w:leader="dot" w:pos="8306"/>
        </w:tabs>
      </w:pPr>
      <w:hyperlink w:anchor="_Toc32699" w:history="1">
        <w:r>
          <w:rPr>
            <w:rFonts w:ascii="仿宋" w:eastAsia="仿宋" w:hAnsi="仿宋" w:cs="仿宋" w:hint="eastAsia"/>
            <w:lang w:eastAsia="zh-CN"/>
          </w:rPr>
          <w:t>八、内嵌式终端装置项目环境影响分析</w:t>
        </w:r>
        <w:r>
          <w:tab/>
        </w:r>
        <w:r>
          <w:fldChar w:fldCharType="begin"/>
        </w:r>
        <w:r>
          <w:instrText xml:space="preserve"> PAGEREF _Toc32699 \h </w:instrText>
        </w:r>
        <w:r>
          <w:fldChar w:fldCharType="separate"/>
        </w:r>
        <w:r>
          <w:t>31</w:t>
        </w:r>
        <w:r>
          <w:fldChar w:fldCharType="end"/>
        </w:r>
      </w:hyperlink>
    </w:p>
    <w:p>
      <w:pPr>
        <w:pStyle w:val="TOC2"/>
        <w:tabs>
          <w:tab w:val="right" w:leader="dot" w:pos="8306"/>
        </w:tabs>
      </w:pPr>
      <w:hyperlink w:anchor="_Toc17045" w:history="1">
        <w:r>
          <w:rPr>
            <w:rFonts w:ascii="仿宋" w:eastAsia="仿宋" w:hAnsi="仿宋" w:cs="仿宋" w:hint="eastAsia"/>
            <w:lang w:eastAsia="zh-CN"/>
          </w:rPr>
          <w:t>(一)、建设区域环境质量现状</w:t>
        </w:r>
        <w:r>
          <w:tab/>
        </w:r>
        <w:r>
          <w:fldChar w:fldCharType="begin"/>
        </w:r>
        <w:r>
          <w:instrText xml:space="preserve"> PAGEREF _Toc17045 \h </w:instrText>
        </w:r>
        <w:r>
          <w:fldChar w:fldCharType="separate"/>
        </w:r>
        <w:r>
          <w:t>31</w:t>
        </w:r>
        <w:r>
          <w:fldChar w:fldCharType="end"/>
        </w:r>
      </w:hyperlink>
    </w:p>
    <w:p>
      <w:pPr>
        <w:pStyle w:val="TOC2"/>
        <w:tabs>
          <w:tab w:val="right" w:leader="dot" w:pos="8306"/>
        </w:tabs>
      </w:pPr>
      <w:hyperlink w:anchor="_Toc10660" w:history="1">
        <w:r>
          <w:rPr>
            <w:rFonts w:ascii="仿宋" w:eastAsia="仿宋" w:hAnsi="仿宋" w:cs="仿宋" w:hint="eastAsia"/>
            <w:lang w:eastAsia="zh-CN"/>
          </w:rPr>
          <w:t>(二)、建设期环境保护</w:t>
        </w:r>
        <w:r>
          <w:tab/>
        </w:r>
        <w:r>
          <w:fldChar w:fldCharType="begin"/>
        </w:r>
        <w:r>
          <w:instrText xml:space="preserve"> PAGEREF _Toc10660 \h </w:instrText>
        </w:r>
        <w:r>
          <w:fldChar w:fldCharType="separate"/>
        </w:r>
        <w:r>
          <w:t>32</w:t>
        </w:r>
        <w:r>
          <w:fldChar w:fldCharType="end"/>
        </w:r>
      </w:hyperlink>
    </w:p>
    <w:p>
      <w:pPr>
        <w:pStyle w:val="TOC2"/>
        <w:tabs>
          <w:tab w:val="right" w:leader="dot" w:pos="8306"/>
        </w:tabs>
      </w:pPr>
      <w:hyperlink w:anchor="_Toc12562" w:history="1">
        <w:r>
          <w:rPr>
            <w:rFonts w:ascii="仿宋" w:eastAsia="仿宋" w:hAnsi="仿宋" w:cs="仿宋" w:hint="eastAsia"/>
            <w:lang w:eastAsia="zh-CN"/>
          </w:rPr>
          <w:t>(三)、运营期环境保护</w:t>
        </w:r>
        <w:r>
          <w:tab/>
        </w:r>
        <w:r>
          <w:fldChar w:fldCharType="begin"/>
        </w:r>
        <w:r>
          <w:instrText xml:space="preserve"> PAGEREF _Toc12562 \h </w:instrText>
        </w:r>
        <w:r>
          <w:fldChar w:fldCharType="separate"/>
        </w:r>
        <w:r>
          <w:t>33</w:t>
        </w:r>
        <w:r>
          <w:fldChar w:fldCharType="end"/>
        </w:r>
      </w:hyperlink>
    </w:p>
    <w:p>
      <w:pPr>
        <w:pStyle w:val="TOC2"/>
        <w:tabs>
          <w:tab w:val="right" w:leader="dot" w:pos="8306"/>
        </w:tabs>
      </w:pPr>
      <w:hyperlink w:anchor="_Toc17061" w:history="1">
        <w:r>
          <w:rPr>
            <w:rFonts w:ascii="仿宋" w:eastAsia="仿宋" w:hAnsi="仿宋" w:cs="仿宋" w:hint="eastAsia"/>
            <w:lang w:eastAsia="zh-CN"/>
          </w:rPr>
          <w:t>(四)、内嵌式终端装置项目建设对区域经济的影响</w:t>
        </w:r>
        <w:r>
          <w:tab/>
        </w:r>
        <w:r>
          <w:fldChar w:fldCharType="begin"/>
        </w:r>
        <w:r>
          <w:instrText xml:space="preserve"> PAGEREF _Toc17061 \h </w:instrText>
        </w:r>
        <w:r>
          <w:fldChar w:fldCharType="separate"/>
        </w:r>
        <w:r>
          <w:t>35</w:t>
        </w:r>
        <w:r>
          <w:fldChar w:fldCharType="end"/>
        </w:r>
      </w:hyperlink>
    </w:p>
    <w:p>
      <w:pPr>
        <w:pStyle w:val="TOC2"/>
        <w:tabs>
          <w:tab w:val="right" w:leader="dot" w:pos="8306"/>
        </w:tabs>
      </w:pPr>
      <w:hyperlink w:anchor="_Toc15685" w:history="1">
        <w:r>
          <w:rPr>
            <w:rFonts w:ascii="仿宋" w:eastAsia="仿宋" w:hAnsi="仿宋" w:cs="仿宋" w:hint="eastAsia"/>
            <w:lang w:eastAsia="zh-CN"/>
          </w:rPr>
          <w:t>(五)、废弃物处理</w:t>
        </w:r>
        <w:r>
          <w:tab/>
        </w:r>
        <w:r>
          <w:fldChar w:fldCharType="begin"/>
        </w:r>
        <w:r>
          <w:instrText xml:space="preserve"> PAGEREF _Toc15685 \h </w:instrText>
        </w:r>
        <w:r>
          <w:fldChar w:fldCharType="separate"/>
        </w:r>
        <w:r>
          <w:t>37</w:t>
        </w:r>
        <w:r>
          <w:fldChar w:fldCharType="end"/>
        </w:r>
      </w:hyperlink>
    </w:p>
    <w:p>
      <w:pPr>
        <w:pStyle w:val="TOC2"/>
        <w:tabs>
          <w:tab w:val="right" w:leader="dot" w:pos="8306"/>
        </w:tabs>
      </w:pPr>
      <w:hyperlink w:anchor="_Toc2698" w:history="1">
        <w:r>
          <w:rPr>
            <w:rFonts w:ascii="仿宋" w:eastAsia="仿宋" w:hAnsi="仿宋" w:cs="仿宋" w:hint="eastAsia"/>
            <w:lang w:eastAsia="zh-CN"/>
          </w:rPr>
          <w:t>(六)、特殊环境影响分析</w:t>
        </w:r>
        <w:r>
          <w:tab/>
        </w:r>
        <w:r>
          <w:fldChar w:fldCharType="begin"/>
        </w:r>
        <w:r>
          <w:instrText xml:space="preserve"> PAGEREF _Toc2698 \h </w:instrText>
        </w:r>
        <w:r>
          <w:fldChar w:fldCharType="separate"/>
        </w:r>
        <w:r>
          <w:t>38</w:t>
        </w:r>
        <w:r>
          <w:fldChar w:fldCharType="end"/>
        </w:r>
      </w:hyperlink>
    </w:p>
    <w:p>
      <w:pPr>
        <w:pStyle w:val="TOC2"/>
        <w:tabs>
          <w:tab w:val="right" w:leader="dot" w:pos="8306"/>
        </w:tabs>
      </w:pPr>
      <w:hyperlink w:anchor="_Toc18876" w:history="1">
        <w:r>
          <w:rPr>
            <w:rFonts w:ascii="仿宋" w:eastAsia="仿宋" w:hAnsi="仿宋" w:cs="仿宋" w:hint="eastAsia"/>
            <w:lang w:eastAsia="zh-CN"/>
          </w:rPr>
          <w:t>(七)、清洁生产</w:t>
        </w:r>
        <w:r>
          <w:tab/>
        </w:r>
        <w:r>
          <w:fldChar w:fldCharType="begin"/>
        </w:r>
        <w:r>
          <w:instrText xml:space="preserve"> PAGEREF _Toc18876 \h </w:instrText>
        </w:r>
        <w:r>
          <w:fldChar w:fldCharType="separate"/>
        </w:r>
        <w:r>
          <w:t>39</w:t>
        </w:r>
        <w:r>
          <w:fldChar w:fldCharType="end"/>
        </w:r>
      </w:hyperlink>
    </w:p>
    <w:p>
      <w:pPr>
        <w:pStyle w:val="TOC2"/>
        <w:tabs>
          <w:tab w:val="right" w:leader="dot" w:pos="8306"/>
        </w:tabs>
      </w:pPr>
      <w:hyperlink w:anchor="_Toc15314" w:history="1">
        <w:r>
          <w:rPr>
            <w:rFonts w:ascii="仿宋" w:eastAsia="仿宋" w:hAnsi="仿宋" w:cs="仿宋" w:hint="eastAsia"/>
            <w:lang w:eastAsia="zh-CN"/>
          </w:rPr>
          <w:t>(八)、环境保护综合评价</w:t>
        </w:r>
        <w:r>
          <w:tab/>
        </w:r>
        <w:r>
          <w:fldChar w:fldCharType="begin"/>
        </w:r>
        <w:r>
          <w:instrText xml:space="preserve"> PAGEREF _Toc15314 \h </w:instrText>
        </w:r>
        <w:r>
          <w:fldChar w:fldCharType="separate"/>
        </w:r>
        <w:r>
          <w:t>40</w:t>
        </w:r>
        <w:r>
          <w:fldChar w:fldCharType="end"/>
        </w:r>
      </w:hyperlink>
    </w:p>
    <w:p>
      <w:pPr>
        <w:pStyle w:val="TOC1"/>
        <w:tabs>
          <w:tab w:val="right" w:leader="dot" w:pos="8306"/>
        </w:tabs>
      </w:pPr>
      <w:hyperlink w:anchor="_Toc10366" w:history="1">
        <w:r>
          <w:rPr>
            <w:rFonts w:ascii="仿宋" w:eastAsia="仿宋" w:hAnsi="仿宋" w:cs="仿宋" w:hint="eastAsia"/>
            <w:lang w:eastAsia="zh-CN"/>
          </w:rPr>
          <w:t>九、内嵌式终端装置项目经营效益</w:t>
        </w:r>
        <w:r>
          <w:tab/>
        </w:r>
        <w:r>
          <w:fldChar w:fldCharType="begin"/>
        </w:r>
        <w:r>
          <w:instrText xml:space="preserve"> PAGEREF _Toc10366 \h </w:instrText>
        </w:r>
        <w:r>
          <w:fldChar w:fldCharType="separate"/>
        </w:r>
        <w:r>
          <w:t>42</w:t>
        </w:r>
        <w:r>
          <w:fldChar w:fldCharType="end"/>
        </w:r>
      </w:hyperlink>
    </w:p>
    <w:p>
      <w:pPr>
        <w:pStyle w:val="TOC2"/>
        <w:tabs>
          <w:tab w:val="right" w:leader="dot" w:pos="8306"/>
        </w:tabs>
      </w:pPr>
      <w:hyperlink w:anchor="_Toc25570" w:history="1">
        <w:r>
          <w:rPr>
            <w:rFonts w:ascii="仿宋" w:eastAsia="仿宋" w:hAnsi="仿宋" w:cs="仿宋" w:hint="eastAsia"/>
            <w:lang w:eastAsia="zh-CN"/>
          </w:rPr>
          <w:t>(一)、经济评价财务测算</w:t>
        </w:r>
        <w:r>
          <w:tab/>
        </w:r>
        <w:r>
          <w:fldChar w:fldCharType="begin"/>
        </w:r>
        <w:r>
          <w:instrText xml:space="preserve"> PAGEREF _Toc25570 \h </w:instrText>
        </w:r>
        <w:r>
          <w:fldChar w:fldCharType="separate"/>
        </w:r>
        <w:r>
          <w:t>42</w:t>
        </w:r>
        <w:r>
          <w:fldChar w:fldCharType="end"/>
        </w:r>
      </w:hyperlink>
    </w:p>
    <w:p>
      <w:pPr>
        <w:pStyle w:val="TOC2"/>
        <w:tabs>
          <w:tab w:val="right" w:leader="dot" w:pos="8306"/>
        </w:tabs>
      </w:pPr>
      <w:hyperlink w:anchor="_Toc3819" w:history="1">
        <w:r>
          <w:rPr>
            <w:rFonts w:ascii="仿宋" w:eastAsia="仿宋" w:hAnsi="仿宋" w:cs="仿宋" w:hint="eastAsia"/>
            <w:lang w:eastAsia="zh-CN"/>
          </w:rPr>
          <w:t>(二)、内嵌式终端装置项目盈利能力分析</w:t>
        </w:r>
        <w:r>
          <w:tab/>
        </w:r>
        <w:r>
          <w:fldChar w:fldCharType="begin"/>
        </w:r>
        <w:r>
          <w:instrText xml:space="preserve"> PAGEREF _Toc3819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83" w:history="1">
        <w:r>
          <w:rPr>
            <w:rFonts w:ascii="仿宋" w:eastAsia="仿宋" w:hAnsi="仿宋" w:cs="仿宋" w:hint="eastAsia"/>
            <w:lang w:eastAsia="zh-CN"/>
          </w:rPr>
          <w:t>十、内嵌式终端装置项目社会影响</w:t>
        </w:r>
        <w:r>
          <w:tab/>
        </w:r>
        <w:r>
          <w:fldChar w:fldCharType="begin"/>
        </w:r>
        <w:r>
          <w:instrText xml:space="preserve"> PAGEREF _Toc4583 \h </w:instrText>
        </w:r>
        <w:r>
          <w:fldChar w:fldCharType="separate"/>
        </w:r>
        <w:r>
          <w:t>44</w:t>
        </w:r>
        <w:r>
          <w:fldChar w:fldCharType="end"/>
        </w:r>
      </w:hyperlink>
    </w:p>
    <w:p>
      <w:pPr>
        <w:pStyle w:val="TOC2"/>
        <w:tabs>
          <w:tab w:val="right" w:leader="dot" w:pos="8306"/>
        </w:tabs>
      </w:pPr>
      <w:hyperlink w:anchor="_Toc27039" w:history="1">
        <w:r>
          <w:rPr>
            <w:rFonts w:ascii="仿宋" w:eastAsia="仿宋" w:hAnsi="仿宋" w:cs="仿宋" w:hint="eastAsia"/>
            <w:lang w:eastAsia="zh-CN"/>
          </w:rPr>
          <w:t>(一)、社会责任与义务</w:t>
        </w:r>
        <w:r>
          <w:tab/>
        </w:r>
        <w:r>
          <w:fldChar w:fldCharType="begin"/>
        </w:r>
        <w:r>
          <w:instrText xml:space="preserve"> PAGEREF _Toc27039 \h </w:instrText>
        </w:r>
        <w:r>
          <w:fldChar w:fldCharType="separate"/>
        </w:r>
        <w:r>
          <w:t>44</w:t>
        </w:r>
        <w:r>
          <w:fldChar w:fldCharType="end"/>
        </w:r>
      </w:hyperlink>
    </w:p>
    <w:p>
      <w:pPr>
        <w:pStyle w:val="TOC2"/>
        <w:tabs>
          <w:tab w:val="right" w:leader="dot" w:pos="8306"/>
        </w:tabs>
      </w:pPr>
      <w:hyperlink w:anchor="_Toc14754" w:history="1">
        <w:r>
          <w:rPr>
            <w:rFonts w:ascii="仿宋" w:eastAsia="仿宋" w:hAnsi="仿宋" w:cs="仿宋" w:hint="eastAsia"/>
            <w:lang w:eastAsia="zh-CN"/>
          </w:rPr>
          <w:t>(二)、社会参与与沟通</w:t>
        </w:r>
        <w:r>
          <w:tab/>
        </w:r>
        <w:r>
          <w:fldChar w:fldCharType="begin"/>
        </w:r>
        <w:r>
          <w:instrText xml:space="preserve"> PAGEREF _Toc14754 \h </w:instrText>
        </w:r>
        <w:r>
          <w:fldChar w:fldCharType="separate"/>
        </w:r>
        <w:r>
          <w:t>44</w:t>
        </w:r>
        <w:r>
          <w:fldChar w:fldCharType="end"/>
        </w:r>
      </w:hyperlink>
    </w:p>
    <w:p>
      <w:pPr>
        <w:pStyle w:val="TOC1"/>
        <w:tabs>
          <w:tab w:val="right" w:leader="dot" w:pos="8306"/>
        </w:tabs>
      </w:pPr>
      <w:hyperlink w:anchor="_Toc6281" w:history="1">
        <w:r>
          <w:rPr>
            <w:rFonts w:ascii="仿宋" w:eastAsia="仿宋" w:hAnsi="仿宋" w:cs="仿宋" w:hint="eastAsia"/>
            <w:lang w:eastAsia="zh-CN"/>
          </w:rPr>
          <w:t>十一、内嵌式终端装置项目财务管理</w:t>
        </w:r>
        <w:r>
          <w:tab/>
        </w:r>
        <w:r>
          <w:fldChar w:fldCharType="begin"/>
        </w:r>
        <w:r>
          <w:instrText xml:space="preserve"> PAGEREF _Toc6281 \h </w:instrText>
        </w:r>
        <w:r>
          <w:fldChar w:fldCharType="separate"/>
        </w:r>
        <w:r>
          <w:t>45</w:t>
        </w:r>
        <w:r>
          <w:fldChar w:fldCharType="end"/>
        </w:r>
      </w:hyperlink>
    </w:p>
    <w:p>
      <w:pPr>
        <w:pStyle w:val="TOC2"/>
        <w:tabs>
          <w:tab w:val="right" w:leader="dot" w:pos="8306"/>
        </w:tabs>
      </w:pPr>
      <w:hyperlink w:anchor="_Toc20913" w:history="1">
        <w:r>
          <w:rPr>
            <w:rFonts w:ascii="仿宋" w:eastAsia="仿宋" w:hAnsi="仿宋" w:cs="仿宋" w:hint="eastAsia"/>
            <w:lang w:eastAsia="zh-CN"/>
          </w:rPr>
          <w:t>(一)、资金需求大</w:t>
        </w:r>
        <w:r>
          <w:tab/>
        </w:r>
        <w:r>
          <w:fldChar w:fldCharType="begin"/>
        </w:r>
        <w:r>
          <w:instrText xml:space="preserve"> PAGEREF _Toc20913 \h </w:instrText>
        </w:r>
        <w:r>
          <w:fldChar w:fldCharType="separate"/>
        </w:r>
        <w:r>
          <w:t>45</w:t>
        </w:r>
        <w:r>
          <w:fldChar w:fldCharType="end"/>
        </w:r>
      </w:hyperlink>
    </w:p>
    <w:p>
      <w:pPr>
        <w:pStyle w:val="TOC2"/>
        <w:tabs>
          <w:tab w:val="right" w:leader="dot" w:pos="8306"/>
        </w:tabs>
      </w:pPr>
      <w:hyperlink w:anchor="_Toc7313" w:history="1">
        <w:r>
          <w:rPr>
            <w:rFonts w:ascii="仿宋" w:eastAsia="仿宋" w:hAnsi="仿宋" w:cs="仿宋" w:hint="eastAsia"/>
            <w:lang w:eastAsia="zh-CN"/>
          </w:rPr>
          <w:t>(二)、研发周期长</w:t>
        </w:r>
        <w:r>
          <w:tab/>
        </w:r>
        <w:r>
          <w:fldChar w:fldCharType="begin"/>
        </w:r>
        <w:r>
          <w:instrText xml:space="preserve"> PAGEREF _Toc7313 \h </w:instrText>
        </w:r>
        <w:r>
          <w:fldChar w:fldCharType="separate"/>
        </w:r>
        <w:r>
          <w:t>46</w:t>
        </w:r>
        <w:r>
          <w:fldChar w:fldCharType="end"/>
        </w:r>
      </w:hyperlink>
    </w:p>
    <w:p>
      <w:pPr>
        <w:pStyle w:val="TOC2"/>
        <w:tabs>
          <w:tab w:val="right" w:leader="dot" w:pos="8306"/>
        </w:tabs>
      </w:pPr>
      <w:hyperlink w:anchor="_Toc12569" w:history="1">
        <w:r>
          <w:rPr>
            <w:rFonts w:ascii="仿宋" w:eastAsia="仿宋" w:hAnsi="仿宋" w:cs="仿宋" w:hint="eastAsia"/>
            <w:lang w:eastAsia="zh-CN"/>
          </w:rPr>
          <w:t>(三)、市场风险大</w:t>
        </w:r>
        <w:r>
          <w:tab/>
        </w:r>
        <w:r>
          <w:fldChar w:fldCharType="begin"/>
        </w:r>
        <w:r>
          <w:instrText xml:space="preserve"> PAGEREF _Toc12569 \h </w:instrText>
        </w:r>
        <w:r>
          <w:fldChar w:fldCharType="separate"/>
        </w:r>
        <w:r>
          <w:t>48</w:t>
        </w:r>
        <w:r>
          <w:fldChar w:fldCharType="end"/>
        </w:r>
      </w:hyperlink>
    </w:p>
    <w:p>
      <w:pPr>
        <w:pStyle w:val="TOC2"/>
        <w:tabs>
          <w:tab w:val="right" w:leader="dot" w:pos="8306"/>
        </w:tabs>
      </w:pPr>
      <w:hyperlink w:anchor="_Toc19322" w:history="1">
        <w:r>
          <w:rPr>
            <w:rFonts w:ascii="仿宋" w:eastAsia="仿宋" w:hAnsi="仿宋" w:cs="仿宋" w:hint="eastAsia"/>
            <w:lang w:eastAsia="zh-CN"/>
          </w:rPr>
          <w:t>(四)、利润率高</w:t>
        </w:r>
        <w:r>
          <w:tab/>
        </w:r>
        <w:r>
          <w:fldChar w:fldCharType="begin"/>
        </w:r>
        <w:r>
          <w:instrText xml:space="preserve"> PAGEREF _Toc19322 \h </w:instrText>
        </w:r>
        <w:r>
          <w:fldChar w:fldCharType="separate"/>
        </w:r>
        <w:r>
          <w:t>50</w:t>
        </w:r>
        <w:r>
          <w:fldChar w:fldCharType="end"/>
        </w:r>
      </w:hyperlink>
    </w:p>
    <w:p>
      <w:pPr>
        <w:pStyle w:val="TOC1"/>
        <w:tabs>
          <w:tab w:val="right" w:leader="dot" w:pos="8306"/>
        </w:tabs>
      </w:pPr>
      <w:hyperlink w:anchor="_Toc3607" w:history="1">
        <w:r>
          <w:rPr>
            <w:rFonts w:ascii="仿宋" w:eastAsia="仿宋" w:hAnsi="仿宋" w:cs="仿宋" w:hint="eastAsia"/>
            <w:lang w:eastAsia="zh-CN"/>
          </w:rPr>
          <w:t>十二、内嵌式终端装置项目人力资源管理</w:t>
        </w:r>
        <w:r>
          <w:tab/>
        </w:r>
        <w:r>
          <w:fldChar w:fldCharType="begin"/>
        </w:r>
        <w:r>
          <w:instrText xml:space="preserve"> PAGEREF _Toc3607 \h </w:instrText>
        </w:r>
        <w:r>
          <w:fldChar w:fldCharType="separate"/>
        </w:r>
        <w:r>
          <w:t>53</w:t>
        </w:r>
        <w:r>
          <w:fldChar w:fldCharType="end"/>
        </w:r>
      </w:hyperlink>
    </w:p>
    <w:p>
      <w:pPr>
        <w:pStyle w:val="TOC2"/>
        <w:tabs>
          <w:tab w:val="right" w:leader="dot" w:pos="8306"/>
        </w:tabs>
      </w:pPr>
      <w:hyperlink w:anchor="_Toc1009" w:history="1">
        <w:r>
          <w:rPr>
            <w:rFonts w:ascii="仿宋" w:eastAsia="仿宋" w:hAnsi="仿宋" w:cs="仿宋" w:hint="eastAsia"/>
            <w:lang w:eastAsia="zh-CN"/>
          </w:rPr>
          <w:t>(一)、建立健全的预算管理制度</w:t>
        </w:r>
        <w:r>
          <w:tab/>
        </w:r>
        <w:r>
          <w:fldChar w:fldCharType="begin"/>
        </w:r>
        <w:r>
          <w:instrText xml:space="preserve"> PAGEREF _Toc1009 \h </w:instrText>
        </w:r>
        <w:r>
          <w:fldChar w:fldCharType="separate"/>
        </w:r>
        <w:r>
          <w:t>53</w:t>
        </w:r>
        <w:r>
          <w:fldChar w:fldCharType="end"/>
        </w:r>
      </w:hyperlink>
    </w:p>
    <w:p>
      <w:pPr>
        <w:pStyle w:val="TOC2"/>
        <w:tabs>
          <w:tab w:val="right" w:leader="dot" w:pos="8306"/>
        </w:tabs>
      </w:pPr>
      <w:hyperlink w:anchor="_Toc20611" w:history="1">
        <w:r>
          <w:rPr>
            <w:rFonts w:ascii="仿宋" w:eastAsia="仿宋" w:hAnsi="仿宋" w:cs="仿宋" w:hint="eastAsia"/>
            <w:lang w:eastAsia="zh-CN"/>
          </w:rPr>
          <w:t>(二)、加强资金流动监控</w:t>
        </w:r>
        <w:r>
          <w:tab/>
        </w:r>
        <w:r>
          <w:fldChar w:fldCharType="begin"/>
        </w:r>
        <w:r>
          <w:instrText xml:space="preserve"> PAGEREF _Toc20611 \h </w:instrText>
        </w:r>
        <w:r>
          <w:fldChar w:fldCharType="separate"/>
        </w:r>
        <w:r>
          <w:t>54</w:t>
        </w:r>
        <w:r>
          <w:fldChar w:fldCharType="end"/>
        </w:r>
      </w:hyperlink>
    </w:p>
    <w:p>
      <w:pPr>
        <w:pStyle w:val="TOC2"/>
        <w:tabs>
          <w:tab w:val="right" w:leader="dot" w:pos="8306"/>
        </w:tabs>
      </w:pPr>
      <w:hyperlink w:anchor="_Toc27357" w:history="1">
        <w:r>
          <w:rPr>
            <w:rFonts w:ascii="仿宋" w:eastAsia="仿宋" w:hAnsi="仿宋" w:cs="仿宋" w:hint="eastAsia"/>
            <w:lang w:eastAsia="zh-CN"/>
          </w:rPr>
          <w:t>(三)、制定完善的风险控制机制</w:t>
        </w:r>
        <w:r>
          <w:tab/>
        </w:r>
        <w:r>
          <w:fldChar w:fldCharType="begin"/>
        </w:r>
        <w:r>
          <w:instrText xml:space="preserve"> PAGEREF _Toc27357 \h </w:instrText>
        </w:r>
        <w:r>
          <w:fldChar w:fldCharType="separate"/>
        </w:r>
        <w:r>
          <w:t>56</w:t>
        </w:r>
        <w:r>
          <w:fldChar w:fldCharType="end"/>
        </w:r>
      </w:hyperlink>
    </w:p>
    <w:p>
      <w:pPr>
        <w:pStyle w:val="TOC2"/>
        <w:tabs>
          <w:tab w:val="right" w:leader="dot" w:pos="8306"/>
        </w:tabs>
      </w:pPr>
      <w:hyperlink w:anchor="_Toc15437" w:history="1">
        <w:r>
          <w:rPr>
            <w:rFonts w:ascii="仿宋" w:eastAsia="仿宋" w:hAnsi="仿宋" w:cs="仿宋" w:hint="eastAsia"/>
            <w:lang w:eastAsia="zh-CN"/>
          </w:rPr>
          <w:t>(四)、优化成本管理</w:t>
        </w:r>
        <w:r>
          <w:tab/>
        </w:r>
        <w:r>
          <w:fldChar w:fldCharType="begin"/>
        </w:r>
        <w:r>
          <w:instrText xml:space="preserve"> PAGEREF _Toc15437 \h </w:instrText>
        </w:r>
        <w:r>
          <w:fldChar w:fldCharType="separate"/>
        </w:r>
        <w:r>
          <w:t>57</w:t>
        </w:r>
        <w:r>
          <w:fldChar w:fldCharType="end"/>
        </w:r>
      </w:hyperlink>
    </w:p>
    <w:p>
      <w:pPr>
        <w:pStyle w:val="TOC1"/>
        <w:tabs>
          <w:tab w:val="right" w:leader="dot" w:pos="8306"/>
        </w:tabs>
      </w:pPr>
      <w:hyperlink w:anchor="_Toc17521" w:history="1">
        <w:r>
          <w:rPr>
            <w:rFonts w:ascii="仿宋" w:eastAsia="仿宋" w:hAnsi="仿宋" w:cs="仿宋" w:hint="eastAsia"/>
            <w:lang w:eastAsia="zh-CN"/>
          </w:rPr>
          <w:t>十三、内嵌式终端装置项目治理与监督</w:t>
        </w:r>
        <w:r>
          <w:tab/>
        </w:r>
        <w:r>
          <w:fldChar w:fldCharType="begin"/>
        </w:r>
        <w:r>
          <w:instrText xml:space="preserve"> PAGEREF _Toc17521 \h </w:instrText>
        </w:r>
        <w:r>
          <w:fldChar w:fldCharType="separate"/>
        </w:r>
        <w:r>
          <w:t>58</w:t>
        </w:r>
        <w:r>
          <w:fldChar w:fldCharType="end"/>
        </w:r>
      </w:hyperlink>
    </w:p>
    <w:p>
      <w:pPr>
        <w:pStyle w:val="TOC2"/>
        <w:tabs>
          <w:tab w:val="right" w:leader="dot" w:pos="8306"/>
        </w:tabs>
      </w:pPr>
      <w:hyperlink w:anchor="_Toc23771" w:history="1">
        <w:r>
          <w:rPr>
            <w:rFonts w:ascii="仿宋" w:eastAsia="仿宋" w:hAnsi="仿宋" w:cs="仿宋" w:hint="eastAsia"/>
            <w:lang w:eastAsia="zh-CN"/>
          </w:rPr>
          <w:t>(一)、内嵌式终端装置项目治理结构</w:t>
        </w:r>
        <w:r>
          <w:tab/>
        </w:r>
        <w:r>
          <w:fldChar w:fldCharType="begin"/>
        </w:r>
        <w:r>
          <w:instrText xml:space="preserve"> PAGEREF _Toc23771 \h </w:instrText>
        </w:r>
        <w:r>
          <w:fldChar w:fldCharType="separate"/>
        </w:r>
        <w:r>
          <w:t>58</w:t>
        </w:r>
        <w:r>
          <w:fldChar w:fldCharType="end"/>
        </w:r>
      </w:hyperlink>
    </w:p>
    <w:p>
      <w:pPr>
        <w:pStyle w:val="TOC2"/>
        <w:tabs>
          <w:tab w:val="right" w:leader="dot" w:pos="8306"/>
        </w:tabs>
      </w:pPr>
      <w:hyperlink w:anchor="_Toc20111" w:history="1">
        <w:r>
          <w:rPr>
            <w:rFonts w:ascii="仿宋" w:eastAsia="仿宋" w:hAnsi="仿宋" w:cs="仿宋" w:hint="eastAsia"/>
            <w:lang w:eastAsia="zh-CN"/>
          </w:rPr>
          <w:t>(二)、监督与审计</w:t>
        </w:r>
        <w:r>
          <w:tab/>
        </w:r>
        <w:r>
          <w:fldChar w:fldCharType="begin"/>
        </w:r>
        <w:r>
          <w:instrText xml:space="preserve"> PAGEREF _Toc20111 \h </w:instrText>
        </w:r>
        <w:r>
          <w:fldChar w:fldCharType="separate"/>
        </w:r>
        <w:r>
          <w:t>60</w:t>
        </w:r>
        <w:r>
          <w:fldChar w:fldCharType="end"/>
        </w:r>
      </w:hyperlink>
    </w:p>
    <w:p>
      <w:pPr>
        <w:pStyle w:val="TOC1"/>
        <w:tabs>
          <w:tab w:val="right" w:leader="dot" w:pos="8306"/>
        </w:tabs>
      </w:pPr>
      <w:hyperlink w:anchor="_Toc8267" w:history="1">
        <w:r>
          <w:rPr>
            <w:rFonts w:ascii="仿宋" w:eastAsia="仿宋" w:hAnsi="仿宋" w:cs="仿宋" w:hint="eastAsia"/>
            <w:lang w:eastAsia="zh-CN"/>
          </w:rPr>
          <w:t>十四、质量管理体系</w:t>
        </w:r>
        <w:r>
          <w:tab/>
        </w:r>
        <w:r>
          <w:fldChar w:fldCharType="begin"/>
        </w:r>
        <w:r>
          <w:instrText xml:space="preserve"> PAGEREF _Toc8267 \h </w:instrText>
        </w:r>
        <w:r>
          <w:fldChar w:fldCharType="separate"/>
        </w:r>
        <w:r>
          <w:t>61</w:t>
        </w:r>
        <w:r>
          <w:fldChar w:fldCharType="end"/>
        </w:r>
      </w:hyperlink>
    </w:p>
    <w:p>
      <w:pPr>
        <w:pStyle w:val="TOC2"/>
        <w:tabs>
          <w:tab w:val="right" w:leader="dot" w:pos="8306"/>
        </w:tabs>
      </w:pPr>
      <w:hyperlink w:anchor="_Toc28539" w:history="1">
        <w:r>
          <w:rPr>
            <w:rFonts w:ascii="仿宋" w:eastAsia="仿宋" w:hAnsi="仿宋" w:cs="仿宋" w:hint="eastAsia"/>
            <w:lang w:eastAsia="zh-CN"/>
          </w:rPr>
          <w:t>(一)、质量目标与方针</w:t>
        </w:r>
        <w:r>
          <w:tab/>
        </w:r>
        <w:r>
          <w:fldChar w:fldCharType="begin"/>
        </w:r>
        <w:r>
          <w:instrText xml:space="preserve"> PAGEREF _Toc28539 \h </w:instrText>
        </w:r>
        <w:r>
          <w:fldChar w:fldCharType="separate"/>
        </w:r>
        <w:r>
          <w:t>61</w:t>
        </w:r>
        <w:r>
          <w:fldChar w:fldCharType="end"/>
        </w:r>
      </w:hyperlink>
    </w:p>
    <w:p>
      <w:pPr>
        <w:pStyle w:val="TOC2"/>
        <w:tabs>
          <w:tab w:val="right" w:leader="dot" w:pos="8306"/>
        </w:tabs>
      </w:pPr>
      <w:hyperlink w:anchor="_Toc18928" w:history="1">
        <w:r>
          <w:rPr>
            <w:rFonts w:ascii="仿宋" w:eastAsia="仿宋" w:hAnsi="仿宋" w:cs="仿宋" w:hint="eastAsia"/>
            <w:lang w:eastAsia="zh-CN"/>
          </w:rPr>
          <w:t>(二)、质量管理责任</w:t>
        </w:r>
        <w:r>
          <w:tab/>
        </w:r>
        <w:r>
          <w:fldChar w:fldCharType="begin"/>
        </w:r>
        <w:r>
          <w:instrText xml:space="preserve"> PAGEREF _Toc18928 \h </w:instrText>
        </w:r>
        <w:r>
          <w:fldChar w:fldCharType="separate"/>
        </w:r>
        <w:r>
          <w:t>62</w:t>
        </w:r>
        <w:r>
          <w:fldChar w:fldCharType="end"/>
        </w:r>
      </w:hyperlink>
    </w:p>
    <w:p>
      <w:pPr>
        <w:pStyle w:val="TOC2"/>
        <w:tabs>
          <w:tab w:val="right" w:leader="dot" w:pos="8306"/>
        </w:tabs>
      </w:pPr>
      <w:hyperlink w:anchor="_Toc25329" w:history="1">
        <w:r>
          <w:rPr>
            <w:rFonts w:ascii="仿宋" w:eastAsia="仿宋" w:hAnsi="仿宋" w:cs="仿宋" w:hint="eastAsia"/>
            <w:lang w:eastAsia="zh-CN"/>
          </w:rPr>
          <w:t>(三)、质量管理体系文件</w:t>
        </w:r>
        <w:r>
          <w:tab/>
        </w:r>
        <w:r>
          <w:fldChar w:fldCharType="begin"/>
        </w:r>
        <w:r>
          <w:instrText xml:space="preserve"> PAGEREF _Toc25329 \h </w:instrText>
        </w:r>
        <w:r>
          <w:fldChar w:fldCharType="separate"/>
        </w:r>
        <w:r>
          <w:t>64</w:t>
        </w:r>
        <w:r>
          <w:fldChar w:fldCharType="end"/>
        </w:r>
      </w:hyperlink>
    </w:p>
    <w:p>
      <w:pPr>
        <w:pStyle w:val="TOC2"/>
        <w:tabs>
          <w:tab w:val="right" w:leader="dot" w:pos="8306"/>
        </w:tabs>
      </w:pPr>
      <w:hyperlink w:anchor="_Toc23934" w:history="1">
        <w:r>
          <w:rPr>
            <w:rFonts w:ascii="仿宋" w:eastAsia="仿宋" w:hAnsi="仿宋" w:cs="仿宋" w:hint="eastAsia"/>
            <w:lang w:eastAsia="zh-CN"/>
          </w:rPr>
          <w:t>(四)、质量培训与教育</w:t>
        </w:r>
        <w:r>
          <w:tab/>
        </w:r>
        <w:r>
          <w:fldChar w:fldCharType="begin"/>
        </w:r>
        <w:r>
          <w:instrText xml:space="preserve"> PAGEREF _Toc23934 \h </w:instrText>
        </w:r>
        <w:r>
          <w:fldChar w:fldCharType="separate"/>
        </w:r>
        <w:r>
          <w:t>66</w:t>
        </w:r>
        <w:r>
          <w:fldChar w:fldCharType="end"/>
        </w:r>
      </w:hyperlink>
    </w:p>
    <w:p>
      <w:pPr>
        <w:pStyle w:val="TOC2"/>
        <w:tabs>
          <w:tab w:val="right" w:leader="dot" w:pos="8306"/>
        </w:tabs>
      </w:pPr>
      <w:hyperlink w:anchor="_Toc8472" w:history="1">
        <w:r>
          <w:rPr>
            <w:rFonts w:ascii="仿宋" w:eastAsia="仿宋" w:hAnsi="仿宋" w:cs="仿宋" w:hint="eastAsia"/>
            <w:lang w:eastAsia="zh-CN"/>
          </w:rPr>
          <w:t>(五)、质量审核与评价</w:t>
        </w:r>
        <w:r>
          <w:tab/>
        </w:r>
        <w:r>
          <w:fldChar w:fldCharType="begin"/>
        </w:r>
        <w:r>
          <w:instrText xml:space="preserve"> PAGEREF _Toc8472 \h </w:instrText>
        </w:r>
        <w:r>
          <w:fldChar w:fldCharType="separate"/>
        </w:r>
        <w:r>
          <w:t>67</w:t>
        </w:r>
        <w:r>
          <w:fldChar w:fldCharType="end"/>
        </w:r>
      </w:hyperlink>
    </w:p>
    <w:p>
      <w:pPr>
        <w:pStyle w:val="TOC2"/>
        <w:tabs>
          <w:tab w:val="right" w:leader="dot" w:pos="8306"/>
        </w:tabs>
      </w:pPr>
      <w:hyperlink w:anchor="_Toc28859" w:history="1">
        <w:r>
          <w:rPr>
            <w:rFonts w:ascii="仿宋" w:eastAsia="仿宋" w:hAnsi="仿宋" w:cs="仿宋" w:hint="eastAsia"/>
            <w:lang w:eastAsia="zh-CN"/>
          </w:rPr>
          <w:t>(六)、不符合与纠正措施</w:t>
        </w:r>
        <w:r>
          <w:tab/>
        </w:r>
        <w:r>
          <w:fldChar w:fldCharType="begin"/>
        </w:r>
        <w:r>
          <w:instrText xml:space="preserve"> PAGEREF _Toc28859 \h </w:instrText>
        </w:r>
        <w:r>
          <w:fldChar w:fldCharType="separate"/>
        </w:r>
        <w:r>
          <w:t>68</w:t>
        </w:r>
        <w:r>
          <w:fldChar w:fldCharType="end"/>
        </w:r>
      </w:hyperlink>
    </w:p>
    <w:p>
      <w:pPr>
        <w:pStyle w:val="TOC1"/>
        <w:tabs>
          <w:tab w:val="right" w:leader="dot" w:pos="8306"/>
        </w:tabs>
      </w:pPr>
      <w:hyperlink w:anchor="_Toc21996" w:history="1">
        <w:r>
          <w:rPr>
            <w:rFonts w:ascii="仿宋" w:eastAsia="仿宋" w:hAnsi="仿宋" w:cs="仿宋" w:hint="eastAsia"/>
            <w:lang w:eastAsia="zh-CN"/>
          </w:rPr>
          <w:t>十五、内嵌式终端装置项目实施保障措施</w:t>
        </w:r>
        <w:r>
          <w:tab/>
        </w:r>
        <w:r>
          <w:fldChar w:fldCharType="begin"/>
        </w:r>
        <w:r>
          <w:instrText xml:space="preserve"> PAGEREF _Toc21996 \h </w:instrText>
        </w:r>
        <w:r>
          <w:fldChar w:fldCharType="separate"/>
        </w:r>
        <w:r>
          <w:t>69</w:t>
        </w:r>
        <w:r>
          <w:fldChar w:fldCharType="end"/>
        </w:r>
      </w:hyperlink>
    </w:p>
    <w:p>
      <w:pPr>
        <w:pStyle w:val="TOC2"/>
        <w:tabs>
          <w:tab w:val="right" w:leader="dot" w:pos="8306"/>
        </w:tabs>
      </w:pPr>
      <w:hyperlink w:anchor="_Toc32701" w:history="1">
        <w:r>
          <w:rPr>
            <w:rFonts w:ascii="仿宋" w:eastAsia="仿宋" w:hAnsi="仿宋" w:cs="仿宋" w:hint="eastAsia"/>
            <w:lang w:eastAsia="zh-CN"/>
          </w:rPr>
          <w:t>(一)、内嵌式终端装置项目实施保障机制</w:t>
        </w:r>
        <w:r>
          <w:tab/>
        </w:r>
        <w:r>
          <w:fldChar w:fldCharType="begin"/>
        </w:r>
        <w:r>
          <w:instrText xml:space="preserve"> PAGEREF _Toc32701 \h </w:instrText>
        </w:r>
        <w:r>
          <w:fldChar w:fldCharType="separate"/>
        </w:r>
        <w:r>
          <w:t>69</w:t>
        </w:r>
        <w:r>
          <w:fldChar w:fldCharType="end"/>
        </w:r>
      </w:hyperlink>
    </w:p>
    <w:p>
      <w:pPr>
        <w:pStyle w:val="TOC2"/>
        <w:tabs>
          <w:tab w:val="right" w:leader="dot" w:pos="8306"/>
        </w:tabs>
      </w:pPr>
      <w:hyperlink w:anchor="_Toc13585" w:history="1">
        <w:r>
          <w:rPr>
            <w:rFonts w:ascii="仿宋" w:eastAsia="仿宋" w:hAnsi="仿宋" w:cs="仿宋" w:hint="eastAsia"/>
            <w:lang w:eastAsia="zh-CN"/>
          </w:rPr>
          <w:t>(二)、内嵌式终端装置项目法律合规要求</w:t>
        </w:r>
        <w:r>
          <w:tab/>
        </w:r>
        <w:r>
          <w:fldChar w:fldCharType="begin"/>
        </w:r>
        <w:r>
          <w:instrText xml:space="preserve"> PAGEREF _Toc13585 \h </w:instrText>
        </w:r>
        <w:r>
          <w:fldChar w:fldCharType="separate"/>
        </w:r>
        <w:r>
          <w:t>73</w:t>
        </w:r>
        <w:r>
          <w:fldChar w:fldCharType="end"/>
        </w:r>
      </w:hyperlink>
    </w:p>
    <w:p>
      <w:pPr>
        <w:pStyle w:val="TOC2"/>
        <w:tabs>
          <w:tab w:val="right" w:leader="dot" w:pos="8306"/>
        </w:tabs>
      </w:pPr>
      <w:hyperlink w:anchor="_Toc32752" w:history="1">
        <w:r>
          <w:rPr>
            <w:rFonts w:ascii="仿宋" w:eastAsia="仿宋" w:hAnsi="仿宋" w:cs="仿宋" w:hint="eastAsia"/>
            <w:lang w:eastAsia="zh-CN"/>
          </w:rPr>
          <w:t>(三)、内嵌式终端装置项目合同管理与法律事务</w:t>
        </w:r>
        <w:r>
          <w:tab/>
        </w:r>
        <w:r>
          <w:fldChar w:fldCharType="begin"/>
        </w:r>
        <w:r>
          <w:instrText xml:space="preserve"> PAGEREF _Toc32752 \h </w:instrText>
        </w:r>
        <w:r>
          <w:fldChar w:fldCharType="separate"/>
        </w:r>
        <w:r>
          <w:t>78</w:t>
        </w:r>
        <w:r>
          <w:fldChar w:fldCharType="end"/>
        </w:r>
      </w:hyperlink>
    </w:p>
    <w:p>
      <w:pPr>
        <w:pStyle w:val="TOC2"/>
        <w:tabs>
          <w:tab w:val="right" w:leader="dot" w:pos="8306"/>
        </w:tabs>
      </w:pPr>
      <w:hyperlink w:anchor="_Toc5426" w:history="1">
        <w:r>
          <w:rPr>
            <w:rFonts w:ascii="仿宋" w:eastAsia="仿宋" w:hAnsi="仿宋" w:cs="仿宋" w:hint="eastAsia"/>
            <w:lang w:eastAsia="zh-CN"/>
          </w:rPr>
          <w:t>(四)、内嵌式终端装置项目知识产权保护策略</w:t>
        </w:r>
        <w:r>
          <w:tab/>
        </w:r>
        <w:r>
          <w:fldChar w:fldCharType="begin"/>
        </w:r>
        <w:r>
          <w:instrText xml:space="preserve"> PAGEREF _Toc5426 \h </w:instrText>
        </w:r>
        <w:r>
          <w:fldChar w:fldCharType="separate"/>
        </w:r>
        <w:r>
          <w:t>84</w:t>
        </w:r>
        <w:r>
          <w:fldChar w:fldCharType="end"/>
        </w:r>
      </w:hyperlink>
    </w:p>
    <w:p>
      <w:pPr>
        <w:pStyle w:val="TOC1"/>
        <w:tabs>
          <w:tab w:val="right" w:leader="dot" w:pos="8306"/>
        </w:tabs>
      </w:pPr>
      <w:hyperlink w:anchor="_Toc4222" w:history="1">
        <w:r>
          <w:rPr>
            <w:rFonts w:ascii="仿宋" w:eastAsia="仿宋" w:hAnsi="仿宋" w:cs="仿宋" w:hint="eastAsia"/>
            <w:lang w:eastAsia="zh-CN"/>
          </w:rPr>
          <w:t>十六、供应链管理</w:t>
        </w:r>
        <w:r>
          <w:tab/>
        </w:r>
        <w:r>
          <w:fldChar w:fldCharType="begin"/>
        </w:r>
        <w:r>
          <w:instrText xml:space="preserve"> PAGEREF _Toc4222 \h </w:instrText>
        </w:r>
        <w:r>
          <w:fldChar w:fldCharType="separate"/>
        </w:r>
        <w:r>
          <w:t>87</w:t>
        </w:r>
        <w:r>
          <w:fldChar w:fldCharType="end"/>
        </w:r>
      </w:hyperlink>
    </w:p>
    <w:p>
      <w:pPr>
        <w:pStyle w:val="TOC2"/>
        <w:tabs>
          <w:tab w:val="right" w:leader="dot" w:pos="8306"/>
        </w:tabs>
      </w:pPr>
      <w:hyperlink w:anchor="_Toc22356" w:history="1">
        <w:r>
          <w:rPr>
            <w:rFonts w:ascii="仿宋" w:eastAsia="仿宋" w:hAnsi="仿宋" w:cs="仿宋" w:hint="eastAsia"/>
            <w:lang w:eastAsia="zh-CN"/>
          </w:rPr>
          <w:t>(一)、供应链战略规划</w:t>
        </w:r>
        <w:r>
          <w:tab/>
        </w:r>
        <w:r>
          <w:fldChar w:fldCharType="begin"/>
        </w:r>
        <w:r>
          <w:instrText xml:space="preserve"> PAGEREF _Toc22356 \h </w:instrText>
        </w:r>
        <w:r>
          <w:fldChar w:fldCharType="separate"/>
        </w:r>
        <w:r>
          <w:t>87</w:t>
        </w:r>
        <w:r>
          <w:fldChar w:fldCharType="end"/>
        </w:r>
      </w:hyperlink>
    </w:p>
    <w:p>
      <w:pPr>
        <w:pStyle w:val="TOC2"/>
        <w:tabs>
          <w:tab w:val="right" w:leader="dot" w:pos="8306"/>
        </w:tabs>
      </w:pPr>
      <w:hyperlink w:anchor="_Toc23251" w:history="1">
        <w:r>
          <w:rPr>
            <w:rFonts w:ascii="仿宋" w:eastAsia="仿宋" w:hAnsi="仿宋" w:cs="仿宋" w:hint="eastAsia"/>
            <w:lang w:eastAsia="zh-CN"/>
          </w:rPr>
          <w:t>(二)、供应商选择与合作</w:t>
        </w:r>
        <w:r>
          <w:tab/>
        </w:r>
        <w:r>
          <w:fldChar w:fldCharType="begin"/>
        </w:r>
        <w:r>
          <w:instrText xml:space="preserve"> PAGEREF _Toc23251 \h </w:instrText>
        </w:r>
        <w:r>
          <w:fldChar w:fldCharType="separate"/>
        </w:r>
        <w:r>
          <w:t>88</w:t>
        </w:r>
        <w:r>
          <w:fldChar w:fldCharType="end"/>
        </w:r>
      </w:hyperlink>
    </w:p>
    <w:p>
      <w:pPr>
        <w:pStyle w:val="TOC2"/>
        <w:tabs>
          <w:tab w:val="right" w:leader="dot" w:pos="8306"/>
        </w:tabs>
      </w:pPr>
      <w:hyperlink w:anchor="_Toc454" w:history="1">
        <w:r>
          <w:rPr>
            <w:rFonts w:ascii="仿宋" w:eastAsia="仿宋" w:hAnsi="仿宋" w:cs="仿宋" w:hint="eastAsia"/>
            <w:lang w:eastAsia="zh-CN"/>
          </w:rPr>
          <w:t>(三)、物流与库存管理</w:t>
        </w:r>
        <w:r>
          <w:tab/>
        </w:r>
        <w:r>
          <w:fldChar w:fldCharType="begin"/>
        </w:r>
        <w:r>
          <w:instrText xml:space="preserve"> PAGEREF _Toc454 \h </w:instrText>
        </w:r>
        <w:r>
          <w:fldChar w:fldCharType="separate"/>
        </w:r>
        <w:r>
          <w:t>89</w:t>
        </w:r>
        <w:r>
          <w:fldChar w:fldCharType="end"/>
        </w:r>
      </w:hyperlink>
    </w:p>
    <w:p>
      <w:pPr>
        <w:pStyle w:val="TOC1"/>
        <w:tabs>
          <w:tab w:val="right" w:leader="dot" w:pos="8306"/>
        </w:tabs>
      </w:pPr>
      <w:hyperlink w:anchor="_Toc3146" w:history="1">
        <w:r>
          <w:rPr>
            <w:rFonts w:ascii="仿宋" w:eastAsia="仿宋" w:hAnsi="仿宋" w:cs="仿宋" w:hint="eastAsia"/>
            <w:lang w:eastAsia="zh-CN"/>
          </w:rPr>
          <w:t>十七、风险识别与分类</w:t>
        </w:r>
        <w:r>
          <w:tab/>
        </w:r>
        <w:r>
          <w:fldChar w:fldCharType="begin"/>
        </w:r>
        <w:r>
          <w:instrText xml:space="preserve"> PAGEREF _Toc3146 \h </w:instrText>
        </w:r>
        <w:r>
          <w:fldChar w:fldCharType="separate"/>
        </w:r>
        <w:r>
          <w:t>91</w:t>
        </w:r>
        <w:r>
          <w:fldChar w:fldCharType="end"/>
        </w:r>
      </w:hyperlink>
    </w:p>
    <w:p>
      <w:pPr>
        <w:pStyle w:val="TOC2"/>
        <w:tabs>
          <w:tab w:val="right" w:leader="dot" w:pos="8306"/>
        </w:tabs>
      </w:pPr>
      <w:hyperlink w:anchor="_Toc29592" w:history="1">
        <w:r>
          <w:rPr>
            <w:rFonts w:ascii="仿宋" w:eastAsia="仿宋" w:hAnsi="仿宋" w:cs="仿宋" w:hint="eastAsia"/>
            <w:lang w:eastAsia="zh-CN"/>
          </w:rPr>
          <w:t>(一)、风险识别</w:t>
        </w:r>
        <w:r>
          <w:tab/>
        </w:r>
        <w:r>
          <w:fldChar w:fldCharType="begin"/>
        </w:r>
        <w:r>
          <w:instrText xml:space="preserve"> PAGEREF _Toc29592 \h </w:instrText>
        </w:r>
        <w:r>
          <w:fldChar w:fldCharType="separate"/>
        </w:r>
        <w:r>
          <w:t>91</w:t>
        </w:r>
        <w:r>
          <w:fldChar w:fldCharType="end"/>
        </w:r>
      </w:hyperlink>
    </w:p>
    <w:p>
      <w:pPr>
        <w:pStyle w:val="TOC2"/>
        <w:tabs>
          <w:tab w:val="right" w:leader="dot" w:pos="8306"/>
        </w:tabs>
      </w:pPr>
      <w:hyperlink w:anchor="_Toc23117" w:history="1">
        <w:r>
          <w:rPr>
            <w:rFonts w:ascii="仿宋" w:eastAsia="仿宋" w:hAnsi="仿宋" w:cs="仿宋" w:hint="eastAsia"/>
            <w:lang w:eastAsia="zh-CN"/>
          </w:rPr>
          <w:t>(二)、风险分类</w:t>
        </w:r>
        <w:r>
          <w:tab/>
        </w:r>
        <w:r>
          <w:fldChar w:fldCharType="begin"/>
        </w:r>
        <w:r>
          <w:instrText xml:space="preserve"> PAGEREF _Toc23117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0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技术管理特点体现在其创新导向。通过引入最先进的技术趋势和解决方案，内嵌式终端装置项目致力于提升科技含量、提高质量和效率水平。这意味着我们将采用最新的工具和方法，确保内嵌式终端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嵌式终端装置项目技术管理的显著特征。通过整合不同领域的技术资源，我们实现了跨学科的协同工作。这有助于优化技术架构，提高整体效能。此外，整合性策略还促进了不同技术团队之间的紧密沟通和高效合作，确保内嵌式终端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嵌式终端装置项目所采用的技术。通过不断优化技术方案，内嵌式终端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嵌式终端装置项目团队将在内嵌式终端装置项目初期识别可能的技术风险，并采取相应的预防和应对措施。通过建立健全的风险评估机制，内嵌式终端装置项目能够在实施过程中及时发现并解决潜在的技术问题，保障内嵌式终端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嵌式终端装置项目中，技术将成为内嵌式终端装置项目成功的有力支持。这一深度剖析揭示了技术管理在内嵌式终端装置项目实施中的关键作用，为内嵌式终端装置项目的技术基础奠定了坚实的基础。</w:t>
      </w:r>
    </w:p>
    <w:p>
      <w:pPr>
        <w:pStyle w:val="Heading2"/>
        <w:ind w:firstLine="560" w:firstLineChars="200"/>
        <w:rPr>
          <w:rFonts w:ascii="仿宋" w:eastAsia="仿宋" w:hAnsi="仿宋" w:cs="仿宋" w:hint="eastAsia"/>
          <w:sz w:val="28"/>
          <w:lang w:eastAsia="zh-CN"/>
        </w:rPr>
      </w:pPr>
      <w:bookmarkStart w:id="4" w:name="_Toc24353"/>
      <w:r>
        <w:rPr>
          <w:rFonts w:ascii="仿宋" w:eastAsia="仿宋" w:hAnsi="仿宋" w:cs="仿宋" w:hint="eastAsia"/>
          <w:sz w:val="28"/>
          <w:lang w:eastAsia="zh-CN"/>
        </w:rPr>
        <w:t>(二)、内嵌式终端装置项目工艺技术设计方案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嵌式终端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内嵌式终端装置项目将严格按照相关行业规范要求进行组织。通过有效控制产品质量，内嵌式终端装置项目将致力于为顾客提供优质的内嵌式终端装置项目产品和良好的服务。这体现了内嵌式终端装置项目对于生产活动合规性和质量标准的高度重视，为内嵌式终端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嵌式终端装置项目注重生态效益和清洁生产原则。内嵌式终端装置项目建设将紧密结合地方特色经济发展，与社会经济发展规划和区域环境保护规划方案相协调一致。通过与当地区域自然生态系统的结合，内嵌式终端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嵌式终端装置项目产品具有多样化的客户需求和个性化的特点。因此，内嵌式终端装置项目产品规格品种多样，且单批生产数量较小。为满足这一特点，内嵌式终端装置项目承办单位将建设先进的柔性制造生产线。通过广泛应用柔性制造技术，内嵌式终端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嵌式终端装置项目采用的技术具有较高的技术含量和自动化水平，处于国内先进水平。这一技术选用不仅体现了对生产效率、质量和环境友好性的高标准要求，同时为内嵌式终端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62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为确保内嵌式终端装置项目的高效生产和技术实施，我们制定了一套精心设计的设备选型方案，以满足内嵌式终端装置项目生产、质量和环保的要求。该方案的主要特点如下：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嵌式终端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针对内嵌式终端装置项目产品的多样性和小批量生产的特点，我们将建设柔性制造生产线。通过在设备选型中考虑柔性制造技术，可以灵活应对不同产品规格和生产需求，实现生产线的高度灵活性和适应性。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30"/>
      <w:r>
        <w:rPr>
          <w:rFonts w:ascii="仿宋" w:eastAsia="仿宋" w:hAnsi="仿宋" w:cs="仿宋" w:hint="eastAsia"/>
          <w:sz w:val="28"/>
          <w:lang w:eastAsia="zh-CN"/>
        </w:rPr>
        <w:t>二、内嵌式终端装置项目危机管理</w:t>
      </w:r>
      <w:bookmarkEnd w:id="6"/>
    </w:p>
    <w:p>
      <w:pPr>
        <w:pStyle w:val="Heading2"/>
        <w:rPr>
          <w:rFonts w:ascii="仿宋" w:eastAsia="仿宋" w:hAnsi="仿宋" w:cs="仿宋" w:hint="eastAsia"/>
          <w:lang w:eastAsia="zh-CN"/>
        </w:rPr>
      </w:pPr>
      <w:bookmarkStart w:id="7" w:name="_Toc531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危机管理中，危机预警与识别是确保内嵌式终端装置项目稳健运行的核心步骤。通过建立全面的监测机制，内嵌式终端装置项目团队旨在及时发现和理解潜在的风险和危机因素，以便采取及时的预防和应对措施，确保内嵌式终端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嵌式终端装置项目团队全面分析了整个内嵌式终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嵌式终端装置项目团队着重于明确定义内嵌式终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内嵌式终端装置项目进展的持续监控，团队能够及时发现潜在问题并作出迅速反应。内嵌式终端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在这一阶段，团队的专业素养和反应速度将发挥至关重要的作用，以确保潜在危机能够在初期得到有效的处理，最大程度地减轻负面影响。通过危机预警与识别，内嵌式终端装置项目得以更有序、可控地推进。</w:t>
      </w:r>
    </w:p>
    <w:p>
      <w:pPr>
        <w:pStyle w:val="Heading2"/>
        <w:ind w:firstLine="560" w:firstLineChars="200"/>
        <w:rPr>
          <w:rFonts w:ascii="仿宋" w:eastAsia="仿宋" w:hAnsi="仿宋" w:cs="仿宋" w:hint="eastAsia"/>
          <w:sz w:val="28"/>
          <w:lang w:eastAsia="zh-CN"/>
        </w:rPr>
      </w:pPr>
      <w:bookmarkStart w:id="8" w:name="_Toc1301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在危机发生时，内嵌式终端装置项目团队立即行动，成立了应急小组。该小组的任务是迅速制定并实施紧急应对措施，以最小化潜在损失。以下是采取的主要措施：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暂停内嵌式终端装置项目进度：为遏制危机蔓延，内嵌式终端装置项目暂时停止进行，以便全面评估当前状况。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资源重新分配：重新评估内嵌式终端装置项目资源的分配，确保最大限度地减小损失。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实时沟通：与关键利益相关者建立实时沟通机制，向他们传递内嵌式终端装置项目危机的实际状况，保障内嵌式终端装置项目核心利益。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在紧急应对的同时，内嵌式终端装置项目团队强调了团队协作和有效沟通的重要性。以下是团队协作的关键举措：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信息共享机制：建立了信息共享平台，确保团队成员能够及时获取内嵌式终端装置项目危机的实时信息。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领导者沟通：内嵌式终端装置项目领导者通过定期会议和即时沟通工具，指导团队应对危机，保持团队稳定运行。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随着危机得到初步控制，内嵌式终端装置项目团队转向制定恢复计划，以确保内嵌式终端装置项目能够从中迅速恢复。主要恢复计划包括：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修复受损的进度计划：重新评估内嵌式终端装置项目进度，制定修复计划，确保内嵌式终端装置项目尽快回归正常进程。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重新调整资源分配：优化资源分配，确保内嵌式终端装置项目在有限资源下高效运转。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风险管理机制加强：对内嵌式终端装置项目风险进行全面评估，制定更强化的风险管理策略，以预防未来可能的危机。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71"/>
      <w:r>
        <w:rPr>
          <w:rFonts w:ascii="仿宋" w:eastAsia="仿宋" w:hAnsi="仿宋" w:cs="仿宋" w:hint="eastAsia"/>
          <w:sz w:val="28"/>
          <w:lang w:eastAsia="zh-CN"/>
        </w:rPr>
        <w:t>三、内嵌式终端装置项目概论</w:t>
      </w:r>
      <w:bookmarkEnd w:id="9"/>
    </w:p>
    <w:p>
      <w:pPr>
        <w:pStyle w:val="Heading2"/>
        <w:rPr>
          <w:rFonts w:ascii="仿宋" w:eastAsia="仿宋" w:hAnsi="仿宋" w:cs="仿宋" w:hint="eastAsia"/>
          <w:lang w:eastAsia="zh-CN"/>
        </w:rPr>
      </w:pPr>
      <w:bookmarkStart w:id="10" w:name="_Toc12090"/>
      <w:r>
        <w:rPr>
          <w:rFonts w:ascii="仿宋" w:eastAsia="仿宋" w:hAnsi="仿宋" w:cs="仿宋" w:hint="eastAsia"/>
          <w:lang w:eastAsia="zh-CN"/>
        </w:rPr>
        <w:t>(一)、内嵌式终端装置项目概况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起源追溯至对市场的深入洞察。市场的不断演变与变革为内嵌式终端装置项目提供了难得的机遇。当前市场存在的需求缺口和变革的大环境共同构成了内嵌式终端装置项目的背景。这个内嵌式终端装置项目旨在充分利用市场机遇，填补行业中尚未满足的需求，为客户提供全新的解决方案。市场的变革和需求的增长使得这个内嵌式终端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内嵌式终端装置项目名称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正式命名为内嵌式终端装置。这个名称不仅仅是一个标识，更代表了内嵌式终端装置项目的核心理念和愿景。它蕴含着内嵌式终端装置项目所要解决问题的关键字，具有强烈的表达和辨识度，为内嵌式终端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内嵌式终端装置项目目标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核心目标是提供一种全新、高效的解决方案，满足客户日益增长的需求。内嵌式终端装置项目追求的不仅仅是满足市场需求，更是在市场中获得卓越的竞争优势。通过不断提升产品或服务的质量和创新水平，内嵌式终端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内嵌式终端装置项目范围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全面涵盖了产品研发、制造、市场推广和售后服务，确保从产品设计到最终用户体验的全方位关注。这一全面的内嵌式终端装置项目范围是为了确保内嵌式终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内嵌式终端装置项目时间表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内嵌式终端装置项目计划在未来18个月内完成，包括研发、测试、市场试点和正式推出等不同阶段。这个时间表的合理设计是为了确保内嵌式终端装置项目各个阶段的顺利推进，以便按时交付高质量的成果。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内嵌式终端装置项目预算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总预算估算为XX百万美元，主要分配在研发、市场推广、人员培训和运营等方面。这一充足的预算为内嵌式终端装置项目提供了充足的资源，确保内嵌式终端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内嵌式终端装置项目风险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可能面临的风险包括市场接受度低、技术难题、竞争激烈等。内嵌式终端装置项目团队已经制定了相应的风险应对计划，通过前瞻性的风险管理，确保内嵌式终端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内嵌式终端装置项目团队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内嵌式终端装置项目汇聚了一支经验丰富、多领域专业素养的核心团队，确保内嵌式终端装置项目在各个方面都能拥有高水平的执行力。团队的协同作战是内嵌式终端装置项目成功的关键因素之一。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内嵌式终端装置项目背景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内嵌式终端装置项目的背景根植于市场对更高效、创新产品的渴望，同时也受到科技发展对行业格局的深刻改变的影响。这为内嵌式终端装置项目提供了广阔的发展空间和市场需求。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内嵌式终端装置项目现状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截至目前，内嵌式终端装置项目已完成市场调研和技术验证，取得了初步的成功。这为内嵌式终端装置项目在未来的发展奠定了坚实的基础，为更远大的目标打下了坚实的基石。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411"/>
      <w:r>
        <w:rPr>
          <w:rFonts w:ascii="仿宋" w:eastAsia="仿宋" w:hAnsi="仿宋" w:cs="仿宋" w:hint="eastAsia"/>
          <w:sz w:val="28"/>
          <w:lang w:eastAsia="zh-CN"/>
        </w:rPr>
        <w:t>(二)、内嵌式终端装置项目目标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keyword》内嵌式终端装置项目首要业务目标是在市场中占据有利地位，实现产品/服务的成功推广和销售。通过不断提升产品质量、创新性，内嵌式终端装置项目追求成为行业中的领导者，赢得更多客户的青睐。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在科技迅速发展的时代，内嵌式终端装置项目着眼于技术创新。通过持续的研发和技术升级，内嵌式终端装置项目旨在推出更具创新性的产品或服务，以满足市场对新鲜、先进解决方案的需求。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为了建立可持续的客户关系，内嵌式终端装置项目设定了客户满意度目标。通过提供卓越的产品质量和优质的客户服务，内嵌式终端装置项目追求赢得客户的信任和忠诚度，确保他们的满意度达到行业领先水平。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内嵌式终端装置项目注重社会责任和可持续发展。通过实施环保、社会责任内嵌式终端装置项目，内嵌式终端装置项目致力于在经济发展的同时保护环境，促进社会公平，实现可持续经营。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内嵌式终端装置项目的团队是实现目标的核心驱动力。因此，内嵌式终端装置项目设定了团队发展目标，包括提升团队成员的专业技能、培养领导力，以及搭建协同高效的团队工作氛围。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437"/>
      <w:r>
        <w:rPr>
          <w:rFonts w:ascii="仿宋" w:eastAsia="仿宋" w:hAnsi="仿宋" w:cs="仿宋" w:hint="eastAsia"/>
          <w:sz w:val="28"/>
          <w:lang w:eastAsia="zh-CN"/>
        </w:rPr>
        <w:t>(三)、内嵌式终端装置项目提出的理由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内嵌式终端装置项目提出的理由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源于对市场机遇的深刻洞察。当前市场中存在的需求缺口和行业发展趋势表明，有巨大的商业机会等待被开发。通过准确捕捉市场机遇，内嵌式终端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理念基于对技术创新的信仰。通过持续的研发和技术投入，内嵌式终端装置项目有望推出更具创新性的产品或服务。在科技飞速发展的当下，内嵌式终端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是为了增强企业的行业竞争力。通过提升产品或服务的质量和独特性，内嵌式终端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嵌式终端装置项目响应了消费者需求的变化。随着社会和科技的不断发展，消费者对产品和服务的需求也在发生变化。通过深入了解并及时回应消费者的新需求，内嵌式终端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是企业战略发展规划的一部分。在面对日益激烈的市场竞争和不断变化的商业环境中，内嵌式终端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不仅仅是基于商业考量，还注重社会责任。通过推出环保、社会责任等方面的内嵌式终端装置项目，内嵌式终端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内嵌式终端装置项目的提出反映了对利益相关者期望的关注。包括客户、员工、投资者等利益相关者在企业发展中都有着各自的期望，内嵌式终端装置项目力求在满足这些期望的同时，取得更大的共赢。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480"/>
      <w:r>
        <w:rPr>
          <w:rFonts w:ascii="仿宋" w:eastAsia="仿宋" w:hAnsi="仿宋" w:cs="仿宋" w:hint="eastAsia"/>
          <w:sz w:val="28"/>
          <w:lang w:eastAsia="zh-CN"/>
        </w:rPr>
        <w:t>(四)、内嵌式终端装置项目意义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在实施内嵌式终端装置项目的过程中，我们不仅仅是在追逐商业成功，更是为企业和社会的多个层面创造了深远的意义。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首要意义在于提升企业的市场竞争力。通过持续的创新和对产品质量的高标准要求，内嵌式终端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嵌式终端装置项目的推进将促使行业技术水平的提升。通过引入先进技术和创新性解决方案，内嵌式终端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内嵌式终端装置项目不仅创造了大量就业机会，提高了就业水平，还注重社会责任和环保。通过参与社会公益事业和推动环保内嵌式终端装置项目，内嵌式终端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综合而言，内嵌式终端装置项目意义重大，不仅推动了企业的发展，也为行业和社会的进步贡献了积极力量。这是一个全面而深刻的影响，将在未来产生可持续的正面效应。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407"/>
      <w:r>
        <w:rPr>
          <w:rFonts w:ascii="仿宋" w:eastAsia="仿宋" w:hAnsi="仿宋" w:cs="仿宋" w:hint="eastAsia"/>
          <w:sz w:val="28"/>
          <w:lang w:eastAsia="zh-CN"/>
        </w:rPr>
        <w:t>(五)、内嵌式终端装置项目背景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在当今迅猛发展的商业环境中，内嵌式终端装置项目的动因根植于对多方面因素的审慎考量。这个内嵌式终端装置项目的提出并非孤立的决策，而是对企业所处背景深入思考的产物。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内嵌式终端装置项目背后的首要原因。科技的迅速发展和全球市场的快速变化使得企业必须灵活应对。内嵌式终端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竞争的激烈程度也是内嵌式终端装置项目背景中不可忽视的一环。企业需要在激烈竞争中脱颖而出，为此，内嵌式终端装置项目致力于打破常规，提供独特的价值主张，以吸引客户并确保市场份额的增长。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技术的迅速发展为企业带来了机遇与挑战。作为内嵌式终端装置项目启动的背景之一，对新兴技术的应用将有助于提升企业的技术水平，使其在不断演进的商业环境中保持竞争优势。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此外，社会对企业责任的期望也在逐渐升高。内嵌式终端装置项目充分融入了社会责任的理念，通过可持续经营和社会公益内嵌式终端装置项目，企图为社会贡献一份力量，在商业成功的同时关注社会价值。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556"/>
      <w:r>
        <w:rPr>
          <w:rFonts w:ascii="仿宋" w:eastAsia="仿宋" w:hAnsi="仿宋" w:cs="仿宋" w:hint="eastAsia"/>
          <w:sz w:val="28"/>
          <w:lang w:eastAsia="zh-CN"/>
        </w:rPr>
        <w:t>四、内嵌式终端装置项目建设背景及必要性分析</w:t>
      </w:r>
      <w:bookmarkEnd w:id="15"/>
    </w:p>
    <w:p>
      <w:pPr>
        <w:pStyle w:val="Heading2"/>
        <w:rPr>
          <w:rFonts w:ascii="仿宋" w:eastAsia="仿宋" w:hAnsi="仿宋" w:cs="仿宋" w:hint="eastAsia"/>
          <w:lang w:eastAsia="zh-CN"/>
        </w:rPr>
      </w:pPr>
      <w:bookmarkStart w:id="16" w:name="_Toc32487"/>
      <w:r>
        <w:rPr>
          <w:rFonts w:ascii="仿宋" w:eastAsia="仿宋" w:hAnsi="仿宋" w:cs="仿宋" w:hint="eastAsia"/>
          <w:lang w:eastAsia="zh-CN"/>
        </w:rPr>
        <w:t>(一)、内嵌式终端装置项目背景分析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嵌式终端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https://d.book118.com/196033234043010040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D78E9"/>
    <w:rsid w:val="06FD78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332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2024-01-21T16:03:00Z</dcterms:created>
  <dcterms:modified xsi:type="dcterms:W3CDTF">2024-01-21T16:03:45Z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B2149CF8651D48999511FBC486976247_11</vt:lpwstr>
  </property>
  <property fmtid="{D5CDD505-2E9C-101B-9397-08002B2CF9AE}" pid="3" name="KSOProductBuildVer">
    <vt:lpwstr>2052-12.1.0.16120</vt:lpwstr>
  </property>
</Properties>
</file>