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保定徐水县2023-2024学年九年级上学期期末数学强化卷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（2020年秋•阿拉善左旗校级期中）一元二次方程2x</w:t>
      </w:r>
      <w:r w:rsidRPr="004E0094">
        <w:rPr>
          <w:vertAlign w:val="superscript"/>
        </w:rPr>
        <w:t>2</w:t>
      </w:r>
      <w:r>
        <w:t>-8x=0的根是（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.x=4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=0，x</w:t>
      </w:r>
      <w:r w:rsidRPr="004E0094">
        <w:rPr>
          <w:vertAlign w:val="subscript"/>
        </w:rPr>
        <w:t>2</w:t>
      </w:r>
      <w:r>
        <w:t>=4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.x=</w:t>
      </w:r>
      <w:r>
        <w:rPr>
          <w:u w:val="single"/>
        </w:rP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bscript"/>
        </w:rPr>
        <w:t>1</w:t>
      </w:r>
      <w:r>
        <w:t>=2，x</w:t>
      </w:r>
      <w:r w:rsidRPr="004E0094">
        <w:rPr>
          <w:vertAlign w:val="subscript"/>
        </w:rPr>
        <w:t>2</w:t>
      </w:r>
      <w:r>
        <w:t>=4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（2022年秋•安岳县期末）下列说法正确的是（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.明天下雨的概率大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.任意抛掷两颗完全相同的均匀的正四面体骰子，其点数之和为11的概率为零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.随机说出3个正整数，以这三个数为边长一定能围成一个三角形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.一副扑克牌，去掉大小王，从中任抽一张，恰好抽到的牌是10的概率为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6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（2022年天津市中考数学试卷）用一张面积为900cm</w:t>
      </w:r>
      <w:r w:rsidRPr="004E0094">
        <w:rPr>
          <w:vertAlign w:val="superscript"/>
        </w:rPr>
        <w:t>2</w:t>
      </w:r>
      <w:r>
        <w:t>的正方形硬纸片围成一个的侧面，则这个圆柱的底面直径为（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3pt;height:26pt">
            <v:imagedata r:id="rId6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3pt;height:26pt">
            <v:imagedata r:id="rId7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13pt;height:26pt">
            <v:imagedata r:id="rId8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13pt;height:26pt">
            <v:imagedata r:id="rId9" o:title="2"/>
          </v:shape>
        </w:pict>
      </w:r>
      <w:r>
        <w:t>cm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（2021•宁波模拟）如图，</w:t>
      </w:r>
      <w:r>
        <w:pict>
          <v:shape id="_x0000_i103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​的直径，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​是</w:t>
      </w:r>
      <w:r>
        <w:pict>
          <v:shape id="_x0000_i103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​的直径</w:t>
      </w:r>
      <w:r>
        <w:pict>
          <v:shape id="_x0000_i103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​两侧的弦，且</w:t>
      </w:r>
      <w:r>
        <w:pict>
          <v:shape id="_x0000_i1036" type="#_x0000_t75" style="width:53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//CD//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7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1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8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9" type="#_x0000_t75" style="width:28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​，则图中阴影部分的面积是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87pt;height:75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16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5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32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+4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32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+5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（2022年全国中考数学试题汇编《反比例函数》（01）（））（2004•武汉）已知直线y=kx+b与双曲线</w:t>
      </w:r>
      <w:r>
        <w:pict>
          <v:shape id="_x0000_i1047" type="#_x0000_t75" style="width:24pt;height:24pt">
            <v:imagedata r:id="rId25" o:title="2"/>
          </v:shape>
        </w:pict>
      </w:r>
      <w:r>
        <w:t>交于（x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1</w:t>
      </w:r>
      <w:r>
        <w:t>）、（x</w:t>
      </w:r>
      <w:r w:rsidRPr="004E0094">
        <w:rPr>
          <w:vertAlign w:val="subscript"/>
        </w:rPr>
        <w:t>2</w:t>
      </w:r>
      <w:r>
        <w:t>，y</w:t>
      </w:r>
      <w:r w:rsidRPr="004E0094">
        <w:rPr>
          <w:vertAlign w:val="subscript"/>
        </w:rPr>
        <w:t>2</w:t>
      </w:r>
      <w:r>
        <w:t>）两点，则x</w:t>
      </w:r>
      <w:r w:rsidRPr="004E0094">
        <w:rPr>
          <w:vertAlign w:val="subscript"/>
        </w:rPr>
        <w:t>1</w:t>
      </w:r>
      <w:r>
        <w:t>x</w:t>
      </w:r>
      <w:r w:rsidRPr="004E0094">
        <w:rPr>
          <w:vertAlign w:val="subscript"/>
        </w:rPr>
        <w:t>2</w:t>
      </w:r>
      <w:r>
        <w:t>的值（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.与k有关，与b无关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.与k无关，与b有关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.与k、b都无关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.与k、b都有关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（合肥模拟）（合肥模拟）如图，AB是⊙0的直径，点C、D在⊙0上，∠BOD=11O°，AD∥OC，则∠AOC=（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67pt;height:63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.55°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https://d.book118.com/196040015143010035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196040015143010035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