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2.bin" ContentType="application/vnd.openxmlformats-officedocument.oleObject"/>
  <Override PartName="/word/embeddings/oleObject3.bin" ContentType="application/vnd.openxmlformats-officedocument.oleObject"/>
  <Override PartName="/word/embeddings/oleObject4.bin" ContentType="application/vnd.openxmlformats-officedocument.oleObject"/>
  <Override PartName="/word/fontTable.xml" ContentType="application/vnd.openxmlformats-officedocument.wordprocessingml.fontTable+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line="360" w:lineRule="auto"/>
        <w:ind w:firstLine="944" w:firstLineChars="295"/>
        <w:rPr>
          <w:rFonts w:ascii="宋体" w:hAnsi="宋体"/>
          <w:b/>
          <w:sz w:val="32"/>
          <w:szCs w:val="32"/>
        </w:rPr>
      </w:pPr>
    </w:p>
    <w:p>
      <w:pPr>
        <w:rPr>
          <w:rFonts w:ascii="宋体" w:hAnsi="宋体" w:hint="eastAsia"/>
          <w:sz w:val="44"/>
          <w:szCs w:val="44"/>
        </w:rPr>
      </w:pPr>
    </w:p>
    <w:p>
      <w:pPr>
        <w:jc w:val="center"/>
        <w:rPr>
          <w:rFonts w:ascii="微软雅黑" w:eastAsia="微软雅黑" w:hAnsi="微软雅黑" w:hint="eastAsia"/>
          <w:sz w:val="44"/>
          <w:szCs w:val="44"/>
        </w:rPr>
      </w:pPr>
    </w:p>
    <w:p>
      <w:pPr>
        <w:jc w:val="center"/>
        <w:rPr>
          <w:rFonts w:ascii="微软雅黑" w:eastAsia="微软雅黑" w:hAnsi="微软雅黑" w:hint="eastAsia"/>
          <w:sz w:val="44"/>
          <w:szCs w:val="44"/>
        </w:rPr>
      </w:pPr>
    </w:p>
    <w:p>
      <w:pPr>
        <w:jc w:val="center"/>
        <w:rPr>
          <w:rFonts w:ascii="微软雅黑" w:eastAsia="微软雅黑" w:hAnsi="微软雅黑" w:hint="eastAsia"/>
          <w:sz w:val="44"/>
          <w:szCs w:val="44"/>
        </w:rPr>
      </w:pPr>
      <w:r>
        <w:rPr>
          <w:rFonts w:ascii="微软雅黑" w:eastAsia="微软雅黑" w:hAnsi="微软雅黑" w:hint="eastAsia"/>
          <w:sz w:val="44"/>
          <w:szCs w:val="44"/>
          <w:lang w:eastAsia="zh-CN"/>
        </w:rPr>
        <w:t>数控编程与仿真实训（第</w:t>
      </w:r>
      <w:r>
        <w:rPr>
          <w:rFonts w:ascii="微软雅黑" w:eastAsia="微软雅黑" w:hAnsi="微软雅黑" w:hint="eastAsia"/>
          <w:sz w:val="44"/>
          <w:szCs w:val="44"/>
          <w:lang w:val="en-US" w:eastAsia="zh-CN"/>
        </w:rPr>
        <w:t>6版</w:t>
      </w:r>
      <w:r>
        <w:rPr>
          <w:rFonts w:ascii="微软雅黑" w:eastAsia="微软雅黑" w:hAnsi="微软雅黑" w:hint="eastAsia"/>
          <w:sz w:val="44"/>
          <w:szCs w:val="44"/>
          <w:lang w:eastAsia="zh-CN"/>
        </w:rPr>
        <w:t>）</w:t>
      </w:r>
    </w:p>
    <w:p>
      <w:pPr>
        <w:jc w:val="center"/>
        <w:rPr>
          <w:rFonts w:ascii="黑体" w:eastAsia="黑体" w:hint="eastAsia"/>
          <w:b/>
          <w:sz w:val="72"/>
          <w:szCs w:val="72"/>
        </w:rPr>
      </w:pPr>
      <w:r>
        <w:rPr>
          <w:rFonts w:ascii="华文隶书" w:eastAsia="华文隶书" w:hint="eastAsia"/>
          <w:b/>
          <w:sz w:val="72"/>
          <w:szCs w:val="72"/>
          <w:lang w:eastAsia="zh-CN"/>
        </w:rPr>
        <w:t>电子教案</w:t>
      </w:r>
    </w:p>
    <w:p>
      <w:pPr>
        <w:jc w:val="center"/>
        <w:rPr>
          <w:rFonts w:ascii="黑体" w:eastAsia="黑体" w:hint="eastAsia"/>
          <w:b/>
          <w:sz w:val="72"/>
          <w:szCs w:val="72"/>
        </w:rPr>
      </w:pPr>
    </w:p>
    <w:p>
      <w:pPr>
        <w:jc w:val="center"/>
        <w:rPr>
          <w:rFonts w:ascii="仿宋_GB2312" w:eastAsia="仿宋_GB2312" w:hint="eastAsia"/>
          <w:sz w:val="44"/>
          <w:szCs w:val="44"/>
        </w:rPr>
      </w:pPr>
    </w:p>
    <w:p>
      <w:pPr>
        <w:jc w:val="center"/>
        <w:rPr>
          <w:rFonts w:ascii="仿宋_GB2312" w:eastAsia="仿宋_GB2312" w:hint="eastAsia"/>
          <w:sz w:val="44"/>
          <w:szCs w:val="44"/>
        </w:rPr>
      </w:pPr>
    </w:p>
    <w:p>
      <w:pPr>
        <w:jc w:val="center"/>
        <w:rPr>
          <w:rFonts w:ascii="仿宋_GB2312" w:eastAsia="仿宋_GB2312" w:hint="eastAsia"/>
          <w:sz w:val="44"/>
          <w:szCs w:val="44"/>
        </w:rPr>
      </w:pPr>
    </w:p>
    <w:p>
      <w:pPr>
        <w:jc w:val="center"/>
        <w:rPr>
          <w:rFonts w:ascii="仿宋_GB2312" w:eastAsia="仿宋_GB2312" w:hint="eastAsia"/>
          <w:sz w:val="44"/>
          <w:szCs w:val="44"/>
        </w:rPr>
      </w:pPr>
    </w:p>
    <w:p>
      <w:pPr>
        <w:jc w:val="center"/>
        <w:rPr>
          <w:rFonts w:ascii="仿宋_GB2312" w:eastAsia="仿宋_GB2312" w:hint="eastAsia"/>
          <w:sz w:val="44"/>
          <w:szCs w:val="44"/>
        </w:rPr>
      </w:pPr>
    </w:p>
    <w:p>
      <w:pPr>
        <w:jc w:val="center"/>
        <w:rPr>
          <w:rFonts w:ascii="仿宋_GB2312" w:eastAsia="仿宋_GB2312" w:hint="eastAsia"/>
          <w:sz w:val="44"/>
          <w:szCs w:val="44"/>
        </w:rPr>
      </w:pPr>
    </w:p>
    <w:p>
      <w:pPr>
        <w:jc w:val="center"/>
        <w:rPr>
          <w:rFonts w:ascii="仿宋_GB2312" w:eastAsia="仿宋_GB2312" w:hint="eastAsia"/>
          <w:sz w:val="44"/>
          <w:szCs w:val="44"/>
        </w:rPr>
      </w:pPr>
    </w:p>
    <w:p>
      <w:pPr>
        <w:rPr>
          <w:rFonts w:ascii="仿宋_GB2312" w:eastAsia="仿宋_GB2312" w:hint="eastAsia"/>
          <w:sz w:val="44"/>
          <w:szCs w:val="44"/>
        </w:rPr>
      </w:pPr>
    </w:p>
    <w:p>
      <w:pPr>
        <w:rPr>
          <w:rFonts w:ascii="仿宋_GB2312" w:eastAsia="仿宋_GB2312" w:hint="eastAsia"/>
          <w:sz w:val="44"/>
          <w:szCs w:val="44"/>
        </w:rPr>
      </w:pPr>
    </w:p>
    <w:p>
      <w:pPr>
        <w:jc w:val="center"/>
        <w:rPr>
          <w:rFonts w:ascii="仿宋_GB2312" w:eastAsia="仿宋_GB2312" w:hint="eastAsia"/>
          <w:sz w:val="32"/>
          <w:szCs w:val="32"/>
        </w:rPr>
        <w:sectPr>
          <w:headerReference w:type="default" r:id="rId4"/>
          <w:pgSz w:w="11907" w:h="16839"/>
          <w:pgMar w:top="1134" w:right="1418" w:bottom="1418" w:left="1134" w:header="851" w:footer="992" w:gutter="0"/>
          <w:cols w:space="708"/>
          <w:docGrid w:type="lines" w:linePitch="312"/>
        </w:sectPr>
      </w:pPr>
      <w:r>
        <w:rPr>
          <w:rFonts w:ascii="仿宋_GB2312" w:eastAsia="仿宋_GB2312" w:hint="eastAsia"/>
          <w:sz w:val="32"/>
          <w:szCs w:val="32"/>
        </w:rPr>
        <w:t>二</w:t>
      </w:r>
      <w:r>
        <w:rPr>
          <w:rFonts w:ascii="仿宋_GB2312" w:eastAsia="仿宋_GB2312" w:hint="eastAsia"/>
          <w:sz w:val="32"/>
          <w:szCs w:val="32"/>
        </w:rPr>
        <w:t>○</w:t>
      </w:r>
      <w:r>
        <w:rPr>
          <w:rFonts w:ascii="仿宋_GB2312" w:eastAsia="仿宋_GB2312" w:hint="eastAsia"/>
          <w:sz w:val="32"/>
          <w:szCs w:val="32"/>
          <w:lang w:val="en-US" w:eastAsia="zh-CN"/>
        </w:rPr>
        <w:t>二三</w:t>
      </w:r>
      <w:r>
        <w:rPr>
          <w:rFonts w:ascii="仿宋_GB2312" w:eastAsia="仿宋_GB2312" w:hint="eastAsia"/>
          <w:sz w:val="32"/>
          <w:szCs w:val="32"/>
        </w:rPr>
        <w:t>年</w:t>
      </w:r>
      <w:r>
        <w:rPr>
          <w:rFonts w:ascii="仿宋_GB2312" w:eastAsia="仿宋_GB2312" w:hint="eastAsia"/>
          <w:sz w:val="32"/>
          <w:szCs w:val="32"/>
          <w:lang w:val="en-US" w:eastAsia="zh-CN"/>
        </w:rPr>
        <w:t>十二</w:t>
      </w:r>
      <w:r>
        <w:rPr>
          <w:rFonts w:ascii="仿宋_GB2312" w:eastAsia="仿宋_GB2312" w:hint="eastAsia"/>
          <w:sz w:val="32"/>
          <w:szCs w:val="32"/>
        </w:rPr>
        <w:t>月</w:t>
      </w:r>
    </w:p>
    <w:tbl>
      <w:tblPr>
        <w:tblStyle w:val="TableNorma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242"/>
        <w:gridCol w:w="284"/>
        <w:gridCol w:w="2386"/>
        <w:gridCol w:w="1275"/>
        <w:gridCol w:w="3123"/>
        <w:gridCol w:w="1261"/>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1242" w:type="dxa"/>
            <w:vAlign w:val="center"/>
          </w:tcPr>
          <w:p>
            <w:pPr>
              <w:jc w:val="center"/>
              <w:rPr>
                <w:rFonts w:ascii="微软雅黑" w:eastAsia="微软雅黑" w:hAnsi="微软雅黑" w:hint="eastAsia"/>
                <w:b/>
                <w:szCs w:val="21"/>
              </w:rPr>
            </w:pPr>
            <w:r>
              <w:rPr>
                <w:rFonts w:ascii="微软雅黑" w:eastAsia="微软雅黑" w:hAnsi="微软雅黑" w:hint="eastAsia"/>
                <w:b/>
                <w:szCs w:val="21"/>
              </w:rPr>
              <w:t>授课主题</w:t>
            </w:r>
          </w:p>
        </w:tc>
        <w:tc>
          <w:tcPr>
            <w:tcW w:w="8329" w:type="dxa"/>
            <w:gridSpan w:val="5"/>
            <w:vAlign w:val="center"/>
          </w:tcPr>
          <w:p>
            <w:pPr>
              <w:spacing w:line="360" w:lineRule="exact"/>
              <w:jc w:val="center"/>
              <w:rPr>
                <w:rFonts w:ascii="微软雅黑" w:eastAsia="微软雅黑" w:hAnsi="微软雅黑" w:hint="eastAsia"/>
                <w:szCs w:val="21"/>
              </w:rPr>
            </w:pPr>
            <w:r>
              <w:rPr>
                <w:rFonts w:ascii="微软雅黑" w:eastAsia="微软雅黑" w:hAnsi="微软雅黑" w:hint="eastAsia"/>
                <w:kern w:val="2"/>
                <w:sz w:val="21"/>
                <w:szCs w:val="21"/>
                <w:lang w:val="en-US" w:eastAsia="zh-CN" w:bidi="ar-SA"/>
              </w:rPr>
              <w:t>任务1  认识数控机床</w:t>
            </w:r>
          </w:p>
        </w:tc>
      </w:tr>
      <w:tr>
        <w:tblPrEx>
          <w:tblLayout w:type="fixed"/>
          <w:tblCellMar>
            <w:top w:w="0" w:type="dxa"/>
            <w:left w:w="108" w:type="dxa"/>
            <w:bottom w:w="0" w:type="dxa"/>
            <w:right w:w="108" w:type="dxa"/>
          </w:tblCellMar>
          <w:tblLook w:val="0000"/>
        </w:tblPrEx>
        <w:tc>
          <w:tcPr>
            <w:tcW w:w="1242" w:type="dxa"/>
            <w:vAlign w:val="center"/>
          </w:tcPr>
          <w:p>
            <w:pPr>
              <w:spacing w:line="360" w:lineRule="exact"/>
              <w:jc w:val="center"/>
              <w:rPr>
                <w:rFonts w:ascii="微软雅黑" w:eastAsia="微软雅黑" w:hAnsi="微软雅黑" w:hint="eastAsia"/>
                <w:b/>
                <w:szCs w:val="21"/>
              </w:rPr>
            </w:pPr>
            <w:r>
              <w:rPr>
                <w:rFonts w:ascii="微软雅黑" w:eastAsia="微软雅黑" w:hAnsi="微软雅黑" w:hint="eastAsia"/>
                <w:b/>
                <w:szCs w:val="21"/>
              </w:rPr>
              <w:t>授课教师</w:t>
            </w:r>
          </w:p>
        </w:tc>
        <w:tc>
          <w:tcPr>
            <w:tcW w:w="2670" w:type="dxa"/>
            <w:gridSpan w:val="2"/>
            <w:vAlign w:val="center"/>
          </w:tcPr>
          <w:p>
            <w:pPr>
              <w:spacing w:line="360" w:lineRule="exact"/>
              <w:jc w:val="center"/>
              <w:rPr>
                <w:rFonts w:ascii="微软雅黑" w:eastAsia="微软雅黑" w:hAnsi="微软雅黑" w:hint="eastAsia"/>
                <w:szCs w:val="21"/>
              </w:rPr>
            </w:pPr>
          </w:p>
        </w:tc>
        <w:tc>
          <w:tcPr>
            <w:tcW w:w="1275" w:type="dxa"/>
            <w:vAlign w:val="center"/>
          </w:tcPr>
          <w:p>
            <w:pPr>
              <w:spacing w:line="360" w:lineRule="exact"/>
              <w:jc w:val="center"/>
              <w:rPr>
                <w:rFonts w:ascii="微软雅黑" w:eastAsia="微软雅黑" w:hAnsi="微软雅黑" w:hint="eastAsia"/>
                <w:b/>
                <w:szCs w:val="21"/>
              </w:rPr>
            </w:pPr>
            <w:r>
              <w:rPr>
                <w:rFonts w:ascii="微软雅黑" w:eastAsia="微软雅黑" w:hAnsi="微软雅黑" w:hint="eastAsia"/>
                <w:b/>
                <w:szCs w:val="21"/>
              </w:rPr>
              <w:t>授课日期</w:t>
            </w:r>
          </w:p>
        </w:tc>
        <w:tc>
          <w:tcPr>
            <w:tcW w:w="4384" w:type="dxa"/>
            <w:gridSpan w:val="2"/>
            <w:vAlign w:val="center"/>
          </w:tcPr>
          <w:p>
            <w:pPr>
              <w:spacing w:line="360" w:lineRule="exact"/>
              <w:jc w:val="center"/>
              <w:rPr>
                <w:rFonts w:ascii="微软雅黑" w:eastAsia="微软雅黑" w:hAnsi="微软雅黑" w:hint="eastAsia"/>
                <w:szCs w:val="21"/>
              </w:rPr>
            </w:pPr>
            <w:r>
              <w:rPr>
                <w:rFonts w:ascii="微软雅黑" w:eastAsia="微软雅黑" w:hAnsi="微软雅黑" w:hint="eastAsia"/>
                <w:szCs w:val="21"/>
              </w:rPr>
              <w:t xml:space="preserve">                      年    月    日</w:t>
            </w:r>
          </w:p>
        </w:tc>
      </w:tr>
      <w:tr>
        <w:tblPrEx>
          <w:tblLayout w:type="fixed"/>
          <w:tblCellMar>
            <w:top w:w="0" w:type="dxa"/>
            <w:left w:w="108" w:type="dxa"/>
            <w:bottom w:w="0" w:type="dxa"/>
            <w:right w:w="108" w:type="dxa"/>
          </w:tblCellMar>
          <w:tblLook w:val="0000"/>
        </w:tblPrEx>
        <w:tc>
          <w:tcPr>
            <w:tcW w:w="1242" w:type="dxa"/>
            <w:vAlign w:val="center"/>
          </w:tcPr>
          <w:p>
            <w:pPr>
              <w:spacing w:line="360" w:lineRule="exact"/>
              <w:jc w:val="center"/>
              <w:rPr>
                <w:rFonts w:ascii="微软雅黑" w:eastAsia="微软雅黑" w:hAnsi="微软雅黑" w:hint="eastAsia"/>
                <w:b/>
                <w:szCs w:val="21"/>
              </w:rPr>
            </w:pPr>
            <w:r>
              <w:rPr>
                <w:rFonts w:ascii="微软雅黑" w:eastAsia="微软雅黑" w:hAnsi="微软雅黑" w:hint="eastAsia"/>
                <w:b/>
                <w:szCs w:val="21"/>
              </w:rPr>
              <w:t>授课对象</w:t>
            </w:r>
          </w:p>
        </w:tc>
        <w:tc>
          <w:tcPr>
            <w:tcW w:w="2670" w:type="dxa"/>
            <w:gridSpan w:val="2"/>
            <w:vAlign w:val="center"/>
          </w:tcPr>
          <w:p>
            <w:pPr>
              <w:spacing w:line="360" w:lineRule="exact"/>
              <w:jc w:val="center"/>
              <w:rPr>
                <w:rFonts w:ascii="微软雅黑" w:eastAsia="微软雅黑" w:hAnsi="微软雅黑" w:hint="eastAsia"/>
                <w:szCs w:val="21"/>
              </w:rPr>
            </w:pPr>
          </w:p>
        </w:tc>
        <w:tc>
          <w:tcPr>
            <w:tcW w:w="1275" w:type="dxa"/>
            <w:vAlign w:val="center"/>
          </w:tcPr>
          <w:p>
            <w:pPr>
              <w:spacing w:line="360" w:lineRule="exact"/>
              <w:jc w:val="center"/>
              <w:rPr>
                <w:rFonts w:ascii="微软雅黑" w:eastAsia="微软雅黑" w:hAnsi="微软雅黑" w:hint="eastAsia"/>
                <w:b/>
                <w:szCs w:val="21"/>
              </w:rPr>
            </w:pPr>
            <w:r>
              <w:rPr>
                <w:rFonts w:ascii="微软雅黑" w:eastAsia="微软雅黑" w:hAnsi="微软雅黑" w:hint="eastAsia"/>
                <w:b/>
                <w:szCs w:val="21"/>
              </w:rPr>
              <w:t>课时</w:t>
            </w:r>
          </w:p>
        </w:tc>
        <w:tc>
          <w:tcPr>
            <w:tcW w:w="4384" w:type="dxa"/>
            <w:gridSpan w:val="2"/>
            <w:vAlign w:val="center"/>
          </w:tcPr>
          <w:p>
            <w:pPr>
              <w:spacing w:line="360" w:lineRule="exact"/>
              <w:jc w:val="center"/>
              <w:rPr>
                <w:rFonts w:ascii="微软雅黑" w:eastAsia="微软雅黑" w:hAnsi="微软雅黑" w:hint="eastAsia"/>
                <w:szCs w:val="21"/>
              </w:rPr>
            </w:pPr>
            <w:r>
              <w:rPr>
                <w:rFonts w:ascii="微软雅黑" w:eastAsia="微软雅黑" w:hAnsi="微软雅黑" w:hint="eastAsia"/>
                <w:szCs w:val="21"/>
                <w:lang w:val="en-US" w:eastAsia="zh-CN"/>
              </w:rPr>
              <w:t>4</w:t>
            </w:r>
          </w:p>
        </w:tc>
      </w:tr>
      <w:tr>
        <w:tblPrEx>
          <w:tblLayout w:type="fixed"/>
          <w:tblCellMar>
            <w:top w:w="0" w:type="dxa"/>
            <w:left w:w="108" w:type="dxa"/>
            <w:bottom w:w="0" w:type="dxa"/>
            <w:right w:w="108" w:type="dxa"/>
          </w:tblCellMar>
          <w:tblLook w:val="0000"/>
        </w:tblPrEx>
        <w:trPr>
          <w:trHeight w:val="440"/>
        </w:trPr>
        <w:tc>
          <w:tcPr>
            <w:tcW w:w="1242" w:type="dxa"/>
            <w:vAlign w:val="center"/>
          </w:tcPr>
          <w:p>
            <w:pPr>
              <w:spacing w:line="360" w:lineRule="exact"/>
              <w:jc w:val="center"/>
              <w:rPr>
                <w:rFonts w:ascii="微软雅黑" w:eastAsia="微软雅黑" w:hAnsi="微软雅黑" w:hint="eastAsia"/>
                <w:b/>
                <w:szCs w:val="21"/>
              </w:rPr>
            </w:pPr>
            <w:r>
              <w:rPr>
                <w:rFonts w:ascii="微软雅黑" w:eastAsia="微软雅黑" w:hAnsi="微软雅黑" w:hint="eastAsia"/>
                <w:b/>
                <w:szCs w:val="21"/>
              </w:rPr>
              <w:t>教学目标</w:t>
            </w:r>
          </w:p>
        </w:tc>
        <w:tc>
          <w:tcPr>
            <w:tcW w:w="8329" w:type="dxa"/>
            <w:gridSpan w:val="5"/>
            <w:vAlign w:val="center"/>
          </w:tcPr>
          <w:p>
            <w:pPr>
              <w:rPr>
                <w:rFonts w:ascii="微软雅黑" w:eastAsia="微软雅黑" w:hAnsi="微软雅黑" w:hint="eastAsia"/>
                <w:szCs w:val="21"/>
              </w:rPr>
            </w:pPr>
            <w:r>
              <w:rPr>
                <w:rFonts w:ascii="宋体" w:hint="eastAsia"/>
              </w:rPr>
              <w:t>掌握数控机床的组成及种类，熟悉数控机床的加工特点和加工对象，了解数控机床的产生背景、发展趋势及先进的制造技术。</w:t>
            </w:r>
          </w:p>
        </w:tc>
      </w:tr>
      <w:tr>
        <w:tblPrEx>
          <w:tblLayout w:type="fixed"/>
          <w:tblCellMar>
            <w:top w:w="0" w:type="dxa"/>
            <w:left w:w="108" w:type="dxa"/>
            <w:bottom w:w="0" w:type="dxa"/>
            <w:right w:w="108" w:type="dxa"/>
          </w:tblCellMar>
          <w:tblLook w:val="0000"/>
        </w:tblPrEx>
        <w:tc>
          <w:tcPr>
            <w:tcW w:w="1242" w:type="dxa"/>
            <w:vAlign w:val="center"/>
          </w:tcPr>
          <w:p>
            <w:pPr>
              <w:spacing w:line="360" w:lineRule="exact"/>
              <w:jc w:val="center"/>
              <w:rPr>
                <w:rFonts w:ascii="微软雅黑" w:eastAsia="微软雅黑" w:hAnsi="微软雅黑" w:hint="eastAsia"/>
                <w:b/>
                <w:szCs w:val="21"/>
              </w:rPr>
            </w:pPr>
            <w:r>
              <w:rPr>
                <w:rFonts w:ascii="微软雅黑" w:eastAsia="微软雅黑" w:hAnsi="微软雅黑" w:hint="eastAsia"/>
                <w:b/>
                <w:szCs w:val="21"/>
              </w:rPr>
              <w:t>教学重点</w:t>
            </w:r>
          </w:p>
        </w:tc>
        <w:tc>
          <w:tcPr>
            <w:tcW w:w="8329" w:type="dxa"/>
            <w:gridSpan w:val="5"/>
            <w:vAlign w:val="center"/>
          </w:tcPr>
          <w:p>
            <w:pPr>
              <w:spacing w:line="360" w:lineRule="exact"/>
              <w:rPr>
                <w:rFonts w:ascii="微软雅黑" w:eastAsia="微软雅黑" w:hAnsi="微软雅黑" w:hint="eastAsia"/>
                <w:szCs w:val="21"/>
              </w:rPr>
            </w:pPr>
            <w:r>
              <w:rPr>
                <w:rFonts w:ascii="宋体" w:hint="eastAsia"/>
              </w:rPr>
              <w:t>数控机床的组成及种类</w:t>
            </w:r>
          </w:p>
        </w:tc>
      </w:tr>
      <w:tr>
        <w:tblPrEx>
          <w:tblLayout w:type="fixed"/>
          <w:tblCellMar>
            <w:top w:w="0" w:type="dxa"/>
            <w:left w:w="108" w:type="dxa"/>
            <w:bottom w:w="0" w:type="dxa"/>
            <w:right w:w="108" w:type="dxa"/>
          </w:tblCellMar>
          <w:tblLook w:val="0000"/>
        </w:tblPrEx>
        <w:tc>
          <w:tcPr>
            <w:tcW w:w="1242" w:type="dxa"/>
            <w:vAlign w:val="center"/>
          </w:tcPr>
          <w:p>
            <w:pPr>
              <w:spacing w:line="360" w:lineRule="exact"/>
              <w:jc w:val="center"/>
              <w:rPr>
                <w:rFonts w:ascii="微软雅黑" w:eastAsia="微软雅黑" w:hAnsi="微软雅黑" w:hint="eastAsia"/>
                <w:b/>
                <w:szCs w:val="21"/>
              </w:rPr>
            </w:pPr>
            <w:r>
              <w:rPr>
                <w:rFonts w:ascii="微软雅黑" w:eastAsia="微软雅黑" w:hAnsi="微软雅黑" w:hint="eastAsia"/>
                <w:b/>
                <w:szCs w:val="21"/>
              </w:rPr>
              <w:t>教学难点</w:t>
            </w:r>
          </w:p>
        </w:tc>
        <w:tc>
          <w:tcPr>
            <w:tcW w:w="8329" w:type="dxa"/>
            <w:gridSpan w:val="5"/>
            <w:vAlign w:val="center"/>
          </w:tcPr>
          <w:p>
            <w:pPr>
              <w:spacing w:line="360" w:lineRule="exact"/>
              <w:rPr>
                <w:rFonts w:ascii="微软雅黑" w:eastAsia="微软雅黑" w:hAnsi="微软雅黑" w:hint="eastAsia"/>
                <w:szCs w:val="21"/>
              </w:rPr>
            </w:pPr>
            <w:r>
              <w:rPr>
                <w:rFonts w:ascii="微软雅黑" w:eastAsia="微软雅黑" w:hAnsi="微软雅黑" w:hint="eastAsia"/>
                <w:szCs w:val="21"/>
                <w:lang w:val="en-US" w:eastAsia="zh-CN"/>
              </w:rPr>
              <w:t xml:space="preserve"> </w:t>
            </w:r>
            <w:r>
              <w:rPr>
                <w:rFonts w:ascii="宋体" w:hint="eastAsia"/>
              </w:rPr>
              <w:t>数控机床的组成</w:t>
            </w:r>
          </w:p>
        </w:tc>
      </w:tr>
      <w:tr>
        <w:tblPrEx>
          <w:tblLayout w:type="fixed"/>
          <w:tblCellMar>
            <w:top w:w="0" w:type="dxa"/>
            <w:left w:w="108" w:type="dxa"/>
            <w:bottom w:w="0" w:type="dxa"/>
            <w:right w:w="108" w:type="dxa"/>
          </w:tblCellMar>
          <w:tblLook w:val="0000"/>
        </w:tblPrEx>
        <w:tc>
          <w:tcPr>
            <w:tcW w:w="1242" w:type="dxa"/>
            <w:vAlign w:val="center"/>
          </w:tcPr>
          <w:p>
            <w:pPr>
              <w:spacing w:line="360" w:lineRule="exact"/>
              <w:jc w:val="center"/>
              <w:rPr>
                <w:rFonts w:ascii="微软雅黑" w:eastAsia="微软雅黑" w:hAnsi="微软雅黑" w:hint="eastAsia"/>
                <w:b/>
                <w:szCs w:val="21"/>
              </w:rPr>
            </w:pPr>
            <w:r>
              <w:rPr>
                <w:rFonts w:ascii="微软雅黑" w:eastAsia="微软雅黑" w:hAnsi="微软雅黑" w:hint="eastAsia"/>
                <w:b/>
                <w:szCs w:val="21"/>
              </w:rPr>
              <w:t>教学用书</w:t>
            </w:r>
          </w:p>
        </w:tc>
        <w:tc>
          <w:tcPr>
            <w:tcW w:w="8329" w:type="dxa"/>
            <w:gridSpan w:val="5"/>
            <w:vAlign w:val="center"/>
          </w:tcPr>
          <w:p>
            <w:pPr>
              <w:spacing w:line="360" w:lineRule="exact"/>
              <w:rPr>
                <w:rFonts w:ascii="微软雅黑" w:eastAsia="微软雅黑" w:hAnsi="微软雅黑" w:hint="eastAsia"/>
                <w:szCs w:val="21"/>
              </w:rPr>
            </w:pPr>
            <w:r>
              <w:rPr>
                <w:rFonts w:ascii="微软雅黑" w:eastAsia="微软雅黑" w:hAnsi="微软雅黑" w:hint="eastAsia"/>
                <w:szCs w:val="21"/>
                <w:lang w:eastAsia="zh-CN"/>
              </w:rPr>
              <w:t>《数控编程与仿真实训》（第6版）</w:t>
            </w:r>
            <w:r>
              <w:rPr>
                <w:rFonts w:ascii="微软雅黑" w:eastAsia="微软雅黑" w:hAnsi="微软雅黑" w:hint="eastAsia"/>
                <w:szCs w:val="21"/>
              </w:rPr>
              <w:t>，</w:t>
            </w:r>
            <w:r>
              <w:rPr>
                <w:rFonts w:ascii="微软雅黑" w:eastAsia="微软雅黑" w:hAnsi="微软雅黑" w:hint="eastAsia"/>
                <w:szCs w:val="21"/>
                <w:lang w:eastAsia="zh-CN"/>
              </w:rPr>
              <w:t>人民邮电</w:t>
            </w:r>
            <w:r>
              <w:rPr>
                <w:rFonts w:ascii="微软雅黑" w:eastAsia="微软雅黑" w:hAnsi="微软雅黑" w:hint="eastAsia"/>
                <w:szCs w:val="21"/>
              </w:rPr>
              <w:t>出版社，</w:t>
            </w:r>
            <w:r>
              <w:rPr>
                <w:rFonts w:ascii="微软雅黑" w:eastAsia="微软雅黑" w:hAnsi="微软雅黑" w:hint="eastAsia"/>
                <w:szCs w:val="21"/>
                <w:lang w:eastAsia="zh-CN"/>
              </w:rPr>
              <w:t>2023年出版</w:t>
            </w:r>
          </w:p>
        </w:tc>
      </w:tr>
      <w:tr>
        <w:tblPrEx>
          <w:tblLayout w:type="fixed"/>
          <w:tblCellMar>
            <w:top w:w="0" w:type="dxa"/>
            <w:left w:w="108" w:type="dxa"/>
            <w:bottom w:w="0" w:type="dxa"/>
            <w:right w:w="108" w:type="dxa"/>
          </w:tblCellMar>
          <w:tblLook w:val="0000"/>
        </w:tblPrEx>
        <w:tc>
          <w:tcPr>
            <w:tcW w:w="1242" w:type="dxa"/>
            <w:vAlign w:val="center"/>
          </w:tcPr>
          <w:p>
            <w:pPr>
              <w:spacing w:line="360" w:lineRule="exact"/>
              <w:jc w:val="center"/>
              <w:rPr>
                <w:rFonts w:ascii="微软雅黑" w:eastAsia="微软雅黑" w:hAnsi="微软雅黑" w:hint="eastAsia"/>
                <w:b/>
                <w:szCs w:val="21"/>
              </w:rPr>
            </w:pPr>
            <w:r>
              <w:rPr>
                <w:rFonts w:ascii="微软雅黑" w:eastAsia="微软雅黑" w:hAnsi="微软雅黑" w:hint="eastAsia"/>
                <w:b/>
                <w:szCs w:val="21"/>
              </w:rPr>
              <w:t>教学资源</w:t>
            </w:r>
          </w:p>
        </w:tc>
        <w:tc>
          <w:tcPr>
            <w:tcW w:w="8329" w:type="dxa"/>
            <w:gridSpan w:val="5"/>
            <w:vAlign w:val="center"/>
          </w:tcPr>
          <w:p>
            <w:pPr>
              <w:pStyle w:val="Heading3"/>
              <w:shd w:val="clear" w:color="auto" w:fill="FFFFFF"/>
              <w:spacing w:before="0" w:beforeAutospacing="0" w:after="0" w:afterAutospacing="0" w:line="360" w:lineRule="exact"/>
              <w:rPr>
                <w:rFonts w:ascii="微软雅黑" w:eastAsia="微软雅黑" w:hAnsi="微软雅黑" w:hint="eastAsia"/>
                <w:sz w:val="21"/>
                <w:szCs w:val="21"/>
                <w:lang w:eastAsia="zh-CN"/>
              </w:rPr>
            </w:pPr>
            <w:r>
              <w:rPr>
                <w:rFonts w:ascii="微软雅黑" w:eastAsia="微软雅黑" w:hAnsi="微软雅黑" w:hint="eastAsia"/>
                <w:b w:val="0"/>
                <w:sz w:val="21"/>
                <w:szCs w:val="21"/>
                <w:lang w:eastAsia="zh-CN"/>
              </w:rPr>
              <w:t>微课</w:t>
            </w:r>
          </w:p>
        </w:tc>
      </w:tr>
      <w:tr>
        <w:tblPrEx>
          <w:tblLayout w:type="fixed"/>
          <w:tblCellMar>
            <w:top w:w="0" w:type="dxa"/>
            <w:left w:w="108" w:type="dxa"/>
            <w:bottom w:w="0" w:type="dxa"/>
            <w:right w:w="108" w:type="dxa"/>
          </w:tblCellMar>
          <w:tblLook w:val="0000"/>
        </w:tblPrEx>
        <w:tc>
          <w:tcPr>
            <w:tcW w:w="9571" w:type="dxa"/>
            <w:gridSpan w:val="6"/>
          </w:tcPr>
          <w:p>
            <w:pPr>
              <w:spacing w:line="360" w:lineRule="exact"/>
              <w:jc w:val="center"/>
              <w:rPr>
                <w:rFonts w:ascii="微软雅黑" w:eastAsia="微软雅黑" w:hAnsi="微软雅黑" w:hint="eastAsia"/>
                <w:b/>
                <w:szCs w:val="21"/>
              </w:rPr>
            </w:pPr>
            <w:r>
              <w:rPr>
                <w:rFonts w:ascii="微软雅黑" w:eastAsia="微软雅黑" w:hAnsi="微软雅黑" w:hint="eastAsia"/>
                <w:b/>
                <w:szCs w:val="21"/>
              </w:rPr>
              <w:t>教学过程设计</w:t>
            </w:r>
          </w:p>
        </w:tc>
      </w:tr>
      <w:tr>
        <w:tblPrEx>
          <w:tblLayout w:type="fixed"/>
          <w:tblCellMar>
            <w:top w:w="0" w:type="dxa"/>
            <w:left w:w="108" w:type="dxa"/>
            <w:bottom w:w="0" w:type="dxa"/>
            <w:right w:w="108" w:type="dxa"/>
          </w:tblCellMar>
          <w:tblLook w:val="0000"/>
        </w:tblPrEx>
        <w:tc>
          <w:tcPr>
            <w:tcW w:w="1526" w:type="dxa"/>
            <w:gridSpan w:val="2"/>
            <w:vAlign w:val="center"/>
          </w:tcPr>
          <w:p>
            <w:pPr>
              <w:spacing w:line="360" w:lineRule="exact"/>
              <w:jc w:val="center"/>
              <w:rPr>
                <w:rFonts w:ascii="黑体" w:eastAsia="黑体" w:hAnsi="黑体"/>
                <w:b/>
                <w:szCs w:val="21"/>
              </w:rPr>
            </w:pPr>
            <w:r>
              <w:rPr>
                <w:rFonts w:ascii="黑体" w:eastAsia="黑体" w:hAnsi="黑体" w:hint="eastAsia"/>
                <w:b/>
                <w:szCs w:val="21"/>
              </w:rPr>
              <w:t>教学环节</w:t>
            </w:r>
          </w:p>
        </w:tc>
        <w:tc>
          <w:tcPr>
            <w:tcW w:w="6784" w:type="dxa"/>
            <w:gridSpan w:val="3"/>
            <w:vAlign w:val="center"/>
          </w:tcPr>
          <w:p>
            <w:pPr>
              <w:spacing w:line="360" w:lineRule="exact"/>
              <w:jc w:val="center"/>
              <w:rPr>
                <w:rFonts w:ascii="微软雅黑" w:eastAsia="微软雅黑" w:hAnsi="微软雅黑"/>
                <w:b/>
                <w:szCs w:val="21"/>
              </w:rPr>
            </w:pPr>
            <w:r>
              <w:rPr>
                <w:rFonts w:ascii="微软雅黑" w:eastAsia="微软雅黑" w:hAnsi="微软雅黑" w:hint="eastAsia"/>
                <w:b/>
                <w:szCs w:val="21"/>
              </w:rPr>
              <w:t>教学内容</w:t>
            </w:r>
          </w:p>
        </w:tc>
        <w:tc>
          <w:tcPr>
            <w:tcW w:w="1261" w:type="dxa"/>
            <w:vAlign w:val="center"/>
          </w:tcPr>
          <w:p>
            <w:pPr>
              <w:spacing w:line="360" w:lineRule="exact"/>
              <w:jc w:val="center"/>
              <w:rPr>
                <w:rFonts w:ascii="微软雅黑" w:eastAsia="微软雅黑" w:hAnsi="微软雅黑"/>
                <w:b/>
                <w:szCs w:val="21"/>
              </w:rPr>
            </w:pPr>
            <w:r>
              <w:rPr>
                <w:rFonts w:ascii="微软雅黑" w:eastAsia="微软雅黑" w:hAnsi="微软雅黑" w:hint="eastAsia"/>
                <w:b/>
                <w:szCs w:val="21"/>
              </w:rPr>
              <w:t>教学方法</w:t>
            </w:r>
          </w:p>
        </w:tc>
      </w:tr>
      <w:tr>
        <w:tblPrEx>
          <w:tblLayout w:type="fixed"/>
          <w:tblCellMar>
            <w:top w:w="0" w:type="dxa"/>
            <w:left w:w="108" w:type="dxa"/>
            <w:bottom w:w="0" w:type="dxa"/>
            <w:right w:w="108" w:type="dxa"/>
          </w:tblCellMar>
          <w:tblLook w:val="0000"/>
        </w:tblPrEx>
        <w:tc>
          <w:tcPr>
            <w:tcW w:w="1526" w:type="dxa"/>
            <w:gridSpan w:val="2"/>
            <w:vAlign w:val="center"/>
          </w:tcPr>
          <w:p>
            <w:pPr>
              <w:spacing w:line="360" w:lineRule="exact"/>
              <w:rPr>
                <w:rFonts w:ascii="微软雅黑" w:eastAsia="微软雅黑" w:hAnsi="微软雅黑" w:hint="eastAsia"/>
                <w:b/>
                <w:szCs w:val="21"/>
              </w:rPr>
            </w:pPr>
            <w:r>
              <w:rPr>
                <w:rFonts w:ascii="微软雅黑" w:eastAsia="微软雅黑" w:hAnsi="微软雅黑" w:hint="eastAsia"/>
                <w:b/>
                <w:szCs w:val="21"/>
              </w:rPr>
              <w:t>一、</w:t>
            </w:r>
            <w:r>
              <w:rPr>
                <w:rFonts w:ascii="微软雅黑" w:eastAsia="微软雅黑" w:hAnsi="微软雅黑" w:hint="eastAsia"/>
                <w:b/>
                <w:szCs w:val="21"/>
                <w:lang w:eastAsia="zh-CN"/>
              </w:rPr>
              <w:t>任务导入</w:t>
            </w:r>
          </w:p>
        </w:tc>
        <w:tc>
          <w:tcPr>
            <w:tcW w:w="6784" w:type="dxa"/>
            <w:gridSpan w:val="3"/>
            <w:vAlign w:val="center"/>
          </w:tcPr>
          <w:p>
            <w:pPr>
              <w:spacing w:beforeLines="0" w:afterLines="0"/>
              <w:jc w:val="left"/>
              <w:rPr>
                <w:rFonts w:ascii="微软雅黑" w:eastAsia="微软雅黑" w:hAnsi="微软雅黑" w:hint="eastAsia"/>
                <w:szCs w:val="21"/>
              </w:rPr>
            </w:pPr>
            <w:r>
              <w:rPr>
                <w:rFonts w:ascii="宋体" w:eastAsia="宋体" w:hAnsi="宋体" w:hint="eastAsia"/>
                <w:sz w:val="21"/>
              </w:rPr>
              <w:t>根据</w:t>
            </w:r>
            <w:r>
              <w:rPr>
                <w:rFonts w:ascii="宋体" w:eastAsia="宋体" w:hAnsi="宋体" w:hint="eastAsia"/>
                <w:sz w:val="21"/>
                <w:lang w:eastAsia="zh-CN"/>
              </w:rPr>
              <w:t>教材</w:t>
            </w:r>
            <w:r>
              <w:rPr>
                <w:rFonts w:ascii="宋体" w:eastAsia="宋体" w:hAnsi="宋体" w:hint="eastAsia"/>
                <w:sz w:val="21"/>
              </w:rPr>
              <w:t>表</w:t>
            </w:r>
            <w:r>
              <w:rPr>
                <w:rFonts w:ascii="Times New Roman" w:eastAsia="Times New Roman" w:hAnsi="Times New Roman" w:hint="default"/>
                <w:sz w:val="21"/>
              </w:rPr>
              <w:t>1.1</w:t>
            </w:r>
            <w:r>
              <w:rPr>
                <w:rFonts w:ascii="宋体" w:eastAsia="宋体" w:hAnsi="宋体" w:hint="eastAsia"/>
                <w:sz w:val="21"/>
              </w:rPr>
              <w:t>所示的机床外形写出数控机床的名称、应用范围及</w:t>
            </w:r>
            <w:r>
              <w:rPr>
                <w:rFonts w:ascii="Times New Roman" w:eastAsia="Times New Roman" w:hAnsi="Times New Roman" w:hint="default"/>
                <w:sz w:val="21"/>
              </w:rPr>
              <w:t>1</w:t>
            </w:r>
            <w:r>
              <w:rPr>
                <w:rFonts w:ascii="宋体" w:eastAsia="宋体" w:hAnsi="宋体" w:hint="eastAsia"/>
                <w:sz w:val="21"/>
              </w:rPr>
              <w:t>～</w:t>
            </w:r>
            <w:r>
              <w:rPr>
                <w:rFonts w:ascii="Times New Roman" w:eastAsia="Times New Roman" w:hAnsi="Times New Roman" w:hint="default"/>
                <w:sz w:val="21"/>
              </w:rPr>
              <w:t>2</w:t>
            </w:r>
            <w:r>
              <w:rPr>
                <w:rFonts w:ascii="宋体" w:eastAsia="宋体" w:hAnsi="宋体" w:hint="eastAsia"/>
                <w:sz w:val="21"/>
              </w:rPr>
              <w:t>种常见的机床型号。</w:t>
            </w:r>
          </w:p>
        </w:tc>
        <w:tc>
          <w:tcPr>
            <w:tcW w:w="1261" w:type="dxa"/>
            <w:vAlign w:val="center"/>
          </w:tcPr>
          <w:p>
            <w:pPr>
              <w:spacing w:line="360" w:lineRule="exact"/>
              <w:jc w:val="left"/>
              <w:rPr>
                <w:rFonts w:ascii="微软雅黑" w:eastAsia="微软雅黑" w:hAnsi="微软雅黑" w:hint="eastAsia"/>
                <w:szCs w:val="21"/>
              </w:rPr>
            </w:pPr>
            <w:r>
              <w:rPr>
                <w:rFonts w:ascii="微软雅黑" w:eastAsia="微软雅黑" w:hAnsi="微软雅黑" w:hint="eastAsia"/>
                <w:szCs w:val="21"/>
              </w:rPr>
              <w:t>讲授法</w:t>
            </w:r>
          </w:p>
        </w:tc>
      </w:tr>
      <w:tr>
        <w:tblPrEx>
          <w:tblLayout w:type="fixed"/>
          <w:tblCellMar>
            <w:top w:w="0" w:type="dxa"/>
            <w:left w:w="108" w:type="dxa"/>
            <w:bottom w:w="0" w:type="dxa"/>
            <w:right w:w="108" w:type="dxa"/>
          </w:tblCellMar>
          <w:tblLook w:val="0000"/>
        </w:tblPrEx>
        <w:trPr>
          <w:trHeight w:val="1054"/>
        </w:trPr>
        <w:tc>
          <w:tcPr>
            <w:tcW w:w="1526" w:type="dxa"/>
            <w:gridSpan w:val="2"/>
            <w:vAlign w:val="center"/>
          </w:tcPr>
          <w:p>
            <w:pPr>
              <w:spacing w:line="360" w:lineRule="exact"/>
              <w:rPr>
                <w:rFonts w:ascii="微软雅黑" w:eastAsia="微软雅黑" w:hAnsi="微软雅黑" w:hint="eastAsia"/>
                <w:b/>
                <w:szCs w:val="21"/>
              </w:rPr>
            </w:pPr>
            <w:r>
              <w:rPr>
                <w:rFonts w:ascii="微软雅黑" w:eastAsia="微软雅黑" w:hAnsi="微软雅黑" w:hint="eastAsia"/>
                <w:b/>
                <w:szCs w:val="21"/>
              </w:rPr>
              <w:t>二、释疑解难</w:t>
            </w:r>
          </w:p>
        </w:tc>
        <w:tc>
          <w:tcPr>
            <w:tcW w:w="6784" w:type="dxa"/>
            <w:gridSpan w:val="3"/>
            <w:vAlign w:val="center"/>
          </w:tcPr>
          <w:p>
            <w:pPr>
              <w:ind w:firstLine="420" w:firstLineChars="200"/>
              <w:rPr>
                <w:rFonts w:ascii="宋体" w:hint="eastAsia"/>
              </w:rPr>
            </w:pPr>
            <w:r>
              <w:rPr>
                <w:rFonts w:ascii="宋体" w:hint="eastAsia"/>
                <w:lang w:eastAsia="zh-CN"/>
              </w:rPr>
              <w:t>一、</w:t>
            </w:r>
            <w:r>
              <w:rPr>
                <w:rFonts w:ascii="宋体" w:hint="eastAsia"/>
              </w:rPr>
              <w:t>数控机床的产生与发展</w:t>
            </w:r>
          </w:p>
          <w:p>
            <w:pPr>
              <w:ind w:firstLine="420" w:firstLineChars="200"/>
              <w:rPr>
                <w:rFonts w:ascii="宋体" w:hint="eastAsia"/>
              </w:rPr>
            </w:pPr>
            <w:r>
              <w:rPr>
                <w:rFonts w:ascii="宋体" w:hint="eastAsia"/>
              </w:rPr>
              <w:t>1．数控机床的产生</w:t>
            </w:r>
          </w:p>
          <w:p>
            <w:pPr>
              <w:ind w:firstLine="420" w:firstLineChars="200"/>
              <w:rPr>
                <w:rFonts w:ascii="宋体" w:hint="eastAsia"/>
              </w:rPr>
            </w:pPr>
            <w:r>
              <w:rPr>
                <w:rFonts w:ascii="宋体" w:hint="eastAsia"/>
              </w:rPr>
              <w:t>数控机床的发展至今已经历了两个阶段和六个时代：</w:t>
            </w:r>
          </w:p>
          <w:p>
            <w:pPr>
              <w:ind w:firstLine="420" w:firstLineChars="200"/>
              <w:rPr>
                <w:rFonts w:ascii="宋体" w:hint="eastAsia"/>
              </w:rPr>
            </w:pPr>
            <w:r>
              <w:rPr>
                <w:rFonts w:ascii="宋体" w:hint="eastAsia"/>
              </w:rPr>
              <w:t>（1）数控（NC）阶段（1952年～1970年）</w:t>
            </w:r>
          </w:p>
          <w:p>
            <w:pPr>
              <w:ind w:firstLine="420" w:firstLineChars="200"/>
              <w:rPr>
                <w:rFonts w:ascii="宋体" w:hint="eastAsia"/>
              </w:rPr>
            </w:pPr>
            <w:r>
              <w:rPr>
                <w:rFonts w:ascii="宋体"/>
              </w:rPr>
              <w:t>1952</w:t>
            </w:r>
            <w:r>
              <w:rPr>
                <w:rFonts w:ascii="宋体" w:hint="eastAsia"/>
              </w:rPr>
              <w:t>年的第一代</w:t>
            </w:r>
            <w:r>
              <w:rPr>
                <w:rFonts w:ascii="宋体" w:hint="eastAsia"/>
              </w:rPr>
              <w:t>——</w:t>
            </w:r>
            <w:r>
              <w:rPr>
                <w:rFonts w:ascii="宋体" w:hint="eastAsia"/>
              </w:rPr>
              <w:t>电子管数控机床，1959年的第二代</w:t>
            </w:r>
            <w:r>
              <w:rPr>
                <w:rFonts w:ascii="宋体" w:hint="eastAsia"/>
              </w:rPr>
              <w:t>——</w:t>
            </w:r>
            <w:r>
              <w:rPr>
                <w:rFonts w:ascii="宋体" w:hint="eastAsia"/>
              </w:rPr>
              <w:t>晶体管数控机床，1965年的第三代</w:t>
            </w:r>
            <w:r>
              <w:rPr>
                <w:rFonts w:ascii="宋体" w:hint="eastAsia"/>
              </w:rPr>
              <w:t>——</w:t>
            </w:r>
            <w:r>
              <w:rPr>
                <w:rFonts w:ascii="宋体" w:hint="eastAsia"/>
              </w:rPr>
              <w:t>集成电路数控机床。</w:t>
            </w:r>
          </w:p>
          <w:p>
            <w:pPr>
              <w:ind w:firstLine="420" w:firstLineChars="200"/>
              <w:rPr>
                <w:rFonts w:ascii="宋体" w:hint="eastAsia"/>
              </w:rPr>
            </w:pPr>
            <w:r>
              <w:rPr>
                <w:rFonts w:ascii="宋体" w:hint="eastAsia"/>
              </w:rPr>
              <w:t>（2）计算机数控（CNC）阶段（1970年～现在）</w:t>
            </w:r>
          </w:p>
          <w:p>
            <w:pPr>
              <w:ind w:firstLine="420" w:firstLineChars="200"/>
              <w:rPr>
                <w:rFonts w:ascii="宋体" w:hint="eastAsia"/>
              </w:rPr>
            </w:pPr>
            <w:r>
              <w:rPr>
                <w:rFonts w:ascii="宋体" w:hint="eastAsia"/>
              </w:rPr>
              <w:t>1970年的第四代</w:t>
            </w:r>
            <w:r>
              <w:rPr>
                <w:rFonts w:ascii="宋体" w:hint="eastAsia"/>
              </w:rPr>
              <w:t>——</w:t>
            </w:r>
            <w:r>
              <w:rPr>
                <w:rFonts w:ascii="宋体" w:hint="eastAsia"/>
              </w:rPr>
              <w:t>小型计算机数控机床，1974年的第五代</w:t>
            </w:r>
            <w:r>
              <w:rPr>
                <w:rFonts w:ascii="宋体" w:hint="eastAsia"/>
              </w:rPr>
              <w:t>——</w:t>
            </w:r>
            <w:r>
              <w:rPr>
                <w:rFonts w:ascii="宋体" w:hint="eastAsia"/>
              </w:rPr>
              <w:t>微型计算机数控系统，1990年的第六代</w:t>
            </w:r>
            <w:r>
              <w:rPr>
                <w:rFonts w:ascii="宋体" w:hint="eastAsia"/>
              </w:rPr>
              <w:t>——</w:t>
            </w:r>
            <w:r>
              <w:rPr>
                <w:rFonts w:ascii="宋体" w:hint="eastAsia"/>
              </w:rPr>
              <w:t>基于PC的数控机床。</w:t>
            </w:r>
          </w:p>
          <w:p>
            <w:pPr>
              <w:ind w:firstLine="420" w:firstLineChars="200"/>
              <w:rPr>
                <w:rFonts w:ascii="宋体" w:hint="eastAsia"/>
              </w:rPr>
            </w:pPr>
            <w:r>
              <w:rPr>
                <w:rFonts w:ascii="宋体" w:hint="eastAsia"/>
              </w:rPr>
              <w:t>随着微电子技术和计算机技术的不断发展，数控技术也随之不断更新，发展非常迅速，几乎每5年更新换代一次，其在制造领域的加工优势逐渐体现出来。</w:t>
            </w:r>
          </w:p>
          <w:p>
            <w:pPr>
              <w:ind w:firstLine="420" w:firstLineChars="200"/>
              <w:rPr>
                <w:rFonts w:ascii="宋体" w:hint="eastAsia"/>
              </w:rPr>
            </w:pPr>
            <w:r>
              <w:rPr>
                <w:rFonts w:ascii="宋体" w:hint="eastAsia"/>
              </w:rPr>
              <w:t>2．数控机床的发展趋势</w:t>
            </w:r>
          </w:p>
          <w:p>
            <w:pPr>
              <w:ind w:firstLine="420" w:firstLineChars="200"/>
              <w:rPr>
                <w:rFonts w:ascii="宋体"/>
              </w:rPr>
            </w:pPr>
            <w:r>
              <w:rPr>
                <w:rFonts w:ascii="宋体" w:hint="eastAsia"/>
              </w:rPr>
              <w:t>（1）高速度高精度化</w:t>
            </w:r>
          </w:p>
          <w:p>
            <w:pPr>
              <w:ind w:firstLine="420" w:firstLineChars="200"/>
              <w:rPr>
                <w:rFonts w:ascii="宋体" w:hint="eastAsia"/>
              </w:rPr>
            </w:pPr>
            <w:r>
              <w:rPr>
                <w:rFonts w:ascii="宋体" w:hint="eastAsia"/>
              </w:rPr>
              <w:t>（2）多功能化</w:t>
            </w:r>
          </w:p>
          <w:p>
            <w:pPr>
              <w:ind w:firstLine="420" w:firstLineChars="200"/>
              <w:rPr>
                <w:rFonts w:ascii="宋体" w:hint="eastAsia"/>
              </w:rPr>
            </w:pPr>
            <w:r>
              <w:rPr>
                <w:rFonts w:ascii="宋体" w:hint="eastAsia"/>
              </w:rPr>
              <w:t>（3）智能化</w:t>
            </w:r>
          </w:p>
          <w:p>
            <w:pPr>
              <w:ind w:firstLine="420" w:firstLineChars="200"/>
              <w:rPr>
                <w:rFonts w:ascii="宋体" w:hint="eastAsia"/>
              </w:rPr>
            </w:pPr>
            <w:r>
              <w:rPr>
                <w:rFonts w:ascii="宋体" w:hint="eastAsia"/>
              </w:rPr>
              <w:t>数控机床应用高技术的重要目标是智能化。智能化技术主要体现在以下几个方面：</w:t>
            </w:r>
          </w:p>
          <w:p>
            <w:pPr>
              <w:ind w:firstLine="420" w:firstLineChars="200"/>
              <w:rPr>
                <w:rFonts w:ascii="宋体" w:hint="eastAsia"/>
              </w:rPr>
            </w:pPr>
            <w:r>
              <w:rPr>
                <w:rFonts w:ascii="宋体" w:hAnsi="宋体" w:hint="eastAsia"/>
              </w:rPr>
              <w:t>①</w:t>
            </w:r>
            <w:r>
              <w:rPr>
                <w:rFonts w:ascii="宋体" w:hint="eastAsia"/>
              </w:rPr>
              <w:t>引进自适应控制技术</w:t>
            </w:r>
          </w:p>
          <w:p>
            <w:pPr>
              <w:ind w:firstLine="420" w:firstLineChars="200"/>
              <w:rPr>
                <w:rFonts w:ascii="宋体" w:hint="eastAsia"/>
              </w:rPr>
            </w:pPr>
            <w:r>
              <w:rPr>
                <w:rFonts w:ascii="宋体" w:hAnsi="宋体" w:hint="eastAsia"/>
              </w:rPr>
              <w:t>②</w:t>
            </w:r>
            <w:r>
              <w:rPr>
                <w:rFonts w:ascii="宋体" w:hint="eastAsia"/>
              </w:rPr>
              <w:t>附加人机会话自动编程功能</w:t>
            </w:r>
          </w:p>
          <w:p>
            <w:pPr>
              <w:ind w:firstLine="420" w:firstLineChars="200"/>
              <w:rPr>
                <w:rFonts w:ascii="宋体" w:hint="eastAsia"/>
              </w:rPr>
            </w:pPr>
            <w:r>
              <w:rPr>
                <w:rFonts w:ascii="宋体" w:hAnsi="宋体" w:hint="eastAsia"/>
              </w:rPr>
              <w:t>③</w:t>
            </w:r>
            <w:r>
              <w:rPr>
                <w:rFonts w:ascii="宋体" w:hint="eastAsia"/>
              </w:rPr>
              <w:t>具有设备故障自诊断功能</w:t>
            </w:r>
          </w:p>
          <w:p>
            <w:pPr>
              <w:ind w:firstLine="323"/>
              <w:rPr>
                <w:rFonts w:ascii="宋体" w:hint="eastAsia"/>
              </w:rPr>
            </w:pPr>
            <w:r>
              <w:rPr>
                <w:rFonts w:ascii="宋体" w:hint="eastAsia"/>
              </w:rPr>
              <w:t>（4）小型化</w:t>
            </w:r>
          </w:p>
          <w:p>
            <w:pPr>
              <w:ind w:firstLine="323"/>
              <w:rPr>
                <w:rFonts w:ascii="宋体" w:hAnsi="宋体" w:hint="eastAsia"/>
              </w:rPr>
            </w:pPr>
            <w:r>
              <w:rPr>
                <w:rFonts w:ascii="宋体" w:hAnsi="宋体" w:hint="eastAsia"/>
              </w:rPr>
              <w:t>（5）高可靠性</w:t>
            </w:r>
          </w:p>
          <w:p>
            <w:pPr>
              <w:ind w:firstLine="420" w:firstLineChars="200"/>
              <w:rPr>
                <w:rFonts w:ascii="宋体" w:hint="eastAsia"/>
              </w:rPr>
            </w:pPr>
            <w:r>
              <w:rPr>
                <w:rFonts w:ascii="宋体" w:hint="eastAsia"/>
                <w:lang w:eastAsia="zh-CN"/>
              </w:rPr>
              <w:t>二、</w:t>
            </w:r>
            <w:r>
              <w:rPr>
                <w:rFonts w:ascii="宋体" w:hint="eastAsia"/>
              </w:rPr>
              <w:t>数控机床的概念及组成</w:t>
            </w:r>
          </w:p>
          <w:p>
            <w:pPr>
              <w:ind w:firstLine="420" w:firstLineChars="200"/>
              <w:rPr>
                <w:rFonts w:hint="eastAsia"/>
                <w:b/>
                <w:bCs/>
              </w:rPr>
            </w:pPr>
            <w:r>
              <w:rPr>
                <w:rFonts w:ascii="宋体" w:hAnsi="宋体" w:hint="eastAsia"/>
              </w:rPr>
              <w:t>1．数控机床的基本概念</w:t>
            </w:r>
          </w:p>
          <w:p>
            <w:pPr>
              <w:ind w:firstLine="420" w:firstLineChars="200"/>
              <w:rPr>
                <w:rFonts w:ascii="宋体" w:hAnsi="宋体" w:hint="eastAsia"/>
              </w:rPr>
            </w:pPr>
            <w:r>
              <w:rPr>
                <w:rFonts w:ascii="宋体" w:hAnsi="宋体" w:hint="eastAsia"/>
              </w:rPr>
              <w:t>（1）数控（</w:t>
            </w:r>
            <w:r>
              <w:rPr>
                <w:rFonts w:ascii="宋体" w:hAnsi="宋体"/>
              </w:rPr>
              <w:t>Numerical Contr</w:t>
            </w:r>
            <w:r>
              <w:rPr>
                <w:rFonts w:ascii="宋体" w:hAnsi="宋体" w:hint="eastAsia"/>
              </w:rPr>
              <w:t>ol，简称</w:t>
            </w:r>
            <w:r>
              <w:rPr>
                <w:rFonts w:ascii="宋体" w:hAnsi="宋体"/>
              </w:rPr>
              <w:t>NC</w:t>
            </w:r>
            <w:r>
              <w:rPr>
                <w:rFonts w:ascii="宋体" w:hAnsi="宋体" w:hint="eastAsia"/>
              </w:rPr>
              <w:t>）</w:t>
            </w:r>
          </w:p>
          <w:p>
            <w:pPr>
              <w:ind w:firstLine="420" w:firstLineChars="200"/>
              <w:rPr>
                <w:rFonts w:ascii="宋体" w:hAnsi="宋体" w:hint="eastAsia"/>
              </w:rPr>
            </w:pPr>
            <w:r>
              <w:rPr>
                <w:rFonts w:ascii="宋体" w:hAnsi="宋体" w:hint="eastAsia"/>
              </w:rPr>
              <w:t>是采用数字化信息对机床的运动及其加工过程进行控制的方法。</w:t>
            </w:r>
          </w:p>
          <w:p>
            <w:pPr>
              <w:ind w:firstLine="420" w:firstLineChars="200"/>
              <w:rPr>
                <w:rFonts w:ascii="宋体" w:hAnsi="宋体" w:hint="eastAsia"/>
              </w:rPr>
            </w:pPr>
            <w:r>
              <w:rPr>
                <w:rFonts w:ascii="宋体" w:hAnsi="宋体" w:hint="eastAsia"/>
              </w:rPr>
              <w:t>（2）数控机床（Numerically Controlled Machine tool）</w:t>
            </w:r>
          </w:p>
        </w:tc>
        <w:tc>
          <w:tcPr>
            <w:tcW w:w="1261" w:type="dxa"/>
            <w:vAlign w:val="center"/>
          </w:tcPr>
          <w:p>
            <w:pPr>
              <w:spacing w:line="360" w:lineRule="exact"/>
              <w:jc w:val="left"/>
              <w:rPr>
                <w:rFonts w:ascii="微软雅黑" w:eastAsia="微软雅黑" w:hAnsi="微软雅黑" w:hint="eastAsia"/>
                <w:szCs w:val="21"/>
              </w:rPr>
            </w:pPr>
            <w:r>
              <w:rPr>
                <w:rFonts w:ascii="微软雅黑" w:eastAsia="微软雅黑" w:hAnsi="微软雅黑" w:hint="eastAsia"/>
                <w:szCs w:val="21"/>
              </w:rPr>
              <w:t>案例教学法、启发教学法</w:t>
            </w:r>
          </w:p>
        </w:tc>
      </w:tr>
    </w:tbl>
    <w:p>
      <w:pPr>
        <w:sectPr>
          <w:headerReference w:type="default" r:id="rId5"/>
          <w:type w:val="nextPage"/>
          <w:pgSz w:w="11907" w:h="16839"/>
          <w:pgMar w:top="1134" w:right="1418" w:bottom="1418" w:left="1134" w:header="851" w:footer="992" w:gutter="0"/>
          <w:pgNumType w:start="2"/>
          <w:cols w:space="708"/>
          <w:titlePg w:val="0"/>
          <w:docGrid w:type="lines" w:linePitch="312"/>
        </w:sectPr>
      </w:pPr>
    </w:p>
    <w:tbl>
      <w:tblPr>
        <w:tblStyle w:val="TableNorma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526"/>
        <w:gridCol w:w="6784"/>
        <w:gridCol w:w="1261"/>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054"/>
        </w:trPr>
        <w:tc>
          <w:tcPr>
            <w:tcW w:w="1526" w:type="dxa"/>
            <w:vAlign w:val="center"/>
          </w:tcPr>
          <w:p/>
        </w:tc>
        <w:tc>
          <w:tcPr>
            <w:tcW w:w="6784" w:type="dxa"/>
            <w:vAlign w:val="center"/>
          </w:tcPr>
          <w:p>
            <w:pPr>
              <w:ind w:firstLine="420" w:firstLineChars="200"/>
              <w:rPr>
                <w:rFonts w:ascii="宋体" w:hAnsi="宋体" w:hint="eastAsia"/>
              </w:rPr>
            </w:pPr>
            <w:r>
              <w:rPr>
                <w:rFonts w:ascii="宋体" w:hAnsi="宋体" w:hint="eastAsia"/>
              </w:rPr>
              <w:t>是指装备了计算机数控系统的机床，简称C</w:t>
            </w:r>
            <w:r>
              <w:rPr>
                <w:rFonts w:ascii="宋体" w:hAnsi="宋体"/>
              </w:rPr>
              <w:t>NC</w:t>
            </w:r>
            <w:r>
              <w:rPr>
                <w:rFonts w:ascii="宋体" w:hAnsi="宋体" w:hint="eastAsia"/>
              </w:rPr>
              <w:t>机床。</w:t>
            </w:r>
          </w:p>
          <w:p>
            <w:pPr>
              <w:ind w:firstLine="420" w:firstLineChars="200"/>
              <w:rPr>
                <w:rFonts w:ascii="宋体" w:hAnsi="宋体" w:hint="eastAsia"/>
              </w:rPr>
            </w:pPr>
            <w:r>
              <w:rPr>
                <w:rFonts w:ascii="宋体" w:hAnsi="宋体" w:hint="eastAsia"/>
              </w:rPr>
              <w:t>2．数控机床加工工件的过程</w:t>
            </w:r>
          </w:p>
          <w:p>
            <w:pPr>
              <w:ind w:firstLine="420" w:firstLineChars="200"/>
              <w:rPr>
                <w:rFonts w:ascii="宋体" w:hAnsi="宋体" w:hint="eastAsia"/>
              </w:rPr>
            </w:pPr>
            <w:r>
              <w:rPr>
                <w:rFonts w:ascii="宋体" w:hAnsi="宋体" w:hint="eastAsia"/>
              </w:rPr>
              <w:t>利用数控机床完成工件加工的过程，如图1.1所示。</w:t>
            </w:r>
          </w:p>
          <w:p>
            <w:pPr>
              <w:ind w:firstLine="420" w:firstLineChars="200"/>
              <w:jc w:val="center"/>
              <w:rPr>
                <w:rFonts w:ascii="宋体" w:hAnsi="宋体" w:hint="eastAsia"/>
              </w:rPr>
            </w:pPr>
            <w:r>
              <w:rPr>
                <w:rFonts w:ascii="宋体" w:hAnsi="宋体"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274.44pt;height:122.65pt;mso-position-horizontal-relative:page;mso-position-vertical-relative:page;mso-wrap-style:square" o:preferrelative="t" filled="f" stroked="f">
                  <v:fill o:detectmouseclick="t"/>
                  <v:imagedata r:id="rId6" o:title=""/>
                  <v:shadow color="gray"/>
                  <v:path o:extrusionok="f"/>
                  <o:lock v:ext="edit" aspectratio="t"/>
                </v:shape>
              </w:pict>
            </w:r>
          </w:p>
          <w:p>
            <w:pPr>
              <w:ind w:firstLine="420" w:firstLineChars="200"/>
              <w:jc w:val="center"/>
              <w:rPr>
                <w:rFonts w:ascii="宋体" w:hAnsi="宋体" w:hint="eastAsia"/>
              </w:rPr>
            </w:pPr>
            <w:r>
              <w:rPr>
                <w:rFonts w:ascii="宋体" w:hAnsi="宋体" w:hint="eastAsia"/>
              </w:rPr>
              <w:t>图1.1  数控机床加工工件的过程</w:t>
            </w:r>
          </w:p>
          <w:p>
            <w:pPr>
              <w:ind w:firstLine="420" w:firstLineChars="200"/>
              <w:rPr>
                <w:b/>
                <w:bCs/>
              </w:rPr>
            </w:pPr>
            <w:r>
              <w:rPr>
                <w:rFonts w:ascii="宋体" w:hAnsi="宋体" w:hint="eastAsia"/>
              </w:rPr>
              <w:t>3．数控机床的组成</w:t>
            </w:r>
          </w:p>
          <w:p>
            <w:pPr>
              <w:ind w:firstLine="420" w:firstLineChars="200"/>
              <w:rPr>
                <w:rFonts w:ascii="宋体" w:hAnsi="宋体" w:hint="eastAsia"/>
              </w:rPr>
            </w:pPr>
            <w:r>
              <w:rPr>
                <w:rFonts w:ascii="宋体" w:hAnsi="宋体" w:hint="eastAsia"/>
              </w:rPr>
              <w:t>数控机床由输入输出设备、计算机数控装置（简称CNC装置）、伺服系统和机床本体等部分组成</w:t>
            </w:r>
          </w:p>
          <w:p>
            <w:pPr>
              <w:ind w:firstLine="420" w:firstLineChars="200"/>
              <w:rPr>
                <w:rFonts w:ascii="宋体" w:hint="eastAsia"/>
              </w:rPr>
            </w:pPr>
            <w:r>
              <w:rPr>
                <w:rFonts w:ascii="宋体" w:hint="eastAsia"/>
                <w:lang w:eastAsia="zh-CN"/>
              </w:rPr>
              <w:t>三、</w:t>
            </w:r>
            <w:r>
              <w:rPr>
                <w:rFonts w:ascii="宋体" w:hint="eastAsia"/>
              </w:rPr>
              <w:t>数控机床的种类与应用</w:t>
            </w:r>
          </w:p>
          <w:p>
            <w:pPr>
              <w:pStyle w:val="BodyTextIndent"/>
              <w:rPr>
                <w:rFonts w:hint="eastAsia"/>
              </w:rPr>
            </w:pPr>
            <w:r>
              <w:rPr>
                <w:rFonts w:hint="eastAsia"/>
              </w:rPr>
              <w:t>数控机床的分类方法很多，大致有以下几种：</w:t>
            </w:r>
          </w:p>
          <w:p>
            <w:pPr>
              <w:ind w:firstLine="420" w:firstLineChars="200"/>
              <w:rPr>
                <w:rFonts w:hint="eastAsia"/>
                <w:b/>
                <w:bCs/>
              </w:rPr>
            </w:pPr>
            <w:r>
              <w:rPr>
                <w:rFonts w:ascii="宋体" w:hint="eastAsia"/>
              </w:rPr>
              <w:t>1．按工艺用途分类</w:t>
            </w:r>
          </w:p>
          <w:p>
            <w:pPr>
              <w:pStyle w:val="BodyTextIndent"/>
              <w:rPr>
                <w:rFonts w:hint="eastAsia"/>
              </w:rPr>
            </w:pPr>
            <w:r>
              <w:rPr>
                <w:rFonts w:hint="eastAsia"/>
              </w:rPr>
              <w:t>（1）金属切削类数控机床</w:t>
            </w:r>
          </w:p>
          <w:p>
            <w:pPr>
              <w:pStyle w:val="BodyTextIndent"/>
              <w:rPr>
                <w:rFonts w:hint="eastAsia"/>
              </w:rPr>
            </w:pPr>
            <w:r>
              <w:rPr>
                <w:rFonts w:hint="eastAsia"/>
              </w:rPr>
              <w:t>（2）金属成型类数控机床</w:t>
            </w:r>
          </w:p>
          <w:p>
            <w:pPr>
              <w:pStyle w:val="BodyTextIndent"/>
              <w:rPr>
                <w:rFonts w:hint="eastAsia"/>
              </w:rPr>
            </w:pPr>
            <w:r>
              <w:rPr>
                <w:rFonts w:hint="eastAsia"/>
              </w:rPr>
              <w:t>（3）数控特种加工机床</w:t>
            </w:r>
          </w:p>
          <w:p>
            <w:pPr>
              <w:pStyle w:val="BodyTextIndent"/>
              <w:rPr>
                <w:rFonts w:hint="eastAsia"/>
              </w:rPr>
            </w:pPr>
            <w:r>
              <w:rPr>
                <w:rFonts w:hint="eastAsia"/>
              </w:rPr>
              <w:t>（4）其它类型的数控设备</w:t>
            </w:r>
          </w:p>
          <w:p>
            <w:pPr>
              <w:pStyle w:val="BodyTextIndent"/>
              <w:spacing w:before="20" w:after="20"/>
              <w:rPr>
                <w:rFonts w:hint="eastAsia"/>
                <w:b/>
                <w:bCs/>
              </w:rPr>
            </w:pPr>
            <w:r>
              <w:rPr>
                <w:rFonts w:ascii="宋体" w:hint="eastAsia"/>
                <w:szCs w:val="21"/>
              </w:rPr>
              <w:t>2</w:t>
            </w:r>
            <w:r>
              <w:rPr>
                <w:rFonts w:ascii="宋体" w:hint="eastAsia"/>
              </w:rPr>
              <w:t>．按机床运动的控制轨迹分类</w:t>
            </w:r>
          </w:p>
          <w:p>
            <w:pPr>
              <w:pStyle w:val="BodyTextIndent"/>
              <w:rPr>
                <w:rFonts w:hint="eastAsia"/>
              </w:rPr>
            </w:pPr>
            <w:r>
              <w:rPr>
                <w:rFonts w:hint="eastAsia"/>
              </w:rPr>
              <w:t>（1）点位控制数控机床</w:t>
            </w:r>
          </w:p>
          <w:p>
            <w:pPr>
              <w:pStyle w:val="BodyTextIndent"/>
              <w:rPr>
                <w:rFonts w:hint="eastAsia"/>
              </w:rPr>
            </w:pPr>
            <w:r>
              <w:rPr>
                <w:rFonts w:hint="eastAsia"/>
              </w:rPr>
              <w:t>（2）直线控制数控机床</w:t>
            </w:r>
          </w:p>
          <w:p>
            <w:pPr>
              <w:pStyle w:val="BodyTextIndent"/>
              <w:rPr>
                <w:rFonts w:hint="eastAsia"/>
              </w:rPr>
            </w:pPr>
            <w:r>
              <w:rPr>
                <w:rFonts w:hint="eastAsia"/>
              </w:rPr>
              <w:t>（3）轮廓控制数控机床</w:t>
            </w:r>
          </w:p>
          <w:p>
            <w:pPr>
              <w:pStyle w:val="BodyTextIndent"/>
              <w:rPr>
                <w:rFonts w:hint="eastAsia"/>
                <w:b/>
                <w:bCs/>
              </w:rPr>
            </w:pPr>
            <w:r>
              <w:rPr>
                <w:rFonts w:hint="eastAsia"/>
              </w:rPr>
              <w:t>3．按伺服控制的方式分类</w:t>
            </w:r>
          </w:p>
          <w:p>
            <w:pPr>
              <w:pStyle w:val="BodyTextIndent"/>
              <w:rPr>
                <w:rFonts w:hint="eastAsia"/>
              </w:rPr>
            </w:pPr>
            <w:r>
              <w:rPr>
                <w:rFonts w:hint="eastAsia"/>
              </w:rPr>
              <w:t>（1）开环控制系统</w:t>
            </w:r>
          </w:p>
          <w:p>
            <w:pPr>
              <w:pStyle w:val="BodyTextIndent"/>
            </w:pPr>
            <w:r>
              <w:rPr>
                <w:rFonts w:hint="eastAsia"/>
              </w:rPr>
              <w:t>（2）半闭环控制系统</w:t>
            </w:r>
          </w:p>
          <w:p>
            <w:pPr>
              <w:pStyle w:val="BodyTextIndent"/>
              <w:rPr>
                <w:rFonts w:hint="eastAsia"/>
              </w:rPr>
            </w:pPr>
            <w:r>
              <w:rPr>
                <w:rFonts w:hint="eastAsia"/>
              </w:rPr>
              <w:t>（3）闭环控制系统</w:t>
            </w:r>
          </w:p>
          <w:p>
            <w:pPr>
              <w:ind w:firstLine="420" w:firstLineChars="200"/>
            </w:pPr>
            <w:r>
              <w:rPr>
                <w:rFonts w:hint="eastAsia"/>
              </w:rPr>
              <w:t>4．按控制坐标轴的数量分类</w:t>
            </w:r>
          </w:p>
          <w:p>
            <w:pPr>
              <w:ind w:firstLine="420" w:firstLineChars="200"/>
            </w:pPr>
            <w:r>
              <w:rPr>
                <w:rFonts w:hint="eastAsia"/>
              </w:rPr>
              <w:t>按计算机数控装置能同时联动控制的坐标轴的数量分类，有两坐标联动数控机床、三坐标联动数控机床和多坐标联动数控机床。</w:t>
            </w:r>
          </w:p>
          <w:p>
            <w:pPr>
              <w:ind w:firstLine="420" w:firstLineChars="200"/>
            </w:pPr>
            <w:r>
              <w:rPr>
                <w:rFonts w:hint="eastAsia"/>
              </w:rPr>
              <w:t xml:space="preserve">5．按数控系统分类   </w:t>
            </w:r>
          </w:p>
          <w:p>
            <w:pPr>
              <w:ind w:firstLine="420" w:firstLineChars="200"/>
              <w:rPr>
                <w:rFonts w:hint="eastAsia"/>
              </w:rPr>
            </w:pPr>
            <w:r>
              <w:rPr>
                <w:rFonts w:hint="eastAsia"/>
              </w:rPr>
              <w:t>目前，数控系统的种类规格很多，在我国，使用比较广泛的有日本</w:t>
            </w:r>
            <w:r>
              <w:t>FANUC</w:t>
            </w:r>
            <w:r>
              <w:rPr>
                <w:rFonts w:hint="eastAsia"/>
              </w:rPr>
              <w:t>、德国SIEMENS公司的产品，以及国产的广州数控、华中数控系统等。</w:t>
            </w:r>
          </w:p>
          <w:p>
            <w:pPr>
              <w:pStyle w:val="BodyTextIndent"/>
              <w:rPr>
                <w:rFonts w:hint="eastAsia"/>
                <w:b/>
                <w:bCs/>
              </w:rPr>
            </w:pPr>
            <w:r>
              <w:rPr>
                <w:rFonts w:hint="eastAsia"/>
              </w:rPr>
              <w:t>6．按数控系统功能水平分类</w:t>
            </w:r>
          </w:p>
          <w:p>
            <w:pPr>
              <w:ind w:firstLine="420" w:firstLineChars="200"/>
              <w:rPr>
                <w:rFonts w:hint="eastAsia"/>
              </w:rPr>
            </w:pPr>
            <w:r>
              <w:rPr>
                <w:rFonts w:hint="eastAsia"/>
              </w:rPr>
              <w:t>按数控系统的功能水平不同，数控机床可分为低、中、高三档。</w:t>
            </w:r>
          </w:p>
          <w:p>
            <w:pPr>
              <w:ind w:firstLine="420" w:firstLineChars="200"/>
              <w:rPr>
                <w:rFonts w:ascii="宋体" w:hint="eastAsia"/>
              </w:rPr>
            </w:pPr>
            <w:r>
              <w:rPr>
                <w:rFonts w:ascii="宋体" w:hint="eastAsia"/>
                <w:lang w:eastAsia="zh-CN"/>
              </w:rPr>
              <w:t>四、</w:t>
            </w:r>
            <w:r>
              <w:rPr>
                <w:rFonts w:ascii="宋体" w:hint="eastAsia"/>
              </w:rPr>
              <w:t>数控机床加工的特点</w:t>
            </w:r>
            <w:r>
              <w:rPr>
                <w:rFonts w:ascii="宋体" w:hAnsi="宋体" w:hint="eastAsia"/>
              </w:rPr>
              <w:t>及应用</w:t>
            </w:r>
          </w:p>
          <w:p>
            <w:pPr>
              <w:pStyle w:val="BodyTextIndent"/>
              <w:rPr>
                <w:rFonts w:hint="eastAsia"/>
              </w:rPr>
            </w:pPr>
            <w:r>
              <w:rPr>
                <w:rFonts w:ascii="宋体" w:hint="eastAsia"/>
              </w:rPr>
              <w:t>1．数控机床加工的特点</w:t>
            </w:r>
          </w:p>
          <w:p>
            <w:pPr>
              <w:pStyle w:val="BodyTextIndent"/>
              <w:rPr>
                <w:rFonts w:hint="eastAsia"/>
              </w:rPr>
            </w:pPr>
            <w:r>
              <w:rPr>
                <w:rFonts w:hint="eastAsia"/>
              </w:rPr>
              <w:t>数控机床与普通机床相比，具有以下特点：</w:t>
            </w:r>
          </w:p>
          <w:p>
            <w:pPr>
              <w:ind w:firstLine="420" w:firstLineChars="200"/>
              <w:rPr>
                <w:rFonts w:hint="eastAsia"/>
              </w:rPr>
            </w:pPr>
            <w:r>
              <w:rPr>
                <w:rFonts w:ascii="宋体" w:hAnsi="宋体" w:hint="eastAsia"/>
              </w:rPr>
              <w:t>（1）可以加工具有复杂型面的工件</w:t>
            </w:r>
          </w:p>
          <w:p>
            <w:pPr>
              <w:pStyle w:val="BodyTextIndent"/>
              <w:rPr>
                <w:rFonts w:hint="eastAsia"/>
              </w:rPr>
            </w:pPr>
            <w:r>
              <w:rPr>
                <w:rFonts w:hint="eastAsia"/>
              </w:rPr>
              <w:t>（2）加工精度高，质量稳定</w:t>
            </w:r>
          </w:p>
          <w:p>
            <w:pPr>
              <w:pStyle w:val="BodyTextIndent"/>
              <w:rPr>
                <w:rFonts w:hint="eastAsia"/>
              </w:rPr>
            </w:pPr>
            <w:r>
              <w:rPr>
                <w:rFonts w:hint="eastAsia"/>
              </w:rPr>
              <w:t>（3）生产率高</w:t>
            </w:r>
          </w:p>
        </w:tc>
        <w:tc>
          <w:tcPr>
            <w:tcW w:w="1261" w:type="dxa"/>
            <w:vAlign w:val="center"/>
          </w:tcPr>
          <w:p/>
        </w:tc>
      </w:tr>
    </w:tbl>
    <w:p>
      <w:pPr>
        <w:sectPr>
          <w:headerReference w:type="default" r:id="rId7"/>
          <w:type w:val="nextPage"/>
          <w:pgSz w:w="11907" w:h="16839"/>
          <w:pgMar w:top="1134" w:right="1418" w:bottom="1418" w:left="1134" w:header="851" w:footer="992" w:gutter="0"/>
          <w:pgNumType w:start="3"/>
          <w:cols w:space="708"/>
          <w:titlePg w:val="0"/>
          <w:docGrid w:type="lines" w:linePitch="312"/>
        </w:sectPr>
      </w:pPr>
    </w:p>
    <w:tbl>
      <w:tblPr>
        <w:tblStyle w:val="TableNorma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526"/>
        <w:gridCol w:w="6784"/>
        <w:gridCol w:w="1261"/>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054"/>
        </w:trPr>
        <w:tc>
          <w:tcPr>
            <w:tcW w:w="1526" w:type="dxa"/>
            <w:vAlign w:val="center"/>
          </w:tcPr>
          <w:p/>
        </w:tc>
        <w:tc>
          <w:tcPr>
            <w:tcW w:w="6784" w:type="dxa"/>
            <w:vAlign w:val="center"/>
          </w:tcPr>
          <w:p>
            <w:pPr>
              <w:pStyle w:val="BodyTextIndent"/>
              <w:rPr>
                <w:rFonts w:hint="eastAsia"/>
              </w:rPr>
            </w:pPr>
            <w:r>
              <w:rPr>
                <w:rFonts w:hint="eastAsia"/>
              </w:rPr>
              <w:t>（4）改善劳动条件</w:t>
            </w:r>
          </w:p>
          <w:p>
            <w:pPr>
              <w:pStyle w:val="BodyTextIndent"/>
              <w:rPr>
                <w:rFonts w:hint="eastAsia"/>
              </w:rPr>
            </w:pPr>
            <w:r>
              <w:rPr>
                <w:rFonts w:hint="eastAsia"/>
              </w:rPr>
              <w:t>（5）有利于生产管理现代化</w:t>
            </w:r>
          </w:p>
          <w:p>
            <w:pPr>
              <w:ind w:firstLine="420" w:firstLineChars="200"/>
              <w:rPr>
                <w:rFonts w:ascii="宋体" w:hAnsi="宋体" w:hint="eastAsia"/>
              </w:rPr>
            </w:pPr>
            <w:r>
              <w:rPr>
                <w:rFonts w:ascii="宋体" w:hAnsi="宋体" w:hint="eastAsia"/>
              </w:rPr>
              <w:t>2．数控机床的适用范围</w:t>
            </w:r>
          </w:p>
          <w:p>
            <w:pPr>
              <w:ind w:firstLine="420" w:firstLineChars="200"/>
              <w:rPr>
                <w:rFonts w:ascii="宋体" w:hAnsi="宋体" w:hint="eastAsia"/>
              </w:rPr>
            </w:pPr>
            <w:r>
              <w:rPr>
                <w:rFonts w:ascii="宋体" w:hAnsi="宋体" w:hint="eastAsia"/>
              </w:rPr>
              <w:t>从数控机床加工的特点可以看出，数控机床加工的主要对象有：</w:t>
            </w:r>
          </w:p>
          <w:p>
            <w:pPr>
              <w:ind w:firstLine="420" w:firstLineChars="200"/>
              <w:rPr>
                <w:rFonts w:ascii="宋体" w:hAnsi="宋体" w:hint="eastAsia"/>
              </w:rPr>
            </w:pPr>
            <w:r>
              <w:rPr>
                <w:rFonts w:ascii="宋体" w:hAnsi="宋体" w:hint="eastAsia"/>
              </w:rPr>
              <w:t>（1）多品种、单件小批量生产的零件或新产品试制中的零件；</w:t>
            </w:r>
          </w:p>
          <w:p>
            <w:pPr>
              <w:ind w:firstLine="420" w:firstLineChars="200"/>
              <w:rPr>
                <w:rFonts w:ascii="宋体" w:hAnsi="宋体" w:hint="eastAsia"/>
              </w:rPr>
            </w:pPr>
            <w:r>
              <w:rPr>
                <w:rFonts w:ascii="宋体" w:hAnsi="宋体" w:hint="eastAsia"/>
              </w:rPr>
              <w:t>（2）几何形状复杂的零件；</w:t>
            </w:r>
          </w:p>
          <w:p>
            <w:pPr>
              <w:ind w:firstLine="420" w:firstLineChars="200"/>
              <w:rPr>
                <w:rFonts w:ascii="宋体" w:hAnsi="宋体" w:hint="eastAsia"/>
              </w:rPr>
            </w:pPr>
            <w:r>
              <w:rPr>
                <w:rFonts w:ascii="宋体" w:hAnsi="宋体" w:hint="eastAsia"/>
              </w:rPr>
              <w:t>（3）精度及表面粗糙度要求高的零件；</w:t>
            </w:r>
          </w:p>
          <w:p>
            <w:pPr>
              <w:ind w:firstLine="420" w:firstLineChars="200"/>
              <w:rPr>
                <w:rFonts w:ascii="宋体" w:hAnsi="宋体" w:hint="eastAsia"/>
              </w:rPr>
            </w:pPr>
            <w:r>
              <w:rPr>
                <w:rFonts w:ascii="宋体" w:hAnsi="宋体" w:hint="eastAsia"/>
              </w:rPr>
              <w:t>（4）加工过程中需要进行多工序加工的零件；</w:t>
            </w:r>
          </w:p>
          <w:p>
            <w:pPr>
              <w:ind w:firstLine="420" w:firstLineChars="200"/>
              <w:rPr>
                <w:rFonts w:ascii="宋体" w:hint="eastAsia"/>
              </w:rPr>
            </w:pPr>
            <w:r>
              <w:rPr>
                <w:rFonts w:ascii="宋体" w:hAnsi="宋体" w:hint="eastAsia"/>
              </w:rPr>
              <w:t>（5）用普通机床加工时，需要昂贵工装设备（工具、夹具和模具）的零件。</w:t>
            </w:r>
          </w:p>
          <w:p>
            <w:pPr>
              <w:ind w:firstLine="420" w:firstLineChars="200"/>
              <w:rPr>
                <w:rFonts w:ascii="宋体" w:hint="eastAsia"/>
              </w:rPr>
            </w:pPr>
            <w:r>
              <w:rPr>
                <w:rFonts w:ascii="宋体" w:hint="eastAsia"/>
                <w:lang w:eastAsia="zh-CN"/>
              </w:rPr>
              <w:t>五、</w:t>
            </w:r>
            <w:r>
              <w:rPr>
                <w:rFonts w:ascii="宋体" w:hint="eastAsia"/>
              </w:rPr>
              <w:t>先进制造技术</w:t>
            </w:r>
          </w:p>
          <w:p>
            <w:pPr>
              <w:spacing w:before="20" w:after="20"/>
              <w:ind w:firstLine="420" w:firstLineChars="200"/>
              <w:rPr>
                <w:rFonts w:ascii="宋体" w:hAnsi="宋体" w:hint="eastAsia"/>
              </w:rPr>
            </w:pPr>
            <w:r>
              <w:rPr>
                <w:rFonts w:ascii="宋体" w:hAnsi="宋体" w:hint="eastAsia"/>
              </w:rPr>
              <w:t>1．</w:t>
            </w:r>
            <w:r>
              <w:rPr>
                <w:rFonts w:hint="eastAsia"/>
              </w:rPr>
              <w:t>快速原型法（又称快速成形法）</w:t>
            </w:r>
          </w:p>
          <w:p>
            <w:pPr>
              <w:spacing w:before="20" w:after="20"/>
              <w:ind w:firstLine="420" w:firstLineChars="200"/>
              <w:rPr>
                <w:rFonts w:ascii="宋体" w:hAnsi="宋体" w:hint="eastAsia"/>
              </w:rPr>
            </w:pPr>
            <w:r>
              <w:rPr>
                <w:rFonts w:hint="eastAsia"/>
              </w:rPr>
              <w:t>快速原型法是国外20</w:t>
            </w:r>
            <w:r>
              <w:rPr>
                <w:rFonts w:ascii="宋体" w:hAnsi="宋体" w:hint="eastAsia"/>
              </w:rPr>
              <w:t>世纪</w:t>
            </w:r>
            <w:r>
              <w:rPr>
                <w:rFonts w:hint="eastAsia"/>
              </w:rPr>
              <w:t>80年代中、后期发展起来的一种新技术，它与虚拟制造技术一起，被称为未来制造业的两大支柱技术。</w:t>
            </w:r>
          </w:p>
          <w:p>
            <w:pPr>
              <w:spacing w:before="20" w:after="20"/>
              <w:ind w:firstLine="420" w:firstLineChars="200"/>
              <w:rPr>
                <w:rFonts w:ascii="宋体" w:hAnsi="宋体" w:hint="eastAsia"/>
              </w:rPr>
            </w:pPr>
            <w:r>
              <w:rPr>
                <w:rFonts w:ascii="宋体" w:hAnsi="宋体" w:hint="eastAsia"/>
              </w:rPr>
              <w:t>2．虚拟制造技术</w:t>
            </w:r>
          </w:p>
          <w:p>
            <w:pPr>
              <w:spacing w:before="20" w:after="20"/>
              <w:ind w:firstLine="420" w:firstLineChars="200"/>
              <w:rPr>
                <w:rFonts w:ascii="宋体" w:hAnsi="宋体" w:hint="eastAsia"/>
              </w:rPr>
            </w:pPr>
            <w:r>
              <w:rPr>
                <w:rFonts w:ascii="宋体" w:hAnsi="宋体" w:hint="eastAsia"/>
              </w:rPr>
              <w:t>虚拟制造是以计算机支持的仿真技术和虚拟现实技术为前提，对企业的全部生产、经营活动进行建模，并在计算机上</w:t>
            </w:r>
            <w:r>
              <w:rPr>
                <w:rFonts w:ascii="宋体" w:hAnsi="宋体" w:hint="eastAsia"/>
              </w:rPr>
              <w:t>“</w:t>
            </w:r>
            <w:r>
              <w:rPr>
                <w:rFonts w:ascii="宋体" w:hAnsi="宋体" w:hint="eastAsia"/>
              </w:rPr>
              <w:t>虚拟</w:t>
            </w:r>
            <w:r>
              <w:rPr>
                <w:rFonts w:ascii="宋体" w:hAnsi="宋体" w:hint="eastAsia"/>
              </w:rPr>
              <w:t>”</w:t>
            </w:r>
            <w:r>
              <w:rPr>
                <w:rFonts w:ascii="宋体" w:hAnsi="宋体" w:hint="eastAsia"/>
              </w:rPr>
              <w:t>地运行产品设计、加工制造、计划制定、生产调度、经营管理、成本财务管理、质量管理甚至市场营销等在内的企业全部功能，在求得系统的最佳运行参数后，再据此实现企业的物理运行。</w:t>
            </w:r>
          </w:p>
          <w:p>
            <w:pPr>
              <w:numPr>
                <w:ilvl w:val="0"/>
                <w:numId w:val="1"/>
              </w:numPr>
              <w:spacing w:before="20" w:after="20"/>
              <w:ind w:firstLine="420" w:firstLineChars="200"/>
              <w:rPr>
                <w:rFonts w:ascii="宋体" w:hAnsi="宋体" w:hint="eastAsia"/>
              </w:rPr>
            </w:pPr>
            <w:r>
              <w:rPr>
                <w:rFonts w:ascii="宋体" w:hAnsi="宋体" w:hint="eastAsia"/>
              </w:rPr>
              <w:t>柔性制造系统(FMS)</w:t>
            </w:r>
          </w:p>
          <w:p>
            <w:pPr>
              <w:ind w:firstLine="420" w:firstLineChars="200"/>
              <w:rPr>
                <w:rFonts w:ascii="宋体" w:hAnsi="宋体" w:hint="eastAsia"/>
              </w:rPr>
            </w:pPr>
            <w:r>
              <w:rPr>
                <w:rFonts w:hint="eastAsia"/>
              </w:rPr>
              <w:t>FMS一般</w:t>
            </w:r>
            <w:r>
              <w:rPr>
                <w:rFonts w:ascii="宋体" w:hAnsi="宋体" w:hint="eastAsia"/>
              </w:rPr>
              <w:t>由加工系统、物流系统、信息流控制系统和辅助系统组成。</w:t>
            </w:r>
          </w:p>
          <w:p>
            <w:pPr>
              <w:spacing w:before="20" w:after="20"/>
              <w:ind w:firstLine="420" w:firstLineChars="200"/>
              <w:rPr>
                <w:rFonts w:ascii="宋体" w:hAnsi="宋体" w:hint="eastAsia"/>
              </w:rPr>
            </w:pPr>
            <w:r>
              <w:rPr>
                <w:rFonts w:ascii="宋体" w:hAnsi="宋体" w:hint="eastAsia"/>
              </w:rPr>
              <w:t>4．柔性制造单元（FMC）</w:t>
            </w:r>
          </w:p>
          <w:p>
            <w:pPr>
              <w:spacing w:before="20" w:after="20"/>
              <w:ind w:firstLine="420" w:firstLineChars="200"/>
              <w:rPr>
                <w:rFonts w:ascii="宋体" w:hAnsi="宋体" w:hint="eastAsia"/>
              </w:rPr>
            </w:pPr>
            <w:r>
              <w:rPr>
                <w:rFonts w:ascii="宋体" w:hAnsi="宋体" w:hint="eastAsia"/>
              </w:rPr>
              <w:t>柔性制造单元可以被认为是小型的</w:t>
            </w:r>
            <w:r>
              <w:rPr>
                <w:rFonts w:hint="eastAsia"/>
              </w:rPr>
              <w:t>FMS，它通常包括1～2台加工中心，再配以托盘库、自动托盘交换装置和小型刀库。</w:t>
            </w:r>
          </w:p>
          <w:p>
            <w:pPr>
              <w:spacing w:before="20" w:after="20"/>
              <w:ind w:firstLine="420" w:firstLineChars="200"/>
              <w:rPr>
                <w:rFonts w:ascii="微软雅黑" w:eastAsia="微软雅黑" w:hAnsi="微软雅黑" w:hint="eastAsia"/>
                <w:szCs w:val="21"/>
              </w:rPr>
            </w:pPr>
            <w:r>
              <w:rPr>
                <w:rFonts w:ascii="宋体" w:hAnsi="宋体" w:hint="eastAsia"/>
              </w:rPr>
              <w:t>5．计算机集成制造系统</w:t>
            </w:r>
            <w:r>
              <w:rPr>
                <w:rFonts w:ascii="宋体" w:hAnsi="宋体"/>
              </w:rPr>
              <w:t>(CIMS)</w:t>
            </w:r>
          </w:p>
        </w:tc>
        <w:tc>
          <w:tcPr>
            <w:tcW w:w="1261" w:type="dxa"/>
            <w:vAlign w:val="center"/>
          </w:tcPr>
          <w:p/>
        </w:tc>
      </w:tr>
      <w:tr>
        <w:tblPrEx>
          <w:tblLayout w:type="fixed"/>
          <w:tblCellMar>
            <w:top w:w="0" w:type="dxa"/>
            <w:left w:w="108" w:type="dxa"/>
            <w:bottom w:w="0" w:type="dxa"/>
            <w:right w:w="108" w:type="dxa"/>
          </w:tblCellMar>
          <w:tblLook w:val="0000"/>
        </w:tblPrEx>
        <w:tc>
          <w:tcPr>
            <w:tcW w:w="1526" w:type="dxa"/>
            <w:vAlign w:val="center"/>
          </w:tcPr>
          <w:p>
            <w:pPr>
              <w:spacing w:line="360" w:lineRule="exact"/>
              <w:rPr>
                <w:rFonts w:ascii="微软雅黑" w:eastAsia="微软雅黑" w:hAnsi="微软雅黑" w:hint="eastAsia"/>
                <w:b/>
                <w:szCs w:val="21"/>
              </w:rPr>
            </w:pPr>
            <w:r>
              <w:rPr>
                <w:rFonts w:ascii="微软雅黑" w:eastAsia="微软雅黑" w:hAnsi="微软雅黑" w:hint="eastAsia"/>
                <w:b/>
                <w:szCs w:val="21"/>
              </w:rPr>
              <w:t>三、</w:t>
            </w:r>
            <w:r>
              <w:rPr>
                <w:rFonts w:ascii="微软雅黑" w:eastAsia="微软雅黑" w:hAnsi="微软雅黑" w:hint="eastAsia"/>
                <w:b/>
                <w:szCs w:val="21"/>
                <w:lang w:eastAsia="zh-CN"/>
              </w:rPr>
              <w:t>任务实施</w:t>
            </w:r>
          </w:p>
        </w:tc>
        <w:tc>
          <w:tcPr>
            <w:tcW w:w="6784" w:type="dxa"/>
            <w:vAlign w:val="center"/>
          </w:tcPr>
          <w:p>
            <w:pPr>
              <w:spacing w:beforeLines="0" w:afterLines="0"/>
              <w:jc w:val="left"/>
              <w:rPr>
                <w:rFonts w:ascii="微软雅黑" w:eastAsia="微软雅黑" w:hAnsi="微软雅黑" w:hint="eastAsia"/>
                <w:szCs w:val="21"/>
              </w:rPr>
            </w:pPr>
            <w:r>
              <w:rPr>
                <w:rFonts w:ascii="宋体" w:eastAsia="宋体" w:hAnsi="宋体" w:hint="eastAsia"/>
                <w:sz w:val="21"/>
              </w:rPr>
              <w:t>到数控加工实训室参观各类数控设备，了解其结构及其加工零件的特征，并建议在互联网上查询与数控机床相关的资料，完成表</w:t>
            </w:r>
            <w:r>
              <w:rPr>
                <w:rFonts w:ascii="Times New Roman" w:eastAsia="Times New Roman" w:hAnsi="Times New Roman" w:hint="default"/>
                <w:sz w:val="21"/>
              </w:rPr>
              <w:t xml:space="preserve">1.1 </w:t>
            </w:r>
            <w:r>
              <w:rPr>
                <w:rFonts w:ascii="宋体" w:eastAsia="宋体" w:hAnsi="宋体" w:hint="eastAsia"/>
                <w:sz w:val="21"/>
              </w:rPr>
              <w:t>的内容。</w:t>
            </w:r>
          </w:p>
        </w:tc>
        <w:tc>
          <w:tcPr>
            <w:tcW w:w="1261" w:type="dxa"/>
            <w:vAlign w:val="center"/>
          </w:tcPr>
          <w:p>
            <w:pPr>
              <w:spacing w:line="360" w:lineRule="exact"/>
              <w:jc w:val="left"/>
              <w:rPr>
                <w:rFonts w:ascii="微软雅黑" w:eastAsia="微软雅黑" w:hAnsi="微软雅黑" w:hint="eastAsia"/>
                <w:szCs w:val="21"/>
              </w:rPr>
            </w:pPr>
          </w:p>
        </w:tc>
      </w:tr>
      <w:tr>
        <w:tblPrEx>
          <w:tblLayout w:type="fixed"/>
          <w:tblCellMar>
            <w:top w:w="0" w:type="dxa"/>
            <w:left w:w="108" w:type="dxa"/>
            <w:bottom w:w="0" w:type="dxa"/>
            <w:right w:w="108" w:type="dxa"/>
          </w:tblCellMar>
          <w:tblLook w:val="0000"/>
        </w:tblPrEx>
        <w:tc>
          <w:tcPr>
            <w:tcW w:w="1526" w:type="dxa"/>
            <w:vAlign w:val="center"/>
          </w:tcPr>
          <w:p>
            <w:pPr>
              <w:spacing w:line="360" w:lineRule="exact"/>
              <w:rPr>
                <w:rFonts w:ascii="微软雅黑" w:eastAsia="微软雅黑" w:hAnsi="微软雅黑" w:hint="eastAsia"/>
                <w:b/>
                <w:szCs w:val="21"/>
              </w:rPr>
            </w:pPr>
            <w:r>
              <w:rPr>
                <w:rFonts w:ascii="微软雅黑" w:eastAsia="微软雅黑" w:hAnsi="微软雅黑" w:hint="eastAsia"/>
                <w:b/>
                <w:szCs w:val="21"/>
                <w:lang w:eastAsia="zh-CN"/>
              </w:rPr>
              <w:t>四</w:t>
            </w:r>
            <w:r>
              <w:rPr>
                <w:rFonts w:ascii="微软雅黑" w:eastAsia="微软雅黑" w:hAnsi="微软雅黑" w:hint="eastAsia"/>
                <w:b/>
                <w:szCs w:val="21"/>
              </w:rPr>
              <w:t>、模仿练习</w:t>
            </w:r>
          </w:p>
        </w:tc>
        <w:tc>
          <w:tcPr>
            <w:tcW w:w="6784" w:type="dxa"/>
            <w:vAlign w:val="center"/>
          </w:tcPr>
          <w:p>
            <w:pPr>
              <w:spacing w:beforeLines="0" w:afterLines="0"/>
              <w:jc w:val="left"/>
              <w:rPr>
                <w:rFonts w:ascii="微软雅黑" w:eastAsia="微软雅黑" w:hAnsi="微软雅黑" w:hint="eastAsia"/>
                <w:szCs w:val="21"/>
              </w:rPr>
            </w:pPr>
            <w:r>
              <w:rPr>
                <w:rFonts w:ascii="宋体" w:eastAsia="宋体" w:hAnsi="宋体" w:hint="eastAsia"/>
                <w:sz w:val="21"/>
              </w:rPr>
              <w:t>到图书馆、阅览室了解机械及数控加工等方面有哪些书籍及杂志，上网查询数控机床的最新动向和技术。</w:t>
            </w:r>
          </w:p>
        </w:tc>
        <w:tc>
          <w:tcPr>
            <w:tcW w:w="1261" w:type="dxa"/>
            <w:vAlign w:val="center"/>
          </w:tcPr>
          <w:p>
            <w:pPr>
              <w:spacing w:line="360" w:lineRule="exact"/>
              <w:jc w:val="left"/>
              <w:rPr>
                <w:rFonts w:ascii="微软雅黑" w:eastAsia="微软雅黑" w:hAnsi="微软雅黑" w:hint="eastAsia"/>
                <w:szCs w:val="21"/>
              </w:rPr>
            </w:pPr>
            <w:r>
              <w:rPr>
                <w:rFonts w:ascii="微软雅黑" w:eastAsia="微软雅黑" w:hAnsi="微软雅黑" w:hint="eastAsia"/>
                <w:szCs w:val="21"/>
                <w:lang w:eastAsia="zh-CN"/>
              </w:rPr>
              <w:t>任务驱动法</w:t>
            </w:r>
          </w:p>
        </w:tc>
      </w:tr>
      <w:tr>
        <w:tblPrEx>
          <w:tblLayout w:type="fixed"/>
          <w:tblCellMar>
            <w:top w:w="0" w:type="dxa"/>
            <w:left w:w="108" w:type="dxa"/>
            <w:bottom w:w="0" w:type="dxa"/>
            <w:right w:w="108" w:type="dxa"/>
          </w:tblCellMar>
          <w:tblLook w:val="0000"/>
        </w:tblPrEx>
        <w:tc>
          <w:tcPr>
            <w:tcW w:w="1526" w:type="dxa"/>
            <w:vAlign w:val="center"/>
          </w:tcPr>
          <w:p>
            <w:pPr>
              <w:spacing w:line="360" w:lineRule="exact"/>
              <w:rPr>
                <w:rFonts w:ascii="微软雅黑" w:eastAsia="微软雅黑" w:hAnsi="微软雅黑" w:hint="eastAsia"/>
                <w:b/>
                <w:szCs w:val="21"/>
              </w:rPr>
            </w:pPr>
            <w:r>
              <w:rPr>
                <w:rFonts w:ascii="微软雅黑" w:eastAsia="微软雅黑" w:hAnsi="微软雅黑" w:hint="eastAsia"/>
                <w:b/>
                <w:szCs w:val="21"/>
                <w:lang w:eastAsia="zh-CN"/>
              </w:rPr>
              <w:t>五</w:t>
            </w:r>
            <w:r>
              <w:rPr>
                <w:rFonts w:ascii="微软雅黑" w:eastAsia="微软雅黑" w:hAnsi="微软雅黑" w:hint="eastAsia"/>
                <w:b/>
                <w:szCs w:val="21"/>
              </w:rPr>
              <w:t>、总结归纳</w:t>
            </w:r>
          </w:p>
        </w:tc>
        <w:tc>
          <w:tcPr>
            <w:tcW w:w="6784" w:type="dxa"/>
            <w:vAlign w:val="center"/>
          </w:tcPr>
          <w:p>
            <w:pPr>
              <w:spacing w:line="360" w:lineRule="exact"/>
              <w:rPr>
                <w:rFonts w:ascii="微软雅黑" w:eastAsia="微软雅黑" w:hAnsi="微软雅黑" w:hint="eastAsia"/>
                <w:szCs w:val="21"/>
              </w:rPr>
            </w:pPr>
            <w:r>
              <w:rPr>
                <w:rFonts w:ascii="微软雅黑" w:eastAsia="微软雅黑" w:hAnsi="微软雅黑" w:hint="eastAsia"/>
                <w:szCs w:val="21"/>
                <w:lang w:eastAsia="zh-CN"/>
              </w:rPr>
              <w:t>课堂小结</w:t>
            </w:r>
          </w:p>
        </w:tc>
        <w:tc>
          <w:tcPr>
            <w:tcW w:w="1261" w:type="dxa"/>
            <w:vAlign w:val="center"/>
          </w:tcPr>
          <w:p>
            <w:pPr>
              <w:spacing w:line="360" w:lineRule="exact"/>
              <w:jc w:val="left"/>
              <w:rPr>
                <w:rFonts w:ascii="微软雅黑" w:eastAsia="微软雅黑" w:hAnsi="微软雅黑" w:hint="eastAsia"/>
                <w:szCs w:val="21"/>
              </w:rPr>
            </w:pPr>
            <w:r>
              <w:rPr>
                <w:rFonts w:ascii="微软雅黑" w:eastAsia="微软雅黑" w:hAnsi="微软雅黑" w:hint="eastAsia"/>
                <w:szCs w:val="21"/>
              </w:rPr>
              <w:t>讲授法</w:t>
            </w:r>
          </w:p>
        </w:tc>
      </w:tr>
      <w:tr>
        <w:tblPrEx>
          <w:tblLayout w:type="fixed"/>
          <w:tblCellMar>
            <w:top w:w="0" w:type="dxa"/>
            <w:left w:w="108" w:type="dxa"/>
            <w:bottom w:w="0" w:type="dxa"/>
            <w:right w:w="108" w:type="dxa"/>
          </w:tblCellMar>
          <w:tblLook w:val="0000"/>
        </w:tblPrEx>
        <w:tc>
          <w:tcPr>
            <w:tcW w:w="1526" w:type="dxa"/>
            <w:vAlign w:val="center"/>
          </w:tcPr>
          <w:p>
            <w:pPr>
              <w:spacing w:line="360" w:lineRule="exact"/>
              <w:rPr>
                <w:rFonts w:ascii="微软雅黑" w:eastAsia="微软雅黑" w:hAnsi="微软雅黑" w:hint="eastAsia"/>
                <w:b/>
                <w:szCs w:val="21"/>
              </w:rPr>
            </w:pPr>
            <w:r>
              <w:rPr>
                <w:rFonts w:ascii="微软雅黑" w:eastAsia="微软雅黑" w:hAnsi="微软雅黑" w:hint="eastAsia"/>
                <w:b/>
                <w:szCs w:val="21"/>
                <w:lang w:eastAsia="zh-CN"/>
              </w:rPr>
              <w:t>六</w:t>
            </w:r>
            <w:r>
              <w:rPr>
                <w:rFonts w:ascii="微软雅黑" w:eastAsia="微软雅黑" w:hAnsi="微软雅黑" w:hint="eastAsia"/>
                <w:b/>
                <w:szCs w:val="21"/>
              </w:rPr>
              <w:t>、拓展</w:t>
            </w:r>
            <w:r>
              <w:rPr>
                <w:rFonts w:ascii="微软雅黑" w:eastAsia="微软雅黑" w:hAnsi="微软雅黑" w:hint="eastAsia"/>
                <w:b/>
                <w:szCs w:val="21"/>
                <w:lang w:eastAsia="zh-CN"/>
              </w:rPr>
              <w:t>练习</w:t>
            </w:r>
          </w:p>
        </w:tc>
        <w:tc>
          <w:tcPr>
            <w:tcW w:w="6784" w:type="dxa"/>
            <w:vAlign w:val="center"/>
          </w:tcPr>
          <w:p>
            <w:pPr>
              <w:spacing w:line="360" w:lineRule="exact"/>
              <w:rPr>
                <w:rFonts w:ascii="微软雅黑" w:eastAsia="微软雅黑" w:hAnsi="微软雅黑" w:hint="eastAsia"/>
                <w:szCs w:val="21"/>
              </w:rPr>
            </w:pPr>
            <w:r>
              <w:rPr>
                <w:rFonts w:ascii="微软雅黑" w:eastAsia="微软雅黑" w:hAnsi="微软雅黑" w:hint="eastAsia"/>
                <w:szCs w:val="21"/>
                <w:lang w:eastAsia="zh-CN"/>
              </w:rPr>
              <w:t>完成任务</w:t>
            </w:r>
            <w:r>
              <w:rPr>
                <w:rFonts w:ascii="微软雅黑" w:eastAsia="微软雅黑" w:hAnsi="微软雅黑" w:hint="eastAsia"/>
                <w:szCs w:val="21"/>
                <w:lang w:val="en-US" w:eastAsia="zh-CN"/>
              </w:rPr>
              <w:t>1自测题</w:t>
            </w:r>
          </w:p>
        </w:tc>
        <w:tc>
          <w:tcPr>
            <w:tcW w:w="1261" w:type="dxa"/>
            <w:vAlign w:val="center"/>
          </w:tcPr>
          <w:p>
            <w:pPr>
              <w:spacing w:line="360" w:lineRule="exact"/>
              <w:jc w:val="left"/>
              <w:rPr>
                <w:rFonts w:ascii="微软雅黑" w:eastAsia="微软雅黑" w:hAnsi="微软雅黑" w:hint="eastAsia"/>
                <w:szCs w:val="21"/>
              </w:rPr>
            </w:pPr>
            <w:r>
              <w:rPr>
                <w:rFonts w:ascii="微软雅黑" w:eastAsia="微软雅黑" w:hAnsi="微软雅黑" w:hint="eastAsia"/>
                <w:szCs w:val="21"/>
                <w:lang w:eastAsia="zh-CN"/>
              </w:rPr>
              <w:t>练习法</w:t>
            </w:r>
          </w:p>
        </w:tc>
      </w:tr>
      <w:tr>
        <w:tblPrEx>
          <w:tblLayout w:type="fixed"/>
          <w:tblCellMar>
            <w:top w:w="0" w:type="dxa"/>
            <w:left w:w="108" w:type="dxa"/>
            <w:bottom w:w="0" w:type="dxa"/>
            <w:right w:w="108" w:type="dxa"/>
          </w:tblCellMar>
          <w:tblLook w:val="0000"/>
        </w:tblPrEx>
        <w:trPr>
          <w:trHeight w:val="345"/>
        </w:trPr>
        <w:tc>
          <w:tcPr>
            <w:tcW w:w="1526" w:type="dxa"/>
            <w:vAlign w:val="center"/>
          </w:tcPr>
          <w:p>
            <w:pPr>
              <w:spacing w:line="360" w:lineRule="exact"/>
              <w:rPr>
                <w:rFonts w:ascii="微软雅黑" w:eastAsia="微软雅黑" w:hAnsi="微软雅黑" w:hint="eastAsia"/>
                <w:b/>
                <w:szCs w:val="21"/>
              </w:rPr>
            </w:pPr>
            <w:r>
              <w:rPr>
                <w:rFonts w:ascii="微软雅黑" w:eastAsia="微软雅黑" w:hAnsi="微软雅黑" w:hint="eastAsia"/>
                <w:b/>
                <w:szCs w:val="21"/>
                <w:lang w:eastAsia="zh-CN"/>
              </w:rPr>
              <w:t>七、课后反思</w:t>
            </w:r>
          </w:p>
        </w:tc>
        <w:tc>
          <w:tcPr>
            <w:tcW w:w="8045" w:type="dxa"/>
            <w:gridSpan w:val="2"/>
            <w:vAlign w:val="center"/>
          </w:tcPr>
          <w:p>
            <w:pPr>
              <w:spacing w:line="360" w:lineRule="exact"/>
              <w:jc w:val="both"/>
              <w:rPr>
                <w:rFonts w:ascii="微软雅黑" w:eastAsia="微软雅黑" w:hAnsi="微软雅黑" w:hint="eastAsia"/>
                <w:szCs w:val="21"/>
              </w:rPr>
            </w:pPr>
          </w:p>
          <w:p>
            <w:pPr>
              <w:spacing w:line="360" w:lineRule="exact"/>
              <w:jc w:val="both"/>
              <w:rPr>
                <w:rFonts w:ascii="微软雅黑" w:eastAsia="微软雅黑" w:hAnsi="微软雅黑" w:hint="eastAsia"/>
                <w:szCs w:val="21"/>
              </w:rPr>
            </w:pPr>
          </w:p>
          <w:p>
            <w:pPr>
              <w:spacing w:line="360" w:lineRule="exact"/>
              <w:jc w:val="both"/>
              <w:rPr>
                <w:rFonts w:ascii="微软雅黑" w:eastAsia="微软雅黑" w:hAnsi="微软雅黑" w:hint="eastAsia"/>
                <w:szCs w:val="21"/>
              </w:rPr>
            </w:pPr>
          </w:p>
          <w:p>
            <w:pPr>
              <w:spacing w:line="360" w:lineRule="exact"/>
              <w:jc w:val="both"/>
              <w:rPr>
                <w:rFonts w:ascii="微软雅黑" w:eastAsia="微软雅黑" w:hAnsi="微软雅黑" w:hint="eastAsia"/>
                <w:szCs w:val="21"/>
              </w:rPr>
            </w:pPr>
          </w:p>
        </w:tc>
      </w:tr>
    </w:tbl>
    <w:p>
      <w:pPr>
        <w:jc w:val="center"/>
        <w:rPr>
          <w:rFonts w:ascii="华文行楷" w:eastAsia="华文行楷" w:hint="eastAsia"/>
          <w:sz w:val="52"/>
          <w:szCs w:val="52"/>
        </w:rPr>
        <w:sectPr>
          <w:headerReference w:type="default" r:id="rId8"/>
          <w:type w:val="nextPage"/>
          <w:pgSz w:w="11907" w:h="16839"/>
          <w:pgMar w:top="1134" w:right="1418" w:bottom="1418" w:left="1134" w:header="851" w:footer="992" w:gutter="0"/>
          <w:pgNumType w:start="4"/>
          <w:cols w:space="708"/>
          <w:titlePg w:val="0"/>
          <w:docGrid w:type="lines" w:linePitch="312"/>
        </w:sectPr>
      </w:pPr>
    </w:p>
    <w:tbl>
      <w:tblPr>
        <w:tblStyle w:val="TableNorma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242"/>
        <w:gridCol w:w="284"/>
        <w:gridCol w:w="2386"/>
        <w:gridCol w:w="1275"/>
        <w:gridCol w:w="3048"/>
        <w:gridCol w:w="1336"/>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1242" w:type="dxa"/>
            <w:vAlign w:val="center"/>
          </w:tcPr>
          <w:p>
            <w:pPr>
              <w:spacing w:line="360" w:lineRule="exact"/>
              <w:jc w:val="center"/>
              <w:rPr>
                <w:rFonts w:ascii="微软雅黑" w:eastAsia="微软雅黑" w:hAnsi="微软雅黑" w:hint="eastAsia"/>
                <w:b/>
                <w:szCs w:val="21"/>
              </w:rPr>
            </w:pPr>
            <w:r>
              <w:rPr>
                <w:rFonts w:ascii="微软雅黑" w:eastAsia="微软雅黑" w:hAnsi="微软雅黑" w:hint="eastAsia"/>
                <w:b/>
                <w:szCs w:val="21"/>
              </w:rPr>
              <w:t>授课主题</w:t>
            </w:r>
          </w:p>
        </w:tc>
        <w:tc>
          <w:tcPr>
            <w:tcW w:w="8329" w:type="dxa"/>
            <w:gridSpan w:val="5"/>
            <w:vAlign w:val="center"/>
          </w:tcPr>
          <w:p>
            <w:pPr>
              <w:spacing w:line="360" w:lineRule="exact"/>
              <w:jc w:val="center"/>
              <w:rPr>
                <w:rFonts w:ascii="微软雅黑" w:eastAsia="微软雅黑" w:hAnsi="微软雅黑" w:hint="eastAsia"/>
                <w:szCs w:val="21"/>
              </w:rPr>
            </w:pPr>
            <w:r>
              <w:rPr>
                <w:rFonts w:ascii="微软雅黑" w:eastAsia="微软雅黑" w:hAnsi="微软雅黑" w:hint="eastAsia"/>
                <w:kern w:val="2"/>
                <w:sz w:val="21"/>
                <w:szCs w:val="21"/>
                <w:lang w:val="en-US" w:eastAsia="zh-CN" w:bidi="ar-SA"/>
              </w:rPr>
              <w:t>任务2  数控机床的工作原理</w:t>
            </w:r>
          </w:p>
        </w:tc>
      </w:tr>
      <w:tr>
        <w:tblPrEx>
          <w:tblLayout w:type="fixed"/>
          <w:tblCellMar>
            <w:top w:w="0" w:type="dxa"/>
            <w:left w:w="108" w:type="dxa"/>
            <w:bottom w:w="0" w:type="dxa"/>
            <w:right w:w="108" w:type="dxa"/>
          </w:tblCellMar>
          <w:tblLook w:val="0000"/>
        </w:tblPrEx>
        <w:tc>
          <w:tcPr>
            <w:tcW w:w="1242" w:type="dxa"/>
            <w:vAlign w:val="center"/>
          </w:tcPr>
          <w:p>
            <w:pPr>
              <w:spacing w:line="360" w:lineRule="exact"/>
              <w:jc w:val="center"/>
              <w:rPr>
                <w:rFonts w:ascii="微软雅黑" w:eastAsia="微软雅黑" w:hAnsi="微软雅黑" w:hint="eastAsia"/>
                <w:b/>
                <w:szCs w:val="21"/>
              </w:rPr>
            </w:pPr>
            <w:r>
              <w:rPr>
                <w:rFonts w:ascii="微软雅黑" w:eastAsia="微软雅黑" w:hAnsi="微软雅黑" w:hint="eastAsia"/>
                <w:b/>
                <w:szCs w:val="21"/>
              </w:rPr>
              <w:t>授课教师</w:t>
            </w:r>
          </w:p>
        </w:tc>
        <w:tc>
          <w:tcPr>
            <w:tcW w:w="2670" w:type="dxa"/>
            <w:gridSpan w:val="2"/>
            <w:vAlign w:val="center"/>
          </w:tcPr>
          <w:p>
            <w:pPr>
              <w:spacing w:line="360" w:lineRule="exact"/>
              <w:jc w:val="center"/>
              <w:rPr>
                <w:rFonts w:ascii="微软雅黑" w:eastAsia="微软雅黑" w:hAnsi="微软雅黑" w:hint="eastAsia"/>
                <w:szCs w:val="21"/>
              </w:rPr>
            </w:pPr>
          </w:p>
        </w:tc>
        <w:tc>
          <w:tcPr>
            <w:tcW w:w="1275" w:type="dxa"/>
            <w:vAlign w:val="center"/>
          </w:tcPr>
          <w:p>
            <w:pPr>
              <w:spacing w:line="360" w:lineRule="exact"/>
              <w:jc w:val="center"/>
              <w:rPr>
                <w:rFonts w:ascii="微软雅黑" w:eastAsia="微软雅黑" w:hAnsi="微软雅黑" w:hint="eastAsia"/>
                <w:b/>
                <w:szCs w:val="21"/>
              </w:rPr>
            </w:pPr>
            <w:r>
              <w:rPr>
                <w:rFonts w:ascii="微软雅黑" w:eastAsia="微软雅黑" w:hAnsi="微软雅黑" w:hint="eastAsia"/>
                <w:b/>
                <w:szCs w:val="21"/>
              </w:rPr>
              <w:t>授课日期</w:t>
            </w:r>
          </w:p>
        </w:tc>
        <w:tc>
          <w:tcPr>
            <w:tcW w:w="4384" w:type="dxa"/>
            <w:gridSpan w:val="2"/>
            <w:vAlign w:val="center"/>
          </w:tcPr>
          <w:p>
            <w:pPr>
              <w:spacing w:line="360" w:lineRule="exact"/>
              <w:jc w:val="center"/>
              <w:rPr>
                <w:rFonts w:ascii="微软雅黑" w:eastAsia="微软雅黑" w:hAnsi="微软雅黑" w:hint="eastAsia"/>
                <w:szCs w:val="21"/>
              </w:rPr>
            </w:pPr>
            <w:r>
              <w:rPr>
                <w:rFonts w:ascii="微软雅黑" w:eastAsia="微软雅黑" w:hAnsi="微软雅黑" w:hint="eastAsia"/>
                <w:szCs w:val="21"/>
              </w:rPr>
              <w:t xml:space="preserve">                      年    月    日</w:t>
            </w:r>
          </w:p>
        </w:tc>
      </w:tr>
      <w:tr>
        <w:tblPrEx>
          <w:tblLayout w:type="fixed"/>
          <w:tblCellMar>
            <w:top w:w="0" w:type="dxa"/>
            <w:left w:w="108" w:type="dxa"/>
            <w:bottom w:w="0" w:type="dxa"/>
            <w:right w:w="108" w:type="dxa"/>
          </w:tblCellMar>
          <w:tblLook w:val="0000"/>
        </w:tblPrEx>
        <w:tc>
          <w:tcPr>
            <w:tcW w:w="1242" w:type="dxa"/>
            <w:vAlign w:val="center"/>
          </w:tcPr>
          <w:p>
            <w:pPr>
              <w:spacing w:line="360" w:lineRule="exact"/>
              <w:jc w:val="center"/>
              <w:rPr>
                <w:rFonts w:ascii="微软雅黑" w:eastAsia="微软雅黑" w:hAnsi="微软雅黑" w:hint="eastAsia"/>
                <w:b/>
                <w:szCs w:val="21"/>
              </w:rPr>
            </w:pPr>
            <w:r>
              <w:rPr>
                <w:rFonts w:ascii="微软雅黑" w:eastAsia="微软雅黑" w:hAnsi="微软雅黑" w:hint="eastAsia"/>
                <w:b/>
                <w:szCs w:val="21"/>
              </w:rPr>
              <w:t>授课对象</w:t>
            </w:r>
          </w:p>
        </w:tc>
        <w:tc>
          <w:tcPr>
            <w:tcW w:w="2670" w:type="dxa"/>
            <w:gridSpan w:val="2"/>
            <w:vAlign w:val="center"/>
          </w:tcPr>
          <w:p>
            <w:pPr>
              <w:spacing w:line="360" w:lineRule="exact"/>
              <w:jc w:val="center"/>
              <w:rPr>
                <w:rFonts w:ascii="微软雅黑" w:eastAsia="微软雅黑" w:hAnsi="微软雅黑" w:hint="eastAsia"/>
                <w:szCs w:val="21"/>
              </w:rPr>
            </w:pPr>
          </w:p>
        </w:tc>
        <w:tc>
          <w:tcPr>
            <w:tcW w:w="1275" w:type="dxa"/>
            <w:vAlign w:val="center"/>
          </w:tcPr>
          <w:p>
            <w:pPr>
              <w:spacing w:line="360" w:lineRule="exact"/>
              <w:jc w:val="center"/>
              <w:rPr>
                <w:rFonts w:ascii="微软雅黑" w:eastAsia="微软雅黑" w:hAnsi="微软雅黑" w:hint="eastAsia"/>
                <w:b/>
                <w:szCs w:val="21"/>
              </w:rPr>
            </w:pPr>
            <w:r>
              <w:rPr>
                <w:rFonts w:ascii="微软雅黑" w:eastAsia="微软雅黑" w:hAnsi="微软雅黑" w:hint="eastAsia"/>
                <w:b/>
                <w:szCs w:val="21"/>
              </w:rPr>
              <w:t>课时</w:t>
            </w:r>
          </w:p>
        </w:tc>
        <w:tc>
          <w:tcPr>
            <w:tcW w:w="4384" w:type="dxa"/>
            <w:gridSpan w:val="2"/>
            <w:vAlign w:val="center"/>
          </w:tcPr>
          <w:p>
            <w:pPr>
              <w:spacing w:line="360" w:lineRule="exact"/>
              <w:jc w:val="center"/>
              <w:rPr>
                <w:rFonts w:ascii="微软雅黑" w:eastAsia="微软雅黑" w:hAnsi="微软雅黑" w:hint="eastAsia"/>
                <w:szCs w:val="21"/>
              </w:rPr>
            </w:pPr>
            <w:r>
              <w:rPr>
                <w:rFonts w:ascii="微软雅黑" w:eastAsia="微软雅黑" w:hAnsi="微软雅黑" w:hint="eastAsia"/>
                <w:szCs w:val="21"/>
                <w:lang w:val="en-US" w:eastAsia="zh-CN"/>
              </w:rPr>
              <w:t>6</w:t>
            </w:r>
          </w:p>
        </w:tc>
      </w:tr>
      <w:tr>
        <w:tblPrEx>
          <w:tblLayout w:type="fixed"/>
          <w:tblCellMar>
            <w:top w:w="0" w:type="dxa"/>
            <w:left w:w="108" w:type="dxa"/>
            <w:bottom w:w="0" w:type="dxa"/>
            <w:right w:w="108" w:type="dxa"/>
          </w:tblCellMar>
          <w:tblLook w:val="0000"/>
        </w:tblPrEx>
        <w:trPr>
          <w:trHeight w:val="440"/>
        </w:trPr>
        <w:tc>
          <w:tcPr>
            <w:tcW w:w="1242" w:type="dxa"/>
            <w:vAlign w:val="center"/>
          </w:tcPr>
          <w:p>
            <w:pPr>
              <w:spacing w:line="360" w:lineRule="exact"/>
              <w:jc w:val="center"/>
              <w:rPr>
                <w:rFonts w:ascii="微软雅黑" w:eastAsia="微软雅黑" w:hAnsi="微软雅黑" w:hint="eastAsia"/>
                <w:b/>
                <w:szCs w:val="21"/>
              </w:rPr>
            </w:pPr>
            <w:r>
              <w:rPr>
                <w:rFonts w:ascii="微软雅黑" w:eastAsia="微软雅黑" w:hAnsi="微软雅黑" w:hint="eastAsia"/>
                <w:b/>
                <w:szCs w:val="21"/>
              </w:rPr>
              <w:t>教学目标</w:t>
            </w:r>
          </w:p>
        </w:tc>
        <w:tc>
          <w:tcPr>
            <w:tcW w:w="8329" w:type="dxa"/>
            <w:gridSpan w:val="5"/>
            <w:vAlign w:val="center"/>
          </w:tcPr>
          <w:p>
            <w:pPr>
              <w:rPr>
                <w:rFonts w:ascii="微软雅黑" w:eastAsia="微软雅黑" w:hAnsi="微软雅黑" w:hint="eastAsia"/>
                <w:szCs w:val="21"/>
              </w:rPr>
            </w:pPr>
            <w:r>
              <w:rPr>
                <w:rFonts w:hint="eastAsia"/>
              </w:rPr>
              <w:t>了解</w:t>
            </w:r>
            <w:r>
              <w:rPr>
                <w:rFonts w:hint="eastAsia"/>
                <w:szCs w:val="21"/>
              </w:rPr>
              <w:t>计算机数控系统的工作流程，熟悉刀</w:t>
            </w:r>
            <w:r>
              <w:rPr>
                <w:rFonts w:hint="eastAsia"/>
                <w:bCs/>
                <w:szCs w:val="21"/>
              </w:rPr>
              <w:t>具补偿原理，掌握插补的概念及用逐点比较法对直线和圆弧进行插补的过程。</w:t>
            </w:r>
          </w:p>
        </w:tc>
      </w:tr>
      <w:tr>
        <w:tblPrEx>
          <w:tblLayout w:type="fixed"/>
          <w:tblCellMar>
            <w:top w:w="0" w:type="dxa"/>
            <w:left w:w="108" w:type="dxa"/>
            <w:bottom w:w="0" w:type="dxa"/>
            <w:right w:w="108" w:type="dxa"/>
          </w:tblCellMar>
          <w:tblLook w:val="0000"/>
        </w:tblPrEx>
        <w:tc>
          <w:tcPr>
            <w:tcW w:w="1242" w:type="dxa"/>
            <w:vAlign w:val="center"/>
          </w:tcPr>
          <w:p>
            <w:pPr>
              <w:spacing w:line="360" w:lineRule="exact"/>
              <w:jc w:val="center"/>
              <w:rPr>
                <w:rFonts w:ascii="微软雅黑" w:eastAsia="微软雅黑" w:hAnsi="微软雅黑" w:hint="eastAsia"/>
                <w:b/>
                <w:szCs w:val="21"/>
              </w:rPr>
            </w:pPr>
            <w:r>
              <w:rPr>
                <w:rFonts w:ascii="微软雅黑" w:eastAsia="微软雅黑" w:hAnsi="微软雅黑" w:hint="eastAsia"/>
                <w:b/>
                <w:szCs w:val="21"/>
              </w:rPr>
              <w:t>教学重点</w:t>
            </w:r>
          </w:p>
        </w:tc>
        <w:tc>
          <w:tcPr>
            <w:tcW w:w="8329" w:type="dxa"/>
            <w:gridSpan w:val="5"/>
            <w:vAlign w:val="center"/>
          </w:tcPr>
          <w:p>
            <w:pPr>
              <w:spacing w:line="360" w:lineRule="exact"/>
              <w:rPr>
                <w:rFonts w:ascii="微软雅黑" w:eastAsia="微软雅黑" w:hAnsi="微软雅黑" w:hint="eastAsia"/>
                <w:szCs w:val="21"/>
              </w:rPr>
            </w:pPr>
            <w:r>
              <w:rPr>
                <w:rFonts w:hint="eastAsia"/>
                <w:bCs/>
                <w:szCs w:val="21"/>
              </w:rPr>
              <w:t>用逐点比较法对直线和圆弧进行插补的过程</w:t>
            </w:r>
          </w:p>
        </w:tc>
      </w:tr>
      <w:tr>
        <w:tblPrEx>
          <w:tblLayout w:type="fixed"/>
          <w:tblCellMar>
            <w:top w:w="0" w:type="dxa"/>
            <w:left w:w="108" w:type="dxa"/>
            <w:bottom w:w="0" w:type="dxa"/>
            <w:right w:w="108" w:type="dxa"/>
          </w:tblCellMar>
          <w:tblLook w:val="0000"/>
        </w:tblPrEx>
        <w:tc>
          <w:tcPr>
            <w:tcW w:w="1242" w:type="dxa"/>
            <w:vAlign w:val="center"/>
          </w:tcPr>
          <w:p>
            <w:pPr>
              <w:spacing w:line="360" w:lineRule="exact"/>
              <w:jc w:val="center"/>
              <w:rPr>
                <w:rFonts w:ascii="微软雅黑" w:eastAsia="微软雅黑" w:hAnsi="微软雅黑" w:hint="eastAsia"/>
                <w:b/>
                <w:szCs w:val="21"/>
              </w:rPr>
            </w:pPr>
            <w:r>
              <w:rPr>
                <w:rFonts w:ascii="微软雅黑" w:eastAsia="微软雅黑" w:hAnsi="微软雅黑" w:hint="eastAsia"/>
                <w:b/>
                <w:szCs w:val="21"/>
              </w:rPr>
              <w:t>教学难点</w:t>
            </w:r>
          </w:p>
        </w:tc>
        <w:tc>
          <w:tcPr>
            <w:tcW w:w="8329" w:type="dxa"/>
            <w:gridSpan w:val="5"/>
            <w:vAlign w:val="center"/>
          </w:tcPr>
          <w:p>
            <w:pPr>
              <w:spacing w:line="360" w:lineRule="exact"/>
              <w:rPr>
                <w:rFonts w:ascii="微软雅黑" w:eastAsia="微软雅黑" w:hAnsi="微软雅黑" w:hint="eastAsia"/>
                <w:szCs w:val="21"/>
              </w:rPr>
            </w:pPr>
            <w:r>
              <w:rPr>
                <w:rFonts w:hint="eastAsia"/>
                <w:szCs w:val="21"/>
              </w:rPr>
              <w:t>刀</w:t>
            </w:r>
            <w:r>
              <w:rPr>
                <w:rFonts w:hint="eastAsia"/>
                <w:bCs/>
                <w:szCs w:val="21"/>
              </w:rPr>
              <w:t>具补偿原理</w:t>
            </w:r>
          </w:p>
        </w:tc>
      </w:tr>
      <w:tr>
        <w:tblPrEx>
          <w:tblLayout w:type="fixed"/>
          <w:tblCellMar>
            <w:top w:w="0" w:type="dxa"/>
            <w:left w:w="108" w:type="dxa"/>
            <w:bottom w:w="0" w:type="dxa"/>
            <w:right w:w="108" w:type="dxa"/>
          </w:tblCellMar>
          <w:tblLook w:val="0000"/>
        </w:tblPrEx>
        <w:tc>
          <w:tcPr>
            <w:tcW w:w="1242" w:type="dxa"/>
            <w:vAlign w:val="center"/>
          </w:tcPr>
          <w:p>
            <w:pPr>
              <w:spacing w:line="360" w:lineRule="exact"/>
              <w:jc w:val="center"/>
              <w:rPr>
                <w:rFonts w:ascii="微软雅黑" w:eastAsia="微软雅黑" w:hAnsi="微软雅黑" w:hint="eastAsia"/>
                <w:b/>
                <w:szCs w:val="21"/>
              </w:rPr>
            </w:pPr>
            <w:r>
              <w:rPr>
                <w:rFonts w:ascii="微软雅黑" w:eastAsia="微软雅黑" w:hAnsi="微软雅黑" w:hint="eastAsia"/>
                <w:b/>
                <w:szCs w:val="21"/>
              </w:rPr>
              <w:t>教学用书</w:t>
            </w:r>
          </w:p>
        </w:tc>
        <w:tc>
          <w:tcPr>
            <w:tcW w:w="8329" w:type="dxa"/>
            <w:gridSpan w:val="5"/>
            <w:vAlign w:val="center"/>
          </w:tcPr>
          <w:p>
            <w:pPr>
              <w:spacing w:line="360" w:lineRule="exact"/>
              <w:rPr>
                <w:rFonts w:ascii="微软雅黑" w:eastAsia="微软雅黑" w:hAnsi="微软雅黑" w:hint="eastAsia"/>
                <w:szCs w:val="21"/>
              </w:rPr>
            </w:pPr>
            <w:r>
              <w:rPr>
                <w:rFonts w:ascii="微软雅黑" w:eastAsia="微软雅黑" w:hAnsi="微软雅黑" w:hint="eastAsia"/>
                <w:szCs w:val="21"/>
                <w:lang w:eastAsia="zh-CN"/>
              </w:rPr>
              <w:t>《数控编程与仿真实训》（第6版）</w:t>
            </w:r>
            <w:r>
              <w:rPr>
                <w:rFonts w:ascii="微软雅黑" w:eastAsia="微软雅黑" w:hAnsi="微软雅黑" w:hint="eastAsia"/>
                <w:szCs w:val="21"/>
              </w:rPr>
              <w:t>，</w:t>
            </w:r>
            <w:r>
              <w:rPr>
                <w:rFonts w:ascii="微软雅黑" w:eastAsia="微软雅黑" w:hAnsi="微软雅黑" w:hint="eastAsia"/>
                <w:szCs w:val="21"/>
                <w:lang w:eastAsia="zh-CN"/>
              </w:rPr>
              <w:t>人民邮电</w:t>
            </w:r>
            <w:r>
              <w:rPr>
                <w:rFonts w:ascii="微软雅黑" w:eastAsia="微软雅黑" w:hAnsi="微软雅黑" w:hint="eastAsia"/>
                <w:szCs w:val="21"/>
              </w:rPr>
              <w:t>出版社，</w:t>
            </w:r>
            <w:r>
              <w:rPr>
                <w:rFonts w:ascii="微软雅黑" w:eastAsia="微软雅黑" w:hAnsi="微软雅黑" w:hint="eastAsia"/>
                <w:szCs w:val="21"/>
                <w:lang w:eastAsia="zh-CN"/>
              </w:rPr>
              <w:t>2023年出版</w:t>
            </w:r>
          </w:p>
        </w:tc>
      </w:tr>
      <w:tr>
        <w:tblPrEx>
          <w:tblLayout w:type="fixed"/>
          <w:tblCellMar>
            <w:top w:w="0" w:type="dxa"/>
            <w:left w:w="108" w:type="dxa"/>
            <w:bottom w:w="0" w:type="dxa"/>
            <w:right w:w="108" w:type="dxa"/>
          </w:tblCellMar>
          <w:tblLook w:val="0000"/>
        </w:tblPrEx>
        <w:tc>
          <w:tcPr>
            <w:tcW w:w="1242" w:type="dxa"/>
            <w:vAlign w:val="center"/>
          </w:tcPr>
          <w:p>
            <w:pPr>
              <w:spacing w:line="360" w:lineRule="exact"/>
              <w:jc w:val="center"/>
              <w:rPr>
                <w:rFonts w:ascii="微软雅黑" w:eastAsia="微软雅黑" w:hAnsi="微软雅黑" w:hint="eastAsia"/>
                <w:b/>
                <w:szCs w:val="21"/>
              </w:rPr>
            </w:pPr>
            <w:r>
              <w:rPr>
                <w:rFonts w:ascii="微软雅黑" w:eastAsia="微软雅黑" w:hAnsi="微软雅黑" w:hint="eastAsia"/>
                <w:b/>
                <w:szCs w:val="21"/>
              </w:rPr>
              <w:t>教学资源</w:t>
            </w:r>
          </w:p>
        </w:tc>
        <w:tc>
          <w:tcPr>
            <w:tcW w:w="8329" w:type="dxa"/>
            <w:gridSpan w:val="5"/>
            <w:vAlign w:val="center"/>
          </w:tcPr>
          <w:p>
            <w:pPr>
              <w:pStyle w:val="Heading3"/>
              <w:shd w:val="clear" w:color="auto" w:fill="FFFFFF"/>
              <w:spacing w:before="0" w:beforeAutospacing="0" w:after="0" w:afterAutospacing="0" w:line="360" w:lineRule="exact"/>
              <w:rPr>
                <w:rFonts w:ascii="微软雅黑" w:eastAsia="微软雅黑" w:hAnsi="微软雅黑" w:hint="eastAsia"/>
                <w:b w:val="0"/>
                <w:sz w:val="21"/>
                <w:szCs w:val="21"/>
                <w:lang w:eastAsia="zh-CN"/>
              </w:rPr>
            </w:pPr>
            <w:r>
              <w:rPr>
                <w:rFonts w:ascii="微软雅黑" w:eastAsia="微软雅黑" w:hAnsi="微软雅黑" w:hint="eastAsia"/>
                <w:b w:val="0"/>
                <w:sz w:val="21"/>
                <w:szCs w:val="21"/>
                <w:lang w:eastAsia="zh-CN"/>
              </w:rPr>
              <w:t>微课</w:t>
            </w:r>
          </w:p>
        </w:tc>
      </w:tr>
      <w:tr>
        <w:tblPrEx>
          <w:tblLayout w:type="fixed"/>
          <w:tblCellMar>
            <w:top w:w="0" w:type="dxa"/>
            <w:left w:w="108" w:type="dxa"/>
            <w:bottom w:w="0" w:type="dxa"/>
            <w:right w:w="108" w:type="dxa"/>
          </w:tblCellMar>
          <w:tblLook w:val="0000"/>
        </w:tblPrEx>
        <w:tc>
          <w:tcPr>
            <w:tcW w:w="9571" w:type="dxa"/>
            <w:gridSpan w:val="6"/>
          </w:tcPr>
          <w:p>
            <w:pPr>
              <w:spacing w:line="360" w:lineRule="exact"/>
              <w:jc w:val="center"/>
              <w:rPr>
                <w:rFonts w:ascii="微软雅黑" w:eastAsia="微软雅黑" w:hAnsi="微软雅黑" w:hint="eastAsia"/>
                <w:b/>
                <w:szCs w:val="21"/>
              </w:rPr>
            </w:pPr>
            <w:r>
              <w:rPr>
                <w:rFonts w:ascii="微软雅黑" w:eastAsia="微软雅黑" w:hAnsi="微软雅黑" w:hint="eastAsia"/>
                <w:b/>
                <w:szCs w:val="21"/>
              </w:rPr>
              <w:t>教学过程设计</w:t>
            </w:r>
          </w:p>
        </w:tc>
      </w:tr>
      <w:tr>
        <w:tblPrEx>
          <w:tblLayout w:type="fixed"/>
          <w:tblCellMar>
            <w:top w:w="0" w:type="dxa"/>
            <w:left w:w="108" w:type="dxa"/>
            <w:bottom w:w="0" w:type="dxa"/>
            <w:right w:w="108" w:type="dxa"/>
          </w:tblCellMar>
          <w:tblLook w:val="0000"/>
        </w:tblPrEx>
        <w:tc>
          <w:tcPr>
            <w:tcW w:w="1526" w:type="dxa"/>
            <w:gridSpan w:val="2"/>
            <w:vAlign w:val="center"/>
          </w:tcPr>
          <w:p>
            <w:pPr>
              <w:spacing w:line="360" w:lineRule="exact"/>
              <w:jc w:val="center"/>
              <w:rPr>
                <w:rFonts w:ascii="黑体" w:eastAsia="黑体" w:hAnsi="黑体"/>
                <w:b/>
                <w:szCs w:val="21"/>
              </w:rPr>
            </w:pPr>
            <w:r>
              <w:rPr>
                <w:rFonts w:ascii="黑体" w:eastAsia="黑体" w:hAnsi="黑体" w:hint="eastAsia"/>
                <w:b/>
                <w:szCs w:val="21"/>
              </w:rPr>
              <w:t>教学环节</w:t>
            </w:r>
          </w:p>
        </w:tc>
        <w:tc>
          <w:tcPr>
            <w:tcW w:w="6709" w:type="dxa"/>
            <w:gridSpan w:val="3"/>
            <w:vAlign w:val="center"/>
          </w:tcPr>
          <w:p>
            <w:pPr>
              <w:spacing w:line="360" w:lineRule="exact"/>
              <w:jc w:val="center"/>
              <w:rPr>
                <w:rFonts w:ascii="微软雅黑" w:eastAsia="微软雅黑" w:hAnsi="微软雅黑"/>
                <w:b/>
                <w:szCs w:val="21"/>
              </w:rPr>
            </w:pPr>
            <w:r>
              <w:rPr>
                <w:rFonts w:ascii="微软雅黑" w:eastAsia="微软雅黑" w:hAnsi="微软雅黑" w:hint="eastAsia"/>
                <w:b/>
                <w:szCs w:val="21"/>
              </w:rPr>
              <w:t>教学内容</w:t>
            </w:r>
          </w:p>
        </w:tc>
        <w:tc>
          <w:tcPr>
            <w:tcW w:w="1336" w:type="dxa"/>
            <w:vAlign w:val="center"/>
          </w:tcPr>
          <w:p>
            <w:pPr>
              <w:spacing w:line="360" w:lineRule="exact"/>
              <w:jc w:val="center"/>
              <w:rPr>
                <w:rFonts w:ascii="微软雅黑" w:eastAsia="微软雅黑" w:hAnsi="微软雅黑"/>
                <w:b/>
                <w:szCs w:val="21"/>
              </w:rPr>
            </w:pPr>
            <w:r>
              <w:rPr>
                <w:rFonts w:ascii="微软雅黑" w:eastAsia="微软雅黑" w:hAnsi="微软雅黑" w:hint="eastAsia"/>
                <w:b/>
                <w:szCs w:val="21"/>
              </w:rPr>
              <w:t>教学方法</w:t>
            </w:r>
          </w:p>
        </w:tc>
      </w:tr>
      <w:tr>
        <w:tblPrEx>
          <w:tblLayout w:type="fixed"/>
          <w:tblCellMar>
            <w:top w:w="0" w:type="dxa"/>
            <w:left w:w="108" w:type="dxa"/>
            <w:bottom w:w="0" w:type="dxa"/>
            <w:right w:w="108" w:type="dxa"/>
          </w:tblCellMar>
          <w:tblLook w:val="0000"/>
        </w:tblPrEx>
        <w:tc>
          <w:tcPr>
            <w:tcW w:w="1526" w:type="dxa"/>
            <w:gridSpan w:val="2"/>
            <w:vAlign w:val="center"/>
          </w:tcPr>
          <w:p>
            <w:pPr>
              <w:spacing w:line="360" w:lineRule="exact"/>
              <w:rPr>
                <w:rFonts w:ascii="微软雅黑" w:eastAsia="微软雅黑" w:hAnsi="微软雅黑" w:hint="eastAsia"/>
                <w:b/>
                <w:szCs w:val="21"/>
              </w:rPr>
            </w:pPr>
            <w:r>
              <w:rPr>
                <w:rFonts w:ascii="微软雅黑" w:eastAsia="微软雅黑" w:hAnsi="微软雅黑" w:hint="eastAsia"/>
                <w:b/>
                <w:szCs w:val="21"/>
              </w:rPr>
              <w:t>一、</w:t>
            </w:r>
            <w:r>
              <w:rPr>
                <w:rFonts w:ascii="微软雅黑" w:eastAsia="微软雅黑" w:hAnsi="微软雅黑" w:hint="eastAsia"/>
                <w:b/>
                <w:szCs w:val="21"/>
                <w:lang w:eastAsia="zh-CN"/>
              </w:rPr>
              <w:t>任务导入</w:t>
            </w:r>
          </w:p>
        </w:tc>
        <w:tc>
          <w:tcPr>
            <w:tcW w:w="6709" w:type="dxa"/>
            <w:gridSpan w:val="3"/>
            <w:vAlign w:val="center"/>
          </w:tcPr>
          <w:p>
            <w:pPr>
              <w:rPr>
                <w:rFonts w:hint="eastAsia"/>
                <w:szCs w:val="21"/>
              </w:rPr>
            </w:pPr>
            <w:r>
              <w:rPr>
                <w:rFonts w:hint="eastAsia"/>
                <w:szCs w:val="21"/>
                <w:lang w:eastAsia="zh-CN"/>
              </w:rPr>
              <w:t>（</w:t>
            </w:r>
            <w:r>
              <w:rPr>
                <w:rFonts w:hint="default"/>
                <w:szCs w:val="21"/>
                <w:lang w:eastAsia="zh-CN"/>
              </w:rPr>
              <w:t>1</w:t>
            </w:r>
            <w:r>
              <w:rPr>
                <w:rFonts w:hint="eastAsia"/>
                <w:szCs w:val="21"/>
                <w:lang w:eastAsia="zh-CN"/>
              </w:rPr>
              <w:t>）如图</w:t>
            </w:r>
            <w:r>
              <w:rPr>
                <w:rFonts w:hint="default"/>
                <w:szCs w:val="21"/>
                <w:lang w:eastAsia="zh-CN"/>
              </w:rPr>
              <w:t xml:space="preserve">2.1 </w:t>
            </w:r>
            <w:r>
              <w:rPr>
                <w:rFonts w:hint="eastAsia"/>
                <w:szCs w:val="21"/>
                <w:lang w:eastAsia="zh-CN"/>
              </w:rPr>
              <w:t>所示，用逐点比较法插补直线</w:t>
            </w:r>
            <w:r>
              <w:rPr>
                <w:rFonts w:hint="default"/>
                <w:szCs w:val="21"/>
                <w:lang w:eastAsia="zh-CN"/>
              </w:rPr>
              <w:t>OA</w:t>
            </w:r>
            <w:r>
              <w:rPr>
                <w:rFonts w:hint="eastAsia"/>
                <w:szCs w:val="21"/>
                <w:lang w:eastAsia="zh-CN"/>
              </w:rPr>
              <w:t>，画出动点轨迹图。</w:t>
            </w:r>
          </w:p>
          <w:p>
            <w:pPr>
              <w:rPr>
                <w:rFonts w:hint="eastAsia"/>
                <w:szCs w:val="21"/>
              </w:rPr>
            </w:pPr>
            <w:r>
              <w:pict>
                <v:shape id="图片 28" o:spid="_x0000_i1026" type="#_x0000_t75" style="width:171.69pt;height:99.69pt;mso-position-horizontal-relative:page;mso-position-vertical-relative:page;mso-wrap-style:square" o:preferrelative="t" filled="f" stroked="f">
                  <v:fill o:detectmouseclick="t"/>
                  <v:imagedata r:id="rId9" o:title=""/>
                  <v:shadow color="gray"/>
                  <v:path o:extrusionok="f"/>
                  <o:lock v:ext="edit" aspectratio="t"/>
                </v:shape>
              </w:pict>
            </w:r>
          </w:p>
          <w:p>
            <w:pPr>
              <w:numPr>
                <w:ilvl w:val="0"/>
                <w:numId w:val="2"/>
              </w:numPr>
              <w:rPr>
                <w:rFonts w:hint="eastAsia"/>
                <w:szCs w:val="21"/>
              </w:rPr>
            </w:pPr>
            <w:r>
              <w:rPr>
                <w:rFonts w:hint="eastAsia"/>
                <w:szCs w:val="21"/>
                <w:lang w:eastAsia="zh-CN"/>
              </w:rPr>
              <w:t>如图</w:t>
            </w:r>
            <w:r>
              <w:rPr>
                <w:rFonts w:hint="default"/>
                <w:szCs w:val="21"/>
                <w:lang w:eastAsia="zh-CN"/>
              </w:rPr>
              <w:t xml:space="preserve">2.2 </w:t>
            </w:r>
            <w:r>
              <w:rPr>
                <w:rFonts w:hint="eastAsia"/>
                <w:szCs w:val="21"/>
                <w:lang w:eastAsia="zh-CN"/>
              </w:rPr>
              <w:t>所示，用逐点比较法插补圆弧</w:t>
            </w:r>
            <w:r>
              <w:rPr>
                <w:rFonts w:hint="default"/>
                <w:szCs w:val="21"/>
                <w:lang w:eastAsia="zh-CN"/>
              </w:rPr>
              <w:t>AB</w:t>
            </w:r>
            <w:r>
              <w:rPr>
                <w:rFonts w:hint="eastAsia"/>
                <w:szCs w:val="21"/>
                <w:lang w:eastAsia="zh-CN"/>
              </w:rPr>
              <w:t>，画出动点轨迹图。</w:t>
            </w:r>
          </w:p>
          <w:p>
            <w:pPr>
              <w:numPr>
                <w:ilvl w:val="0"/>
                <w:numId w:val="0"/>
              </w:numPr>
              <w:rPr>
                <w:rFonts w:hint="eastAsia"/>
                <w:szCs w:val="21"/>
              </w:rPr>
            </w:pPr>
            <w:r>
              <w:pict>
                <v:shape id="图片 29" o:spid="_x0000_i1027" type="#_x0000_t75" style="width:162.74pt;height:145pt;mso-position-horizontal-relative:page;mso-position-vertical-relative:page;mso-wrap-style:square" o:preferrelative="t" filled="f" stroked="f">
                  <v:fill o:detectmouseclick="t"/>
                  <v:imagedata r:id="rId10" o:title=""/>
                  <v:shadow color="gray"/>
                  <v:path o:extrusionok="f"/>
                  <o:lock v:ext="edit" aspectratio="t"/>
                </v:shape>
              </w:pict>
            </w:r>
          </w:p>
          <w:p>
            <w:pPr>
              <w:numPr>
                <w:ilvl w:val="0"/>
                <w:numId w:val="0"/>
              </w:numPr>
              <w:rPr>
                <w:rFonts w:hint="eastAsia"/>
                <w:szCs w:val="21"/>
              </w:rPr>
            </w:pPr>
          </w:p>
        </w:tc>
        <w:tc>
          <w:tcPr>
            <w:tcW w:w="1336" w:type="dxa"/>
            <w:vAlign w:val="center"/>
          </w:tcPr>
          <w:p>
            <w:pPr>
              <w:spacing w:line="360" w:lineRule="exact"/>
              <w:jc w:val="left"/>
              <w:rPr>
                <w:rFonts w:ascii="微软雅黑" w:eastAsia="微软雅黑" w:hAnsi="微软雅黑" w:hint="eastAsia"/>
                <w:szCs w:val="21"/>
              </w:rPr>
            </w:pPr>
            <w:r>
              <w:rPr>
                <w:rFonts w:ascii="微软雅黑" w:eastAsia="微软雅黑" w:hAnsi="微软雅黑" w:hint="eastAsia"/>
                <w:szCs w:val="21"/>
              </w:rPr>
              <w:t>讲授法</w:t>
            </w:r>
          </w:p>
        </w:tc>
      </w:tr>
      <w:tr>
        <w:tblPrEx>
          <w:tblLayout w:type="fixed"/>
          <w:tblCellMar>
            <w:top w:w="0" w:type="dxa"/>
            <w:left w:w="108" w:type="dxa"/>
            <w:bottom w:w="0" w:type="dxa"/>
            <w:right w:w="108" w:type="dxa"/>
          </w:tblCellMar>
          <w:tblLook w:val="0000"/>
        </w:tblPrEx>
        <w:trPr>
          <w:trHeight w:val="1054"/>
        </w:trPr>
        <w:tc>
          <w:tcPr>
            <w:tcW w:w="1526" w:type="dxa"/>
            <w:gridSpan w:val="2"/>
            <w:vAlign w:val="center"/>
          </w:tcPr>
          <w:p>
            <w:pPr>
              <w:spacing w:line="360" w:lineRule="exact"/>
              <w:rPr>
                <w:rFonts w:ascii="微软雅黑" w:eastAsia="微软雅黑" w:hAnsi="微软雅黑" w:hint="eastAsia"/>
                <w:b/>
                <w:szCs w:val="21"/>
              </w:rPr>
            </w:pPr>
            <w:r>
              <w:rPr>
                <w:rFonts w:ascii="微软雅黑" w:eastAsia="微软雅黑" w:hAnsi="微软雅黑" w:hint="eastAsia"/>
                <w:b/>
                <w:szCs w:val="21"/>
              </w:rPr>
              <w:t>二、释疑解难</w:t>
            </w:r>
          </w:p>
        </w:tc>
        <w:tc>
          <w:tcPr>
            <w:tcW w:w="6709" w:type="dxa"/>
            <w:gridSpan w:val="3"/>
            <w:vAlign w:val="center"/>
          </w:tcPr>
          <w:p>
            <w:pPr>
              <w:ind w:firstLine="420" w:firstLineChars="200"/>
              <w:rPr>
                <w:rFonts w:hint="eastAsia"/>
                <w:szCs w:val="21"/>
              </w:rPr>
            </w:pPr>
            <w:r>
              <w:rPr>
                <w:rFonts w:hint="eastAsia"/>
                <w:szCs w:val="21"/>
                <w:lang w:eastAsia="zh-CN"/>
              </w:rPr>
              <w:t>一、</w:t>
            </w:r>
            <w:r>
              <w:rPr>
                <w:rFonts w:hint="eastAsia"/>
                <w:szCs w:val="21"/>
              </w:rPr>
              <w:t>计算机数控系统的工作流程</w:t>
            </w:r>
          </w:p>
          <w:p>
            <w:pPr>
              <w:ind w:firstLine="420" w:firstLineChars="200"/>
              <w:rPr>
                <w:rFonts w:hint="eastAsia"/>
                <w:szCs w:val="21"/>
              </w:rPr>
            </w:pPr>
            <w:r>
              <w:rPr>
                <w:rFonts w:hint="eastAsia"/>
                <w:szCs w:val="21"/>
              </w:rPr>
              <w:t>1．计算机数控系统的组成</w:t>
            </w:r>
          </w:p>
          <w:p>
            <w:pPr>
              <w:ind w:firstLine="420" w:firstLineChars="200"/>
              <w:rPr>
                <w:rFonts w:hint="eastAsia"/>
                <w:szCs w:val="21"/>
              </w:rPr>
            </w:pPr>
            <w:r>
              <w:rPr>
                <w:rFonts w:hint="eastAsia"/>
                <w:szCs w:val="21"/>
              </w:rPr>
              <w:t>计算机数控系统（</w:t>
            </w:r>
            <w:r>
              <w:rPr>
                <w:szCs w:val="21"/>
              </w:rPr>
              <w:t>Computer Numerical Control</w:t>
            </w:r>
            <w:r>
              <w:rPr>
                <w:rFonts w:hint="eastAsia"/>
                <w:szCs w:val="21"/>
              </w:rPr>
              <w:t>）简称CNC系统，它由零件加工程序、输入输出设备、CNC装置、可编程序控制器、主轴驱动装置和进给驱动装置等组成。</w:t>
            </w:r>
          </w:p>
          <w:p>
            <w:pPr>
              <w:spacing w:before="20" w:after="20"/>
              <w:ind w:firstLine="420" w:firstLineChars="200"/>
              <w:rPr>
                <w:rFonts w:hint="eastAsia"/>
                <w:bCs/>
                <w:szCs w:val="21"/>
              </w:rPr>
            </w:pPr>
            <w:r>
              <w:rPr>
                <w:rFonts w:hint="eastAsia"/>
                <w:bCs/>
                <w:szCs w:val="21"/>
              </w:rPr>
              <w:t>2．</w:t>
            </w:r>
            <w:r>
              <w:rPr>
                <w:rFonts w:hint="eastAsia"/>
                <w:szCs w:val="21"/>
              </w:rPr>
              <w:t>计算机数控系统的</w:t>
            </w:r>
            <w:r>
              <w:rPr>
                <w:rFonts w:hint="eastAsia"/>
                <w:bCs/>
                <w:szCs w:val="21"/>
              </w:rPr>
              <w:t>工作过程</w:t>
            </w:r>
          </w:p>
          <w:p>
            <w:pPr>
              <w:ind w:firstLine="420" w:firstLineChars="200"/>
              <w:rPr>
                <w:rFonts w:hint="eastAsia"/>
                <w:szCs w:val="21"/>
              </w:rPr>
            </w:pPr>
            <w:r>
              <w:rPr>
                <w:rFonts w:hint="eastAsia"/>
                <w:szCs w:val="21"/>
              </w:rPr>
              <w:t xml:space="preserve">（１）CNC装置的组成       </w:t>
            </w:r>
          </w:p>
          <w:p>
            <w:pPr>
              <w:ind w:firstLine="420" w:firstLineChars="200"/>
              <w:rPr>
                <w:rFonts w:hint="eastAsia"/>
                <w:szCs w:val="21"/>
              </w:rPr>
            </w:pPr>
            <w:r>
              <w:rPr>
                <w:rFonts w:hint="eastAsia"/>
                <w:szCs w:val="21"/>
              </w:rPr>
              <w:t>CNC装置由硬件和软件组成。</w:t>
            </w:r>
          </w:p>
          <w:p>
            <w:pPr>
              <w:ind w:firstLine="420" w:firstLineChars="200"/>
              <w:rPr>
                <w:rFonts w:hint="eastAsia"/>
                <w:szCs w:val="21"/>
              </w:rPr>
            </w:pPr>
            <w:r>
              <w:rPr>
                <w:rFonts w:hint="eastAsia"/>
                <w:szCs w:val="21"/>
              </w:rPr>
              <w:t>（2）CNC装置的工作过程</w:t>
            </w:r>
          </w:p>
        </w:tc>
        <w:tc>
          <w:tcPr>
            <w:tcW w:w="1336" w:type="dxa"/>
            <w:vAlign w:val="center"/>
          </w:tcPr>
          <w:p>
            <w:pPr>
              <w:spacing w:line="360" w:lineRule="exact"/>
              <w:jc w:val="left"/>
              <w:rPr>
                <w:rFonts w:ascii="微软雅黑" w:eastAsia="微软雅黑" w:hAnsi="微软雅黑" w:hint="eastAsia"/>
                <w:szCs w:val="21"/>
              </w:rPr>
            </w:pPr>
            <w:r>
              <w:rPr>
                <w:rFonts w:ascii="微软雅黑" w:eastAsia="微软雅黑" w:hAnsi="微软雅黑" w:hint="eastAsia"/>
                <w:szCs w:val="21"/>
              </w:rPr>
              <w:t>案例教学法、启发教学法</w:t>
            </w:r>
          </w:p>
        </w:tc>
      </w:tr>
    </w:tbl>
    <w:p>
      <w:pPr>
        <w:sectPr>
          <w:headerReference w:type="default" r:id="rId11"/>
          <w:type w:val="nextPage"/>
          <w:pgSz w:w="11907" w:h="16839"/>
          <w:pgMar w:top="1134" w:right="1418" w:bottom="1418" w:left="1134" w:header="851" w:footer="992" w:gutter="0"/>
          <w:pgNumType w:start="5"/>
          <w:cols w:space="708"/>
          <w:titlePg w:val="0"/>
          <w:docGrid w:type="lines" w:linePitch="312"/>
        </w:sectPr>
      </w:pPr>
    </w:p>
    <w:tbl>
      <w:tblPr>
        <w:tblStyle w:val="TableNorma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526"/>
        <w:gridCol w:w="6709"/>
        <w:gridCol w:w="1336"/>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054"/>
        </w:trPr>
        <w:tc>
          <w:tcPr>
            <w:tcW w:w="1526" w:type="dxa"/>
            <w:vAlign w:val="center"/>
          </w:tcPr>
          <w:p/>
        </w:tc>
        <w:tc>
          <w:tcPr>
            <w:tcW w:w="6709" w:type="dxa"/>
            <w:vAlign w:val="center"/>
          </w:tcPr>
          <w:p>
            <w:pPr>
              <w:ind w:firstLine="420" w:firstLineChars="200"/>
              <w:rPr>
                <w:rFonts w:hint="eastAsia"/>
                <w:szCs w:val="21"/>
              </w:rPr>
            </w:pPr>
            <w:r>
              <w:rPr>
                <w:rFonts w:hint="eastAsia"/>
                <w:szCs w:val="21"/>
              </w:rPr>
              <w:t>CNC装置的工作是在硬件的支持下执行软件的全过程，机床的逻辑功能信息是在CNC装置中经译码处理后，在机床逻辑控制软件的控制下，通过一些顺序执行电器送往机床强电部分，去执行机床的强电功能。零件加工程序的坐标控制信息经译码后，通过轨迹计算和速度计算传送给插补工作寄存器，由插补产生的运动指令提供给伺服电动机，去控制机床坐标轴的运动。</w:t>
            </w:r>
          </w:p>
          <w:p>
            <w:pPr>
              <w:spacing w:before="20" w:after="20"/>
              <w:ind w:firstLine="420" w:firstLineChars="200"/>
              <w:rPr>
                <w:rFonts w:hint="eastAsia"/>
                <w:bCs/>
                <w:szCs w:val="21"/>
              </w:rPr>
            </w:pPr>
            <w:r>
              <w:rPr>
                <w:rFonts w:hint="eastAsia"/>
                <w:bCs/>
                <w:szCs w:val="21"/>
              </w:rPr>
              <w:t>3．CNC装置可执行的功能</w:t>
            </w:r>
          </w:p>
          <w:p>
            <w:pPr>
              <w:ind w:firstLine="420" w:firstLineChars="200"/>
              <w:rPr>
                <w:rFonts w:hint="eastAsia"/>
                <w:szCs w:val="21"/>
              </w:rPr>
            </w:pPr>
            <w:r>
              <w:rPr>
                <w:rFonts w:hint="eastAsia"/>
                <w:szCs w:val="21"/>
              </w:rPr>
              <w:t>CNC装置</w:t>
            </w:r>
            <w:r>
              <w:rPr>
                <w:rFonts w:hint="eastAsia"/>
                <w:bCs/>
                <w:szCs w:val="21"/>
              </w:rPr>
              <w:t>可执行的</w:t>
            </w:r>
            <w:r>
              <w:rPr>
                <w:rFonts w:hint="eastAsia"/>
                <w:szCs w:val="21"/>
              </w:rPr>
              <w:t>功能一般包括基本功能和选择功能。基本功能是CNC系统必备的数控功能，选择功能是供用户根据机床特点和工作途径进行选择的功能。</w:t>
            </w:r>
          </w:p>
          <w:p>
            <w:pPr>
              <w:ind w:firstLine="420" w:firstLineChars="200"/>
              <w:rPr>
                <w:rFonts w:hint="eastAsia"/>
                <w:szCs w:val="21"/>
              </w:rPr>
            </w:pPr>
            <w:r>
              <w:rPr>
                <w:rFonts w:hint="eastAsia"/>
                <w:szCs w:val="21"/>
              </w:rPr>
              <w:t>（1）基本功能</w:t>
            </w:r>
          </w:p>
          <w:p>
            <w:pPr>
              <w:ind w:firstLine="420" w:firstLineChars="200"/>
              <w:rPr>
                <w:rFonts w:ascii="宋体" w:hAnsi="宋体" w:hint="eastAsia"/>
                <w:szCs w:val="21"/>
              </w:rPr>
            </w:pPr>
            <w:r>
              <w:rPr>
                <w:rFonts w:hint="eastAsia"/>
                <w:szCs w:val="21"/>
              </w:rPr>
              <w:t>（2）选择功能</w:t>
            </w:r>
          </w:p>
          <w:p>
            <w:pPr>
              <w:ind w:firstLine="420" w:firstLineChars="200"/>
              <w:rPr>
                <w:rFonts w:hint="eastAsia"/>
                <w:bCs/>
                <w:szCs w:val="21"/>
              </w:rPr>
            </w:pPr>
            <w:r>
              <w:rPr>
                <w:rFonts w:hint="eastAsia"/>
                <w:lang w:eastAsia="zh-CN"/>
              </w:rPr>
              <w:t>二、</w:t>
            </w:r>
            <w:r>
              <w:rPr>
                <w:rFonts w:hint="eastAsia"/>
                <w:bCs/>
                <w:szCs w:val="21"/>
              </w:rPr>
              <w:t>刀具补偿原理</w:t>
            </w:r>
          </w:p>
          <w:p>
            <w:pPr>
              <w:spacing w:before="20" w:after="20"/>
              <w:ind w:firstLine="420" w:firstLineChars="200"/>
              <w:rPr>
                <w:rFonts w:hint="eastAsia"/>
                <w:bCs/>
                <w:szCs w:val="21"/>
              </w:rPr>
            </w:pPr>
            <w:r>
              <w:rPr>
                <w:rFonts w:hint="eastAsia"/>
                <w:bCs/>
                <w:szCs w:val="21"/>
              </w:rPr>
              <w:t>1．刀具半径补偿</w:t>
            </w:r>
          </w:p>
          <w:p>
            <w:pPr>
              <w:spacing w:before="20" w:after="20"/>
              <w:ind w:firstLine="420" w:firstLineChars="200"/>
              <w:rPr>
                <w:rFonts w:hint="eastAsia"/>
                <w:bCs/>
                <w:szCs w:val="21"/>
              </w:rPr>
            </w:pPr>
            <w:r>
              <w:rPr>
                <w:rFonts w:hint="eastAsia"/>
                <w:szCs w:val="21"/>
              </w:rPr>
              <w:t>（1）刀具半径补偿的概念</w:t>
            </w:r>
          </w:p>
          <w:p>
            <w:pPr>
              <w:ind w:left="2" w:firstLine="420" w:firstLineChars="200"/>
              <w:rPr>
                <w:rFonts w:hint="eastAsia"/>
                <w:szCs w:val="21"/>
              </w:rPr>
            </w:pPr>
            <w:r>
              <w:rPr>
                <w:rFonts w:hint="eastAsia"/>
                <w:szCs w:val="21"/>
              </w:rPr>
              <w:t xml:space="preserve">           </w:t>
            </w:r>
          </w:p>
          <w:p>
            <w:pPr>
              <w:jc w:val="center"/>
              <w:rPr>
                <w:rFonts w:ascii="宋体" w:hAnsi="宋体" w:hint="eastAsia"/>
              </w:rPr>
            </w:pPr>
            <w:r>
              <w:rPr>
                <w:rFonts w:hint="eastAsia"/>
                <w:szCs w:val="21"/>
              </w:rPr>
              <w:pict>
                <v:shape id="图片 13" o:spid="_x0000_i1028" type="#_x0000_t75" style="width:132.86pt;height:117.5pt;mso-position-horizontal-relative:page;mso-position-vertical-relative:page;mso-wrap-style:square" filled="f" stroked="f">
                  <v:imagedata r:id="rId12" o:title="0205"/>
                  <v:path o:extrusionok="f"/>
                  <o:lock v:ext="edit" aspectratio="t"/>
                </v:shape>
              </w:pict>
            </w:r>
          </w:p>
          <w:p>
            <w:pPr>
              <w:jc w:val="center"/>
              <w:rPr>
                <w:rFonts w:hint="eastAsia"/>
                <w:szCs w:val="21"/>
              </w:rPr>
            </w:pPr>
            <w:r>
              <w:rPr>
                <w:rFonts w:ascii="宋体" w:hAnsi="宋体" w:hint="eastAsia"/>
              </w:rPr>
              <w:t>图2.</w:t>
            </w:r>
            <w:r>
              <w:rPr>
                <w:rFonts w:hint="eastAsia"/>
                <w:szCs w:val="21"/>
              </w:rPr>
              <w:t>5  刀具半径补偿原理</w:t>
            </w:r>
          </w:p>
          <w:p>
            <w:pPr>
              <w:ind w:firstLine="420" w:firstLineChars="200"/>
              <w:rPr>
                <w:rFonts w:hint="eastAsia"/>
                <w:szCs w:val="21"/>
              </w:rPr>
            </w:pPr>
            <w:r>
              <w:rPr>
                <w:rFonts w:hint="eastAsia"/>
                <w:szCs w:val="21"/>
              </w:rPr>
              <w:t>（2）刀具半径补偿的执行过程</w:t>
            </w:r>
          </w:p>
          <w:p>
            <w:pPr>
              <w:ind w:firstLine="420" w:firstLineChars="200"/>
              <w:rPr>
                <w:rFonts w:hint="eastAsia"/>
                <w:szCs w:val="21"/>
              </w:rPr>
            </w:pPr>
            <w:r>
              <w:rPr>
                <w:rFonts w:hint="eastAsia"/>
                <w:szCs w:val="21"/>
              </w:rPr>
              <w:t>根据ISO规定，当刀具中心轨迹在程序规定的前进方向的右边时称为右刀补，用G42表示；反之称为左刀补，用G41表示。</w:t>
            </w:r>
          </w:p>
          <w:p>
            <w:pPr>
              <w:ind w:firstLine="420" w:firstLineChars="200"/>
              <w:rPr>
                <w:rFonts w:hint="eastAsia"/>
                <w:szCs w:val="21"/>
              </w:rPr>
            </w:pPr>
            <w:r>
              <w:rPr>
                <w:rFonts w:hint="eastAsia"/>
                <w:szCs w:val="21"/>
              </w:rPr>
              <w:t>刀具半径补偿的执行过程分为刀补建立，刀补进行和刀补撤消三个步骤。</w:t>
            </w:r>
          </w:p>
          <w:p>
            <w:pPr>
              <w:ind w:firstLine="420" w:firstLineChars="200"/>
              <w:rPr>
                <w:rFonts w:hint="eastAsia"/>
                <w:szCs w:val="21"/>
              </w:rPr>
            </w:pPr>
            <w:r>
              <w:rPr>
                <w:rFonts w:hint="eastAsia"/>
                <w:szCs w:val="21"/>
              </w:rPr>
              <w:t>①</w:t>
            </w:r>
            <w:r>
              <w:rPr>
                <w:rFonts w:hint="eastAsia"/>
                <w:szCs w:val="21"/>
              </w:rPr>
              <w:t>刀补建立</w:t>
            </w:r>
          </w:p>
          <w:p>
            <w:pPr>
              <w:jc w:val="center"/>
              <w:rPr>
                <w:rFonts w:hint="eastAsia"/>
                <w:szCs w:val="21"/>
              </w:rPr>
            </w:pPr>
            <w:r>
              <w:rPr>
                <w:szCs w:val="21"/>
              </w:rPr>
              <w:pict>
                <v:shape id="图片 14" o:spid="_x0000_i1029" type="#_x0000_t75" style="width:229.95pt;height:102.75pt;mso-position-horizontal-relative:page;mso-position-vertical-relative:page;mso-wrap-style:square" filled="f" stroked="f">
                  <v:imagedata r:id="rId13" o:title="0206"/>
                  <v:path o:extrusionok="f"/>
                  <o:lock v:ext="edit" aspectratio="t"/>
                </v:shape>
              </w:pict>
            </w:r>
          </w:p>
          <w:p>
            <w:pPr>
              <w:jc w:val="center"/>
              <w:rPr>
                <w:rFonts w:hint="eastAsia"/>
                <w:szCs w:val="21"/>
              </w:rPr>
            </w:pPr>
            <w:r>
              <w:rPr>
                <w:rFonts w:ascii="宋体" w:hAnsi="宋体" w:hint="eastAsia"/>
              </w:rPr>
              <w:t>图2.</w:t>
            </w:r>
            <w:r>
              <w:rPr>
                <w:rFonts w:hint="eastAsia"/>
                <w:szCs w:val="21"/>
              </w:rPr>
              <w:t>6  刀补建立</w:t>
            </w:r>
          </w:p>
          <w:p>
            <w:pPr>
              <w:ind w:firstLine="420" w:firstLineChars="200"/>
              <w:rPr>
                <w:rFonts w:hint="eastAsia"/>
                <w:szCs w:val="21"/>
              </w:rPr>
            </w:pPr>
            <w:r>
              <w:rPr>
                <w:rFonts w:hint="eastAsia"/>
                <w:szCs w:val="21"/>
              </w:rPr>
              <w:t>②</w:t>
            </w:r>
            <w:r>
              <w:rPr>
                <w:rFonts w:hint="eastAsia"/>
                <w:szCs w:val="21"/>
              </w:rPr>
              <w:t>刀补进行</w:t>
            </w:r>
          </w:p>
          <w:p>
            <w:pPr>
              <w:ind w:firstLine="420" w:firstLineChars="200"/>
              <w:rPr>
                <w:rFonts w:hint="eastAsia"/>
                <w:szCs w:val="21"/>
              </w:rPr>
            </w:pPr>
            <w:r>
              <w:rPr>
                <w:rFonts w:hint="eastAsia"/>
                <w:szCs w:val="21"/>
              </w:rPr>
              <w:t>③</w:t>
            </w:r>
            <w:r>
              <w:rPr>
                <w:rFonts w:hint="eastAsia"/>
                <w:szCs w:val="21"/>
              </w:rPr>
              <w:t>刀补撤消（G40）</w:t>
            </w:r>
          </w:p>
          <w:p>
            <w:pPr>
              <w:ind w:firstLine="420" w:firstLineChars="200"/>
              <w:rPr>
                <w:rFonts w:hint="eastAsia"/>
                <w:szCs w:val="21"/>
              </w:rPr>
            </w:pPr>
            <w:r>
              <w:rPr>
                <w:rFonts w:hint="eastAsia"/>
                <w:szCs w:val="21"/>
              </w:rPr>
              <w:t>刀具半径补偿仅在指定的二维坐标平面内进行，平面的指定由代码G17（</w:t>
            </w:r>
            <w:r>
              <w:rPr>
                <w:rFonts w:hint="eastAsia"/>
                <w:i/>
                <w:szCs w:val="21"/>
              </w:rPr>
              <w:t>XY</w:t>
            </w:r>
            <w:r>
              <w:rPr>
                <w:rFonts w:hint="eastAsia"/>
                <w:szCs w:val="21"/>
              </w:rPr>
              <w:t>平面），G18（</w:t>
            </w:r>
            <w:r>
              <w:rPr>
                <w:rFonts w:hint="eastAsia"/>
                <w:i/>
                <w:szCs w:val="21"/>
              </w:rPr>
              <w:t>YZ</w:t>
            </w:r>
            <w:r>
              <w:rPr>
                <w:rFonts w:hint="eastAsia"/>
                <w:szCs w:val="21"/>
              </w:rPr>
              <w:t>平面），G19（</w:t>
            </w:r>
            <w:r>
              <w:rPr>
                <w:rFonts w:hint="eastAsia"/>
                <w:i/>
                <w:szCs w:val="21"/>
              </w:rPr>
              <w:t>XZ</w:t>
            </w:r>
            <w:r>
              <w:rPr>
                <w:rFonts w:hint="eastAsia"/>
                <w:szCs w:val="21"/>
              </w:rPr>
              <w:t>平面）表示。</w:t>
            </w:r>
          </w:p>
          <w:p>
            <w:pPr>
              <w:ind w:firstLine="420" w:firstLineChars="200"/>
              <w:rPr>
                <w:rFonts w:hint="eastAsia"/>
                <w:szCs w:val="21"/>
              </w:rPr>
            </w:pPr>
            <w:r>
              <w:rPr>
                <w:rFonts w:hint="eastAsia"/>
                <w:szCs w:val="21"/>
              </w:rPr>
              <w:t>（3）B功能刀具半径补偿</w:t>
            </w:r>
          </w:p>
          <w:p>
            <w:pPr>
              <w:spacing w:after="0"/>
              <w:ind w:firstLine="420" w:firstLineChars="200"/>
              <w:rPr>
                <w:rFonts w:hint="eastAsia"/>
                <w:szCs w:val="21"/>
              </w:rPr>
            </w:pPr>
          </w:p>
        </w:tc>
        <w:tc>
          <w:tcPr>
            <w:tcW w:w="1336" w:type="dxa"/>
            <w:vAlign w:val="center"/>
          </w:tcPr>
          <w:p/>
        </w:tc>
      </w:tr>
    </w:tbl>
    <w:p>
      <w:pPr>
        <w:sectPr>
          <w:headerReference w:type="default" r:id="rId14"/>
          <w:type w:val="nextPage"/>
          <w:pgSz w:w="11907" w:h="16839"/>
          <w:pgMar w:top="1134" w:right="1418" w:bottom="1418" w:left="1134" w:header="851" w:footer="992" w:gutter="0"/>
          <w:pgNumType w:start="6"/>
          <w:cols w:space="708"/>
          <w:titlePg w:val="0"/>
          <w:docGrid w:type="lines" w:linePitch="312"/>
        </w:sectPr>
      </w:pPr>
    </w:p>
    <w:tbl>
      <w:tblPr>
        <w:tblStyle w:val="TableNorma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526"/>
        <w:gridCol w:w="6709"/>
        <w:gridCol w:w="1336"/>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054"/>
        </w:trPr>
        <w:tc>
          <w:tcPr>
            <w:tcW w:w="1526" w:type="dxa"/>
            <w:vAlign w:val="center"/>
          </w:tcPr>
          <w:p/>
        </w:tc>
        <w:tc>
          <w:tcPr>
            <w:tcW w:w="6709" w:type="dxa"/>
            <w:vAlign w:val="center"/>
          </w:tcPr>
          <w:p>
            <w:pPr>
              <w:spacing w:before="0"/>
              <w:ind w:firstLine="420" w:firstLineChars="200"/>
              <w:rPr>
                <w:rFonts w:hint="eastAsia"/>
                <w:szCs w:val="21"/>
              </w:rPr>
            </w:pPr>
            <w:r>
              <w:rPr>
                <w:rFonts w:hint="eastAsia"/>
                <w:szCs w:val="21"/>
              </w:rPr>
              <w:t>B功能刀具半径补偿为基本的刀具半径补偿，它仅根据本段程序的轮廓尺寸进行刀具半径补偿，计算刀具中心的运动轨迹。</w:t>
            </w:r>
          </w:p>
          <w:p>
            <w:pPr>
              <w:ind w:firstLine="420" w:firstLineChars="200"/>
              <w:rPr>
                <w:rFonts w:hint="eastAsia"/>
                <w:szCs w:val="21"/>
              </w:rPr>
            </w:pPr>
            <w:r>
              <w:rPr>
                <w:rFonts w:hint="eastAsia"/>
                <w:szCs w:val="21"/>
              </w:rPr>
              <w:t>（4）C功能刀具半径补偿</w:t>
            </w:r>
          </w:p>
          <w:p>
            <w:pPr>
              <w:ind w:firstLine="420" w:firstLineChars="200"/>
              <w:rPr>
                <w:rFonts w:hint="eastAsia"/>
                <w:szCs w:val="21"/>
              </w:rPr>
            </w:pPr>
            <w:r>
              <w:rPr>
                <w:rFonts w:hint="eastAsia"/>
                <w:szCs w:val="21"/>
              </w:rPr>
              <w:t>C刀补能自动地处理两个程序段刀具中心轨迹的转换，编程员可完全按工件的轮廓编程。</w:t>
            </w:r>
          </w:p>
          <w:p>
            <w:pPr>
              <w:jc w:val="center"/>
              <w:rPr>
                <w:rFonts w:ascii="宋体" w:hAnsi="宋体" w:hint="eastAsia"/>
              </w:rPr>
            </w:pPr>
            <w:r>
              <w:rPr>
                <w:rFonts w:hint="eastAsia"/>
                <w:szCs w:val="21"/>
              </w:rPr>
              <w:pict>
                <v:shape id="图片 23" o:spid="_x0000_i1030" type="#_x0000_t75" alt="0207" style="width:266.34pt;height:71.96pt;mso-position-horizontal-relative:page;mso-position-vertical-relative:page;mso-wrap-style:square" o:preferrelative="t" filled="f" stroked="f">
                  <v:fill o:detectmouseclick="t"/>
                  <v:imagedata r:id="rId15" o:title="0207"/>
                  <v:shadow color="gray"/>
                  <v:path o:extrusionok="f"/>
                  <o:lock v:ext="edit" aspectratio="t"/>
                </v:shape>
              </w:pict>
            </w:r>
          </w:p>
          <w:p>
            <w:pPr>
              <w:ind w:left="2730" w:hanging="210" w:leftChars="1200" w:hangingChars="100"/>
              <w:rPr>
                <w:rFonts w:hint="eastAsia"/>
                <w:szCs w:val="21"/>
              </w:rPr>
            </w:pPr>
            <w:r>
              <w:rPr>
                <w:rFonts w:ascii="宋体" w:hAnsi="宋体" w:hint="eastAsia"/>
              </w:rPr>
              <w:t>图2.</w:t>
            </w:r>
            <w:r>
              <w:rPr>
                <w:rFonts w:hint="eastAsia"/>
                <w:szCs w:val="21"/>
              </w:rPr>
              <w:t>7  直线接直线左刀补情况</w:t>
            </w:r>
          </w:p>
          <w:p>
            <w:pPr>
              <w:spacing w:before="20" w:after="20"/>
              <w:ind w:firstLine="420" w:firstLineChars="200"/>
              <w:rPr>
                <w:rFonts w:hint="eastAsia"/>
                <w:bCs/>
                <w:szCs w:val="21"/>
              </w:rPr>
            </w:pPr>
            <w:r>
              <w:rPr>
                <w:rFonts w:hint="eastAsia"/>
                <w:bCs/>
                <w:szCs w:val="21"/>
              </w:rPr>
              <w:t>2．刀具长度补偿</w:t>
            </w:r>
            <w:r>
              <w:rPr>
                <w:rFonts w:hint="eastAsia"/>
                <w:szCs w:val="21"/>
              </w:rPr>
              <w:t>的概念</w:t>
            </w:r>
          </w:p>
          <w:p>
            <w:pPr>
              <w:ind w:firstLine="420" w:firstLineChars="200"/>
              <w:rPr>
                <w:rFonts w:hint="eastAsia"/>
                <w:szCs w:val="21"/>
              </w:rPr>
            </w:pPr>
            <w:r>
              <w:rPr>
                <w:rFonts w:hint="eastAsia"/>
                <w:szCs w:val="21"/>
              </w:rPr>
              <w:t>刀具长度补偿是用来补偿刀具长度差额的一种功能。当</w:t>
            </w:r>
            <w:r>
              <w:rPr>
                <w:szCs w:val="21"/>
              </w:rPr>
              <w:t>刀具磨损或更换后，加工程序不变，只须</w:t>
            </w:r>
            <w:r>
              <w:rPr>
                <w:rFonts w:hint="eastAsia"/>
                <w:szCs w:val="21"/>
              </w:rPr>
              <w:t>修改数控机床</w:t>
            </w:r>
            <w:r>
              <w:rPr>
                <w:szCs w:val="21"/>
              </w:rPr>
              <w:t>中刀具</w:t>
            </w:r>
            <w:r>
              <w:rPr>
                <w:rFonts w:hint="eastAsia"/>
                <w:szCs w:val="21"/>
              </w:rPr>
              <w:t>长度</w:t>
            </w:r>
            <w:r>
              <w:rPr>
                <w:szCs w:val="21"/>
              </w:rPr>
              <w:t>补偿的数值</w:t>
            </w:r>
            <w:r>
              <w:rPr>
                <w:rFonts w:hint="eastAsia"/>
                <w:szCs w:val="21"/>
              </w:rPr>
              <w:t>，通过刀具长度补偿这一功能实现对刀具长度差额的补偿。</w:t>
            </w:r>
          </w:p>
          <w:p>
            <w:pPr>
              <w:ind w:firstLine="420" w:firstLineChars="200"/>
              <w:rPr>
                <w:rFonts w:hint="eastAsia"/>
                <w:bCs/>
                <w:szCs w:val="21"/>
              </w:rPr>
            </w:pPr>
            <w:r>
              <w:rPr>
                <w:rFonts w:hint="eastAsia"/>
                <w:lang w:eastAsia="zh-CN"/>
              </w:rPr>
              <w:t>三、</w:t>
            </w:r>
            <w:r>
              <w:rPr>
                <w:rFonts w:hint="eastAsia"/>
                <w:bCs/>
                <w:szCs w:val="21"/>
              </w:rPr>
              <w:t>插补原理</w:t>
            </w:r>
          </w:p>
          <w:p>
            <w:pPr>
              <w:spacing w:before="20" w:after="20"/>
              <w:ind w:firstLine="420" w:firstLineChars="200"/>
              <w:rPr>
                <w:rFonts w:hint="eastAsia"/>
                <w:bCs/>
                <w:szCs w:val="21"/>
              </w:rPr>
            </w:pPr>
            <w:r>
              <w:rPr>
                <w:rFonts w:hint="eastAsia"/>
                <w:bCs/>
                <w:szCs w:val="21"/>
              </w:rPr>
              <w:t>1．概述</w:t>
            </w:r>
          </w:p>
          <w:p>
            <w:pPr>
              <w:ind w:firstLine="420" w:firstLineChars="200"/>
              <w:rPr>
                <w:rFonts w:hint="eastAsia"/>
                <w:szCs w:val="21"/>
              </w:rPr>
            </w:pPr>
            <w:r>
              <w:rPr>
                <w:rFonts w:hint="eastAsia"/>
                <w:szCs w:val="21"/>
              </w:rPr>
              <w:t>（１）插补的基本概念</w:t>
            </w:r>
          </w:p>
          <w:p>
            <w:pPr>
              <w:ind w:firstLine="420" w:firstLineChars="200"/>
              <w:rPr>
                <w:rFonts w:hint="eastAsia"/>
                <w:szCs w:val="21"/>
              </w:rPr>
            </w:pPr>
            <w:r>
              <w:rPr>
                <w:rFonts w:hint="eastAsia"/>
                <w:szCs w:val="21"/>
              </w:rPr>
              <w:t>插补就是按规定的函数曲线或直线，对其起点和终点之间，按照一定的方法进行数据点的密化计算和填充，并给出相应的位移量，使其实际轨迹和理论轨迹之间的误差小于一个脉冲当量的过程。</w:t>
            </w:r>
          </w:p>
          <w:p>
            <w:pPr>
              <w:ind w:firstLine="420" w:firstLineChars="200"/>
              <w:rPr>
                <w:rFonts w:hint="eastAsia"/>
                <w:szCs w:val="21"/>
              </w:rPr>
            </w:pPr>
            <w:r>
              <w:rPr>
                <w:rFonts w:hint="eastAsia"/>
                <w:szCs w:val="21"/>
              </w:rPr>
              <w:t>插补的任务是根据进给速度的要求，在轮廓起点和终点之间计算出若干个中间点的坐标值。</w:t>
            </w:r>
          </w:p>
          <w:p>
            <w:pPr>
              <w:ind w:firstLine="420" w:firstLineChars="200"/>
              <w:rPr>
                <w:rFonts w:ascii="宋体" w:hAnsi="宋体" w:hint="eastAsia"/>
                <w:szCs w:val="21"/>
              </w:rPr>
            </w:pPr>
            <w:r>
              <w:rPr>
                <w:rFonts w:hint="eastAsia"/>
                <w:szCs w:val="21"/>
              </w:rPr>
              <w:t>（２）插补方法的分类</w:t>
            </w:r>
          </w:p>
          <w:p>
            <w:pPr>
              <w:tabs>
                <w:tab w:val="left" w:pos="7560"/>
              </w:tabs>
              <w:ind w:firstLine="420" w:firstLineChars="200"/>
              <w:rPr>
                <w:rFonts w:hint="eastAsia"/>
                <w:szCs w:val="21"/>
              </w:rPr>
            </w:pPr>
            <w:r>
              <w:rPr>
                <w:rFonts w:hint="eastAsia"/>
                <w:szCs w:val="21"/>
              </w:rPr>
              <w:t>①</w:t>
            </w:r>
            <w:r>
              <w:rPr>
                <w:rFonts w:hint="eastAsia"/>
                <w:szCs w:val="21"/>
              </w:rPr>
              <w:t>脉冲增量插补</w:t>
            </w:r>
          </w:p>
          <w:p>
            <w:pPr>
              <w:ind w:firstLine="420" w:firstLineChars="200"/>
              <w:rPr>
                <w:rFonts w:hint="eastAsia"/>
                <w:szCs w:val="21"/>
              </w:rPr>
            </w:pPr>
            <w:r>
              <w:rPr>
                <w:rFonts w:hint="eastAsia"/>
                <w:szCs w:val="21"/>
              </w:rPr>
              <w:t>②</w:t>
            </w:r>
            <w:r>
              <w:rPr>
                <w:rFonts w:hint="eastAsia"/>
                <w:szCs w:val="21"/>
              </w:rPr>
              <w:t>数字增量插补</w:t>
            </w:r>
          </w:p>
          <w:p>
            <w:pPr>
              <w:spacing w:before="20" w:after="20"/>
              <w:ind w:firstLine="420" w:firstLineChars="200"/>
              <w:rPr>
                <w:rFonts w:hint="eastAsia"/>
                <w:bCs/>
                <w:szCs w:val="21"/>
              </w:rPr>
            </w:pPr>
            <w:r>
              <w:rPr>
                <w:rFonts w:hint="eastAsia"/>
                <w:bCs/>
                <w:szCs w:val="21"/>
              </w:rPr>
              <w:t>2．逐点比较法</w:t>
            </w:r>
          </w:p>
          <w:p>
            <w:pPr>
              <w:ind w:firstLine="420" w:firstLineChars="200"/>
              <w:rPr>
                <w:rFonts w:hint="eastAsia"/>
                <w:szCs w:val="21"/>
              </w:rPr>
            </w:pPr>
            <w:r>
              <w:rPr>
                <w:rFonts w:hint="eastAsia"/>
                <w:szCs w:val="21"/>
              </w:rPr>
              <w:t>逐点比较法插补每控制机床坐标进给一步，都要完成以下四个工作节拍。</w:t>
            </w:r>
          </w:p>
          <w:p>
            <w:pPr>
              <w:ind w:firstLine="420" w:firstLineChars="200"/>
              <w:rPr>
                <w:szCs w:val="21"/>
              </w:rPr>
            </w:pPr>
            <w:r>
              <w:rPr>
                <w:rFonts w:hint="eastAsia"/>
                <w:szCs w:val="21"/>
              </w:rPr>
              <w:t>第一个节拍</w:t>
            </w:r>
            <w:r>
              <w:rPr>
                <w:rFonts w:hint="eastAsia"/>
                <w:szCs w:val="21"/>
              </w:rPr>
              <w:t>——</w:t>
            </w:r>
            <w:r>
              <w:rPr>
                <w:rFonts w:hint="eastAsia"/>
                <w:szCs w:val="21"/>
              </w:rPr>
              <w:t>偏差判别</w:t>
            </w:r>
          </w:p>
          <w:p>
            <w:pPr>
              <w:ind w:firstLine="420" w:firstLineChars="200"/>
              <w:rPr>
                <w:rFonts w:hint="eastAsia"/>
                <w:szCs w:val="21"/>
              </w:rPr>
            </w:pPr>
            <w:r>
              <w:rPr>
                <w:rFonts w:hint="eastAsia"/>
                <w:szCs w:val="21"/>
              </w:rPr>
              <w:t>第二个节拍</w:t>
            </w:r>
            <w:r>
              <w:rPr>
                <w:rFonts w:hint="eastAsia"/>
                <w:szCs w:val="21"/>
              </w:rPr>
              <w:t>——</w:t>
            </w:r>
            <w:r>
              <w:rPr>
                <w:rFonts w:hint="eastAsia"/>
                <w:szCs w:val="21"/>
              </w:rPr>
              <w:t>坐标进给</w:t>
            </w:r>
          </w:p>
          <w:p>
            <w:pPr>
              <w:ind w:firstLine="420" w:firstLineChars="200"/>
              <w:rPr>
                <w:rFonts w:hint="eastAsia"/>
                <w:szCs w:val="21"/>
              </w:rPr>
            </w:pPr>
            <w:r>
              <w:rPr>
                <w:rFonts w:hint="eastAsia"/>
                <w:szCs w:val="21"/>
              </w:rPr>
              <w:t>第三个节拍</w:t>
            </w:r>
            <w:r>
              <w:rPr>
                <w:rFonts w:hint="eastAsia"/>
                <w:szCs w:val="21"/>
              </w:rPr>
              <w:t>——</w:t>
            </w:r>
            <w:r>
              <w:rPr>
                <w:rFonts w:hint="eastAsia"/>
                <w:szCs w:val="21"/>
              </w:rPr>
              <w:t>偏差计算</w:t>
            </w:r>
            <w:r>
              <w:rPr>
                <w:szCs w:val="21"/>
              </w:rPr>
              <w:t xml:space="preserve"> </w:t>
            </w:r>
          </w:p>
          <w:p>
            <w:pPr>
              <w:ind w:firstLine="420" w:firstLineChars="200"/>
              <w:rPr>
                <w:rFonts w:hint="eastAsia"/>
                <w:szCs w:val="21"/>
              </w:rPr>
            </w:pPr>
            <w:r>
              <w:rPr>
                <w:rFonts w:hint="eastAsia"/>
                <w:szCs w:val="21"/>
              </w:rPr>
              <w:t>第四个节拍</w:t>
            </w:r>
            <w:r>
              <w:rPr>
                <w:rFonts w:hint="eastAsia"/>
                <w:szCs w:val="21"/>
              </w:rPr>
              <w:t>——</w:t>
            </w:r>
            <w:r>
              <w:rPr>
                <w:rFonts w:hint="eastAsia"/>
                <w:szCs w:val="21"/>
              </w:rPr>
              <w:t>终点判别</w:t>
            </w:r>
            <w:r>
              <w:rPr>
                <w:szCs w:val="21"/>
              </w:rPr>
              <w:t xml:space="preserve"> </w:t>
            </w:r>
          </w:p>
          <w:p>
            <w:pPr>
              <w:ind w:firstLine="420" w:firstLineChars="200"/>
              <w:rPr>
                <w:rFonts w:hint="eastAsia"/>
                <w:szCs w:val="21"/>
              </w:rPr>
            </w:pPr>
            <w:r>
              <w:rPr>
                <w:rFonts w:hint="eastAsia"/>
                <w:szCs w:val="21"/>
              </w:rPr>
              <w:t>（１）直线插补</w:t>
            </w:r>
          </w:p>
          <w:p>
            <w:pPr>
              <w:ind w:firstLine="420" w:firstLineChars="200"/>
              <w:rPr>
                <w:rFonts w:hint="eastAsia"/>
                <w:szCs w:val="21"/>
              </w:rPr>
            </w:pPr>
            <w:r>
              <w:rPr>
                <w:rFonts w:hint="eastAsia"/>
                <w:szCs w:val="21"/>
              </w:rPr>
              <w:t>若点（</w:t>
            </w:r>
            <w:r>
              <w:rPr>
                <w:i/>
                <w:szCs w:val="21"/>
              </w:rPr>
              <w:t>X</w:t>
            </w:r>
            <w:r>
              <w:rPr>
                <w:rFonts w:hint="eastAsia"/>
                <w:i/>
                <w:szCs w:val="21"/>
              </w:rPr>
              <w:t>，</w:t>
            </w:r>
            <w:r>
              <w:rPr>
                <w:i/>
                <w:szCs w:val="21"/>
              </w:rPr>
              <w:t>Y</w:t>
            </w:r>
            <w:r>
              <w:rPr>
                <w:rFonts w:hint="eastAsia"/>
                <w:szCs w:val="21"/>
              </w:rPr>
              <w:t xml:space="preserve">）在直线上，则             </w:t>
            </w:r>
          </w:p>
          <w:p>
            <w:pPr>
              <w:ind w:firstLine="420" w:firstLineChars="200"/>
              <w:rPr>
                <w:rFonts w:hint="eastAsia"/>
                <w:szCs w:val="21"/>
              </w:rPr>
            </w:pPr>
            <w:r>
              <w:rPr>
                <w:position w:val="-30"/>
                <w:szCs w:val="21"/>
              </w:rPr>
              <w:object>
                <v:shape id="对象 16" o:spid="_x0000_i1031" type="#_x0000_t75" style="width:46pt;height:35pt;mso-position-horizontal-relative:page;mso-position-vertical-relative:page;mso-wrap-style:square" o:ole="" filled="f" stroked="f">
                  <v:imagedata r:id="rId16" o:title=""/>
                  <v:path o:extrusionok="f"/>
                  <o:lock v:ext="edit" aspectratio="t"/>
                </v:shape>
                <o:OLEObject Type="Embed" ProgID="Equation.3" ShapeID="对象 16" DrawAspect="Content" ObjectID="_1234567890" r:id="rId17"/>
              </w:object>
            </w:r>
            <w:r>
              <w:rPr>
                <w:rFonts w:hint="eastAsia"/>
                <w:szCs w:val="21"/>
              </w:rPr>
              <w:t xml:space="preserve">             </w:t>
            </w:r>
            <w:r>
              <w:rPr>
                <w:rFonts w:hint="eastAsia"/>
                <w:i/>
                <w:szCs w:val="21"/>
              </w:rPr>
              <w:t>X</w:t>
            </w:r>
            <w:r>
              <w:rPr>
                <w:i/>
                <w:szCs w:val="21"/>
                <w:vertAlign w:val="subscript"/>
              </w:rPr>
              <w:t>e</w:t>
            </w:r>
            <w:r>
              <w:rPr>
                <w:rFonts w:hint="eastAsia"/>
                <w:i/>
                <w:szCs w:val="21"/>
              </w:rPr>
              <w:t xml:space="preserve">Y </w:t>
            </w:r>
            <w:r>
              <w:rPr>
                <w:rFonts w:ascii="宋体" w:hAnsi="宋体" w:hint="eastAsia"/>
                <w:i/>
                <w:szCs w:val="21"/>
              </w:rPr>
              <w:t>-</w:t>
            </w:r>
            <w:r>
              <w:rPr>
                <w:rFonts w:ascii="宋体" w:hAnsi="宋体"/>
                <w:i/>
                <w:szCs w:val="21"/>
              </w:rPr>
              <w:t xml:space="preserve"> </w:t>
            </w:r>
            <w:r>
              <w:rPr>
                <w:rFonts w:hint="eastAsia"/>
                <w:i/>
                <w:szCs w:val="21"/>
              </w:rPr>
              <w:t>Y</w:t>
            </w:r>
            <w:r>
              <w:rPr>
                <w:i/>
                <w:szCs w:val="21"/>
                <w:vertAlign w:val="subscript"/>
              </w:rPr>
              <w:t>e</w:t>
            </w:r>
            <w:r>
              <w:rPr>
                <w:rFonts w:hint="eastAsia"/>
                <w:i/>
                <w:szCs w:val="21"/>
              </w:rPr>
              <w:t>X</w:t>
            </w:r>
            <w:r>
              <w:rPr>
                <w:szCs w:val="21"/>
                <w:vertAlign w:val="subscript"/>
              </w:rPr>
              <w:t xml:space="preserve"> </w:t>
            </w:r>
            <w:r>
              <w:rPr>
                <w:rFonts w:hint="eastAsia"/>
                <w:szCs w:val="21"/>
              </w:rPr>
              <w:t>=</w:t>
            </w:r>
            <w:r>
              <w:rPr>
                <w:szCs w:val="21"/>
              </w:rPr>
              <w:t xml:space="preserve"> </w:t>
            </w:r>
            <w:r>
              <w:rPr>
                <w:rFonts w:hint="eastAsia"/>
                <w:szCs w:val="21"/>
              </w:rPr>
              <w:t>0</w:t>
            </w:r>
          </w:p>
          <w:p>
            <w:pPr>
              <w:ind w:firstLine="420" w:firstLineChars="200"/>
              <w:rPr>
                <w:szCs w:val="21"/>
              </w:rPr>
            </w:pPr>
            <w:r>
              <w:rPr>
                <w:rFonts w:hint="eastAsia"/>
                <w:szCs w:val="21"/>
              </w:rPr>
              <w:t>若点（</w:t>
            </w:r>
            <w:r>
              <w:rPr>
                <w:rFonts w:hint="eastAsia"/>
                <w:i/>
                <w:szCs w:val="21"/>
              </w:rPr>
              <w:t>X，Y</w:t>
            </w:r>
            <w:r>
              <w:rPr>
                <w:rFonts w:hint="eastAsia"/>
                <w:szCs w:val="21"/>
              </w:rPr>
              <w:t>）位于直线上方，则</w:t>
            </w:r>
            <w:r>
              <w:rPr>
                <w:rFonts w:hint="eastAsia"/>
                <w:i/>
                <w:szCs w:val="21"/>
              </w:rPr>
              <w:t>X</w:t>
            </w:r>
            <w:r>
              <w:rPr>
                <w:i/>
                <w:szCs w:val="21"/>
                <w:vertAlign w:val="subscript"/>
              </w:rPr>
              <w:t>e</w:t>
            </w:r>
            <w:r>
              <w:rPr>
                <w:rFonts w:hint="eastAsia"/>
                <w:i/>
                <w:szCs w:val="21"/>
              </w:rPr>
              <w:t xml:space="preserve"> Y</w:t>
            </w:r>
            <w:r>
              <w:rPr>
                <w:rFonts w:ascii="宋体" w:hAnsi="宋体" w:hint="eastAsia"/>
                <w:i/>
                <w:szCs w:val="21"/>
              </w:rPr>
              <w:t>-</w:t>
            </w:r>
            <w:r>
              <w:rPr>
                <w:rFonts w:ascii="宋体" w:hAnsi="宋体"/>
                <w:i/>
                <w:szCs w:val="21"/>
              </w:rPr>
              <w:t xml:space="preserve"> </w:t>
            </w:r>
            <w:r>
              <w:rPr>
                <w:rFonts w:hint="eastAsia"/>
                <w:i/>
                <w:szCs w:val="21"/>
              </w:rPr>
              <w:t>Y</w:t>
            </w:r>
            <w:r>
              <w:rPr>
                <w:i/>
                <w:szCs w:val="21"/>
                <w:vertAlign w:val="subscript"/>
              </w:rPr>
              <w:t>e</w:t>
            </w:r>
            <w:r>
              <w:rPr>
                <w:rFonts w:hint="eastAsia"/>
                <w:i/>
                <w:szCs w:val="21"/>
              </w:rPr>
              <w:t xml:space="preserve"> X</w:t>
            </w:r>
            <w:r>
              <w:rPr>
                <w:szCs w:val="21"/>
              </w:rPr>
              <w:t>&gt;0</w:t>
            </w:r>
          </w:p>
          <w:p>
            <w:pPr>
              <w:ind w:firstLine="420" w:firstLineChars="200"/>
              <w:rPr>
                <w:szCs w:val="21"/>
              </w:rPr>
            </w:pPr>
            <w:r>
              <w:rPr>
                <w:rFonts w:hint="eastAsia"/>
                <w:szCs w:val="21"/>
              </w:rPr>
              <w:t>若点（</w:t>
            </w:r>
            <w:r>
              <w:rPr>
                <w:i/>
                <w:szCs w:val="21"/>
              </w:rPr>
              <w:t>X</w:t>
            </w:r>
            <w:r>
              <w:rPr>
                <w:rFonts w:hint="eastAsia"/>
                <w:i/>
                <w:szCs w:val="21"/>
              </w:rPr>
              <w:t>，Y</w:t>
            </w:r>
            <w:r>
              <w:rPr>
                <w:rFonts w:hint="eastAsia"/>
                <w:szCs w:val="21"/>
              </w:rPr>
              <w:t>）位于直线下方，则</w:t>
            </w:r>
            <w:r>
              <w:rPr>
                <w:szCs w:val="21"/>
              </w:rPr>
              <w:t xml:space="preserve"> </w:t>
            </w:r>
            <w:r>
              <w:rPr>
                <w:rFonts w:hint="eastAsia"/>
                <w:i/>
                <w:szCs w:val="21"/>
              </w:rPr>
              <w:t>X</w:t>
            </w:r>
            <w:r>
              <w:rPr>
                <w:i/>
                <w:szCs w:val="21"/>
                <w:vertAlign w:val="subscript"/>
              </w:rPr>
              <w:t>e</w:t>
            </w:r>
            <w:r>
              <w:rPr>
                <w:rFonts w:hint="eastAsia"/>
                <w:i/>
                <w:szCs w:val="21"/>
              </w:rPr>
              <w:t xml:space="preserve">Y </w:t>
            </w:r>
            <w:r>
              <w:rPr>
                <w:rFonts w:ascii="宋体" w:hAnsi="宋体" w:hint="eastAsia"/>
                <w:i/>
                <w:szCs w:val="21"/>
              </w:rPr>
              <w:t>-</w:t>
            </w:r>
            <w:r>
              <w:rPr>
                <w:rFonts w:ascii="宋体" w:hAnsi="宋体"/>
                <w:i/>
                <w:szCs w:val="21"/>
              </w:rPr>
              <w:t xml:space="preserve"> </w:t>
            </w:r>
            <w:r>
              <w:rPr>
                <w:rFonts w:hint="eastAsia"/>
                <w:i/>
                <w:szCs w:val="21"/>
              </w:rPr>
              <w:t>Y</w:t>
            </w:r>
            <w:r>
              <w:rPr>
                <w:i/>
                <w:szCs w:val="21"/>
                <w:vertAlign w:val="subscript"/>
              </w:rPr>
              <w:t>e</w:t>
            </w:r>
            <w:r>
              <w:rPr>
                <w:i/>
                <w:szCs w:val="21"/>
              </w:rPr>
              <w:t xml:space="preserve"> </w:t>
            </w:r>
            <w:r>
              <w:rPr>
                <w:rFonts w:hint="eastAsia"/>
                <w:i/>
                <w:szCs w:val="21"/>
              </w:rPr>
              <w:t>X</w:t>
            </w:r>
            <w:r>
              <w:rPr>
                <w:szCs w:val="21"/>
              </w:rPr>
              <w:t>&lt;0</w:t>
            </w:r>
            <w:r>
              <w:rPr>
                <w:rFonts w:hint="eastAsia"/>
                <w:szCs w:val="21"/>
              </w:rPr>
              <w:t xml:space="preserve">                </w:t>
            </w:r>
          </w:p>
          <w:p>
            <w:pPr>
              <w:ind w:firstLine="420" w:firstLineChars="200"/>
              <w:rPr>
                <w:rFonts w:hint="eastAsia"/>
                <w:szCs w:val="21"/>
              </w:rPr>
            </w:pPr>
            <w:r>
              <w:rPr>
                <w:szCs w:val="21"/>
              </w:rPr>
              <w:t xml:space="preserve">       </w:t>
            </w:r>
            <w:r>
              <w:rPr>
                <w:rFonts w:hint="eastAsia"/>
                <w:szCs w:val="21"/>
              </w:rPr>
              <w:t xml:space="preserve">                     </w:t>
            </w:r>
          </w:p>
        </w:tc>
        <w:tc>
          <w:tcPr>
            <w:tcW w:w="1336" w:type="dxa"/>
            <w:vAlign w:val="center"/>
          </w:tcPr>
          <w:p/>
        </w:tc>
      </w:tr>
    </w:tbl>
    <w:p>
      <w:pPr>
        <w:sectPr>
          <w:headerReference w:type="default" r:id="rId18"/>
          <w:type w:val="nextPage"/>
          <w:pgSz w:w="11907" w:h="16839"/>
          <w:pgMar w:top="1134" w:right="1418" w:bottom="1418" w:left="1134" w:header="851" w:footer="992" w:gutter="0"/>
          <w:pgNumType w:start="7"/>
          <w:cols w:space="708"/>
          <w:titlePg w:val="0"/>
          <w:docGrid w:type="lines" w:linePitch="312"/>
        </w:sectPr>
      </w:pPr>
    </w:p>
    <w:tbl>
      <w:tblPr>
        <w:tblStyle w:val="TableNorma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526"/>
        <w:gridCol w:w="6709"/>
        <w:gridCol w:w="1336"/>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054"/>
        </w:trPr>
        <w:tc>
          <w:tcPr>
            <w:tcW w:w="1526" w:type="dxa"/>
            <w:vAlign w:val="center"/>
          </w:tcPr>
          <w:p/>
        </w:tc>
        <w:tc>
          <w:tcPr>
            <w:tcW w:w="6709" w:type="dxa"/>
            <w:vAlign w:val="center"/>
          </w:tcPr>
          <w:p>
            <w:pPr>
              <w:ind w:firstLine="420" w:firstLineChars="200"/>
              <w:jc w:val="left"/>
              <w:rPr>
                <w:rFonts w:ascii="宋体" w:hAnsi="宋体" w:hint="eastAsia"/>
              </w:rPr>
            </w:pPr>
            <w:r>
              <w:pict>
                <v:shape id="图片 17" o:spid="_x0000_i1032" type="#_x0000_t75" style="width:126.95pt;height:107.93pt;mso-position-horizontal-relative:page;mso-position-vertical-relative:page;mso-wrap-style:square" filled="f" stroked="f">
                  <v:imagedata r:id="rId19" o:title="0208"/>
                  <v:path o:extrusionok="f"/>
                  <o:lock v:ext="edit" aspectratio="t"/>
                </v:shape>
              </w:pict>
            </w:r>
          </w:p>
          <w:p>
            <w:pPr>
              <w:ind w:firstLine="420" w:firstLineChars="200"/>
              <w:jc w:val="left"/>
              <w:rPr>
                <w:rFonts w:hint="eastAsia"/>
                <w:szCs w:val="21"/>
              </w:rPr>
            </w:pPr>
            <w:r>
              <w:rPr>
                <w:rFonts w:ascii="宋体" w:hAnsi="宋体" w:hint="eastAsia"/>
              </w:rPr>
              <w:t>图2.8</w:t>
            </w:r>
            <w:r>
              <w:rPr>
                <w:rFonts w:hint="eastAsia"/>
                <w:szCs w:val="21"/>
              </w:rPr>
              <w:t xml:space="preserve">  逐点比较法直线插补</w:t>
            </w:r>
          </w:p>
          <w:p>
            <w:pPr>
              <w:ind w:firstLine="420" w:firstLineChars="200"/>
              <w:rPr>
                <w:rFonts w:hint="eastAsia"/>
                <w:szCs w:val="21"/>
              </w:rPr>
            </w:pPr>
            <w:r>
              <w:rPr>
                <w:rFonts w:hint="eastAsia"/>
                <w:szCs w:val="21"/>
              </w:rPr>
              <w:t>因此取偏差函数</w:t>
            </w:r>
            <w:r>
              <w:rPr>
                <w:i/>
                <w:szCs w:val="21"/>
              </w:rPr>
              <w:t>F</w:t>
            </w:r>
            <w:r>
              <w:rPr>
                <w:rFonts w:hint="eastAsia"/>
                <w:i/>
                <w:szCs w:val="21"/>
              </w:rPr>
              <w:t xml:space="preserve"> </w:t>
            </w:r>
            <w:r>
              <w:rPr>
                <w:i/>
                <w:szCs w:val="21"/>
              </w:rPr>
              <w:t>=</w:t>
            </w:r>
            <w:r>
              <w:rPr>
                <w:rFonts w:hint="eastAsia"/>
                <w:i/>
                <w:szCs w:val="21"/>
              </w:rPr>
              <w:t xml:space="preserve"> X</w:t>
            </w:r>
            <w:r>
              <w:rPr>
                <w:i/>
                <w:szCs w:val="21"/>
                <w:vertAlign w:val="subscript"/>
              </w:rPr>
              <w:t>e</w:t>
            </w:r>
            <w:r>
              <w:rPr>
                <w:rFonts w:hint="eastAsia"/>
                <w:i/>
                <w:szCs w:val="21"/>
              </w:rPr>
              <w:t xml:space="preserve">Y </w:t>
            </w:r>
            <w:r>
              <w:rPr>
                <w:rFonts w:ascii="宋体" w:hAnsi="宋体" w:hint="eastAsia"/>
                <w:i/>
                <w:szCs w:val="21"/>
              </w:rPr>
              <w:t>-</w:t>
            </w:r>
            <w:r>
              <w:rPr>
                <w:rFonts w:ascii="宋体" w:hAnsi="宋体"/>
                <w:i/>
                <w:szCs w:val="21"/>
              </w:rPr>
              <w:t xml:space="preserve"> </w:t>
            </w:r>
            <w:r>
              <w:rPr>
                <w:rFonts w:hint="eastAsia"/>
                <w:i/>
                <w:szCs w:val="21"/>
              </w:rPr>
              <w:t>Y</w:t>
            </w:r>
            <w:r>
              <w:rPr>
                <w:i/>
                <w:szCs w:val="21"/>
                <w:vertAlign w:val="subscript"/>
              </w:rPr>
              <w:t>e</w:t>
            </w:r>
            <w:r>
              <w:rPr>
                <w:rFonts w:hint="eastAsia"/>
                <w:i/>
                <w:szCs w:val="21"/>
              </w:rPr>
              <w:t>X</w:t>
            </w:r>
            <w:r>
              <w:rPr>
                <w:rFonts w:hint="eastAsia"/>
                <w:szCs w:val="21"/>
              </w:rPr>
              <w:t>。设点（</w:t>
            </w:r>
            <w:r>
              <w:rPr>
                <w:rFonts w:hint="eastAsia"/>
                <w:i/>
                <w:szCs w:val="21"/>
              </w:rPr>
              <w:t>X</w:t>
            </w:r>
            <w:r>
              <w:rPr>
                <w:i/>
                <w:szCs w:val="21"/>
                <w:vertAlign w:val="subscript"/>
              </w:rPr>
              <w:t>i</w:t>
            </w:r>
            <w:r>
              <w:rPr>
                <w:rFonts w:hint="eastAsia"/>
                <w:i/>
                <w:szCs w:val="21"/>
              </w:rPr>
              <w:t>，Y</w:t>
            </w:r>
            <w:r>
              <w:rPr>
                <w:i/>
                <w:szCs w:val="21"/>
                <w:vertAlign w:val="subscript"/>
              </w:rPr>
              <w:t>i</w:t>
            </w:r>
            <w:r>
              <w:rPr>
                <w:rFonts w:hint="eastAsia"/>
                <w:szCs w:val="21"/>
              </w:rPr>
              <w:t>）为当前所在位置，其</w:t>
            </w:r>
            <w:r>
              <w:rPr>
                <w:rFonts w:hint="eastAsia"/>
                <w:i/>
                <w:szCs w:val="21"/>
              </w:rPr>
              <w:t>F</w:t>
            </w:r>
            <w:r>
              <w:rPr>
                <w:rFonts w:hint="eastAsia"/>
                <w:szCs w:val="21"/>
              </w:rPr>
              <w:t>值为</w:t>
            </w:r>
            <w:r>
              <w:rPr>
                <w:rFonts w:hint="eastAsia"/>
                <w:i/>
                <w:szCs w:val="21"/>
              </w:rPr>
              <w:t>F = X</w:t>
            </w:r>
            <w:r>
              <w:rPr>
                <w:i/>
                <w:szCs w:val="21"/>
                <w:vertAlign w:val="subscript"/>
              </w:rPr>
              <w:t>e</w:t>
            </w:r>
            <w:r>
              <w:rPr>
                <w:rFonts w:hint="eastAsia"/>
                <w:i/>
                <w:szCs w:val="21"/>
              </w:rPr>
              <w:t>Y</w:t>
            </w:r>
            <w:r>
              <w:rPr>
                <w:i/>
                <w:szCs w:val="21"/>
                <w:vertAlign w:val="subscript"/>
              </w:rPr>
              <w:t>i</w:t>
            </w:r>
            <w:r>
              <w:rPr>
                <w:rFonts w:hint="eastAsia"/>
                <w:i/>
                <w:szCs w:val="21"/>
              </w:rPr>
              <w:t xml:space="preserve"> </w:t>
            </w:r>
            <w:r>
              <w:rPr>
                <w:rFonts w:ascii="宋体" w:hAnsi="宋体" w:hint="eastAsia"/>
                <w:i/>
                <w:szCs w:val="21"/>
              </w:rPr>
              <w:t>-</w:t>
            </w:r>
            <w:r>
              <w:rPr>
                <w:rFonts w:hint="eastAsia"/>
                <w:i/>
                <w:szCs w:val="21"/>
              </w:rPr>
              <w:t>Y</w:t>
            </w:r>
            <w:r>
              <w:rPr>
                <w:i/>
                <w:szCs w:val="21"/>
                <w:vertAlign w:val="subscript"/>
              </w:rPr>
              <w:t>e</w:t>
            </w:r>
            <w:r>
              <w:rPr>
                <w:rFonts w:hint="eastAsia"/>
                <w:i/>
                <w:szCs w:val="21"/>
              </w:rPr>
              <w:t>X</w:t>
            </w:r>
            <w:r>
              <w:rPr>
                <w:i/>
                <w:szCs w:val="21"/>
                <w:vertAlign w:val="subscript"/>
              </w:rPr>
              <w:t>i</w:t>
            </w:r>
          </w:p>
          <w:p>
            <w:pPr>
              <w:ind w:firstLine="420" w:firstLineChars="200"/>
              <w:rPr>
                <w:i/>
                <w:szCs w:val="21"/>
              </w:rPr>
            </w:pPr>
            <w:r>
              <w:rPr>
                <w:rFonts w:hint="eastAsia"/>
                <w:szCs w:val="21"/>
              </w:rPr>
              <w:t>若沿</w:t>
            </w:r>
            <w:r>
              <w:rPr>
                <w:rFonts w:hint="eastAsia"/>
                <w:i/>
                <w:szCs w:val="21"/>
              </w:rPr>
              <w:t>+X</w:t>
            </w:r>
            <w:r>
              <w:rPr>
                <w:rFonts w:hint="eastAsia"/>
                <w:szCs w:val="21"/>
              </w:rPr>
              <w:t>方向走一步，则</w:t>
            </w:r>
            <w:r>
              <w:rPr>
                <w:i/>
                <w:szCs w:val="21"/>
              </w:rPr>
              <w:t>X</w:t>
            </w:r>
            <w:r>
              <w:rPr>
                <w:i/>
                <w:szCs w:val="21"/>
                <w:vertAlign w:val="subscript"/>
              </w:rPr>
              <w:t>i+1</w:t>
            </w:r>
            <w:r>
              <w:rPr>
                <w:i/>
                <w:szCs w:val="21"/>
              </w:rPr>
              <w:t>=X</w:t>
            </w:r>
            <w:r>
              <w:rPr>
                <w:i/>
                <w:szCs w:val="21"/>
                <w:vertAlign w:val="subscript"/>
              </w:rPr>
              <w:t>i</w:t>
            </w:r>
            <w:r>
              <w:rPr>
                <w:i/>
                <w:szCs w:val="21"/>
              </w:rPr>
              <w:t>+1  Y</w:t>
            </w:r>
            <w:r>
              <w:rPr>
                <w:i/>
                <w:szCs w:val="21"/>
                <w:vertAlign w:val="subscript"/>
              </w:rPr>
              <w:t>i+1</w:t>
            </w:r>
            <w:r>
              <w:rPr>
                <w:i/>
                <w:szCs w:val="21"/>
              </w:rPr>
              <w:t>=Y</w:t>
            </w:r>
            <w:r>
              <w:rPr>
                <w:i/>
                <w:szCs w:val="21"/>
                <w:vertAlign w:val="subscript"/>
              </w:rPr>
              <w:t>i</w:t>
            </w:r>
          </w:p>
          <w:p>
            <w:pPr>
              <w:ind w:firstLine="420" w:firstLineChars="200"/>
              <w:rPr>
                <w:i/>
                <w:szCs w:val="21"/>
              </w:rPr>
            </w:pPr>
            <w:r>
              <w:rPr>
                <w:i/>
                <w:szCs w:val="21"/>
              </w:rPr>
              <w:t>F</w:t>
            </w:r>
            <w:r>
              <w:rPr>
                <w:i/>
                <w:szCs w:val="21"/>
                <w:vertAlign w:val="subscript"/>
              </w:rPr>
              <w:t>i+1</w:t>
            </w:r>
            <w:r>
              <w:rPr>
                <w:i/>
                <w:szCs w:val="21"/>
              </w:rPr>
              <w:t>=</w:t>
            </w:r>
            <w:r>
              <w:rPr>
                <w:rFonts w:hint="eastAsia"/>
                <w:i/>
                <w:szCs w:val="21"/>
              </w:rPr>
              <w:t>X</w:t>
            </w:r>
            <w:r>
              <w:rPr>
                <w:i/>
                <w:szCs w:val="21"/>
                <w:vertAlign w:val="subscript"/>
              </w:rPr>
              <w:t>e</w:t>
            </w:r>
            <w:r>
              <w:rPr>
                <w:i/>
                <w:szCs w:val="21"/>
              </w:rPr>
              <w:t>Y</w:t>
            </w:r>
            <w:r>
              <w:rPr>
                <w:i/>
                <w:szCs w:val="21"/>
                <w:vertAlign w:val="subscript"/>
              </w:rPr>
              <w:t>i+1</w:t>
            </w:r>
            <w:r>
              <w:rPr>
                <w:rFonts w:hint="eastAsia"/>
                <w:i/>
                <w:szCs w:val="21"/>
              </w:rPr>
              <w:t>—</w:t>
            </w:r>
            <w:r>
              <w:rPr>
                <w:rFonts w:hint="eastAsia"/>
                <w:i/>
                <w:szCs w:val="21"/>
              </w:rPr>
              <w:t>Y</w:t>
            </w:r>
            <w:r>
              <w:rPr>
                <w:i/>
                <w:szCs w:val="21"/>
                <w:vertAlign w:val="subscript"/>
              </w:rPr>
              <w:t>e</w:t>
            </w:r>
            <w:r>
              <w:rPr>
                <w:i/>
                <w:szCs w:val="21"/>
              </w:rPr>
              <w:t xml:space="preserve"> X</w:t>
            </w:r>
            <w:r>
              <w:rPr>
                <w:i/>
                <w:szCs w:val="21"/>
                <w:vertAlign w:val="subscript"/>
              </w:rPr>
              <w:t>i+1</w:t>
            </w:r>
            <w:r>
              <w:rPr>
                <w:i/>
                <w:szCs w:val="21"/>
              </w:rPr>
              <w:t>=</w:t>
            </w:r>
            <w:r>
              <w:rPr>
                <w:rFonts w:hint="eastAsia"/>
                <w:i/>
                <w:szCs w:val="21"/>
              </w:rPr>
              <w:t>X</w:t>
            </w:r>
            <w:r>
              <w:rPr>
                <w:i/>
                <w:szCs w:val="21"/>
                <w:vertAlign w:val="subscript"/>
              </w:rPr>
              <w:t>e</w:t>
            </w:r>
            <w:r>
              <w:rPr>
                <w:i/>
                <w:szCs w:val="21"/>
              </w:rPr>
              <w:t>Y</w:t>
            </w:r>
            <w:r>
              <w:rPr>
                <w:i/>
                <w:szCs w:val="21"/>
                <w:vertAlign w:val="subscript"/>
              </w:rPr>
              <w:t>i</w:t>
            </w:r>
            <w:r>
              <w:rPr>
                <w:rFonts w:hint="eastAsia"/>
                <w:i/>
                <w:szCs w:val="21"/>
              </w:rPr>
              <w:t>—</w:t>
            </w:r>
            <w:r>
              <w:rPr>
                <w:rFonts w:hint="eastAsia"/>
                <w:i/>
                <w:szCs w:val="21"/>
              </w:rPr>
              <w:t>Y</w:t>
            </w:r>
            <w:r>
              <w:rPr>
                <w:i/>
                <w:szCs w:val="21"/>
                <w:vertAlign w:val="subscript"/>
              </w:rPr>
              <w:t>e</w:t>
            </w:r>
            <w:r>
              <w:rPr>
                <w:i/>
                <w:szCs w:val="21"/>
              </w:rPr>
              <w:t>(X</w:t>
            </w:r>
            <w:r>
              <w:rPr>
                <w:i/>
                <w:szCs w:val="21"/>
                <w:vertAlign w:val="subscript"/>
              </w:rPr>
              <w:t>i</w:t>
            </w:r>
            <w:r>
              <w:rPr>
                <w:i/>
                <w:szCs w:val="21"/>
              </w:rPr>
              <w:t>+1) = F</w:t>
            </w:r>
            <w:r>
              <w:rPr>
                <w:i/>
                <w:szCs w:val="21"/>
                <w:vertAlign w:val="subscript"/>
              </w:rPr>
              <w:t>i</w:t>
            </w:r>
            <w:r>
              <w:rPr>
                <w:rFonts w:hint="eastAsia"/>
                <w:i/>
                <w:szCs w:val="21"/>
              </w:rPr>
              <w:t>—</w:t>
            </w:r>
            <w:r>
              <w:rPr>
                <w:rFonts w:hint="eastAsia"/>
                <w:i/>
                <w:szCs w:val="21"/>
              </w:rPr>
              <w:t>Y</w:t>
            </w:r>
            <w:r>
              <w:rPr>
                <w:i/>
                <w:szCs w:val="21"/>
                <w:vertAlign w:val="subscript"/>
              </w:rPr>
              <w:t>e</w:t>
            </w:r>
          </w:p>
          <w:p>
            <w:pPr>
              <w:ind w:firstLine="420" w:firstLineChars="200"/>
              <w:rPr>
                <w:rFonts w:hint="eastAsia"/>
                <w:i/>
                <w:szCs w:val="21"/>
              </w:rPr>
            </w:pPr>
            <w:r>
              <w:rPr>
                <w:rFonts w:hint="eastAsia"/>
                <w:szCs w:val="21"/>
              </w:rPr>
              <w:t>若沿+Y方向走一步，则</w:t>
            </w:r>
            <w:r>
              <w:rPr>
                <w:i/>
                <w:szCs w:val="21"/>
              </w:rPr>
              <w:t>X</w:t>
            </w:r>
            <w:r>
              <w:rPr>
                <w:i/>
                <w:szCs w:val="21"/>
                <w:vertAlign w:val="subscript"/>
              </w:rPr>
              <w:t>i+1</w:t>
            </w:r>
            <w:r>
              <w:rPr>
                <w:i/>
                <w:szCs w:val="21"/>
              </w:rPr>
              <w:t>=X</w:t>
            </w:r>
            <w:r>
              <w:rPr>
                <w:i/>
                <w:szCs w:val="21"/>
                <w:vertAlign w:val="subscript"/>
              </w:rPr>
              <w:t xml:space="preserve">i    </w:t>
            </w:r>
            <w:r>
              <w:rPr>
                <w:i/>
                <w:szCs w:val="21"/>
              </w:rPr>
              <w:t>Y</w:t>
            </w:r>
            <w:r>
              <w:rPr>
                <w:i/>
                <w:szCs w:val="21"/>
                <w:vertAlign w:val="subscript"/>
              </w:rPr>
              <w:t>i+1</w:t>
            </w:r>
            <w:r>
              <w:rPr>
                <w:i/>
                <w:szCs w:val="21"/>
              </w:rPr>
              <w:t>=Y</w:t>
            </w:r>
            <w:r>
              <w:rPr>
                <w:i/>
                <w:szCs w:val="21"/>
                <w:vertAlign w:val="subscript"/>
              </w:rPr>
              <w:t>i</w:t>
            </w:r>
            <w:r>
              <w:rPr>
                <w:i/>
                <w:szCs w:val="21"/>
              </w:rPr>
              <w:t>+1</w:t>
            </w:r>
          </w:p>
          <w:p>
            <w:pPr>
              <w:ind w:firstLine="420" w:firstLineChars="200"/>
              <w:rPr>
                <w:i/>
                <w:szCs w:val="21"/>
              </w:rPr>
            </w:pPr>
            <w:r>
              <w:rPr>
                <w:i/>
                <w:szCs w:val="21"/>
              </w:rPr>
              <w:t>F</w:t>
            </w:r>
            <w:r>
              <w:rPr>
                <w:i/>
                <w:szCs w:val="21"/>
                <w:vertAlign w:val="subscript"/>
              </w:rPr>
              <w:t>i+1</w:t>
            </w:r>
            <w:r>
              <w:rPr>
                <w:i/>
                <w:szCs w:val="21"/>
              </w:rPr>
              <w:t>=</w:t>
            </w:r>
            <w:r>
              <w:rPr>
                <w:rFonts w:hint="eastAsia"/>
                <w:i/>
                <w:szCs w:val="21"/>
              </w:rPr>
              <w:t>X</w:t>
            </w:r>
            <w:r>
              <w:rPr>
                <w:i/>
                <w:szCs w:val="21"/>
                <w:vertAlign w:val="subscript"/>
              </w:rPr>
              <w:t>e</w:t>
            </w:r>
            <w:r>
              <w:rPr>
                <w:i/>
                <w:szCs w:val="21"/>
              </w:rPr>
              <w:t>Y</w:t>
            </w:r>
            <w:r>
              <w:rPr>
                <w:i/>
                <w:szCs w:val="21"/>
                <w:vertAlign w:val="subscript"/>
              </w:rPr>
              <w:t>i+1</w:t>
            </w:r>
            <w:r>
              <w:rPr>
                <w:rFonts w:hint="eastAsia"/>
                <w:i/>
                <w:szCs w:val="21"/>
              </w:rPr>
              <w:t>—</w:t>
            </w:r>
            <w:r>
              <w:rPr>
                <w:rFonts w:hint="eastAsia"/>
                <w:i/>
                <w:szCs w:val="21"/>
              </w:rPr>
              <w:t>Y</w:t>
            </w:r>
            <w:r>
              <w:rPr>
                <w:i/>
                <w:szCs w:val="21"/>
                <w:vertAlign w:val="subscript"/>
              </w:rPr>
              <w:t>e</w:t>
            </w:r>
            <w:r>
              <w:rPr>
                <w:i/>
                <w:szCs w:val="21"/>
              </w:rPr>
              <w:t xml:space="preserve"> X</w:t>
            </w:r>
            <w:r>
              <w:rPr>
                <w:i/>
                <w:szCs w:val="21"/>
                <w:vertAlign w:val="subscript"/>
              </w:rPr>
              <w:t>i+1</w:t>
            </w:r>
            <w:r>
              <w:rPr>
                <w:i/>
                <w:szCs w:val="21"/>
              </w:rPr>
              <w:t>=</w:t>
            </w:r>
            <w:r>
              <w:rPr>
                <w:rFonts w:hint="eastAsia"/>
                <w:i/>
                <w:szCs w:val="21"/>
              </w:rPr>
              <w:t>X</w:t>
            </w:r>
            <w:r>
              <w:rPr>
                <w:i/>
                <w:szCs w:val="21"/>
                <w:vertAlign w:val="subscript"/>
              </w:rPr>
              <w:t>e</w:t>
            </w:r>
            <w:r>
              <w:rPr>
                <w:i/>
                <w:szCs w:val="21"/>
              </w:rPr>
              <w:t>(Y</w:t>
            </w:r>
            <w:r>
              <w:rPr>
                <w:i/>
                <w:szCs w:val="21"/>
                <w:vertAlign w:val="subscript"/>
              </w:rPr>
              <w:t>i</w:t>
            </w:r>
            <w:r>
              <w:rPr>
                <w:i/>
                <w:szCs w:val="21"/>
              </w:rPr>
              <w:t xml:space="preserve"> +1)</w:t>
            </w:r>
            <w:r>
              <w:rPr>
                <w:rFonts w:hint="eastAsia"/>
                <w:i/>
                <w:szCs w:val="21"/>
              </w:rPr>
              <w:t>—</w:t>
            </w:r>
            <w:r>
              <w:rPr>
                <w:rFonts w:hint="eastAsia"/>
                <w:i/>
                <w:szCs w:val="21"/>
              </w:rPr>
              <w:t>Y</w:t>
            </w:r>
            <w:r>
              <w:rPr>
                <w:i/>
                <w:szCs w:val="21"/>
                <w:vertAlign w:val="subscript"/>
              </w:rPr>
              <w:t>e</w:t>
            </w:r>
            <w:r>
              <w:rPr>
                <w:i/>
                <w:szCs w:val="21"/>
              </w:rPr>
              <w:t>Y</w:t>
            </w:r>
            <w:r>
              <w:rPr>
                <w:i/>
                <w:szCs w:val="21"/>
                <w:vertAlign w:val="subscript"/>
              </w:rPr>
              <w:t>i</w:t>
            </w:r>
            <w:r>
              <w:rPr>
                <w:i/>
                <w:szCs w:val="21"/>
              </w:rPr>
              <w:t>= F</w:t>
            </w:r>
            <w:r>
              <w:rPr>
                <w:i/>
                <w:szCs w:val="21"/>
                <w:vertAlign w:val="subscript"/>
              </w:rPr>
              <w:t>i</w:t>
            </w:r>
            <w:r>
              <w:rPr>
                <w:i/>
                <w:szCs w:val="21"/>
              </w:rPr>
              <w:t>+</w:t>
            </w:r>
            <w:r>
              <w:rPr>
                <w:rFonts w:hint="eastAsia"/>
                <w:i/>
                <w:szCs w:val="21"/>
              </w:rPr>
              <w:t>X</w:t>
            </w:r>
            <w:r>
              <w:rPr>
                <w:i/>
                <w:szCs w:val="21"/>
                <w:vertAlign w:val="subscript"/>
              </w:rPr>
              <w:t>e</w:t>
            </w:r>
          </w:p>
          <w:p>
            <w:pPr>
              <w:rPr>
                <w:rFonts w:hint="eastAsia"/>
                <w:szCs w:val="21"/>
              </w:rPr>
            </w:pPr>
            <w:r>
              <w:rPr>
                <w:rFonts w:hint="eastAsia"/>
                <w:szCs w:val="21"/>
              </w:rPr>
              <w:t>由逐点比较法的运动特点可知，插补运动总步数</w:t>
            </w:r>
            <w:r>
              <w:rPr>
                <w:i/>
                <w:szCs w:val="21"/>
              </w:rPr>
              <w:t>n</w:t>
            </w:r>
            <w:r>
              <w:rPr>
                <w:rFonts w:hint="eastAsia"/>
                <w:szCs w:val="21"/>
              </w:rPr>
              <w:t xml:space="preserve"> = </w:t>
            </w:r>
            <w:r>
              <w:rPr>
                <w:rFonts w:hint="eastAsia"/>
                <w:i/>
                <w:szCs w:val="21"/>
              </w:rPr>
              <w:t>X</w:t>
            </w:r>
            <w:r>
              <w:rPr>
                <w:i/>
                <w:szCs w:val="21"/>
                <w:vertAlign w:val="subscript"/>
              </w:rPr>
              <w:t>e</w:t>
            </w:r>
            <w:r>
              <w:rPr>
                <w:rFonts w:hint="eastAsia"/>
                <w:i/>
                <w:szCs w:val="21"/>
              </w:rPr>
              <w:t>+Y</w:t>
            </w:r>
            <w:r>
              <w:rPr>
                <w:i/>
                <w:szCs w:val="21"/>
                <w:vertAlign w:val="subscript"/>
              </w:rPr>
              <w:t>e</w:t>
            </w:r>
            <w:r>
              <w:rPr>
                <w:rFonts w:hint="eastAsia"/>
                <w:szCs w:val="21"/>
              </w:rPr>
              <w:t>，可以利用</w:t>
            </w:r>
            <w:r>
              <w:rPr>
                <w:szCs w:val="21"/>
              </w:rPr>
              <w:t>n</w:t>
            </w:r>
            <w:r>
              <w:rPr>
                <w:rFonts w:hint="eastAsia"/>
                <w:szCs w:val="21"/>
              </w:rPr>
              <w:t>来判别是否到达终点。每走一步使</w:t>
            </w:r>
            <w:r>
              <w:rPr>
                <w:i/>
                <w:szCs w:val="21"/>
              </w:rPr>
              <w:t>n = n</w:t>
            </w:r>
            <w:r>
              <w:rPr>
                <w:rFonts w:hint="eastAsia"/>
                <w:i/>
                <w:szCs w:val="21"/>
              </w:rPr>
              <w:t xml:space="preserve"> </w:t>
            </w:r>
            <w:r>
              <w:rPr>
                <w:rFonts w:ascii="宋体" w:hAnsi="宋体" w:hint="eastAsia"/>
                <w:i/>
                <w:szCs w:val="21"/>
              </w:rPr>
              <w:t>-</w:t>
            </w:r>
            <w:r>
              <w:rPr>
                <w:i/>
                <w:szCs w:val="21"/>
              </w:rPr>
              <w:t xml:space="preserve"> 1</w:t>
            </w:r>
            <w:r>
              <w:rPr>
                <w:rFonts w:hint="eastAsia"/>
                <w:szCs w:val="21"/>
              </w:rPr>
              <w:t>，直至</w:t>
            </w:r>
            <w:r>
              <w:rPr>
                <w:i/>
                <w:szCs w:val="21"/>
              </w:rPr>
              <w:t xml:space="preserve">n = </w:t>
            </w:r>
            <w:r>
              <w:rPr>
                <w:rFonts w:hint="eastAsia"/>
                <w:i/>
                <w:szCs w:val="21"/>
              </w:rPr>
              <w:t>0</w:t>
            </w:r>
            <w:r>
              <w:rPr>
                <w:rFonts w:hint="eastAsia"/>
                <w:szCs w:val="21"/>
              </w:rPr>
              <w:t>为止。</w:t>
            </w:r>
          </w:p>
          <w:p>
            <w:pPr>
              <w:ind w:firstLine="420" w:firstLineChars="200"/>
              <w:rPr>
                <w:rFonts w:hint="eastAsia"/>
                <w:szCs w:val="21"/>
              </w:rPr>
            </w:pPr>
            <w:r>
              <w:rPr>
                <w:rFonts w:hint="eastAsia"/>
                <w:szCs w:val="21"/>
              </w:rPr>
              <w:t>例如，插补直线段的起点为（0，0），终点为（4，2），整个计算流程与节拍如表</w:t>
            </w:r>
            <w:r>
              <w:rPr>
                <w:rFonts w:ascii="宋体" w:hAnsi="宋体" w:hint="eastAsia"/>
              </w:rPr>
              <w:t>2.</w:t>
            </w:r>
            <w:r>
              <w:rPr>
                <w:rFonts w:hint="eastAsia"/>
                <w:szCs w:val="21"/>
              </w:rPr>
              <w:t>1所示。插补轨迹如</w:t>
            </w:r>
            <w:r>
              <w:rPr>
                <w:rFonts w:ascii="宋体" w:hAnsi="宋体" w:hint="eastAsia"/>
              </w:rPr>
              <w:t>图2.10</w:t>
            </w:r>
            <w:r>
              <w:rPr>
                <w:rFonts w:hint="eastAsia"/>
                <w:szCs w:val="21"/>
              </w:rPr>
              <w:t>所示。</w:t>
            </w:r>
          </w:p>
          <w:p>
            <w:pPr>
              <w:ind w:firstLine="420" w:firstLineChars="200"/>
              <w:rPr>
                <w:rFonts w:hint="eastAsia"/>
                <w:szCs w:val="21"/>
              </w:rPr>
            </w:pPr>
            <w:r>
              <w:rPr>
                <w:rFonts w:hint="eastAsia"/>
                <w:szCs w:val="21"/>
              </w:rPr>
              <w:t>表</w:t>
            </w:r>
            <w:r>
              <w:rPr>
                <w:rFonts w:ascii="宋体" w:hAnsi="宋体" w:hint="eastAsia"/>
              </w:rPr>
              <w:t>2.</w:t>
            </w:r>
            <w:r>
              <w:rPr>
                <w:rFonts w:hint="eastAsia"/>
                <w:szCs w:val="21"/>
              </w:rPr>
              <w:t>1                   直线插补计算表</w:t>
            </w:r>
          </w:p>
          <w:tbl>
            <w:tblPr>
              <w:tblStyle w:val="TableNormal"/>
              <w:tblInd w:w="4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20"/>
              <w:gridCol w:w="1260"/>
              <w:gridCol w:w="810"/>
              <w:gridCol w:w="2250"/>
              <w:gridCol w:w="780"/>
            </w:tblGrid>
            <w:tr>
              <w:tblPrEx>
                <w:tblInd w:w="4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45"/>
              </w:trPr>
              <w:tc>
                <w:tcPr>
                  <w:tcW w:w="720" w:type="dxa"/>
                  <w:tcBorders>
                    <w:top w:val="single" w:sz="4" w:space="0" w:color="auto"/>
                    <w:left w:val="single" w:sz="4" w:space="0" w:color="auto"/>
                    <w:bottom w:val="single" w:sz="4" w:space="0" w:color="auto"/>
                    <w:right w:val="single" w:sz="4" w:space="0" w:color="auto"/>
                  </w:tcBorders>
                  <w:vAlign w:val="center"/>
                </w:tcPr>
                <w:p>
                  <w:pPr>
                    <w:jc w:val="center"/>
                    <w:rPr>
                      <w:rFonts w:hint="eastAsia"/>
                      <w:szCs w:val="21"/>
                    </w:rPr>
                  </w:pPr>
                  <w:r>
                    <w:rPr>
                      <w:rFonts w:hint="eastAsia"/>
                      <w:szCs w:val="21"/>
                    </w:rPr>
                    <w:t>节拍</w:t>
                  </w:r>
                </w:p>
              </w:tc>
              <w:tc>
                <w:tcPr>
                  <w:tcW w:w="1260" w:type="dxa"/>
                  <w:tcBorders>
                    <w:top w:val="single" w:sz="4" w:space="0" w:color="auto"/>
                    <w:left w:val="single" w:sz="4" w:space="0" w:color="auto"/>
                    <w:bottom w:val="single" w:sz="4" w:space="0" w:color="auto"/>
                    <w:right w:val="single" w:sz="4" w:space="0" w:color="auto"/>
                  </w:tcBorders>
                  <w:vAlign w:val="center"/>
                </w:tcPr>
                <w:p>
                  <w:pPr>
                    <w:ind w:right="86" w:rightChars="41"/>
                    <w:jc w:val="center"/>
                    <w:rPr>
                      <w:rFonts w:hint="eastAsia"/>
                      <w:szCs w:val="21"/>
                    </w:rPr>
                  </w:pPr>
                  <w:r>
                    <w:rPr>
                      <w:rFonts w:hint="eastAsia"/>
                      <w:szCs w:val="21"/>
                    </w:rPr>
                    <w:t>判别函数</w:t>
                  </w:r>
                </w:p>
              </w:tc>
              <w:tc>
                <w:tcPr>
                  <w:tcW w:w="810" w:type="dxa"/>
                  <w:tcBorders>
                    <w:top w:val="single" w:sz="4" w:space="0" w:color="auto"/>
                    <w:left w:val="single" w:sz="4" w:space="0" w:color="auto"/>
                    <w:bottom w:val="single" w:sz="4" w:space="0" w:color="auto"/>
                    <w:right w:val="single" w:sz="4" w:space="0" w:color="auto"/>
                  </w:tcBorders>
                  <w:vAlign w:val="center"/>
                </w:tcPr>
                <w:p>
                  <w:pPr>
                    <w:jc w:val="center"/>
                    <w:rPr>
                      <w:rFonts w:hint="eastAsia"/>
                      <w:szCs w:val="21"/>
                    </w:rPr>
                  </w:pPr>
                  <w:r>
                    <w:rPr>
                      <w:rFonts w:hint="eastAsia"/>
                      <w:szCs w:val="21"/>
                    </w:rPr>
                    <w:t>进给方向</w:t>
                  </w:r>
                </w:p>
              </w:tc>
              <w:tc>
                <w:tcPr>
                  <w:tcW w:w="2250" w:type="dxa"/>
                  <w:tcBorders>
                    <w:top w:val="single" w:sz="4" w:space="0" w:color="auto"/>
                    <w:left w:val="single" w:sz="4" w:space="0" w:color="auto"/>
                    <w:bottom w:val="single" w:sz="4" w:space="0" w:color="auto"/>
                    <w:right w:val="single" w:sz="4" w:space="0" w:color="auto"/>
                  </w:tcBorders>
                  <w:vAlign w:val="center"/>
                </w:tcPr>
                <w:p>
                  <w:pPr>
                    <w:ind w:firstLine="210" w:firstLineChars="100"/>
                    <w:jc w:val="center"/>
                    <w:rPr>
                      <w:rFonts w:hint="eastAsia"/>
                      <w:szCs w:val="21"/>
                    </w:rPr>
                  </w:pPr>
                  <w:r>
                    <w:rPr>
                      <w:rFonts w:hint="eastAsia"/>
                      <w:szCs w:val="21"/>
                    </w:rPr>
                    <w:t>偏差计算</w:t>
                  </w:r>
                </w:p>
              </w:tc>
              <w:tc>
                <w:tcPr>
                  <w:tcW w:w="780" w:type="dxa"/>
                  <w:tcBorders>
                    <w:top w:val="single" w:sz="4" w:space="0" w:color="auto"/>
                    <w:left w:val="single" w:sz="4" w:space="0" w:color="auto"/>
                    <w:bottom w:val="single" w:sz="4" w:space="0" w:color="auto"/>
                    <w:right w:val="single" w:sz="4" w:space="0" w:color="auto"/>
                  </w:tcBorders>
                  <w:vAlign w:val="center"/>
                </w:tcPr>
                <w:p>
                  <w:pPr>
                    <w:jc w:val="center"/>
                    <w:rPr>
                      <w:rFonts w:hint="eastAsia"/>
                      <w:szCs w:val="21"/>
                    </w:rPr>
                  </w:pPr>
                  <w:r>
                    <w:rPr>
                      <w:rFonts w:hint="eastAsia"/>
                      <w:szCs w:val="21"/>
                    </w:rPr>
                    <w:t>终点判别</w:t>
                  </w:r>
                </w:p>
              </w:tc>
            </w:tr>
            <w:tr>
              <w:tblPrEx>
                <w:tblInd w:w="401" w:type="dxa"/>
                <w:tblLayout w:type="fixed"/>
                <w:tblCellMar>
                  <w:top w:w="0" w:type="dxa"/>
                  <w:left w:w="108" w:type="dxa"/>
                  <w:bottom w:w="0" w:type="dxa"/>
                  <w:right w:w="108" w:type="dxa"/>
                </w:tblCellMar>
                <w:tblLook w:val="0000"/>
              </w:tblPrEx>
              <w:trPr>
                <w:trHeight w:val="345"/>
              </w:trPr>
              <w:tc>
                <w:tcPr>
                  <w:tcW w:w="720" w:type="dxa"/>
                  <w:tcBorders>
                    <w:top w:val="single" w:sz="4" w:space="0" w:color="auto"/>
                    <w:left w:val="single" w:sz="4" w:space="0" w:color="auto"/>
                    <w:bottom w:val="single" w:sz="4" w:space="0" w:color="auto"/>
                    <w:right w:val="single" w:sz="4" w:space="0" w:color="auto"/>
                  </w:tcBorders>
                </w:tcPr>
                <w:p>
                  <w:pPr>
                    <w:rPr>
                      <w:rFonts w:hint="eastAsia"/>
                      <w:szCs w:val="21"/>
                    </w:rPr>
                  </w:pPr>
                  <w:r>
                    <w:rPr>
                      <w:rFonts w:hint="eastAsia"/>
                      <w:szCs w:val="21"/>
                    </w:rPr>
                    <w:t>起始</w:t>
                  </w:r>
                </w:p>
              </w:tc>
              <w:tc>
                <w:tcPr>
                  <w:tcW w:w="1260" w:type="dxa"/>
                  <w:tcBorders>
                    <w:top w:val="single" w:sz="4" w:space="0" w:color="auto"/>
                    <w:left w:val="single" w:sz="4" w:space="0" w:color="auto"/>
                    <w:bottom w:val="single" w:sz="4" w:space="0" w:color="auto"/>
                    <w:right w:val="single" w:sz="4" w:space="0" w:color="auto"/>
                  </w:tcBorders>
                </w:tcPr>
                <w:p>
                  <w:pPr>
                    <w:rPr>
                      <w:rFonts w:hint="eastAsia"/>
                      <w:szCs w:val="21"/>
                    </w:rPr>
                  </w:pPr>
                  <w:r>
                    <w:rPr>
                      <w:rFonts w:hint="eastAsia"/>
                      <w:i/>
                      <w:szCs w:val="21"/>
                    </w:rPr>
                    <w:t>F</w:t>
                  </w:r>
                  <w:r>
                    <w:rPr>
                      <w:rFonts w:hint="eastAsia"/>
                      <w:i/>
                      <w:szCs w:val="21"/>
                      <w:vertAlign w:val="subscript"/>
                    </w:rPr>
                    <w:t>0</w:t>
                  </w:r>
                  <w:r>
                    <w:rPr>
                      <w:rFonts w:hint="eastAsia"/>
                      <w:i/>
                      <w:szCs w:val="21"/>
                    </w:rPr>
                    <w:t xml:space="preserve"> </w:t>
                  </w:r>
                  <w:r>
                    <w:rPr>
                      <w:rFonts w:hint="eastAsia"/>
                      <w:szCs w:val="21"/>
                    </w:rPr>
                    <w:t>= 0</w:t>
                  </w:r>
                </w:p>
              </w:tc>
              <w:tc>
                <w:tcPr>
                  <w:tcW w:w="810" w:type="dxa"/>
                  <w:tcBorders>
                    <w:top w:val="single" w:sz="4" w:space="0" w:color="auto"/>
                    <w:left w:val="single" w:sz="4" w:space="0" w:color="auto"/>
                    <w:bottom w:val="single" w:sz="4" w:space="0" w:color="auto"/>
                    <w:right w:val="single" w:sz="4" w:space="0" w:color="auto"/>
                  </w:tcBorders>
                </w:tcPr>
                <w:p>
                  <w:pPr>
                    <w:rPr>
                      <w:rFonts w:hint="eastAsia"/>
                      <w:szCs w:val="21"/>
                    </w:rPr>
                  </w:pPr>
                </w:p>
              </w:tc>
              <w:tc>
                <w:tcPr>
                  <w:tcW w:w="2250" w:type="dxa"/>
                  <w:tcBorders>
                    <w:top w:val="single" w:sz="4" w:space="0" w:color="auto"/>
                    <w:left w:val="single" w:sz="4" w:space="0" w:color="auto"/>
                    <w:bottom w:val="single" w:sz="4" w:space="0" w:color="auto"/>
                    <w:right w:val="single" w:sz="4" w:space="0" w:color="auto"/>
                  </w:tcBorders>
                </w:tcPr>
                <w:p>
                  <w:pPr>
                    <w:rPr>
                      <w:rFonts w:hint="eastAsia"/>
                      <w:szCs w:val="21"/>
                    </w:rPr>
                  </w:pPr>
                </w:p>
              </w:tc>
              <w:tc>
                <w:tcPr>
                  <w:tcW w:w="780" w:type="dxa"/>
                  <w:tcBorders>
                    <w:top w:val="single" w:sz="4" w:space="0" w:color="auto"/>
                    <w:left w:val="single" w:sz="4" w:space="0" w:color="auto"/>
                    <w:bottom w:val="single" w:sz="4" w:space="0" w:color="auto"/>
                    <w:right w:val="single" w:sz="4" w:space="0" w:color="auto"/>
                  </w:tcBorders>
                </w:tcPr>
                <w:p>
                  <w:pPr>
                    <w:rPr>
                      <w:szCs w:val="21"/>
                    </w:rPr>
                  </w:pPr>
                  <w:r>
                    <w:rPr>
                      <w:szCs w:val="21"/>
                    </w:rPr>
                    <w:t>n</w:t>
                  </w:r>
                  <w:r>
                    <w:rPr>
                      <w:rFonts w:hint="eastAsia"/>
                      <w:szCs w:val="21"/>
                    </w:rPr>
                    <w:t xml:space="preserve"> =</w:t>
                  </w:r>
                  <w:r>
                    <w:rPr>
                      <w:szCs w:val="21"/>
                    </w:rPr>
                    <w:t xml:space="preserve"> 6</w:t>
                  </w:r>
                </w:p>
              </w:tc>
            </w:tr>
            <w:tr>
              <w:tblPrEx>
                <w:tblInd w:w="401" w:type="dxa"/>
                <w:tblLayout w:type="fixed"/>
                <w:tblCellMar>
                  <w:top w:w="0" w:type="dxa"/>
                  <w:left w:w="108" w:type="dxa"/>
                  <w:bottom w:w="0" w:type="dxa"/>
                  <w:right w:w="108" w:type="dxa"/>
                </w:tblCellMar>
                <w:tblLook w:val="0000"/>
              </w:tblPrEx>
              <w:trPr>
                <w:trHeight w:val="345"/>
              </w:trPr>
              <w:tc>
                <w:tcPr>
                  <w:tcW w:w="720" w:type="dxa"/>
                  <w:tcBorders>
                    <w:top w:val="single" w:sz="4" w:space="0" w:color="auto"/>
                    <w:left w:val="single" w:sz="4" w:space="0" w:color="auto"/>
                    <w:bottom w:val="single" w:sz="4" w:space="0" w:color="auto"/>
                    <w:right w:val="single" w:sz="4" w:space="0" w:color="auto"/>
                  </w:tcBorders>
                </w:tcPr>
                <w:p>
                  <w:pPr>
                    <w:jc w:val="center"/>
                    <w:rPr>
                      <w:rFonts w:hint="eastAsia"/>
                      <w:szCs w:val="21"/>
                    </w:rPr>
                  </w:pPr>
                  <w:r>
                    <w:rPr>
                      <w:rFonts w:hint="eastAsia"/>
                      <w:szCs w:val="21"/>
                    </w:rPr>
                    <w:t>1</w:t>
                  </w:r>
                </w:p>
              </w:tc>
              <w:tc>
                <w:tcPr>
                  <w:tcW w:w="1260" w:type="dxa"/>
                  <w:tcBorders>
                    <w:top w:val="single" w:sz="4" w:space="0" w:color="auto"/>
                    <w:left w:val="single" w:sz="4" w:space="0" w:color="auto"/>
                    <w:bottom w:val="single" w:sz="4" w:space="0" w:color="auto"/>
                    <w:right w:val="single" w:sz="4" w:space="0" w:color="auto"/>
                  </w:tcBorders>
                </w:tcPr>
                <w:p>
                  <w:pPr>
                    <w:rPr>
                      <w:rFonts w:hint="eastAsia"/>
                      <w:szCs w:val="21"/>
                    </w:rPr>
                  </w:pPr>
                  <w:r>
                    <w:rPr>
                      <w:rFonts w:hint="eastAsia"/>
                      <w:i/>
                      <w:szCs w:val="21"/>
                    </w:rPr>
                    <w:t>F</w:t>
                  </w:r>
                  <w:r>
                    <w:rPr>
                      <w:rFonts w:hint="eastAsia"/>
                      <w:i/>
                      <w:szCs w:val="21"/>
                      <w:vertAlign w:val="subscript"/>
                    </w:rPr>
                    <w:t>0</w:t>
                  </w:r>
                  <w:r>
                    <w:rPr>
                      <w:rFonts w:hint="eastAsia"/>
                      <w:i/>
                      <w:szCs w:val="21"/>
                    </w:rPr>
                    <w:t xml:space="preserve"> </w:t>
                  </w:r>
                  <w:r>
                    <w:rPr>
                      <w:rFonts w:hint="eastAsia"/>
                      <w:szCs w:val="21"/>
                    </w:rPr>
                    <w:t>= 0</w:t>
                  </w:r>
                </w:p>
              </w:tc>
              <w:tc>
                <w:tcPr>
                  <w:tcW w:w="810" w:type="dxa"/>
                  <w:tcBorders>
                    <w:top w:val="single" w:sz="4" w:space="0" w:color="auto"/>
                    <w:left w:val="single" w:sz="4" w:space="0" w:color="auto"/>
                    <w:bottom w:val="single" w:sz="4" w:space="0" w:color="auto"/>
                    <w:right w:val="single" w:sz="4" w:space="0" w:color="auto"/>
                  </w:tcBorders>
                </w:tcPr>
                <w:p>
                  <w:pPr>
                    <w:ind w:firstLine="210" w:firstLineChars="100"/>
                    <w:rPr>
                      <w:rFonts w:hint="eastAsia"/>
                      <w:i/>
                      <w:szCs w:val="21"/>
                    </w:rPr>
                  </w:pPr>
                  <w:r>
                    <w:rPr>
                      <w:rFonts w:hint="eastAsia"/>
                      <w:i/>
                      <w:szCs w:val="21"/>
                    </w:rPr>
                    <w:t>+X</w:t>
                  </w:r>
                </w:p>
              </w:tc>
              <w:tc>
                <w:tcPr>
                  <w:tcW w:w="2250" w:type="dxa"/>
                  <w:tcBorders>
                    <w:top w:val="single" w:sz="4" w:space="0" w:color="auto"/>
                    <w:left w:val="single" w:sz="4" w:space="0" w:color="auto"/>
                    <w:bottom w:val="single" w:sz="4" w:space="0" w:color="auto"/>
                    <w:right w:val="single" w:sz="4" w:space="0" w:color="auto"/>
                  </w:tcBorders>
                </w:tcPr>
                <w:p>
                  <w:pPr>
                    <w:rPr>
                      <w:rFonts w:hint="eastAsia"/>
                      <w:szCs w:val="21"/>
                    </w:rPr>
                  </w:pPr>
                  <w:r>
                    <w:rPr>
                      <w:rFonts w:hint="eastAsia"/>
                      <w:i/>
                      <w:szCs w:val="21"/>
                    </w:rPr>
                    <w:t>F</w:t>
                  </w:r>
                  <w:r>
                    <w:rPr>
                      <w:i/>
                      <w:szCs w:val="21"/>
                      <w:vertAlign w:val="subscript"/>
                    </w:rPr>
                    <w:t>1</w:t>
                  </w:r>
                  <w:r>
                    <w:rPr>
                      <w:rFonts w:hint="eastAsia"/>
                      <w:i/>
                      <w:szCs w:val="21"/>
                    </w:rPr>
                    <w:t xml:space="preserve"> </w:t>
                  </w:r>
                  <w:r>
                    <w:rPr>
                      <w:rFonts w:hint="eastAsia"/>
                      <w:szCs w:val="21"/>
                    </w:rPr>
                    <w:t>=</w:t>
                  </w:r>
                  <w:r>
                    <w:rPr>
                      <w:rFonts w:hint="eastAsia"/>
                      <w:i/>
                      <w:szCs w:val="21"/>
                    </w:rPr>
                    <w:t xml:space="preserve"> F</w:t>
                  </w:r>
                  <w:r>
                    <w:rPr>
                      <w:rFonts w:hint="eastAsia"/>
                      <w:i/>
                      <w:szCs w:val="21"/>
                      <w:vertAlign w:val="subscript"/>
                    </w:rPr>
                    <w:t>0</w:t>
                  </w:r>
                  <w:r>
                    <w:rPr>
                      <w:rFonts w:hint="eastAsia"/>
                      <w:i/>
                      <w:szCs w:val="21"/>
                    </w:rPr>
                    <w:t xml:space="preserve"> </w:t>
                  </w:r>
                  <w:r>
                    <w:rPr>
                      <w:rFonts w:ascii="宋体" w:hAnsi="宋体" w:hint="eastAsia"/>
                      <w:i/>
                      <w:szCs w:val="21"/>
                    </w:rPr>
                    <w:t>-</w:t>
                  </w:r>
                  <w:r>
                    <w:rPr>
                      <w:rFonts w:hint="eastAsia"/>
                      <w:i/>
                      <w:szCs w:val="21"/>
                    </w:rPr>
                    <w:t xml:space="preserve"> </w:t>
                  </w:r>
                  <w:r>
                    <w:rPr>
                      <w:i/>
                      <w:szCs w:val="21"/>
                    </w:rPr>
                    <w:t>Y</w:t>
                  </w:r>
                  <w:r>
                    <w:rPr>
                      <w:i/>
                      <w:szCs w:val="21"/>
                      <w:vertAlign w:val="subscript"/>
                    </w:rPr>
                    <w:t>e</w:t>
                  </w:r>
                  <w:r>
                    <w:rPr>
                      <w:rFonts w:hint="eastAsia"/>
                      <w:szCs w:val="21"/>
                    </w:rPr>
                    <w:t xml:space="preserve"> =0-2= </w:t>
                  </w:r>
                  <w:r>
                    <w:rPr>
                      <w:rFonts w:ascii="宋体" w:hAnsi="宋体" w:hint="eastAsia"/>
                      <w:szCs w:val="21"/>
                    </w:rPr>
                    <w:t>-</w:t>
                  </w:r>
                  <w:r>
                    <w:rPr>
                      <w:rFonts w:hint="eastAsia"/>
                      <w:szCs w:val="21"/>
                    </w:rPr>
                    <w:t>2</w:t>
                  </w:r>
                </w:p>
              </w:tc>
              <w:tc>
                <w:tcPr>
                  <w:tcW w:w="780" w:type="dxa"/>
                  <w:tcBorders>
                    <w:top w:val="single" w:sz="4" w:space="0" w:color="auto"/>
                    <w:left w:val="single" w:sz="4" w:space="0" w:color="auto"/>
                    <w:bottom w:val="single" w:sz="4" w:space="0" w:color="auto"/>
                    <w:right w:val="single" w:sz="4" w:space="0" w:color="auto"/>
                  </w:tcBorders>
                </w:tcPr>
                <w:p>
                  <w:pPr>
                    <w:rPr>
                      <w:szCs w:val="21"/>
                    </w:rPr>
                  </w:pPr>
                  <w:r>
                    <w:rPr>
                      <w:szCs w:val="21"/>
                    </w:rPr>
                    <w:t>n</w:t>
                  </w:r>
                  <w:r>
                    <w:rPr>
                      <w:rFonts w:hint="eastAsia"/>
                      <w:szCs w:val="21"/>
                    </w:rPr>
                    <w:t xml:space="preserve"> =</w:t>
                  </w:r>
                  <w:r>
                    <w:rPr>
                      <w:rFonts w:ascii="宋体" w:hAnsi="宋体"/>
                      <w:szCs w:val="21"/>
                    </w:rPr>
                    <w:t xml:space="preserve"> 5</w:t>
                  </w:r>
                </w:p>
              </w:tc>
            </w:tr>
            <w:tr>
              <w:tblPrEx>
                <w:tblInd w:w="401" w:type="dxa"/>
                <w:tblLayout w:type="fixed"/>
                <w:tblCellMar>
                  <w:top w:w="0" w:type="dxa"/>
                  <w:left w:w="108" w:type="dxa"/>
                  <w:bottom w:w="0" w:type="dxa"/>
                  <w:right w:w="108" w:type="dxa"/>
                </w:tblCellMar>
                <w:tblLook w:val="0000"/>
              </w:tblPrEx>
              <w:trPr>
                <w:trHeight w:val="345"/>
              </w:trPr>
              <w:tc>
                <w:tcPr>
                  <w:tcW w:w="720" w:type="dxa"/>
                  <w:tcBorders>
                    <w:top w:val="single" w:sz="4" w:space="0" w:color="auto"/>
                    <w:left w:val="single" w:sz="4" w:space="0" w:color="auto"/>
                    <w:bottom w:val="single" w:sz="4" w:space="0" w:color="auto"/>
                    <w:right w:val="single" w:sz="4" w:space="0" w:color="auto"/>
                  </w:tcBorders>
                </w:tcPr>
                <w:p>
                  <w:pPr>
                    <w:jc w:val="center"/>
                    <w:rPr>
                      <w:rFonts w:hint="eastAsia"/>
                      <w:szCs w:val="21"/>
                    </w:rPr>
                  </w:pPr>
                  <w:r>
                    <w:rPr>
                      <w:rFonts w:hint="eastAsia"/>
                      <w:szCs w:val="21"/>
                    </w:rPr>
                    <w:t>2</w:t>
                  </w:r>
                </w:p>
              </w:tc>
              <w:tc>
                <w:tcPr>
                  <w:tcW w:w="1260" w:type="dxa"/>
                  <w:tcBorders>
                    <w:top w:val="single" w:sz="4" w:space="0" w:color="auto"/>
                    <w:left w:val="single" w:sz="4" w:space="0" w:color="auto"/>
                    <w:bottom w:val="single" w:sz="4" w:space="0" w:color="auto"/>
                    <w:right w:val="single" w:sz="4" w:space="0" w:color="auto"/>
                  </w:tcBorders>
                </w:tcPr>
                <w:p>
                  <w:pPr>
                    <w:rPr>
                      <w:rFonts w:hint="eastAsia"/>
                      <w:szCs w:val="21"/>
                    </w:rPr>
                  </w:pPr>
                  <w:r>
                    <w:rPr>
                      <w:rFonts w:hint="eastAsia"/>
                      <w:i/>
                      <w:szCs w:val="21"/>
                    </w:rPr>
                    <w:t>F</w:t>
                  </w:r>
                  <w:r>
                    <w:rPr>
                      <w:i/>
                      <w:szCs w:val="21"/>
                      <w:vertAlign w:val="subscript"/>
                    </w:rPr>
                    <w:t>1</w:t>
                  </w:r>
                  <w:r>
                    <w:rPr>
                      <w:rFonts w:hint="eastAsia"/>
                      <w:szCs w:val="21"/>
                    </w:rPr>
                    <w:t xml:space="preserve"> = </w:t>
                  </w:r>
                  <w:r>
                    <w:rPr>
                      <w:rFonts w:ascii="宋体" w:hAnsi="宋体" w:hint="eastAsia"/>
                      <w:szCs w:val="21"/>
                    </w:rPr>
                    <w:t>-</w:t>
                  </w:r>
                  <w:r>
                    <w:rPr>
                      <w:rFonts w:hint="eastAsia"/>
                      <w:szCs w:val="21"/>
                    </w:rPr>
                    <w:t>2</w:t>
                  </w:r>
                  <w:r>
                    <w:rPr>
                      <w:szCs w:val="21"/>
                    </w:rPr>
                    <w:t xml:space="preserve"> </w:t>
                  </w:r>
                  <w:r>
                    <w:rPr>
                      <w:rFonts w:ascii="宋体" w:hAnsi="宋体" w:hint="eastAsia"/>
                      <w:szCs w:val="21"/>
                    </w:rPr>
                    <w:t>&lt;</w:t>
                  </w:r>
                  <w:r>
                    <w:rPr>
                      <w:rFonts w:ascii="宋体" w:hAnsi="宋体"/>
                      <w:szCs w:val="21"/>
                    </w:rPr>
                    <w:t xml:space="preserve"> </w:t>
                  </w:r>
                  <w:r>
                    <w:rPr>
                      <w:rFonts w:hint="eastAsia"/>
                      <w:szCs w:val="21"/>
                    </w:rPr>
                    <w:t>0</w:t>
                  </w:r>
                </w:p>
              </w:tc>
              <w:tc>
                <w:tcPr>
                  <w:tcW w:w="810" w:type="dxa"/>
                  <w:tcBorders>
                    <w:top w:val="single" w:sz="4" w:space="0" w:color="auto"/>
                    <w:left w:val="single" w:sz="4" w:space="0" w:color="auto"/>
                    <w:bottom w:val="single" w:sz="4" w:space="0" w:color="auto"/>
                    <w:right w:val="single" w:sz="4" w:space="0" w:color="auto"/>
                  </w:tcBorders>
                </w:tcPr>
                <w:p>
                  <w:pPr>
                    <w:ind w:firstLine="210" w:firstLineChars="100"/>
                    <w:rPr>
                      <w:rFonts w:hint="eastAsia"/>
                      <w:i/>
                      <w:szCs w:val="21"/>
                    </w:rPr>
                  </w:pPr>
                  <w:r>
                    <w:rPr>
                      <w:rFonts w:hint="eastAsia"/>
                      <w:i/>
                      <w:szCs w:val="21"/>
                    </w:rPr>
                    <w:t>+Y</w:t>
                  </w:r>
                </w:p>
              </w:tc>
              <w:tc>
                <w:tcPr>
                  <w:tcW w:w="2250" w:type="dxa"/>
                  <w:tcBorders>
                    <w:top w:val="single" w:sz="4" w:space="0" w:color="auto"/>
                    <w:left w:val="single" w:sz="4" w:space="0" w:color="auto"/>
                    <w:bottom w:val="single" w:sz="4" w:space="0" w:color="auto"/>
                    <w:right w:val="single" w:sz="4" w:space="0" w:color="auto"/>
                  </w:tcBorders>
                </w:tcPr>
                <w:p>
                  <w:pPr>
                    <w:rPr>
                      <w:rFonts w:hint="eastAsia"/>
                      <w:szCs w:val="21"/>
                    </w:rPr>
                  </w:pPr>
                  <w:r>
                    <w:rPr>
                      <w:rFonts w:hint="eastAsia"/>
                      <w:i/>
                      <w:szCs w:val="21"/>
                    </w:rPr>
                    <w:t>F</w:t>
                  </w:r>
                  <w:r>
                    <w:rPr>
                      <w:i/>
                      <w:szCs w:val="21"/>
                      <w:vertAlign w:val="subscript"/>
                    </w:rPr>
                    <w:t>2</w:t>
                  </w:r>
                  <w:r>
                    <w:rPr>
                      <w:rFonts w:hint="eastAsia"/>
                      <w:i/>
                      <w:szCs w:val="21"/>
                    </w:rPr>
                    <w:t xml:space="preserve"> </w:t>
                  </w:r>
                  <w:r>
                    <w:rPr>
                      <w:rFonts w:hint="eastAsia"/>
                      <w:szCs w:val="21"/>
                    </w:rPr>
                    <w:t>=</w:t>
                  </w:r>
                  <w:r>
                    <w:rPr>
                      <w:rFonts w:hint="eastAsia"/>
                      <w:i/>
                      <w:szCs w:val="21"/>
                    </w:rPr>
                    <w:t xml:space="preserve"> F</w:t>
                  </w:r>
                  <w:r>
                    <w:rPr>
                      <w:i/>
                      <w:szCs w:val="21"/>
                      <w:vertAlign w:val="subscript"/>
                    </w:rPr>
                    <w:t>1</w:t>
                  </w:r>
                  <w:r>
                    <w:rPr>
                      <w:rFonts w:hint="eastAsia"/>
                      <w:i/>
                      <w:szCs w:val="21"/>
                    </w:rPr>
                    <w:t xml:space="preserve"> </w:t>
                  </w:r>
                  <w:r>
                    <w:rPr>
                      <w:i/>
                      <w:szCs w:val="21"/>
                    </w:rPr>
                    <w:t>+</w:t>
                  </w:r>
                  <w:r>
                    <w:rPr>
                      <w:rFonts w:hint="eastAsia"/>
                      <w:i/>
                      <w:szCs w:val="21"/>
                    </w:rPr>
                    <w:t xml:space="preserve"> </w:t>
                  </w:r>
                  <w:r>
                    <w:rPr>
                      <w:i/>
                      <w:szCs w:val="21"/>
                    </w:rPr>
                    <w:t>X</w:t>
                  </w:r>
                  <w:r>
                    <w:rPr>
                      <w:i/>
                      <w:szCs w:val="21"/>
                      <w:vertAlign w:val="subscript"/>
                    </w:rPr>
                    <w:t>e</w:t>
                  </w:r>
                  <w:r>
                    <w:rPr>
                      <w:rFonts w:hint="eastAsia"/>
                      <w:szCs w:val="21"/>
                    </w:rPr>
                    <w:t xml:space="preserve"> = -2+4=2</w:t>
                  </w:r>
                </w:p>
              </w:tc>
              <w:tc>
                <w:tcPr>
                  <w:tcW w:w="780" w:type="dxa"/>
                  <w:tcBorders>
                    <w:top w:val="single" w:sz="4" w:space="0" w:color="auto"/>
                    <w:left w:val="single" w:sz="4" w:space="0" w:color="auto"/>
                    <w:bottom w:val="single" w:sz="4" w:space="0" w:color="auto"/>
                    <w:right w:val="single" w:sz="4" w:space="0" w:color="auto"/>
                  </w:tcBorders>
                </w:tcPr>
                <w:p>
                  <w:pPr>
                    <w:rPr>
                      <w:rFonts w:hint="eastAsia"/>
                      <w:szCs w:val="21"/>
                    </w:rPr>
                  </w:pPr>
                  <w:r>
                    <w:rPr>
                      <w:szCs w:val="21"/>
                    </w:rPr>
                    <w:t>n</w:t>
                  </w:r>
                  <w:r>
                    <w:rPr>
                      <w:rFonts w:hint="eastAsia"/>
                      <w:szCs w:val="21"/>
                    </w:rPr>
                    <w:t xml:space="preserve"> =</w:t>
                  </w:r>
                  <w:r>
                    <w:rPr>
                      <w:szCs w:val="21"/>
                    </w:rPr>
                    <w:t xml:space="preserve"> </w:t>
                  </w:r>
                  <w:r>
                    <w:rPr>
                      <w:rFonts w:ascii="宋体" w:hAnsi="宋体"/>
                      <w:szCs w:val="21"/>
                    </w:rPr>
                    <w:t xml:space="preserve"> 4</w:t>
                  </w:r>
                </w:p>
              </w:tc>
            </w:tr>
            <w:tr>
              <w:tblPrEx>
                <w:tblInd w:w="401" w:type="dxa"/>
                <w:tblLayout w:type="fixed"/>
                <w:tblCellMar>
                  <w:top w:w="0" w:type="dxa"/>
                  <w:left w:w="108" w:type="dxa"/>
                  <w:bottom w:w="0" w:type="dxa"/>
                  <w:right w:w="108" w:type="dxa"/>
                </w:tblCellMar>
                <w:tblLook w:val="0000"/>
              </w:tblPrEx>
              <w:trPr>
                <w:trHeight w:val="345"/>
              </w:trPr>
              <w:tc>
                <w:tcPr>
                  <w:tcW w:w="720" w:type="dxa"/>
                  <w:tcBorders>
                    <w:top w:val="single" w:sz="4" w:space="0" w:color="auto"/>
                    <w:left w:val="single" w:sz="4" w:space="0" w:color="auto"/>
                    <w:bottom w:val="single" w:sz="4" w:space="0" w:color="auto"/>
                    <w:right w:val="single" w:sz="4" w:space="0" w:color="auto"/>
                  </w:tcBorders>
                </w:tcPr>
                <w:p>
                  <w:pPr>
                    <w:jc w:val="center"/>
                    <w:rPr>
                      <w:rFonts w:hint="eastAsia"/>
                      <w:szCs w:val="21"/>
                    </w:rPr>
                  </w:pPr>
                  <w:r>
                    <w:rPr>
                      <w:rFonts w:hint="eastAsia"/>
                      <w:szCs w:val="21"/>
                    </w:rPr>
                    <w:t>3</w:t>
                  </w:r>
                </w:p>
              </w:tc>
              <w:tc>
                <w:tcPr>
                  <w:tcW w:w="1260" w:type="dxa"/>
                  <w:tcBorders>
                    <w:top w:val="single" w:sz="4" w:space="0" w:color="auto"/>
                    <w:left w:val="single" w:sz="4" w:space="0" w:color="auto"/>
                    <w:bottom w:val="single" w:sz="4" w:space="0" w:color="auto"/>
                    <w:right w:val="single" w:sz="4" w:space="0" w:color="auto"/>
                  </w:tcBorders>
                </w:tcPr>
                <w:p>
                  <w:pPr>
                    <w:rPr>
                      <w:rFonts w:hint="eastAsia"/>
                      <w:szCs w:val="21"/>
                    </w:rPr>
                  </w:pPr>
                  <w:r>
                    <w:rPr>
                      <w:rFonts w:hint="eastAsia"/>
                      <w:i/>
                      <w:szCs w:val="21"/>
                    </w:rPr>
                    <w:t>F</w:t>
                  </w:r>
                  <w:r>
                    <w:rPr>
                      <w:i/>
                      <w:szCs w:val="21"/>
                      <w:vertAlign w:val="subscript"/>
                    </w:rPr>
                    <w:t>2</w:t>
                  </w:r>
                  <w:r>
                    <w:rPr>
                      <w:rFonts w:hint="eastAsia"/>
                      <w:i/>
                      <w:szCs w:val="21"/>
                    </w:rPr>
                    <w:t xml:space="preserve"> </w:t>
                  </w:r>
                  <w:r>
                    <w:rPr>
                      <w:rFonts w:hint="eastAsia"/>
                      <w:szCs w:val="21"/>
                    </w:rPr>
                    <w:t xml:space="preserve">= </w:t>
                  </w:r>
                  <w:r>
                    <w:rPr>
                      <w:szCs w:val="21"/>
                    </w:rPr>
                    <w:t xml:space="preserve">2 </w:t>
                  </w:r>
                  <w:r>
                    <w:rPr>
                      <w:rFonts w:ascii="宋体" w:hAnsi="宋体" w:hint="eastAsia"/>
                      <w:szCs w:val="21"/>
                    </w:rPr>
                    <w:t>&gt;</w:t>
                  </w:r>
                  <w:r>
                    <w:rPr>
                      <w:szCs w:val="21"/>
                    </w:rPr>
                    <w:t xml:space="preserve"> </w:t>
                  </w:r>
                  <w:r>
                    <w:rPr>
                      <w:rFonts w:hint="eastAsia"/>
                      <w:szCs w:val="21"/>
                    </w:rPr>
                    <w:t>0</w:t>
                  </w:r>
                </w:p>
              </w:tc>
              <w:tc>
                <w:tcPr>
                  <w:tcW w:w="810" w:type="dxa"/>
                  <w:tcBorders>
                    <w:top w:val="single" w:sz="4" w:space="0" w:color="auto"/>
                    <w:left w:val="single" w:sz="4" w:space="0" w:color="auto"/>
                    <w:bottom w:val="single" w:sz="4" w:space="0" w:color="auto"/>
                    <w:right w:val="single" w:sz="4" w:space="0" w:color="auto"/>
                  </w:tcBorders>
                </w:tcPr>
                <w:p>
                  <w:pPr>
                    <w:ind w:firstLine="210" w:firstLineChars="100"/>
                    <w:rPr>
                      <w:rFonts w:hint="eastAsia"/>
                      <w:i/>
                      <w:szCs w:val="21"/>
                    </w:rPr>
                  </w:pPr>
                  <w:r>
                    <w:rPr>
                      <w:rFonts w:hint="eastAsia"/>
                      <w:i/>
                      <w:szCs w:val="21"/>
                    </w:rPr>
                    <w:t>+X</w:t>
                  </w:r>
                </w:p>
              </w:tc>
              <w:tc>
                <w:tcPr>
                  <w:tcW w:w="2250" w:type="dxa"/>
                  <w:tcBorders>
                    <w:top w:val="single" w:sz="4" w:space="0" w:color="auto"/>
                    <w:left w:val="single" w:sz="4" w:space="0" w:color="auto"/>
                    <w:bottom w:val="single" w:sz="4" w:space="0" w:color="auto"/>
                    <w:right w:val="single" w:sz="4" w:space="0" w:color="auto"/>
                  </w:tcBorders>
                </w:tcPr>
                <w:p>
                  <w:pPr>
                    <w:rPr>
                      <w:szCs w:val="21"/>
                    </w:rPr>
                  </w:pPr>
                  <w:r>
                    <w:rPr>
                      <w:rFonts w:hint="eastAsia"/>
                      <w:i/>
                      <w:szCs w:val="21"/>
                    </w:rPr>
                    <w:t>F</w:t>
                  </w:r>
                  <w:r>
                    <w:rPr>
                      <w:i/>
                      <w:szCs w:val="21"/>
                      <w:vertAlign w:val="subscript"/>
                    </w:rPr>
                    <w:t>3</w:t>
                  </w:r>
                  <w:r>
                    <w:rPr>
                      <w:rFonts w:hint="eastAsia"/>
                      <w:i/>
                      <w:szCs w:val="21"/>
                    </w:rPr>
                    <w:t xml:space="preserve"> </w:t>
                  </w:r>
                  <w:r>
                    <w:rPr>
                      <w:rFonts w:hint="eastAsia"/>
                      <w:szCs w:val="21"/>
                    </w:rPr>
                    <w:t>=</w:t>
                  </w:r>
                  <w:r>
                    <w:rPr>
                      <w:rFonts w:hint="eastAsia"/>
                      <w:i/>
                      <w:szCs w:val="21"/>
                    </w:rPr>
                    <w:t xml:space="preserve"> F</w:t>
                  </w:r>
                  <w:r>
                    <w:rPr>
                      <w:i/>
                      <w:szCs w:val="21"/>
                      <w:vertAlign w:val="subscript"/>
                    </w:rPr>
                    <w:t>2</w:t>
                  </w:r>
                  <w:r>
                    <w:rPr>
                      <w:rFonts w:hint="eastAsia"/>
                      <w:i/>
                      <w:szCs w:val="21"/>
                    </w:rPr>
                    <w:t xml:space="preserve"> </w:t>
                  </w:r>
                  <w:r>
                    <w:rPr>
                      <w:rFonts w:ascii="宋体" w:hAnsi="宋体" w:hint="eastAsia"/>
                      <w:i/>
                      <w:szCs w:val="21"/>
                    </w:rPr>
                    <w:t>-</w:t>
                  </w:r>
                  <w:r>
                    <w:rPr>
                      <w:rFonts w:hint="eastAsia"/>
                      <w:i/>
                      <w:szCs w:val="21"/>
                    </w:rPr>
                    <w:t xml:space="preserve"> </w:t>
                  </w:r>
                  <w:r>
                    <w:rPr>
                      <w:i/>
                      <w:szCs w:val="21"/>
                    </w:rPr>
                    <w:t>Y</w:t>
                  </w:r>
                  <w:r>
                    <w:rPr>
                      <w:i/>
                      <w:szCs w:val="21"/>
                      <w:vertAlign w:val="subscript"/>
                    </w:rPr>
                    <w:t>e</w:t>
                  </w:r>
                  <w:r>
                    <w:rPr>
                      <w:rFonts w:hint="eastAsia"/>
                      <w:i/>
                      <w:szCs w:val="21"/>
                    </w:rPr>
                    <w:t xml:space="preserve"> </w:t>
                  </w:r>
                  <w:r>
                    <w:rPr>
                      <w:rFonts w:hint="eastAsia"/>
                      <w:szCs w:val="21"/>
                    </w:rPr>
                    <w:t>= 2</w:t>
                  </w:r>
                  <w:r>
                    <w:rPr>
                      <w:rFonts w:ascii="宋体" w:hAnsi="宋体" w:hint="eastAsia"/>
                      <w:szCs w:val="21"/>
                    </w:rPr>
                    <w:t>-</w:t>
                  </w:r>
                  <w:r>
                    <w:rPr>
                      <w:rFonts w:hint="eastAsia"/>
                      <w:szCs w:val="21"/>
                    </w:rPr>
                    <w:t>2</w:t>
                  </w:r>
                  <w:r>
                    <w:rPr>
                      <w:rFonts w:ascii="宋体" w:hAnsi="宋体" w:hint="eastAsia"/>
                      <w:szCs w:val="21"/>
                    </w:rPr>
                    <w:t>=</w:t>
                  </w:r>
                  <w:r>
                    <w:rPr>
                      <w:szCs w:val="21"/>
                    </w:rPr>
                    <w:t>0</w:t>
                  </w:r>
                </w:p>
              </w:tc>
              <w:tc>
                <w:tcPr>
                  <w:tcW w:w="780" w:type="dxa"/>
                  <w:tcBorders>
                    <w:top w:val="single" w:sz="4" w:space="0" w:color="auto"/>
                    <w:left w:val="single" w:sz="4" w:space="0" w:color="auto"/>
                    <w:bottom w:val="single" w:sz="4" w:space="0" w:color="auto"/>
                    <w:right w:val="single" w:sz="4" w:space="0" w:color="auto"/>
                  </w:tcBorders>
                </w:tcPr>
                <w:p>
                  <w:pPr>
                    <w:rPr>
                      <w:rFonts w:hint="eastAsia"/>
                      <w:szCs w:val="21"/>
                    </w:rPr>
                  </w:pPr>
                  <w:r>
                    <w:rPr>
                      <w:szCs w:val="21"/>
                    </w:rPr>
                    <w:t>n</w:t>
                  </w:r>
                  <w:r>
                    <w:rPr>
                      <w:rFonts w:hint="eastAsia"/>
                      <w:szCs w:val="21"/>
                    </w:rPr>
                    <w:t xml:space="preserve"> =</w:t>
                  </w:r>
                  <w:r>
                    <w:rPr>
                      <w:rFonts w:ascii="宋体" w:hAnsi="宋体"/>
                      <w:szCs w:val="21"/>
                    </w:rPr>
                    <w:t>3</w:t>
                  </w:r>
                </w:p>
              </w:tc>
            </w:tr>
            <w:tr>
              <w:tblPrEx>
                <w:tblInd w:w="401" w:type="dxa"/>
                <w:tblLayout w:type="fixed"/>
                <w:tblCellMar>
                  <w:top w:w="0" w:type="dxa"/>
                  <w:left w:w="108" w:type="dxa"/>
                  <w:bottom w:w="0" w:type="dxa"/>
                  <w:right w:w="108" w:type="dxa"/>
                </w:tblCellMar>
                <w:tblLook w:val="0000"/>
              </w:tblPrEx>
              <w:trPr>
                <w:trHeight w:val="345"/>
              </w:trPr>
              <w:tc>
                <w:tcPr>
                  <w:tcW w:w="720" w:type="dxa"/>
                  <w:tcBorders>
                    <w:top w:val="single" w:sz="4" w:space="0" w:color="auto"/>
                    <w:left w:val="single" w:sz="4" w:space="0" w:color="auto"/>
                    <w:bottom w:val="single" w:sz="4" w:space="0" w:color="auto"/>
                    <w:right w:val="single" w:sz="4" w:space="0" w:color="auto"/>
                  </w:tcBorders>
                </w:tcPr>
                <w:p>
                  <w:pPr>
                    <w:jc w:val="center"/>
                    <w:rPr>
                      <w:rFonts w:hint="eastAsia"/>
                      <w:szCs w:val="21"/>
                    </w:rPr>
                  </w:pPr>
                  <w:r>
                    <w:rPr>
                      <w:rFonts w:hint="eastAsia"/>
                      <w:szCs w:val="21"/>
                    </w:rPr>
                    <w:t>4</w:t>
                  </w:r>
                </w:p>
              </w:tc>
              <w:tc>
                <w:tcPr>
                  <w:tcW w:w="1260" w:type="dxa"/>
                  <w:tcBorders>
                    <w:top w:val="single" w:sz="4" w:space="0" w:color="auto"/>
                    <w:left w:val="single" w:sz="4" w:space="0" w:color="auto"/>
                    <w:bottom w:val="single" w:sz="4" w:space="0" w:color="auto"/>
                    <w:right w:val="single" w:sz="4" w:space="0" w:color="auto"/>
                  </w:tcBorders>
                </w:tcPr>
                <w:p>
                  <w:pPr>
                    <w:rPr>
                      <w:rFonts w:hint="eastAsia"/>
                      <w:szCs w:val="21"/>
                    </w:rPr>
                  </w:pPr>
                  <w:r>
                    <w:rPr>
                      <w:rFonts w:hint="eastAsia"/>
                      <w:i/>
                      <w:szCs w:val="21"/>
                    </w:rPr>
                    <w:t>F</w:t>
                  </w:r>
                  <w:r>
                    <w:rPr>
                      <w:i/>
                      <w:szCs w:val="21"/>
                      <w:vertAlign w:val="subscript"/>
                    </w:rPr>
                    <w:t>3</w:t>
                  </w:r>
                  <w:r>
                    <w:rPr>
                      <w:rFonts w:hint="eastAsia"/>
                      <w:szCs w:val="21"/>
                    </w:rPr>
                    <w:t xml:space="preserve"> = 0</w:t>
                  </w:r>
                </w:p>
              </w:tc>
              <w:tc>
                <w:tcPr>
                  <w:tcW w:w="810" w:type="dxa"/>
                  <w:tcBorders>
                    <w:top w:val="single" w:sz="4" w:space="0" w:color="auto"/>
                    <w:left w:val="single" w:sz="4" w:space="0" w:color="auto"/>
                    <w:bottom w:val="single" w:sz="4" w:space="0" w:color="auto"/>
                    <w:right w:val="single" w:sz="4" w:space="0" w:color="auto"/>
                  </w:tcBorders>
                </w:tcPr>
                <w:p>
                  <w:pPr>
                    <w:ind w:firstLine="210" w:firstLineChars="100"/>
                    <w:rPr>
                      <w:rFonts w:hint="eastAsia"/>
                      <w:i/>
                      <w:szCs w:val="21"/>
                    </w:rPr>
                  </w:pPr>
                  <w:r>
                    <w:rPr>
                      <w:rFonts w:hint="eastAsia"/>
                      <w:i/>
                      <w:szCs w:val="21"/>
                    </w:rPr>
                    <w:t>+X</w:t>
                  </w:r>
                </w:p>
              </w:tc>
              <w:tc>
                <w:tcPr>
                  <w:tcW w:w="2250" w:type="dxa"/>
                  <w:tcBorders>
                    <w:top w:val="single" w:sz="4" w:space="0" w:color="auto"/>
                    <w:left w:val="single" w:sz="4" w:space="0" w:color="auto"/>
                    <w:bottom w:val="single" w:sz="4" w:space="0" w:color="auto"/>
                    <w:right w:val="single" w:sz="4" w:space="0" w:color="auto"/>
                  </w:tcBorders>
                </w:tcPr>
                <w:p>
                  <w:pPr>
                    <w:rPr>
                      <w:rFonts w:hint="eastAsia"/>
                      <w:szCs w:val="21"/>
                    </w:rPr>
                  </w:pPr>
                  <w:r>
                    <w:rPr>
                      <w:rFonts w:hint="eastAsia"/>
                      <w:i/>
                      <w:szCs w:val="21"/>
                    </w:rPr>
                    <w:t>F</w:t>
                  </w:r>
                  <w:r>
                    <w:rPr>
                      <w:i/>
                      <w:szCs w:val="21"/>
                      <w:vertAlign w:val="subscript"/>
                    </w:rPr>
                    <w:t>4</w:t>
                  </w:r>
                  <w:r>
                    <w:rPr>
                      <w:rFonts w:hint="eastAsia"/>
                      <w:i/>
                      <w:szCs w:val="21"/>
                    </w:rPr>
                    <w:t xml:space="preserve"> </w:t>
                  </w:r>
                  <w:r>
                    <w:rPr>
                      <w:rFonts w:hint="eastAsia"/>
                      <w:szCs w:val="21"/>
                    </w:rPr>
                    <w:t>=</w:t>
                  </w:r>
                  <w:r>
                    <w:rPr>
                      <w:rFonts w:hint="eastAsia"/>
                      <w:i/>
                      <w:szCs w:val="21"/>
                    </w:rPr>
                    <w:t xml:space="preserve"> F</w:t>
                  </w:r>
                  <w:r>
                    <w:rPr>
                      <w:i/>
                      <w:szCs w:val="21"/>
                      <w:vertAlign w:val="subscript"/>
                    </w:rPr>
                    <w:t>3</w:t>
                  </w:r>
                  <w:r>
                    <w:rPr>
                      <w:rFonts w:hint="eastAsia"/>
                      <w:i/>
                      <w:szCs w:val="21"/>
                    </w:rPr>
                    <w:t xml:space="preserve"> </w:t>
                  </w:r>
                  <w:r>
                    <w:rPr>
                      <w:rFonts w:ascii="宋体" w:hAnsi="宋体" w:hint="eastAsia"/>
                      <w:i/>
                      <w:szCs w:val="21"/>
                    </w:rPr>
                    <w:t>-</w:t>
                  </w:r>
                  <w:r>
                    <w:rPr>
                      <w:rFonts w:hint="eastAsia"/>
                      <w:i/>
                      <w:szCs w:val="21"/>
                    </w:rPr>
                    <w:t xml:space="preserve"> </w:t>
                  </w:r>
                  <w:r>
                    <w:rPr>
                      <w:i/>
                      <w:szCs w:val="21"/>
                    </w:rPr>
                    <w:t>Y</w:t>
                  </w:r>
                  <w:r>
                    <w:rPr>
                      <w:i/>
                      <w:szCs w:val="21"/>
                      <w:vertAlign w:val="subscript"/>
                    </w:rPr>
                    <w:t>e</w:t>
                  </w:r>
                  <w:r>
                    <w:rPr>
                      <w:rFonts w:hint="eastAsia"/>
                      <w:i/>
                      <w:szCs w:val="21"/>
                    </w:rPr>
                    <w:t xml:space="preserve"> </w:t>
                  </w:r>
                  <w:r>
                    <w:rPr>
                      <w:rFonts w:hint="eastAsia"/>
                      <w:szCs w:val="21"/>
                    </w:rPr>
                    <w:t>= 0</w:t>
                  </w:r>
                  <w:r>
                    <w:rPr>
                      <w:rFonts w:ascii="宋体" w:hAnsi="宋体" w:hint="eastAsia"/>
                      <w:szCs w:val="21"/>
                    </w:rPr>
                    <w:t>-</w:t>
                  </w:r>
                  <w:r>
                    <w:rPr>
                      <w:rFonts w:hint="eastAsia"/>
                      <w:szCs w:val="21"/>
                    </w:rPr>
                    <w:t xml:space="preserve">2= </w:t>
                  </w:r>
                  <w:r>
                    <w:rPr>
                      <w:rFonts w:ascii="宋体" w:hAnsi="宋体" w:hint="eastAsia"/>
                      <w:szCs w:val="21"/>
                    </w:rPr>
                    <w:t>-</w:t>
                  </w:r>
                  <w:r>
                    <w:rPr>
                      <w:rFonts w:hint="eastAsia"/>
                      <w:szCs w:val="21"/>
                    </w:rPr>
                    <w:t>2</w:t>
                  </w:r>
                </w:p>
              </w:tc>
              <w:tc>
                <w:tcPr>
                  <w:tcW w:w="780" w:type="dxa"/>
                  <w:tcBorders>
                    <w:top w:val="single" w:sz="4" w:space="0" w:color="auto"/>
                    <w:left w:val="single" w:sz="4" w:space="0" w:color="auto"/>
                    <w:bottom w:val="single" w:sz="4" w:space="0" w:color="auto"/>
                    <w:right w:val="single" w:sz="4" w:space="0" w:color="auto"/>
                  </w:tcBorders>
                </w:tcPr>
                <w:p>
                  <w:pPr>
                    <w:rPr>
                      <w:rFonts w:hint="eastAsia"/>
                      <w:szCs w:val="21"/>
                    </w:rPr>
                  </w:pPr>
                  <w:r>
                    <w:rPr>
                      <w:szCs w:val="21"/>
                    </w:rPr>
                    <w:t>n</w:t>
                  </w:r>
                  <w:r>
                    <w:rPr>
                      <w:rFonts w:hint="eastAsia"/>
                      <w:szCs w:val="21"/>
                    </w:rPr>
                    <w:t xml:space="preserve"> =</w:t>
                  </w:r>
                  <w:r>
                    <w:rPr>
                      <w:rFonts w:ascii="宋体" w:hAnsi="宋体"/>
                      <w:szCs w:val="21"/>
                    </w:rPr>
                    <w:t xml:space="preserve"> 2</w:t>
                  </w:r>
                </w:p>
              </w:tc>
            </w:tr>
            <w:tr>
              <w:tblPrEx>
                <w:tblInd w:w="401" w:type="dxa"/>
                <w:tblLayout w:type="fixed"/>
                <w:tblCellMar>
                  <w:top w:w="0" w:type="dxa"/>
                  <w:left w:w="108" w:type="dxa"/>
                  <w:bottom w:w="0" w:type="dxa"/>
                  <w:right w:w="108" w:type="dxa"/>
                </w:tblCellMar>
                <w:tblLook w:val="0000"/>
              </w:tblPrEx>
              <w:trPr>
                <w:trHeight w:val="345"/>
              </w:trPr>
              <w:tc>
                <w:tcPr>
                  <w:tcW w:w="720" w:type="dxa"/>
                  <w:tcBorders>
                    <w:top w:val="single" w:sz="4" w:space="0" w:color="auto"/>
                    <w:left w:val="single" w:sz="4" w:space="0" w:color="auto"/>
                    <w:bottom w:val="single" w:sz="4" w:space="0" w:color="auto"/>
                    <w:right w:val="single" w:sz="4" w:space="0" w:color="auto"/>
                  </w:tcBorders>
                </w:tcPr>
                <w:p>
                  <w:pPr>
                    <w:jc w:val="center"/>
                    <w:rPr>
                      <w:rFonts w:hint="eastAsia"/>
                      <w:szCs w:val="21"/>
                    </w:rPr>
                  </w:pPr>
                  <w:r>
                    <w:rPr>
                      <w:rFonts w:hint="eastAsia"/>
                      <w:szCs w:val="21"/>
                    </w:rPr>
                    <w:t>5</w:t>
                  </w:r>
                </w:p>
              </w:tc>
              <w:tc>
                <w:tcPr>
                  <w:tcW w:w="1260" w:type="dxa"/>
                  <w:tcBorders>
                    <w:top w:val="single" w:sz="4" w:space="0" w:color="auto"/>
                    <w:left w:val="single" w:sz="4" w:space="0" w:color="auto"/>
                    <w:bottom w:val="single" w:sz="4" w:space="0" w:color="auto"/>
                    <w:right w:val="single" w:sz="4" w:space="0" w:color="auto"/>
                  </w:tcBorders>
                </w:tcPr>
                <w:p>
                  <w:pPr>
                    <w:rPr>
                      <w:rFonts w:hint="eastAsia"/>
                      <w:szCs w:val="21"/>
                    </w:rPr>
                  </w:pPr>
                  <w:r>
                    <w:rPr>
                      <w:rFonts w:hint="eastAsia"/>
                      <w:i/>
                      <w:szCs w:val="21"/>
                    </w:rPr>
                    <w:t>F</w:t>
                  </w:r>
                  <w:r>
                    <w:rPr>
                      <w:i/>
                      <w:szCs w:val="21"/>
                      <w:vertAlign w:val="subscript"/>
                    </w:rPr>
                    <w:t>4</w:t>
                  </w:r>
                  <w:r>
                    <w:rPr>
                      <w:rFonts w:hint="eastAsia"/>
                      <w:szCs w:val="21"/>
                    </w:rPr>
                    <w:t xml:space="preserve"> = </w:t>
                  </w:r>
                  <w:r>
                    <w:rPr>
                      <w:rFonts w:ascii="宋体" w:hAnsi="宋体" w:hint="eastAsia"/>
                      <w:szCs w:val="21"/>
                    </w:rPr>
                    <w:t>-</w:t>
                  </w:r>
                  <w:r>
                    <w:rPr>
                      <w:rFonts w:hint="eastAsia"/>
                      <w:szCs w:val="21"/>
                    </w:rPr>
                    <w:t>2</w:t>
                  </w:r>
                  <w:r>
                    <w:rPr>
                      <w:szCs w:val="21"/>
                    </w:rPr>
                    <w:t xml:space="preserve"> </w:t>
                  </w:r>
                  <w:r>
                    <w:rPr>
                      <w:rFonts w:ascii="宋体" w:hAnsi="宋体" w:hint="eastAsia"/>
                      <w:szCs w:val="21"/>
                    </w:rPr>
                    <w:t>&lt;</w:t>
                  </w:r>
                  <w:r>
                    <w:rPr>
                      <w:rFonts w:ascii="宋体" w:hAnsi="宋体"/>
                      <w:szCs w:val="21"/>
                    </w:rPr>
                    <w:t xml:space="preserve"> </w:t>
                  </w:r>
                  <w:r>
                    <w:rPr>
                      <w:rFonts w:hint="eastAsia"/>
                      <w:szCs w:val="21"/>
                    </w:rPr>
                    <w:t>0</w:t>
                  </w:r>
                </w:p>
              </w:tc>
              <w:tc>
                <w:tcPr>
                  <w:tcW w:w="810" w:type="dxa"/>
                  <w:tcBorders>
                    <w:top w:val="single" w:sz="4" w:space="0" w:color="auto"/>
                    <w:left w:val="single" w:sz="4" w:space="0" w:color="auto"/>
                    <w:bottom w:val="single" w:sz="4" w:space="0" w:color="auto"/>
                    <w:right w:val="single" w:sz="4" w:space="0" w:color="auto"/>
                  </w:tcBorders>
                </w:tcPr>
                <w:p>
                  <w:pPr>
                    <w:ind w:firstLine="210" w:firstLineChars="100"/>
                    <w:rPr>
                      <w:rFonts w:hint="eastAsia"/>
                      <w:i/>
                      <w:szCs w:val="21"/>
                    </w:rPr>
                  </w:pPr>
                  <w:r>
                    <w:rPr>
                      <w:rFonts w:hint="eastAsia"/>
                      <w:i/>
                      <w:szCs w:val="21"/>
                    </w:rPr>
                    <w:t>+Y</w:t>
                  </w:r>
                </w:p>
              </w:tc>
              <w:tc>
                <w:tcPr>
                  <w:tcW w:w="2250" w:type="dxa"/>
                  <w:tcBorders>
                    <w:top w:val="single" w:sz="4" w:space="0" w:color="auto"/>
                    <w:left w:val="single" w:sz="4" w:space="0" w:color="auto"/>
                    <w:bottom w:val="single" w:sz="4" w:space="0" w:color="auto"/>
                    <w:right w:val="single" w:sz="4" w:space="0" w:color="auto"/>
                  </w:tcBorders>
                </w:tcPr>
                <w:p>
                  <w:pPr>
                    <w:rPr>
                      <w:rFonts w:hint="eastAsia"/>
                      <w:szCs w:val="21"/>
                    </w:rPr>
                  </w:pPr>
                  <w:r>
                    <w:rPr>
                      <w:rFonts w:hint="eastAsia"/>
                      <w:i/>
                      <w:szCs w:val="21"/>
                    </w:rPr>
                    <w:t>F</w:t>
                  </w:r>
                  <w:r>
                    <w:rPr>
                      <w:i/>
                      <w:szCs w:val="21"/>
                      <w:vertAlign w:val="subscript"/>
                    </w:rPr>
                    <w:t>5</w:t>
                  </w:r>
                  <w:r>
                    <w:rPr>
                      <w:rFonts w:hint="eastAsia"/>
                      <w:i/>
                      <w:szCs w:val="21"/>
                    </w:rPr>
                    <w:t xml:space="preserve"> </w:t>
                  </w:r>
                  <w:r>
                    <w:rPr>
                      <w:rFonts w:hint="eastAsia"/>
                      <w:szCs w:val="21"/>
                    </w:rPr>
                    <w:t>=</w:t>
                  </w:r>
                  <w:r>
                    <w:rPr>
                      <w:rFonts w:hint="eastAsia"/>
                      <w:i/>
                      <w:szCs w:val="21"/>
                    </w:rPr>
                    <w:t xml:space="preserve"> F</w:t>
                  </w:r>
                  <w:r>
                    <w:rPr>
                      <w:i/>
                      <w:szCs w:val="21"/>
                      <w:vertAlign w:val="subscript"/>
                    </w:rPr>
                    <w:t>4</w:t>
                  </w:r>
                  <w:r>
                    <w:rPr>
                      <w:rFonts w:hint="eastAsia"/>
                      <w:i/>
                      <w:szCs w:val="21"/>
                    </w:rPr>
                    <w:t xml:space="preserve"> </w:t>
                  </w:r>
                  <w:r>
                    <w:rPr>
                      <w:i/>
                      <w:szCs w:val="21"/>
                    </w:rPr>
                    <w:t>+</w:t>
                  </w:r>
                  <w:r>
                    <w:rPr>
                      <w:rFonts w:hint="eastAsia"/>
                      <w:i/>
                      <w:szCs w:val="21"/>
                    </w:rPr>
                    <w:t xml:space="preserve"> </w:t>
                  </w:r>
                  <w:r>
                    <w:rPr>
                      <w:i/>
                      <w:szCs w:val="21"/>
                    </w:rPr>
                    <w:t>X</w:t>
                  </w:r>
                  <w:r>
                    <w:rPr>
                      <w:i/>
                      <w:szCs w:val="21"/>
                      <w:vertAlign w:val="subscript"/>
                    </w:rPr>
                    <w:t>e</w:t>
                  </w:r>
                  <w:r>
                    <w:rPr>
                      <w:rFonts w:hint="eastAsia"/>
                      <w:szCs w:val="21"/>
                    </w:rPr>
                    <w:t xml:space="preserve"> = </w:t>
                  </w:r>
                  <w:r>
                    <w:rPr>
                      <w:rFonts w:ascii="宋体" w:hAnsi="宋体" w:hint="eastAsia"/>
                      <w:szCs w:val="21"/>
                    </w:rPr>
                    <w:t>-</w:t>
                  </w:r>
                  <w:r>
                    <w:rPr>
                      <w:rFonts w:hint="eastAsia"/>
                      <w:szCs w:val="21"/>
                    </w:rPr>
                    <w:t>2+4= 2</w:t>
                  </w:r>
                </w:p>
              </w:tc>
              <w:tc>
                <w:tcPr>
                  <w:tcW w:w="780" w:type="dxa"/>
                  <w:tcBorders>
                    <w:top w:val="single" w:sz="4" w:space="0" w:color="auto"/>
                    <w:left w:val="single" w:sz="4" w:space="0" w:color="auto"/>
                    <w:bottom w:val="single" w:sz="4" w:space="0" w:color="auto"/>
                    <w:right w:val="single" w:sz="4" w:space="0" w:color="auto"/>
                  </w:tcBorders>
                </w:tcPr>
                <w:p>
                  <w:pPr>
                    <w:rPr>
                      <w:rFonts w:hint="eastAsia"/>
                      <w:szCs w:val="21"/>
                    </w:rPr>
                  </w:pPr>
                  <w:r>
                    <w:rPr>
                      <w:szCs w:val="21"/>
                    </w:rPr>
                    <w:t>n</w:t>
                  </w:r>
                  <w:r>
                    <w:rPr>
                      <w:rFonts w:hint="eastAsia"/>
                      <w:szCs w:val="21"/>
                    </w:rPr>
                    <w:t xml:space="preserve"> =</w:t>
                  </w:r>
                  <w:r>
                    <w:rPr>
                      <w:szCs w:val="21"/>
                    </w:rPr>
                    <w:t xml:space="preserve"> </w:t>
                  </w:r>
                  <w:r>
                    <w:rPr>
                      <w:rFonts w:ascii="宋体" w:hAnsi="宋体"/>
                      <w:szCs w:val="21"/>
                    </w:rPr>
                    <w:t xml:space="preserve"> 1</w:t>
                  </w:r>
                </w:p>
              </w:tc>
            </w:tr>
            <w:tr>
              <w:tblPrEx>
                <w:tblInd w:w="401" w:type="dxa"/>
                <w:tblLayout w:type="fixed"/>
                <w:tblCellMar>
                  <w:top w:w="0" w:type="dxa"/>
                  <w:left w:w="108" w:type="dxa"/>
                  <w:bottom w:w="0" w:type="dxa"/>
                  <w:right w:w="108" w:type="dxa"/>
                </w:tblCellMar>
                <w:tblLook w:val="0000"/>
              </w:tblPrEx>
              <w:trPr>
                <w:trHeight w:val="345"/>
              </w:trPr>
              <w:tc>
                <w:tcPr>
                  <w:tcW w:w="720" w:type="dxa"/>
                  <w:tcBorders>
                    <w:top w:val="single" w:sz="4" w:space="0" w:color="auto"/>
                    <w:left w:val="single" w:sz="4" w:space="0" w:color="auto"/>
                    <w:bottom w:val="single" w:sz="4" w:space="0" w:color="auto"/>
                    <w:right w:val="single" w:sz="4" w:space="0" w:color="auto"/>
                  </w:tcBorders>
                </w:tcPr>
                <w:p>
                  <w:pPr>
                    <w:jc w:val="center"/>
                    <w:rPr>
                      <w:rFonts w:hint="eastAsia"/>
                      <w:szCs w:val="21"/>
                    </w:rPr>
                  </w:pPr>
                  <w:r>
                    <w:rPr>
                      <w:rFonts w:hint="eastAsia"/>
                      <w:szCs w:val="21"/>
                    </w:rPr>
                    <w:t>6</w:t>
                  </w:r>
                </w:p>
              </w:tc>
              <w:tc>
                <w:tcPr>
                  <w:tcW w:w="1260" w:type="dxa"/>
                  <w:tcBorders>
                    <w:top w:val="single" w:sz="4" w:space="0" w:color="auto"/>
                    <w:left w:val="single" w:sz="4" w:space="0" w:color="auto"/>
                    <w:bottom w:val="single" w:sz="4" w:space="0" w:color="auto"/>
                    <w:right w:val="single" w:sz="4" w:space="0" w:color="auto"/>
                  </w:tcBorders>
                </w:tcPr>
                <w:p>
                  <w:pPr>
                    <w:rPr>
                      <w:rFonts w:hint="eastAsia"/>
                      <w:szCs w:val="21"/>
                    </w:rPr>
                  </w:pPr>
                  <w:r>
                    <w:rPr>
                      <w:rFonts w:hint="eastAsia"/>
                      <w:i/>
                      <w:szCs w:val="21"/>
                    </w:rPr>
                    <w:t>F</w:t>
                  </w:r>
                  <w:r>
                    <w:rPr>
                      <w:i/>
                      <w:szCs w:val="21"/>
                      <w:vertAlign w:val="subscript"/>
                    </w:rPr>
                    <w:t>5</w:t>
                  </w:r>
                  <w:r>
                    <w:rPr>
                      <w:rFonts w:hint="eastAsia"/>
                      <w:szCs w:val="21"/>
                    </w:rPr>
                    <w:t xml:space="preserve"> = </w:t>
                  </w:r>
                  <w:r>
                    <w:rPr>
                      <w:szCs w:val="21"/>
                    </w:rPr>
                    <w:t xml:space="preserve">2 </w:t>
                  </w:r>
                  <w:r>
                    <w:rPr>
                      <w:rFonts w:ascii="宋体" w:hAnsi="宋体" w:hint="eastAsia"/>
                      <w:szCs w:val="21"/>
                    </w:rPr>
                    <w:t>&gt;</w:t>
                  </w:r>
                  <w:r>
                    <w:rPr>
                      <w:rFonts w:hint="eastAsia"/>
                      <w:szCs w:val="21"/>
                    </w:rPr>
                    <w:t>0</w:t>
                  </w:r>
                </w:p>
              </w:tc>
              <w:tc>
                <w:tcPr>
                  <w:tcW w:w="810" w:type="dxa"/>
                  <w:tcBorders>
                    <w:top w:val="single" w:sz="4" w:space="0" w:color="auto"/>
                    <w:left w:val="single" w:sz="4" w:space="0" w:color="auto"/>
                    <w:bottom w:val="single" w:sz="4" w:space="0" w:color="auto"/>
                    <w:right w:val="single" w:sz="4" w:space="0" w:color="auto"/>
                  </w:tcBorders>
                </w:tcPr>
                <w:p>
                  <w:pPr>
                    <w:ind w:firstLine="210" w:firstLineChars="100"/>
                    <w:rPr>
                      <w:rFonts w:hint="eastAsia"/>
                      <w:i/>
                      <w:szCs w:val="21"/>
                    </w:rPr>
                  </w:pPr>
                  <w:r>
                    <w:rPr>
                      <w:rFonts w:hint="eastAsia"/>
                      <w:i/>
                      <w:szCs w:val="21"/>
                    </w:rPr>
                    <w:t>+X</w:t>
                  </w:r>
                </w:p>
              </w:tc>
              <w:tc>
                <w:tcPr>
                  <w:tcW w:w="2250" w:type="dxa"/>
                  <w:tcBorders>
                    <w:top w:val="single" w:sz="4" w:space="0" w:color="auto"/>
                    <w:left w:val="single" w:sz="4" w:space="0" w:color="auto"/>
                    <w:bottom w:val="single" w:sz="4" w:space="0" w:color="auto"/>
                    <w:right w:val="single" w:sz="4" w:space="0" w:color="auto"/>
                  </w:tcBorders>
                </w:tcPr>
                <w:p>
                  <w:pPr>
                    <w:rPr>
                      <w:szCs w:val="21"/>
                    </w:rPr>
                  </w:pPr>
                  <w:r>
                    <w:rPr>
                      <w:rFonts w:hint="eastAsia"/>
                      <w:i/>
                      <w:szCs w:val="21"/>
                    </w:rPr>
                    <w:t>F</w:t>
                  </w:r>
                  <w:r>
                    <w:rPr>
                      <w:i/>
                      <w:szCs w:val="21"/>
                      <w:vertAlign w:val="subscript"/>
                    </w:rPr>
                    <w:t>6</w:t>
                  </w:r>
                  <w:r>
                    <w:rPr>
                      <w:rFonts w:hint="eastAsia"/>
                      <w:i/>
                      <w:szCs w:val="21"/>
                    </w:rPr>
                    <w:t xml:space="preserve"> </w:t>
                  </w:r>
                  <w:r>
                    <w:rPr>
                      <w:rFonts w:hint="eastAsia"/>
                      <w:szCs w:val="21"/>
                    </w:rPr>
                    <w:t>=</w:t>
                  </w:r>
                  <w:r>
                    <w:rPr>
                      <w:rFonts w:hint="eastAsia"/>
                      <w:i/>
                      <w:szCs w:val="21"/>
                    </w:rPr>
                    <w:t xml:space="preserve"> F</w:t>
                  </w:r>
                  <w:r>
                    <w:rPr>
                      <w:i/>
                      <w:szCs w:val="21"/>
                      <w:vertAlign w:val="subscript"/>
                    </w:rPr>
                    <w:t>5</w:t>
                  </w:r>
                  <w:r>
                    <w:rPr>
                      <w:rFonts w:hint="eastAsia"/>
                      <w:i/>
                      <w:szCs w:val="21"/>
                    </w:rPr>
                    <w:t xml:space="preserve"> </w:t>
                  </w:r>
                  <w:r>
                    <w:rPr>
                      <w:rFonts w:ascii="宋体" w:hAnsi="宋体" w:hint="eastAsia"/>
                      <w:i/>
                      <w:szCs w:val="21"/>
                    </w:rPr>
                    <w:t>-</w:t>
                  </w:r>
                  <w:r>
                    <w:rPr>
                      <w:rFonts w:hint="eastAsia"/>
                      <w:i/>
                      <w:szCs w:val="21"/>
                    </w:rPr>
                    <w:t xml:space="preserve"> </w:t>
                  </w:r>
                  <w:r>
                    <w:rPr>
                      <w:i/>
                      <w:szCs w:val="21"/>
                    </w:rPr>
                    <w:t>Y</w:t>
                  </w:r>
                  <w:r>
                    <w:rPr>
                      <w:i/>
                      <w:szCs w:val="21"/>
                      <w:vertAlign w:val="subscript"/>
                    </w:rPr>
                    <w:t>e</w:t>
                  </w:r>
                  <w:r>
                    <w:rPr>
                      <w:rFonts w:hint="eastAsia"/>
                      <w:i/>
                      <w:szCs w:val="21"/>
                    </w:rPr>
                    <w:t xml:space="preserve"> </w:t>
                  </w:r>
                  <w:r>
                    <w:rPr>
                      <w:rFonts w:hint="eastAsia"/>
                      <w:szCs w:val="21"/>
                    </w:rPr>
                    <w:t>= 2</w:t>
                  </w:r>
                  <w:r>
                    <w:rPr>
                      <w:rFonts w:ascii="宋体" w:hAnsi="宋体" w:hint="eastAsia"/>
                      <w:szCs w:val="21"/>
                    </w:rPr>
                    <w:t>-</w:t>
                  </w:r>
                  <w:r>
                    <w:rPr>
                      <w:rFonts w:hint="eastAsia"/>
                      <w:szCs w:val="21"/>
                    </w:rPr>
                    <w:t xml:space="preserve">2= </w:t>
                  </w:r>
                  <w:r>
                    <w:rPr>
                      <w:szCs w:val="21"/>
                    </w:rPr>
                    <w:t>0</w:t>
                  </w:r>
                </w:p>
              </w:tc>
              <w:tc>
                <w:tcPr>
                  <w:tcW w:w="780" w:type="dxa"/>
                  <w:tcBorders>
                    <w:top w:val="single" w:sz="4" w:space="0" w:color="auto"/>
                    <w:left w:val="single" w:sz="4" w:space="0" w:color="auto"/>
                    <w:bottom w:val="single" w:sz="4" w:space="0" w:color="auto"/>
                    <w:right w:val="single" w:sz="4" w:space="0" w:color="auto"/>
                  </w:tcBorders>
                </w:tcPr>
                <w:p>
                  <w:pPr>
                    <w:rPr>
                      <w:rFonts w:hint="eastAsia"/>
                      <w:szCs w:val="21"/>
                    </w:rPr>
                  </w:pPr>
                  <w:r>
                    <w:rPr>
                      <w:szCs w:val="21"/>
                    </w:rPr>
                    <w:t>n</w:t>
                  </w:r>
                  <w:r>
                    <w:rPr>
                      <w:rFonts w:hint="eastAsia"/>
                      <w:szCs w:val="21"/>
                    </w:rPr>
                    <w:t xml:space="preserve"> =</w:t>
                  </w:r>
                  <w:r>
                    <w:rPr>
                      <w:szCs w:val="21"/>
                    </w:rPr>
                    <w:t xml:space="preserve"> </w:t>
                  </w:r>
                  <w:r>
                    <w:rPr>
                      <w:rFonts w:ascii="宋体" w:hAnsi="宋体"/>
                      <w:szCs w:val="21"/>
                    </w:rPr>
                    <w:t xml:space="preserve"> 0</w:t>
                  </w:r>
                </w:p>
              </w:tc>
            </w:tr>
          </w:tbl>
          <w:p>
            <w:pPr>
              <w:ind w:firstLine="435"/>
              <w:jc w:val="left"/>
              <w:rPr>
                <w:rFonts w:hint="eastAsia"/>
                <w:szCs w:val="21"/>
              </w:rPr>
            </w:pPr>
            <w:r>
              <w:rPr>
                <w:rFonts w:hint="eastAsia"/>
                <w:szCs w:val="21"/>
              </w:rPr>
              <w:pict>
                <v:shape id="图片 18" o:spid="_x0000_i1033" type="#_x0000_t75" style="width:178.85pt;height:104.7pt;mso-position-horizontal-relative:page;mso-position-vertical-relative:page;mso-wrap-style:square" filled="f" stroked="f">
                  <v:imagedata r:id="rId20" o:title="0210"/>
                  <v:path o:extrusionok="f"/>
                  <o:lock v:ext="edit" aspectratio="t"/>
                </v:shape>
              </w:pict>
            </w:r>
          </w:p>
          <w:p>
            <w:pPr>
              <w:ind w:firstLine="420" w:firstLineChars="200"/>
              <w:jc w:val="left"/>
              <w:rPr>
                <w:rFonts w:hint="eastAsia"/>
                <w:szCs w:val="21"/>
              </w:rPr>
            </w:pPr>
            <w:r>
              <w:rPr>
                <w:rFonts w:ascii="宋体" w:hAnsi="宋体" w:hint="eastAsia"/>
              </w:rPr>
              <w:t>图2.10</w:t>
            </w:r>
            <w:r>
              <w:rPr>
                <w:rFonts w:hint="eastAsia"/>
                <w:szCs w:val="21"/>
              </w:rPr>
              <w:t xml:space="preserve">  直线插补轨迹</w:t>
            </w:r>
          </w:p>
          <w:p>
            <w:pPr>
              <w:ind w:firstLine="420" w:firstLineChars="200"/>
              <w:jc w:val="left"/>
              <w:rPr>
                <w:rFonts w:hint="eastAsia"/>
                <w:szCs w:val="21"/>
              </w:rPr>
            </w:pPr>
            <w:r>
              <w:rPr>
                <w:rFonts w:hint="eastAsia"/>
                <w:szCs w:val="21"/>
              </w:rPr>
              <w:t>（２）圆弧插补</w:t>
            </w:r>
          </w:p>
          <w:p>
            <w:pPr>
              <w:ind w:firstLine="420" w:firstLineChars="200"/>
              <w:rPr>
                <w:rFonts w:hint="eastAsia"/>
                <w:szCs w:val="21"/>
              </w:rPr>
            </w:pPr>
            <w:r>
              <w:rPr>
                <w:rFonts w:hint="eastAsia"/>
                <w:szCs w:val="21"/>
              </w:rPr>
              <w:t>逐点比较法圆弧插补中，通常以圆心为原点，根据圆弧起点与终点的坐标值来进行插补，如</w:t>
            </w:r>
            <w:r>
              <w:rPr>
                <w:rFonts w:ascii="宋体" w:hAnsi="宋体" w:hint="eastAsia"/>
              </w:rPr>
              <w:t>图2.11</w:t>
            </w:r>
            <w:r>
              <w:rPr>
                <w:rFonts w:hint="eastAsia"/>
                <w:szCs w:val="21"/>
              </w:rPr>
              <w:t>所示。</w:t>
            </w:r>
          </w:p>
        </w:tc>
        <w:tc>
          <w:tcPr>
            <w:tcW w:w="1336" w:type="dxa"/>
            <w:vAlign w:val="center"/>
          </w:tcPr>
          <w:p/>
        </w:tc>
      </w:tr>
    </w:tbl>
    <w:p>
      <w:pPr>
        <w:sectPr>
          <w:headerReference w:type="default" r:id="rId21"/>
          <w:type w:val="nextPage"/>
          <w:pgSz w:w="11907" w:h="16839"/>
          <w:pgMar w:top="1134" w:right="1418" w:bottom="1418" w:left="1134" w:header="851" w:footer="992" w:gutter="0"/>
          <w:pgNumType w:start="8"/>
          <w:cols w:space="708"/>
          <w:titlePg w:val="0"/>
          <w:docGrid w:type="lines" w:linePitch="312"/>
        </w:sectPr>
      </w:pPr>
    </w:p>
    <w:tbl>
      <w:tblPr>
        <w:tblStyle w:val="TableNorma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526"/>
        <w:gridCol w:w="6709"/>
        <w:gridCol w:w="1336"/>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054"/>
        </w:trPr>
        <w:tc>
          <w:tcPr>
            <w:tcW w:w="1526" w:type="dxa"/>
            <w:vAlign w:val="center"/>
          </w:tcPr>
          <w:p/>
        </w:tc>
        <w:tc>
          <w:tcPr>
            <w:tcW w:w="6709" w:type="dxa"/>
            <w:vAlign w:val="center"/>
          </w:tcPr>
          <w:p>
            <w:pPr>
              <w:jc w:val="left"/>
              <w:rPr>
                <w:rFonts w:hint="eastAsia"/>
                <w:szCs w:val="21"/>
              </w:rPr>
            </w:pPr>
            <w:r>
              <w:rPr>
                <w:rFonts w:hint="eastAsia"/>
                <w:szCs w:val="21"/>
              </w:rPr>
              <w:pict>
                <v:shape id="图片 19" o:spid="_x0000_i1034" type="#_x0000_t75" style="width:174.4pt;height:150.2pt;mso-position-horizontal-relative:page;mso-position-vertical-relative:page;mso-wrap-style:square" filled="f" stroked="f">
                  <v:imagedata r:id="rId22" o:title="0211"/>
                  <v:path o:extrusionok="f"/>
                  <o:lock v:ext="edit" aspectratio="t"/>
                </v:shape>
              </w:pict>
            </w:r>
          </w:p>
          <w:p>
            <w:pPr>
              <w:ind w:firstLine="420" w:firstLineChars="200"/>
              <w:jc w:val="left"/>
              <w:rPr>
                <w:rFonts w:hint="eastAsia"/>
                <w:szCs w:val="21"/>
              </w:rPr>
            </w:pPr>
            <w:r>
              <w:rPr>
                <w:rFonts w:ascii="宋体" w:hAnsi="宋体" w:hint="eastAsia"/>
              </w:rPr>
              <w:t>图2.11</w:t>
            </w:r>
            <w:r>
              <w:rPr>
                <w:rFonts w:hint="eastAsia"/>
                <w:szCs w:val="21"/>
              </w:rPr>
              <w:t xml:space="preserve">  逐点比较法逆圆插补</w:t>
            </w:r>
          </w:p>
          <w:p>
            <w:pPr>
              <w:ind w:firstLine="420" w:firstLineChars="200"/>
              <w:rPr>
                <w:rFonts w:hint="eastAsia"/>
                <w:szCs w:val="21"/>
              </w:rPr>
            </w:pPr>
            <w:r>
              <w:rPr>
                <w:rFonts w:hint="eastAsia"/>
                <w:szCs w:val="21"/>
              </w:rPr>
              <w:t>以第一象限逆圆为例，圆弧起点坐标为（</w:t>
            </w:r>
            <w:r>
              <w:rPr>
                <w:i/>
                <w:szCs w:val="21"/>
              </w:rPr>
              <w:t>X</w:t>
            </w:r>
            <w:r>
              <w:rPr>
                <w:i/>
                <w:szCs w:val="21"/>
                <w:vertAlign w:val="subscript"/>
              </w:rPr>
              <w:t>o</w:t>
            </w:r>
            <w:r>
              <w:rPr>
                <w:rFonts w:hint="eastAsia"/>
                <w:i/>
                <w:szCs w:val="21"/>
              </w:rPr>
              <w:t>，</w:t>
            </w:r>
            <w:r>
              <w:rPr>
                <w:i/>
                <w:szCs w:val="21"/>
              </w:rPr>
              <w:t>Y</w:t>
            </w:r>
            <w:r>
              <w:rPr>
                <w:i/>
                <w:szCs w:val="21"/>
                <w:vertAlign w:val="subscript"/>
              </w:rPr>
              <w:t>o</w:t>
            </w:r>
            <w:r>
              <w:rPr>
                <w:rFonts w:hint="eastAsia"/>
                <w:szCs w:val="21"/>
              </w:rPr>
              <w:t>），终点坐标为（</w:t>
            </w:r>
            <w:r>
              <w:rPr>
                <w:i/>
                <w:szCs w:val="21"/>
              </w:rPr>
              <w:t>X</w:t>
            </w:r>
            <w:r>
              <w:rPr>
                <w:i/>
                <w:szCs w:val="21"/>
                <w:vertAlign w:val="subscript"/>
              </w:rPr>
              <w:t>e</w:t>
            </w:r>
            <w:r>
              <w:rPr>
                <w:rFonts w:hint="eastAsia"/>
                <w:i/>
                <w:szCs w:val="21"/>
              </w:rPr>
              <w:t>，</w:t>
            </w:r>
            <w:r>
              <w:rPr>
                <w:i/>
                <w:szCs w:val="21"/>
              </w:rPr>
              <w:t>Y</w:t>
            </w:r>
            <w:r>
              <w:rPr>
                <w:i/>
                <w:szCs w:val="21"/>
                <w:vertAlign w:val="subscript"/>
              </w:rPr>
              <w:t>e</w:t>
            </w:r>
            <w:r>
              <w:rPr>
                <w:rFonts w:hint="eastAsia"/>
                <w:szCs w:val="21"/>
              </w:rPr>
              <w:t>），对于圆弧上任一点（</w:t>
            </w:r>
            <w:r>
              <w:rPr>
                <w:rFonts w:hint="eastAsia"/>
                <w:i/>
                <w:szCs w:val="21"/>
              </w:rPr>
              <w:t>X</w:t>
            </w:r>
            <w:r>
              <w:rPr>
                <w:i/>
                <w:szCs w:val="21"/>
                <w:vertAlign w:val="subscript"/>
              </w:rPr>
              <w:t>i</w:t>
            </w:r>
            <w:r>
              <w:rPr>
                <w:rFonts w:hint="eastAsia"/>
                <w:i/>
                <w:szCs w:val="21"/>
              </w:rPr>
              <w:t>，Y</w:t>
            </w:r>
            <w:r>
              <w:rPr>
                <w:i/>
                <w:szCs w:val="21"/>
                <w:vertAlign w:val="subscript"/>
              </w:rPr>
              <w:t>i</w:t>
            </w:r>
            <w:r>
              <w:rPr>
                <w:rFonts w:hint="eastAsia"/>
                <w:szCs w:val="21"/>
              </w:rPr>
              <w:t>），有</w:t>
            </w:r>
          </w:p>
          <w:p>
            <w:pPr>
              <w:ind w:firstLine="420" w:firstLineChars="200"/>
              <w:rPr>
                <w:i/>
                <w:szCs w:val="21"/>
              </w:rPr>
            </w:pPr>
            <w:r>
              <w:rPr>
                <w:rFonts w:hint="eastAsia"/>
                <w:i/>
                <w:szCs w:val="21"/>
              </w:rPr>
              <w:t>X</w:t>
            </w:r>
            <w:r>
              <w:rPr>
                <w:i/>
                <w:szCs w:val="21"/>
                <w:vertAlign w:val="subscript"/>
              </w:rPr>
              <w:t>i</w:t>
            </w:r>
            <w:r>
              <w:rPr>
                <w:rFonts w:hint="eastAsia"/>
                <w:i/>
                <w:szCs w:val="21"/>
                <w:vertAlign w:val="superscript"/>
              </w:rPr>
              <w:t>2</w:t>
            </w:r>
            <w:r>
              <w:rPr>
                <w:rFonts w:hint="eastAsia"/>
                <w:i/>
                <w:szCs w:val="21"/>
              </w:rPr>
              <w:t xml:space="preserve"> + Y</w:t>
            </w:r>
            <w:r>
              <w:rPr>
                <w:i/>
                <w:szCs w:val="21"/>
                <w:vertAlign w:val="subscript"/>
              </w:rPr>
              <w:t>i</w:t>
            </w:r>
            <w:r>
              <w:rPr>
                <w:rFonts w:hint="eastAsia"/>
                <w:i/>
                <w:szCs w:val="21"/>
                <w:vertAlign w:val="superscript"/>
              </w:rPr>
              <w:t>2</w:t>
            </w:r>
            <w:r>
              <w:rPr>
                <w:rFonts w:hint="eastAsia"/>
                <w:i/>
                <w:szCs w:val="21"/>
              </w:rPr>
              <w:t>= R</w:t>
            </w:r>
            <w:r>
              <w:rPr>
                <w:rFonts w:hint="eastAsia"/>
                <w:i/>
                <w:szCs w:val="21"/>
                <w:vertAlign w:val="superscript"/>
              </w:rPr>
              <w:t>2</w:t>
            </w:r>
          </w:p>
          <w:p>
            <w:pPr>
              <w:ind w:firstLine="420" w:firstLineChars="200"/>
              <w:rPr>
                <w:rFonts w:hint="eastAsia"/>
                <w:szCs w:val="21"/>
              </w:rPr>
            </w:pPr>
            <w:r>
              <w:rPr>
                <w:rFonts w:hint="eastAsia"/>
                <w:szCs w:val="21"/>
              </w:rPr>
              <w:t>令</w:t>
            </w:r>
            <w:r>
              <w:rPr>
                <w:rFonts w:hint="eastAsia"/>
                <w:i/>
                <w:szCs w:val="21"/>
              </w:rPr>
              <w:t>F =（X</w:t>
            </w:r>
            <w:r>
              <w:rPr>
                <w:i/>
                <w:szCs w:val="21"/>
                <w:vertAlign w:val="subscript"/>
              </w:rPr>
              <w:t>i</w:t>
            </w:r>
            <w:r>
              <w:rPr>
                <w:rFonts w:hint="eastAsia"/>
                <w:i/>
                <w:szCs w:val="21"/>
                <w:vertAlign w:val="superscript"/>
              </w:rPr>
              <w:t>2</w:t>
            </w:r>
            <w:r>
              <w:rPr>
                <w:rFonts w:hint="eastAsia"/>
                <w:i/>
                <w:szCs w:val="21"/>
              </w:rPr>
              <w:t xml:space="preserve"> + Y</w:t>
            </w:r>
            <w:r>
              <w:rPr>
                <w:i/>
                <w:szCs w:val="21"/>
                <w:vertAlign w:val="subscript"/>
              </w:rPr>
              <w:t>i</w:t>
            </w:r>
            <w:r>
              <w:rPr>
                <w:rFonts w:hint="eastAsia"/>
                <w:i/>
                <w:szCs w:val="21"/>
                <w:vertAlign w:val="superscript"/>
              </w:rPr>
              <w:t>2</w:t>
            </w:r>
            <w:r>
              <w:rPr>
                <w:rFonts w:hint="eastAsia"/>
                <w:i/>
                <w:szCs w:val="21"/>
              </w:rPr>
              <w:t>）</w:t>
            </w:r>
            <w:r>
              <w:rPr>
                <w:rFonts w:ascii="宋体" w:hAnsi="宋体" w:hint="eastAsia"/>
                <w:i/>
                <w:szCs w:val="21"/>
              </w:rPr>
              <w:t>-</w:t>
            </w:r>
            <w:r>
              <w:rPr>
                <w:rFonts w:ascii="宋体" w:hAnsi="宋体"/>
                <w:i/>
                <w:szCs w:val="21"/>
              </w:rPr>
              <w:t xml:space="preserve"> </w:t>
            </w:r>
            <w:r>
              <w:rPr>
                <w:rFonts w:hint="eastAsia"/>
                <w:i/>
                <w:szCs w:val="21"/>
              </w:rPr>
              <w:t>R</w:t>
            </w:r>
            <w:r>
              <w:rPr>
                <w:rFonts w:hint="eastAsia"/>
                <w:i/>
                <w:szCs w:val="21"/>
                <w:vertAlign w:val="superscript"/>
              </w:rPr>
              <w:t>2</w:t>
            </w:r>
            <w:r>
              <w:rPr>
                <w:rFonts w:hint="eastAsia"/>
                <w:szCs w:val="21"/>
              </w:rPr>
              <w:t>为偏差函数。当</w:t>
            </w:r>
            <w:r>
              <w:rPr>
                <w:rFonts w:hint="eastAsia"/>
                <w:i/>
                <w:szCs w:val="21"/>
              </w:rPr>
              <w:t>F</w:t>
            </w:r>
            <w:r>
              <w:rPr>
                <w:szCs w:val="21"/>
              </w:rPr>
              <w:t>&gt;</w:t>
            </w:r>
            <w:r>
              <w:rPr>
                <w:rFonts w:hint="eastAsia"/>
                <w:szCs w:val="21"/>
              </w:rPr>
              <w:t>0时，该点在圆外，向</w:t>
            </w:r>
            <w:r>
              <w:rPr>
                <w:rFonts w:ascii="宋体" w:hAnsi="宋体" w:hint="eastAsia"/>
                <w:i/>
                <w:szCs w:val="21"/>
              </w:rPr>
              <w:t>-X</w:t>
            </w:r>
            <w:r>
              <w:rPr>
                <w:rFonts w:ascii="宋体" w:hAnsi="宋体" w:hint="eastAsia"/>
                <w:szCs w:val="21"/>
              </w:rPr>
              <w:t>方向运动一步；</w:t>
            </w:r>
            <w:r>
              <w:rPr>
                <w:rFonts w:hint="eastAsia"/>
                <w:szCs w:val="21"/>
              </w:rPr>
              <w:t>当</w:t>
            </w:r>
            <w:r>
              <w:rPr>
                <w:rFonts w:hint="eastAsia"/>
                <w:i/>
                <w:szCs w:val="21"/>
              </w:rPr>
              <w:t>F</w:t>
            </w:r>
            <w:r>
              <w:rPr>
                <w:szCs w:val="21"/>
              </w:rPr>
              <w:t>&lt;</w:t>
            </w:r>
            <w:r>
              <w:rPr>
                <w:rFonts w:hint="eastAsia"/>
                <w:szCs w:val="21"/>
              </w:rPr>
              <w:t>0时，该点在圆弧内，向</w:t>
            </w:r>
            <w:r>
              <w:rPr>
                <w:rFonts w:hint="eastAsia"/>
                <w:i/>
                <w:szCs w:val="21"/>
              </w:rPr>
              <w:t>+Y</w:t>
            </w:r>
            <w:r>
              <w:rPr>
                <w:rFonts w:ascii="宋体" w:hAnsi="宋体" w:hint="eastAsia"/>
                <w:szCs w:val="21"/>
              </w:rPr>
              <w:t>方向运动一步</w:t>
            </w:r>
            <w:r>
              <w:rPr>
                <w:rFonts w:hint="eastAsia"/>
                <w:szCs w:val="21"/>
              </w:rPr>
              <w:t>。</w:t>
            </w:r>
          </w:p>
          <w:p>
            <w:pPr>
              <w:ind w:firstLine="420" w:firstLineChars="200"/>
              <w:rPr>
                <w:rFonts w:hint="eastAsia"/>
                <w:szCs w:val="21"/>
              </w:rPr>
            </w:pPr>
            <w:r>
              <w:rPr>
                <w:rFonts w:hint="eastAsia"/>
                <w:szCs w:val="21"/>
              </w:rPr>
              <w:t>设当前点（</w:t>
            </w:r>
            <w:r>
              <w:rPr>
                <w:rFonts w:hint="eastAsia"/>
                <w:i/>
                <w:szCs w:val="21"/>
              </w:rPr>
              <w:t>X</w:t>
            </w:r>
            <w:r>
              <w:rPr>
                <w:i/>
                <w:szCs w:val="21"/>
                <w:vertAlign w:val="subscript"/>
              </w:rPr>
              <w:t>i</w:t>
            </w:r>
            <w:r>
              <w:rPr>
                <w:rFonts w:hint="eastAsia"/>
                <w:i/>
                <w:szCs w:val="21"/>
              </w:rPr>
              <w:t>，Y</w:t>
            </w:r>
            <w:r>
              <w:rPr>
                <w:i/>
                <w:szCs w:val="21"/>
                <w:vertAlign w:val="subscript"/>
              </w:rPr>
              <w:t>i</w:t>
            </w:r>
            <w:r>
              <w:rPr>
                <w:rFonts w:hint="eastAsia"/>
                <w:szCs w:val="21"/>
              </w:rPr>
              <w:t>）对应的偏差函数为</w:t>
            </w:r>
          </w:p>
          <w:p>
            <w:pPr>
              <w:ind w:firstLine="420" w:firstLineChars="200"/>
              <w:rPr>
                <w:rFonts w:hint="eastAsia"/>
                <w:i/>
                <w:szCs w:val="21"/>
              </w:rPr>
            </w:pPr>
            <w:r>
              <w:rPr>
                <w:rFonts w:hint="eastAsia"/>
                <w:szCs w:val="21"/>
              </w:rPr>
              <w:t xml:space="preserve">               </w:t>
            </w:r>
            <w:r>
              <w:rPr>
                <w:rFonts w:hint="eastAsia"/>
                <w:i/>
                <w:szCs w:val="21"/>
              </w:rPr>
              <w:t xml:space="preserve"> F</w:t>
            </w:r>
            <w:r>
              <w:rPr>
                <w:i/>
                <w:szCs w:val="21"/>
                <w:vertAlign w:val="subscript"/>
              </w:rPr>
              <w:t>i</w:t>
            </w:r>
            <w:r>
              <w:rPr>
                <w:rFonts w:hint="eastAsia"/>
                <w:i/>
                <w:szCs w:val="21"/>
                <w:vertAlign w:val="subscript"/>
              </w:rPr>
              <w:t xml:space="preserve"> </w:t>
            </w:r>
            <w:r>
              <w:rPr>
                <w:i/>
                <w:szCs w:val="21"/>
              </w:rPr>
              <w:t xml:space="preserve"> </w:t>
            </w:r>
            <w:r>
              <w:rPr>
                <w:rFonts w:hint="eastAsia"/>
                <w:i/>
                <w:szCs w:val="21"/>
              </w:rPr>
              <w:t>=（X</w:t>
            </w:r>
            <w:r>
              <w:rPr>
                <w:i/>
                <w:szCs w:val="21"/>
                <w:vertAlign w:val="subscript"/>
              </w:rPr>
              <w:t>i</w:t>
            </w:r>
            <w:r>
              <w:rPr>
                <w:rFonts w:hint="eastAsia"/>
                <w:i/>
                <w:szCs w:val="21"/>
                <w:vertAlign w:val="superscript"/>
              </w:rPr>
              <w:t>2</w:t>
            </w:r>
            <w:r>
              <w:rPr>
                <w:rFonts w:hint="eastAsia"/>
                <w:i/>
                <w:szCs w:val="21"/>
              </w:rPr>
              <w:t xml:space="preserve"> + Y</w:t>
            </w:r>
            <w:r>
              <w:rPr>
                <w:i/>
                <w:szCs w:val="21"/>
                <w:vertAlign w:val="subscript"/>
              </w:rPr>
              <w:t>i</w:t>
            </w:r>
            <w:r>
              <w:rPr>
                <w:rFonts w:hint="eastAsia"/>
                <w:i/>
                <w:szCs w:val="21"/>
                <w:vertAlign w:val="superscript"/>
              </w:rPr>
              <w:t>2</w:t>
            </w:r>
            <w:r>
              <w:rPr>
                <w:rFonts w:hint="eastAsia"/>
                <w:i/>
                <w:szCs w:val="21"/>
              </w:rPr>
              <w:t>）</w:t>
            </w:r>
            <w:r>
              <w:rPr>
                <w:rFonts w:ascii="宋体" w:hAnsi="宋体" w:hint="eastAsia"/>
                <w:i/>
                <w:szCs w:val="21"/>
              </w:rPr>
              <w:t>-</w:t>
            </w:r>
            <w:r>
              <w:rPr>
                <w:rFonts w:ascii="宋体" w:hAnsi="宋体"/>
                <w:i/>
                <w:szCs w:val="21"/>
              </w:rPr>
              <w:t xml:space="preserve"> </w:t>
            </w:r>
            <w:r>
              <w:rPr>
                <w:rFonts w:hint="eastAsia"/>
                <w:i/>
                <w:szCs w:val="21"/>
              </w:rPr>
              <w:t>R</w:t>
            </w:r>
            <w:r>
              <w:rPr>
                <w:rFonts w:hint="eastAsia"/>
                <w:i/>
                <w:szCs w:val="21"/>
                <w:vertAlign w:val="superscript"/>
              </w:rPr>
              <w:t>2</w:t>
            </w:r>
          </w:p>
          <w:p>
            <w:pPr>
              <w:ind w:firstLine="420" w:firstLineChars="200"/>
              <w:rPr>
                <w:rFonts w:hint="eastAsia"/>
                <w:szCs w:val="21"/>
              </w:rPr>
            </w:pPr>
            <w:r>
              <w:rPr>
                <w:rFonts w:hint="eastAsia"/>
                <w:szCs w:val="21"/>
              </w:rPr>
              <w:t>当点沿</w:t>
            </w:r>
            <w:r>
              <w:rPr>
                <w:rFonts w:ascii="宋体" w:hAnsi="宋体" w:hint="eastAsia"/>
                <w:i/>
                <w:szCs w:val="21"/>
              </w:rPr>
              <w:t>-</w:t>
            </w:r>
            <w:r>
              <w:rPr>
                <w:rFonts w:hint="eastAsia"/>
                <w:i/>
                <w:szCs w:val="21"/>
              </w:rPr>
              <w:t>X</w:t>
            </w:r>
            <w:r>
              <w:rPr>
                <w:rFonts w:hint="eastAsia"/>
                <w:szCs w:val="21"/>
              </w:rPr>
              <w:t>方向走一步后</w:t>
            </w:r>
          </w:p>
          <w:p>
            <w:pPr>
              <w:ind w:firstLine="420" w:firstLineChars="200"/>
              <w:rPr>
                <w:i/>
                <w:szCs w:val="21"/>
              </w:rPr>
            </w:pPr>
            <w:r>
              <w:rPr>
                <w:rFonts w:hint="eastAsia"/>
                <w:szCs w:val="21"/>
              </w:rPr>
              <w:t xml:space="preserve">             </w:t>
            </w:r>
            <w:r>
              <w:rPr>
                <w:rFonts w:hint="eastAsia"/>
                <w:i/>
                <w:szCs w:val="21"/>
              </w:rPr>
              <w:t>F</w:t>
            </w:r>
            <w:r>
              <w:rPr>
                <w:i/>
                <w:szCs w:val="21"/>
                <w:vertAlign w:val="subscript"/>
              </w:rPr>
              <w:t>i+1</w:t>
            </w:r>
            <w:r>
              <w:rPr>
                <w:rFonts w:hint="eastAsia"/>
                <w:i/>
                <w:szCs w:val="21"/>
              </w:rPr>
              <w:t xml:space="preserve"> =（X</w:t>
            </w:r>
            <w:r>
              <w:rPr>
                <w:i/>
                <w:szCs w:val="21"/>
                <w:vertAlign w:val="subscript"/>
              </w:rPr>
              <w:t>i</w:t>
            </w:r>
            <w:r>
              <w:rPr>
                <w:rFonts w:ascii="宋体" w:hAnsi="宋体" w:hint="eastAsia"/>
                <w:i/>
                <w:szCs w:val="21"/>
              </w:rPr>
              <w:t>-</w:t>
            </w:r>
            <w:r>
              <w:rPr>
                <w:i/>
                <w:szCs w:val="21"/>
              </w:rPr>
              <w:t>1</w:t>
            </w:r>
            <w:r>
              <w:rPr>
                <w:rFonts w:hint="eastAsia"/>
                <w:i/>
                <w:szCs w:val="21"/>
              </w:rPr>
              <w:t>）</w:t>
            </w:r>
            <w:r>
              <w:rPr>
                <w:rFonts w:hint="eastAsia"/>
                <w:i/>
                <w:szCs w:val="21"/>
                <w:vertAlign w:val="superscript"/>
              </w:rPr>
              <w:t>2</w:t>
            </w:r>
            <w:r>
              <w:rPr>
                <w:rFonts w:hint="eastAsia"/>
                <w:i/>
                <w:szCs w:val="21"/>
              </w:rPr>
              <w:t xml:space="preserve"> + Y</w:t>
            </w:r>
            <w:r>
              <w:rPr>
                <w:i/>
                <w:szCs w:val="21"/>
                <w:vertAlign w:val="subscript"/>
              </w:rPr>
              <w:t>i</w:t>
            </w:r>
            <w:r>
              <w:rPr>
                <w:rFonts w:hint="eastAsia"/>
                <w:i/>
                <w:szCs w:val="21"/>
                <w:vertAlign w:val="superscript"/>
              </w:rPr>
              <w:t>2</w:t>
            </w:r>
            <w:r>
              <w:rPr>
                <w:i/>
                <w:szCs w:val="21"/>
                <w:vertAlign w:val="superscript"/>
              </w:rPr>
              <w:t xml:space="preserve"> </w:t>
            </w:r>
            <w:r>
              <w:rPr>
                <w:rFonts w:ascii="宋体" w:hAnsi="宋体" w:hint="eastAsia"/>
                <w:i/>
                <w:szCs w:val="21"/>
              </w:rPr>
              <w:t>-</w:t>
            </w:r>
            <w:r>
              <w:rPr>
                <w:rFonts w:ascii="宋体" w:hAnsi="宋体"/>
                <w:i/>
                <w:szCs w:val="21"/>
              </w:rPr>
              <w:t xml:space="preserve"> </w:t>
            </w:r>
            <w:r>
              <w:rPr>
                <w:rFonts w:hint="eastAsia"/>
                <w:i/>
                <w:szCs w:val="21"/>
              </w:rPr>
              <w:t>R</w:t>
            </w:r>
            <w:r>
              <w:rPr>
                <w:rFonts w:hint="eastAsia"/>
                <w:i/>
                <w:szCs w:val="21"/>
                <w:vertAlign w:val="superscript"/>
              </w:rPr>
              <w:t>2</w:t>
            </w:r>
            <w:r>
              <w:rPr>
                <w:rFonts w:hint="eastAsia"/>
                <w:i/>
                <w:szCs w:val="21"/>
              </w:rPr>
              <w:t>=</w:t>
            </w:r>
            <w:r>
              <w:rPr>
                <w:i/>
                <w:szCs w:val="21"/>
              </w:rPr>
              <w:t xml:space="preserve"> </w:t>
            </w:r>
            <w:r>
              <w:rPr>
                <w:rFonts w:hint="eastAsia"/>
                <w:i/>
                <w:szCs w:val="21"/>
              </w:rPr>
              <w:t>F</w:t>
            </w:r>
            <w:r>
              <w:rPr>
                <w:i/>
                <w:szCs w:val="21"/>
                <w:vertAlign w:val="subscript"/>
              </w:rPr>
              <w:t>i</w:t>
            </w:r>
            <w:r>
              <w:rPr>
                <w:rFonts w:ascii="宋体" w:hAnsi="宋体"/>
                <w:i/>
                <w:szCs w:val="21"/>
              </w:rPr>
              <w:t>–</w:t>
            </w:r>
            <w:r>
              <w:rPr>
                <w:rFonts w:hint="eastAsia"/>
                <w:i/>
                <w:szCs w:val="21"/>
              </w:rPr>
              <w:t xml:space="preserve"> </w:t>
            </w:r>
            <w:r>
              <w:rPr>
                <w:i/>
                <w:szCs w:val="21"/>
              </w:rPr>
              <w:t>2X</w:t>
            </w:r>
            <w:r>
              <w:rPr>
                <w:i/>
                <w:szCs w:val="21"/>
                <w:vertAlign w:val="subscript"/>
              </w:rPr>
              <w:t>i</w:t>
            </w:r>
            <w:r>
              <w:rPr>
                <w:i/>
                <w:szCs w:val="21"/>
              </w:rPr>
              <w:t xml:space="preserve"> + 1</w:t>
            </w:r>
          </w:p>
          <w:p>
            <w:pPr>
              <w:ind w:firstLine="420" w:firstLineChars="200"/>
              <w:rPr>
                <w:rFonts w:hint="eastAsia"/>
                <w:szCs w:val="21"/>
              </w:rPr>
            </w:pPr>
            <w:r>
              <w:rPr>
                <w:rFonts w:hint="eastAsia"/>
                <w:szCs w:val="21"/>
              </w:rPr>
              <w:t>当点沿</w:t>
            </w:r>
            <w:r>
              <w:rPr>
                <w:i/>
                <w:szCs w:val="21"/>
              </w:rPr>
              <w:t>+Y</w:t>
            </w:r>
            <w:r>
              <w:rPr>
                <w:rFonts w:hint="eastAsia"/>
                <w:szCs w:val="21"/>
              </w:rPr>
              <w:t>方向走一步后</w:t>
            </w:r>
          </w:p>
          <w:p>
            <w:pPr>
              <w:ind w:firstLine="420" w:firstLineChars="200"/>
              <w:rPr>
                <w:i/>
                <w:szCs w:val="21"/>
              </w:rPr>
            </w:pPr>
            <w:r>
              <w:rPr>
                <w:rFonts w:hint="eastAsia"/>
                <w:szCs w:val="21"/>
              </w:rPr>
              <w:t xml:space="preserve">             </w:t>
            </w:r>
            <w:r>
              <w:rPr>
                <w:rFonts w:hint="eastAsia"/>
                <w:i/>
                <w:szCs w:val="21"/>
              </w:rPr>
              <w:t>F</w:t>
            </w:r>
            <w:r>
              <w:rPr>
                <w:i/>
                <w:szCs w:val="21"/>
                <w:vertAlign w:val="subscript"/>
              </w:rPr>
              <w:t>i +1</w:t>
            </w:r>
            <w:r>
              <w:rPr>
                <w:rFonts w:hint="eastAsia"/>
                <w:i/>
                <w:szCs w:val="21"/>
              </w:rPr>
              <w:t xml:space="preserve"> =X</w:t>
            </w:r>
            <w:r>
              <w:rPr>
                <w:i/>
                <w:szCs w:val="21"/>
                <w:vertAlign w:val="subscript"/>
              </w:rPr>
              <w:t>i</w:t>
            </w:r>
            <w:r>
              <w:rPr>
                <w:rFonts w:hint="eastAsia"/>
                <w:i/>
                <w:szCs w:val="21"/>
                <w:vertAlign w:val="superscript"/>
              </w:rPr>
              <w:t>2</w:t>
            </w:r>
            <w:r>
              <w:rPr>
                <w:rFonts w:hint="eastAsia"/>
                <w:i/>
                <w:szCs w:val="21"/>
              </w:rPr>
              <w:t xml:space="preserve"> + </w:t>
            </w:r>
            <w:r>
              <w:rPr>
                <w:i/>
                <w:szCs w:val="21"/>
              </w:rPr>
              <w:t>(</w:t>
            </w:r>
            <w:r>
              <w:rPr>
                <w:rFonts w:hint="eastAsia"/>
                <w:i/>
                <w:szCs w:val="21"/>
              </w:rPr>
              <w:t>Y</w:t>
            </w:r>
            <w:r>
              <w:rPr>
                <w:i/>
                <w:szCs w:val="21"/>
                <w:vertAlign w:val="subscript"/>
              </w:rPr>
              <w:t>i</w:t>
            </w:r>
            <w:r>
              <w:rPr>
                <w:rFonts w:ascii="宋体" w:hAnsi="宋体"/>
                <w:i/>
                <w:szCs w:val="21"/>
              </w:rPr>
              <w:t>+</w:t>
            </w:r>
            <w:r>
              <w:rPr>
                <w:i/>
                <w:szCs w:val="21"/>
              </w:rPr>
              <w:t>1)</w:t>
            </w:r>
            <w:r>
              <w:rPr>
                <w:rFonts w:hint="eastAsia"/>
                <w:i/>
                <w:szCs w:val="21"/>
                <w:vertAlign w:val="superscript"/>
              </w:rPr>
              <w:t>2</w:t>
            </w:r>
            <w:r>
              <w:rPr>
                <w:i/>
                <w:szCs w:val="21"/>
                <w:vertAlign w:val="superscript"/>
              </w:rPr>
              <w:t xml:space="preserve">  </w:t>
            </w:r>
            <w:r>
              <w:rPr>
                <w:rFonts w:ascii="宋体" w:hAnsi="宋体" w:hint="eastAsia"/>
                <w:i/>
                <w:szCs w:val="21"/>
              </w:rPr>
              <w:t>-</w:t>
            </w:r>
            <w:r>
              <w:rPr>
                <w:rFonts w:ascii="宋体" w:hAnsi="宋体"/>
                <w:i/>
                <w:szCs w:val="21"/>
              </w:rPr>
              <w:t xml:space="preserve"> </w:t>
            </w:r>
            <w:r>
              <w:rPr>
                <w:rFonts w:hint="eastAsia"/>
                <w:i/>
                <w:szCs w:val="21"/>
              </w:rPr>
              <w:t>R</w:t>
            </w:r>
            <w:r>
              <w:rPr>
                <w:rFonts w:hint="eastAsia"/>
                <w:i/>
                <w:szCs w:val="21"/>
                <w:vertAlign w:val="superscript"/>
              </w:rPr>
              <w:t>2</w:t>
            </w:r>
            <w:r>
              <w:rPr>
                <w:rFonts w:hint="eastAsia"/>
                <w:i/>
                <w:szCs w:val="21"/>
              </w:rPr>
              <w:t>=</w:t>
            </w:r>
            <w:r>
              <w:rPr>
                <w:i/>
                <w:szCs w:val="21"/>
              </w:rPr>
              <w:t xml:space="preserve"> </w:t>
            </w:r>
            <w:r>
              <w:rPr>
                <w:rFonts w:hint="eastAsia"/>
                <w:i/>
                <w:szCs w:val="21"/>
              </w:rPr>
              <w:t>F</w:t>
            </w:r>
            <w:r>
              <w:rPr>
                <w:i/>
                <w:szCs w:val="21"/>
                <w:vertAlign w:val="subscript"/>
              </w:rPr>
              <w:t>i</w:t>
            </w:r>
            <w:r>
              <w:rPr>
                <w:rFonts w:hint="eastAsia"/>
                <w:i/>
                <w:szCs w:val="21"/>
                <w:vertAlign w:val="subscript"/>
              </w:rPr>
              <w:t xml:space="preserve"> </w:t>
            </w:r>
            <w:r>
              <w:rPr>
                <w:rFonts w:ascii="宋体" w:hAnsi="宋体"/>
                <w:i/>
                <w:szCs w:val="21"/>
              </w:rPr>
              <w:t>+</w:t>
            </w:r>
            <w:r>
              <w:rPr>
                <w:rFonts w:hint="eastAsia"/>
                <w:i/>
                <w:szCs w:val="21"/>
              </w:rPr>
              <w:t xml:space="preserve"> </w:t>
            </w:r>
            <w:r>
              <w:rPr>
                <w:i/>
                <w:szCs w:val="21"/>
              </w:rPr>
              <w:t>2Y</w:t>
            </w:r>
            <w:r>
              <w:rPr>
                <w:i/>
                <w:szCs w:val="21"/>
                <w:vertAlign w:val="subscript"/>
              </w:rPr>
              <w:t>i</w:t>
            </w:r>
            <w:r>
              <w:rPr>
                <w:i/>
                <w:szCs w:val="21"/>
              </w:rPr>
              <w:t xml:space="preserve"> + 1</w:t>
            </w:r>
          </w:p>
          <w:p>
            <w:pPr>
              <w:jc w:val="center"/>
              <w:rPr>
                <w:rFonts w:hint="eastAsia"/>
                <w:szCs w:val="21"/>
              </w:rPr>
            </w:pPr>
            <w:r>
              <w:rPr>
                <w:rFonts w:hint="eastAsia"/>
                <w:szCs w:val="21"/>
              </w:rPr>
              <w:t>终点判别可由</w:t>
            </w:r>
            <w:r>
              <w:rPr>
                <w:i/>
                <w:szCs w:val="21"/>
              </w:rPr>
              <w:t>n = | X</w:t>
            </w:r>
            <w:r>
              <w:rPr>
                <w:i/>
                <w:szCs w:val="21"/>
                <w:vertAlign w:val="subscript"/>
              </w:rPr>
              <w:t>e</w:t>
            </w:r>
            <w:r>
              <w:rPr>
                <w:i/>
                <w:szCs w:val="21"/>
              </w:rPr>
              <w:t xml:space="preserve"> </w:t>
            </w:r>
            <w:r>
              <w:rPr>
                <w:rFonts w:ascii="宋体" w:hAnsi="宋体" w:hint="eastAsia"/>
                <w:i/>
                <w:szCs w:val="21"/>
              </w:rPr>
              <w:t>-</w:t>
            </w:r>
            <w:r>
              <w:rPr>
                <w:rFonts w:ascii="宋体" w:hAnsi="宋体"/>
                <w:i/>
                <w:szCs w:val="21"/>
              </w:rPr>
              <w:t xml:space="preserve"> </w:t>
            </w:r>
            <w:r>
              <w:rPr>
                <w:i/>
                <w:szCs w:val="21"/>
              </w:rPr>
              <w:t>X</w:t>
            </w:r>
            <w:r>
              <w:rPr>
                <w:i/>
                <w:szCs w:val="21"/>
                <w:vertAlign w:val="subscript"/>
              </w:rPr>
              <w:t>o</w:t>
            </w:r>
            <w:r>
              <w:rPr>
                <w:i/>
                <w:szCs w:val="21"/>
              </w:rPr>
              <w:t xml:space="preserve"> | + | Y</w:t>
            </w:r>
            <w:r>
              <w:rPr>
                <w:i/>
                <w:szCs w:val="21"/>
                <w:vertAlign w:val="subscript"/>
              </w:rPr>
              <w:t>e</w:t>
            </w:r>
            <w:r>
              <w:rPr>
                <w:i/>
                <w:szCs w:val="21"/>
              </w:rPr>
              <w:t xml:space="preserve"> </w:t>
            </w:r>
            <w:r>
              <w:rPr>
                <w:rFonts w:ascii="宋体" w:hAnsi="宋体" w:hint="eastAsia"/>
                <w:i/>
                <w:szCs w:val="21"/>
              </w:rPr>
              <w:t>-</w:t>
            </w:r>
            <w:r>
              <w:rPr>
                <w:rFonts w:ascii="宋体" w:hAnsi="宋体"/>
                <w:i/>
                <w:szCs w:val="21"/>
              </w:rPr>
              <w:t xml:space="preserve"> Y</w:t>
            </w:r>
            <w:r>
              <w:rPr>
                <w:i/>
                <w:szCs w:val="21"/>
                <w:vertAlign w:val="subscript"/>
              </w:rPr>
              <w:t>o</w:t>
            </w:r>
            <w:r>
              <w:rPr>
                <w:i/>
                <w:szCs w:val="21"/>
              </w:rPr>
              <w:t xml:space="preserve"> | </w:t>
            </w:r>
            <w:r>
              <w:rPr>
                <w:rFonts w:hint="eastAsia"/>
                <w:szCs w:val="21"/>
              </w:rPr>
              <w:t>判别，每走一步使</w:t>
            </w:r>
            <w:r>
              <w:rPr>
                <w:i/>
                <w:szCs w:val="21"/>
              </w:rPr>
              <w:t>n = n</w:t>
            </w:r>
            <w:r>
              <w:rPr>
                <w:rFonts w:hint="eastAsia"/>
                <w:i/>
                <w:szCs w:val="21"/>
              </w:rPr>
              <w:t xml:space="preserve"> </w:t>
            </w:r>
            <w:r>
              <w:rPr>
                <w:rFonts w:ascii="宋体" w:hAnsi="宋体" w:hint="eastAsia"/>
                <w:i/>
                <w:szCs w:val="21"/>
              </w:rPr>
              <w:t>-</w:t>
            </w:r>
            <w:r>
              <w:rPr>
                <w:i/>
                <w:szCs w:val="21"/>
              </w:rPr>
              <w:t xml:space="preserve"> 1</w:t>
            </w:r>
            <w:r>
              <w:rPr>
                <w:rFonts w:hint="eastAsia"/>
                <w:szCs w:val="21"/>
              </w:rPr>
              <w:t>，直至</w:t>
            </w:r>
            <w:r>
              <w:rPr>
                <w:i/>
                <w:szCs w:val="21"/>
              </w:rPr>
              <w:t xml:space="preserve">n = </w:t>
            </w:r>
            <w:r>
              <w:rPr>
                <w:rFonts w:hint="eastAsia"/>
                <w:i/>
                <w:szCs w:val="21"/>
              </w:rPr>
              <w:t>0</w:t>
            </w:r>
            <w:r>
              <w:rPr>
                <w:rFonts w:hint="eastAsia"/>
                <w:szCs w:val="21"/>
              </w:rPr>
              <w:t>为止。</w:t>
            </w:r>
          </w:p>
          <w:p>
            <w:pPr>
              <w:ind w:firstLine="420" w:firstLineChars="200"/>
              <w:rPr>
                <w:rFonts w:hint="eastAsia"/>
                <w:szCs w:val="21"/>
              </w:rPr>
            </w:pPr>
            <w:r>
              <w:rPr>
                <w:rFonts w:hint="eastAsia"/>
                <w:szCs w:val="21"/>
              </w:rPr>
              <w:t>例如，插补起点（</w:t>
            </w:r>
            <w:r>
              <w:rPr>
                <w:rFonts w:hint="eastAsia"/>
                <w:i/>
                <w:szCs w:val="21"/>
              </w:rPr>
              <w:t>X</w:t>
            </w:r>
            <w:r>
              <w:rPr>
                <w:i/>
                <w:szCs w:val="21"/>
                <w:vertAlign w:val="subscript"/>
              </w:rPr>
              <w:t>o</w:t>
            </w:r>
            <w:r>
              <w:rPr>
                <w:rFonts w:hint="eastAsia"/>
                <w:i/>
                <w:szCs w:val="21"/>
              </w:rPr>
              <w:t xml:space="preserve"> </w:t>
            </w:r>
            <w:r>
              <w:rPr>
                <w:rFonts w:hint="eastAsia"/>
                <w:szCs w:val="21"/>
              </w:rPr>
              <w:t>= 4，</w:t>
            </w:r>
            <w:r>
              <w:rPr>
                <w:rFonts w:hint="eastAsia"/>
                <w:i/>
                <w:szCs w:val="21"/>
              </w:rPr>
              <w:t>Y</w:t>
            </w:r>
            <w:r>
              <w:rPr>
                <w:rFonts w:hint="eastAsia"/>
                <w:i/>
                <w:szCs w:val="21"/>
                <w:vertAlign w:val="subscript"/>
              </w:rPr>
              <w:t xml:space="preserve"> </w:t>
            </w:r>
            <w:r>
              <w:rPr>
                <w:i/>
                <w:szCs w:val="21"/>
                <w:vertAlign w:val="subscript"/>
              </w:rPr>
              <w:t>o</w:t>
            </w:r>
            <w:r>
              <w:rPr>
                <w:rFonts w:hint="eastAsia"/>
                <w:szCs w:val="21"/>
              </w:rPr>
              <w:t xml:space="preserve"> = 1）至终点（</w:t>
            </w:r>
            <w:r>
              <w:rPr>
                <w:rFonts w:hint="eastAsia"/>
                <w:i/>
                <w:szCs w:val="21"/>
              </w:rPr>
              <w:t>X</w:t>
            </w:r>
            <w:r>
              <w:rPr>
                <w:i/>
                <w:szCs w:val="21"/>
                <w:vertAlign w:val="subscript"/>
              </w:rPr>
              <w:t>e</w:t>
            </w:r>
            <w:r>
              <w:rPr>
                <w:rFonts w:hint="eastAsia"/>
                <w:szCs w:val="21"/>
              </w:rPr>
              <w:t xml:space="preserve"> = </w:t>
            </w:r>
            <w:r>
              <w:rPr>
                <w:szCs w:val="21"/>
              </w:rPr>
              <w:t>1</w:t>
            </w:r>
            <w:r>
              <w:rPr>
                <w:rFonts w:hint="eastAsia"/>
                <w:szCs w:val="21"/>
              </w:rPr>
              <w:t>，</w:t>
            </w:r>
            <w:r>
              <w:rPr>
                <w:rFonts w:hint="eastAsia"/>
                <w:i/>
                <w:szCs w:val="21"/>
              </w:rPr>
              <w:t>Y</w:t>
            </w:r>
            <w:r>
              <w:rPr>
                <w:rFonts w:hint="eastAsia"/>
                <w:i/>
                <w:szCs w:val="21"/>
                <w:vertAlign w:val="subscript"/>
              </w:rPr>
              <w:t xml:space="preserve"> </w:t>
            </w:r>
            <w:r>
              <w:rPr>
                <w:i/>
                <w:szCs w:val="21"/>
                <w:vertAlign w:val="subscript"/>
              </w:rPr>
              <w:t>e</w:t>
            </w:r>
            <w:r>
              <w:rPr>
                <w:rFonts w:hint="eastAsia"/>
                <w:i/>
                <w:szCs w:val="21"/>
              </w:rPr>
              <w:t xml:space="preserve"> </w:t>
            </w:r>
            <w:r>
              <w:rPr>
                <w:rFonts w:hint="eastAsia"/>
                <w:szCs w:val="21"/>
              </w:rPr>
              <w:t xml:space="preserve">= </w:t>
            </w:r>
            <w:r>
              <w:rPr>
                <w:szCs w:val="21"/>
              </w:rPr>
              <w:t>4</w:t>
            </w:r>
            <w:r>
              <w:rPr>
                <w:rFonts w:hint="eastAsia"/>
                <w:szCs w:val="21"/>
              </w:rPr>
              <w:t>）的一段圆弧，插补轨迹如</w:t>
            </w:r>
            <w:r>
              <w:rPr>
                <w:rFonts w:ascii="宋体" w:hAnsi="宋体" w:hint="eastAsia"/>
              </w:rPr>
              <w:t>图2.13</w:t>
            </w:r>
            <w:r>
              <w:rPr>
                <w:rFonts w:hint="eastAsia"/>
                <w:szCs w:val="21"/>
              </w:rPr>
              <w:t>所示。</w:t>
            </w:r>
          </w:p>
          <w:p>
            <w:pPr>
              <w:jc w:val="left"/>
              <w:rPr>
                <w:rFonts w:hint="eastAsia"/>
                <w:szCs w:val="21"/>
              </w:rPr>
            </w:pPr>
            <w:r>
              <w:rPr>
                <w:rFonts w:hint="eastAsia"/>
                <w:szCs w:val="21"/>
              </w:rPr>
              <w:pict>
                <v:shape id="图片 20" o:spid="_x0000_i1035" type="#_x0000_t75" style="width:161.9pt;height:153.1pt;mso-position-horizontal-relative:page;mso-position-vertical-relative:page;mso-wrap-style:square" filled="f" stroked="f">
                  <v:imagedata r:id="rId23" o:title="0213"/>
                  <v:path o:extrusionok="f"/>
                  <o:lock v:ext="edit" aspectratio="t"/>
                </v:shape>
              </w:pict>
            </w:r>
          </w:p>
          <w:p>
            <w:pPr>
              <w:jc w:val="left"/>
              <w:rPr>
                <w:rFonts w:hint="eastAsia"/>
                <w:szCs w:val="21"/>
              </w:rPr>
            </w:pPr>
            <w:r>
              <w:rPr>
                <w:rFonts w:ascii="宋体" w:hAnsi="宋体" w:hint="eastAsia"/>
              </w:rPr>
              <w:t>图2.13</w:t>
            </w:r>
            <w:r>
              <w:rPr>
                <w:rFonts w:hint="eastAsia"/>
                <w:szCs w:val="21"/>
              </w:rPr>
              <w:t xml:space="preserve">  圆弧插补轨迹</w:t>
            </w:r>
          </w:p>
          <w:p>
            <w:pPr>
              <w:spacing w:before="20" w:after="20"/>
              <w:ind w:firstLine="420" w:firstLineChars="200"/>
              <w:rPr>
                <w:rFonts w:hint="eastAsia"/>
                <w:szCs w:val="21"/>
              </w:rPr>
            </w:pPr>
            <w:r>
              <w:rPr>
                <w:rFonts w:hint="eastAsia"/>
                <w:szCs w:val="21"/>
              </w:rPr>
              <w:t>（3）象限处理</w:t>
            </w:r>
          </w:p>
          <w:p>
            <w:pPr>
              <w:jc w:val="left"/>
              <w:rPr>
                <w:rFonts w:ascii="微软雅黑" w:eastAsia="微软雅黑" w:hAnsi="微软雅黑" w:hint="eastAsia"/>
                <w:szCs w:val="21"/>
              </w:rPr>
            </w:pPr>
            <w:r>
              <w:rPr>
                <w:rFonts w:hint="eastAsia"/>
                <w:szCs w:val="21"/>
              </w:rPr>
              <w:pict>
                <v:shape id="图片 21" o:spid="_x0000_i1036" type="#_x0000_t75" style="width:198.25pt;height:103.05pt;mso-position-horizontal-relative:page;mso-position-vertical-relative:page;mso-wrap-style:square" filled="f" stroked="f">
                  <v:imagedata r:id="rId24" o:title="0214"/>
                  <v:path o:extrusionok="f"/>
                  <o:lock v:ext="edit" aspectratio="t"/>
                </v:shape>
              </w:pict>
            </w:r>
          </w:p>
        </w:tc>
        <w:tc>
          <w:tcPr>
            <w:tcW w:w="1336" w:type="dxa"/>
            <w:vAlign w:val="center"/>
          </w:tcPr>
          <w:p/>
        </w:tc>
      </w:tr>
    </w:tbl>
    <w:p>
      <w:pPr>
        <w:sectPr>
          <w:headerReference w:type="default" r:id="rId25"/>
          <w:type w:val="nextPage"/>
          <w:pgSz w:w="11907" w:h="16839"/>
          <w:pgMar w:top="1134" w:right="1418" w:bottom="1418" w:left="1134" w:header="851" w:footer="992" w:gutter="0"/>
          <w:pgNumType w:start="9"/>
          <w:cols w:space="708"/>
          <w:titlePg w:val="0"/>
          <w:docGrid w:type="lines" w:linePitch="312"/>
        </w:sectPr>
      </w:pPr>
    </w:p>
    <w:tbl>
      <w:tblPr>
        <w:tblStyle w:val="TableNorma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526"/>
        <w:gridCol w:w="6709"/>
        <w:gridCol w:w="1336"/>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1526" w:type="dxa"/>
            <w:vAlign w:val="center"/>
          </w:tcPr>
          <w:p>
            <w:pPr>
              <w:spacing w:line="360" w:lineRule="exact"/>
              <w:rPr>
                <w:rFonts w:ascii="微软雅黑" w:eastAsia="微软雅黑" w:hAnsi="微软雅黑" w:hint="eastAsia"/>
                <w:b/>
                <w:szCs w:val="21"/>
              </w:rPr>
            </w:pPr>
            <w:r>
              <w:rPr>
                <w:rFonts w:ascii="微软雅黑" w:eastAsia="微软雅黑" w:hAnsi="微软雅黑" w:hint="eastAsia"/>
                <w:b/>
                <w:szCs w:val="21"/>
              </w:rPr>
              <w:t>三、</w:t>
            </w:r>
            <w:r>
              <w:rPr>
                <w:rFonts w:ascii="微软雅黑" w:eastAsia="微软雅黑" w:hAnsi="微软雅黑" w:hint="eastAsia"/>
                <w:b/>
                <w:szCs w:val="21"/>
                <w:lang w:eastAsia="zh-CN"/>
              </w:rPr>
              <w:t>任务实施</w:t>
            </w:r>
          </w:p>
        </w:tc>
        <w:tc>
          <w:tcPr>
            <w:tcW w:w="6709" w:type="dxa"/>
            <w:vAlign w:val="center"/>
          </w:tcPr>
          <w:p>
            <w:pPr>
              <w:rPr>
                <w:rFonts w:ascii="宋体" w:hAnsi="宋体" w:hint="eastAsia"/>
              </w:rPr>
            </w:pPr>
            <w:r>
              <w:rPr>
                <w:rFonts w:ascii="宋体" w:hAnsi="宋体" w:hint="eastAsia"/>
              </w:rPr>
              <w:t>1．任务1 实施步骤</w:t>
            </w:r>
          </w:p>
          <w:p>
            <w:pPr>
              <w:rPr>
                <w:rFonts w:ascii="宋体" w:hAnsi="宋体" w:hint="eastAsia"/>
              </w:rPr>
            </w:pPr>
            <w:r>
              <w:rPr>
                <w:rFonts w:ascii="宋体" w:hAnsi="宋体" w:hint="eastAsia"/>
              </w:rPr>
              <w:t>（</w:t>
            </w:r>
            <w:r>
              <w:rPr>
                <w:rFonts w:ascii="宋体" w:hAnsi="宋体" w:hint="default"/>
              </w:rPr>
              <w:t>1</w:t>
            </w:r>
            <w:r>
              <w:rPr>
                <w:rFonts w:ascii="宋体" w:hAnsi="宋体" w:hint="eastAsia"/>
              </w:rPr>
              <w:t>）确定直线所在的象限。</w:t>
            </w:r>
          </w:p>
          <w:p>
            <w:pPr>
              <w:rPr>
                <w:rFonts w:ascii="宋体" w:hAnsi="宋体" w:hint="eastAsia"/>
              </w:rPr>
            </w:pPr>
            <w:r>
              <w:rPr>
                <w:rFonts w:ascii="宋体" w:hAnsi="宋体" w:hint="eastAsia"/>
              </w:rPr>
              <w:t>（</w:t>
            </w:r>
            <w:r>
              <w:rPr>
                <w:rFonts w:ascii="宋体" w:hAnsi="宋体" w:hint="default"/>
              </w:rPr>
              <w:t>2</w:t>
            </w:r>
            <w:r>
              <w:rPr>
                <w:rFonts w:ascii="宋体" w:hAnsi="宋体" w:hint="eastAsia"/>
              </w:rPr>
              <w:t>）参考表</w:t>
            </w:r>
            <w:r>
              <w:rPr>
                <w:rFonts w:ascii="宋体" w:hAnsi="宋体" w:hint="default"/>
              </w:rPr>
              <w:t xml:space="preserve">2.2 </w:t>
            </w:r>
            <w:r>
              <w:rPr>
                <w:rFonts w:ascii="宋体" w:hAnsi="宋体" w:hint="eastAsia"/>
              </w:rPr>
              <w:t>或表</w:t>
            </w:r>
            <w:r>
              <w:rPr>
                <w:rFonts w:ascii="宋体" w:hAnsi="宋体" w:hint="default"/>
              </w:rPr>
              <w:t xml:space="preserve">2.3 </w:t>
            </w:r>
            <w:r>
              <w:rPr>
                <w:rFonts w:ascii="宋体" w:hAnsi="宋体" w:hint="eastAsia"/>
              </w:rPr>
              <w:t>完成直线插补计算表。</w:t>
            </w:r>
          </w:p>
          <w:p>
            <w:pPr>
              <w:rPr>
                <w:rFonts w:ascii="宋体" w:hAnsi="宋体" w:hint="eastAsia"/>
              </w:rPr>
            </w:pPr>
            <w:r>
              <w:rPr>
                <w:rFonts w:ascii="宋体" w:hAnsi="宋体" w:hint="eastAsia"/>
              </w:rPr>
              <w:t>（</w:t>
            </w:r>
            <w:r>
              <w:rPr>
                <w:rFonts w:ascii="宋体" w:hAnsi="宋体" w:hint="default"/>
              </w:rPr>
              <w:t>3</w:t>
            </w:r>
            <w:r>
              <w:rPr>
                <w:rFonts w:ascii="宋体" w:hAnsi="宋体" w:hint="eastAsia"/>
              </w:rPr>
              <w:t>）根据直线插补计算表绘制直线插补轨迹。</w:t>
            </w:r>
          </w:p>
          <w:p>
            <w:pPr>
              <w:rPr>
                <w:rFonts w:ascii="宋体" w:hAnsi="宋体" w:hint="eastAsia"/>
              </w:rPr>
            </w:pPr>
            <w:r>
              <w:rPr>
                <w:rFonts w:ascii="宋体" w:hAnsi="宋体" w:hint="eastAsia"/>
              </w:rPr>
              <w:t>2．任务2 实施步骤</w:t>
            </w:r>
          </w:p>
          <w:p>
            <w:pPr>
              <w:rPr>
                <w:rFonts w:ascii="宋体" w:hAnsi="宋体" w:hint="eastAsia"/>
              </w:rPr>
            </w:pPr>
            <w:r>
              <w:rPr>
                <w:rFonts w:ascii="宋体" w:hAnsi="宋体" w:hint="eastAsia"/>
              </w:rPr>
              <w:t>（</w:t>
            </w:r>
            <w:r>
              <w:rPr>
                <w:rFonts w:ascii="宋体" w:hAnsi="宋体" w:hint="default"/>
              </w:rPr>
              <w:t>1</w:t>
            </w:r>
            <w:r>
              <w:rPr>
                <w:rFonts w:ascii="宋体" w:hAnsi="宋体" w:hint="eastAsia"/>
              </w:rPr>
              <w:t>）确定圆弧所在的象限。</w:t>
            </w:r>
          </w:p>
          <w:p>
            <w:pPr>
              <w:rPr>
                <w:rFonts w:ascii="宋体" w:hAnsi="宋体" w:hint="eastAsia"/>
              </w:rPr>
            </w:pPr>
            <w:r>
              <w:rPr>
                <w:rFonts w:ascii="宋体" w:hAnsi="宋体" w:hint="eastAsia"/>
              </w:rPr>
              <w:t>（</w:t>
            </w:r>
            <w:r>
              <w:rPr>
                <w:rFonts w:ascii="宋体" w:hAnsi="宋体" w:hint="default"/>
              </w:rPr>
              <w:t>2</w:t>
            </w:r>
            <w:r>
              <w:rPr>
                <w:rFonts w:ascii="宋体" w:hAnsi="宋体" w:hint="eastAsia"/>
              </w:rPr>
              <w:t>）判断圆弧是顺圆还是逆圆。</w:t>
            </w:r>
          </w:p>
          <w:p>
            <w:pPr>
              <w:rPr>
                <w:rFonts w:ascii="宋体" w:hAnsi="宋体" w:hint="eastAsia"/>
              </w:rPr>
            </w:pPr>
            <w:r>
              <w:rPr>
                <w:rFonts w:ascii="宋体" w:hAnsi="宋体" w:hint="eastAsia"/>
              </w:rPr>
              <w:t>（</w:t>
            </w:r>
            <w:r>
              <w:rPr>
                <w:rFonts w:ascii="宋体" w:hAnsi="宋体" w:hint="default"/>
              </w:rPr>
              <w:t>3</w:t>
            </w:r>
            <w:r>
              <w:rPr>
                <w:rFonts w:ascii="宋体" w:hAnsi="宋体" w:hint="eastAsia"/>
              </w:rPr>
              <w:t>）参考表</w:t>
            </w:r>
            <w:r>
              <w:rPr>
                <w:rFonts w:ascii="宋体" w:hAnsi="宋体" w:hint="default"/>
              </w:rPr>
              <w:t xml:space="preserve">2.6 </w:t>
            </w:r>
            <w:r>
              <w:rPr>
                <w:rFonts w:ascii="宋体" w:hAnsi="宋体" w:hint="eastAsia"/>
              </w:rPr>
              <w:t>完成圆弧插补计算表。</w:t>
            </w:r>
          </w:p>
          <w:p>
            <w:r>
              <w:rPr>
                <w:rFonts w:ascii="宋体" w:hAnsi="宋体" w:hint="eastAsia"/>
              </w:rPr>
              <w:t>（</w:t>
            </w:r>
            <w:r>
              <w:rPr>
                <w:rFonts w:ascii="宋体" w:hAnsi="宋体" w:hint="default"/>
              </w:rPr>
              <w:t>4</w:t>
            </w:r>
            <w:r>
              <w:rPr>
                <w:rFonts w:ascii="宋体" w:hAnsi="宋体" w:hint="eastAsia"/>
              </w:rPr>
              <w:t>）根据圆弧插补计算表绘制圆弧插补轨迹。</w:t>
            </w:r>
          </w:p>
        </w:tc>
        <w:tc>
          <w:tcPr>
            <w:tcW w:w="1336" w:type="dxa"/>
            <w:vAlign w:val="center"/>
          </w:tcPr>
          <w:p>
            <w:pPr>
              <w:spacing w:line="360" w:lineRule="exact"/>
              <w:jc w:val="left"/>
              <w:rPr>
                <w:rFonts w:ascii="微软雅黑" w:eastAsia="微软雅黑" w:hAnsi="微软雅黑" w:hint="eastAsia"/>
                <w:szCs w:val="21"/>
              </w:rPr>
            </w:pPr>
          </w:p>
        </w:tc>
      </w:tr>
      <w:tr>
        <w:tblPrEx>
          <w:tblLayout w:type="fixed"/>
          <w:tblCellMar>
            <w:top w:w="0" w:type="dxa"/>
            <w:left w:w="108" w:type="dxa"/>
            <w:bottom w:w="0" w:type="dxa"/>
            <w:right w:w="108" w:type="dxa"/>
          </w:tblCellMar>
          <w:tblLook w:val="0000"/>
        </w:tblPrEx>
        <w:tc>
          <w:tcPr>
            <w:tcW w:w="1526" w:type="dxa"/>
            <w:vAlign w:val="center"/>
          </w:tcPr>
          <w:p>
            <w:pPr>
              <w:spacing w:line="360" w:lineRule="exact"/>
              <w:rPr>
                <w:rFonts w:ascii="微软雅黑" w:eastAsia="微软雅黑" w:hAnsi="微软雅黑" w:hint="eastAsia"/>
                <w:b/>
                <w:szCs w:val="21"/>
              </w:rPr>
            </w:pPr>
            <w:r>
              <w:rPr>
                <w:rFonts w:ascii="微软雅黑" w:eastAsia="微软雅黑" w:hAnsi="微软雅黑" w:hint="eastAsia"/>
                <w:b/>
                <w:szCs w:val="21"/>
                <w:lang w:eastAsia="zh-CN"/>
              </w:rPr>
              <w:t>四</w:t>
            </w:r>
            <w:r>
              <w:rPr>
                <w:rFonts w:ascii="微软雅黑" w:eastAsia="微软雅黑" w:hAnsi="微软雅黑" w:hint="eastAsia"/>
                <w:b/>
                <w:szCs w:val="21"/>
              </w:rPr>
              <w:t>、模仿练习</w:t>
            </w:r>
          </w:p>
          <w:p>
            <w:pPr>
              <w:spacing w:line="360" w:lineRule="exact"/>
              <w:rPr>
                <w:rFonts w:ascii="微软雅黑" w:eastAsia="微软雅黑" w:hAnsi="微软雅黑" w:hint="eastAsia"/>
                <w:b/>
                <w:szCs w:val="21"/>
              </w:rPr>
            </w:pPr>
          </w:p>
        </w:tc>
        <w:tc>
          <w:tcPr>
            <w:tcW w:w="6709" w:type="dxa"/>
            <w:vAlign w:val="center"/>
          </w:tcPr>
          <w:p>
            <w:pPr>
              <w:ind w:firstLine="420" w:firstLineChars="200"/>
              <w:rPr>
                <w:rFonts w:ascii="宋体" w:hAnsi="宋体" w:hint="eastAsia"/>
              </w:rPr>
            </w:pPr>
            <w:r>
              <w:rPr>
                <w:rFonts w:ascii="宋体" w:hAnsi="宋体" w:hint="eastAsia"/>
              </w:rPr>
              <w:t>1．</w:t>
            </w:r>
            <w:r>
              <w:rPr>
                <w:rFonts w:hint="eastAsia"/>
              </w:rPr>
              <w:t>用逐点比较法插补直线</w:t>
            </w:r>
            <w:r>
              <w:rPr>
                <w:rFonts w:hint="eastAsia"/>
                <w:i/>
                <w:iCs/>
              </w:rPr>
              <w:t>OA</w:t>
            </w:r>
            <w:r>
              <w:rPr>
                <w:rFonts w:hint="eastAsia"/>
              </w:rPr>
              <w:t>，画出动点轨迹图。</w:t>
            </w:r>
          </w:p>
          <w:p>
            <w:pPr>
              <w:jc w:val="left"/>
              <w:rPr>
                <w:rFonts w:ascii="宋体" w:hint="eastAsia"/>
              </w:rPr>
            </w:pPr>
            <w:r>
              <w:pict>
                <v:shape id="图片 25" o:spid="_x0000_i1037" type="#_x0000_t75" style="width:112.5pt;height:116.25pt;mso-position-horizontal-relative:page;mso-position-vertical-relative:page;mso-wrap-style:square" filled="f" stroked="f">
                  <v:imagedata r:id="rId26" o:title=""/>
                  <v:path o:extrusionok="f"/>
                  <o:lock v:ext="edit" aspectratio="t"/>
                </v:shape>
              </w:pict>
            </w:r>
          </w:p>
          <w:p>
            <w:pPr>
              <w:numPr>
                <w:ilvl w:val="0"/>
                <w:numId w:val="4"/>
              </w:numPr>
              <w:ind w:firstLine="420" w:firstLineChars="200"/>
              <w:rPr>
                <w:rFonts w:hint="eastAsia"/>
              </w:rPr>
            </w:pPr>
            <w:r>
              <w:rPr>
                <w:rFonts w:hint="eastAsia"/>
              </w:rPr>
              <w:t>用逐点比较法插补圆弧</w:t>
            </w:r>
            <w:r>
              <w:rPr>
                <w:rFonts w:hint="eastAsia"/>
                <w:i/>
                <w:iCs/>
              </w:rPr>
              <w:t>AB</w:t>
            </w:r>
            <w:r>
              <w:rPr>
                <w:rFonts w:hint="eastAsia"/>
              </w:rPr>
              <w:t>，画出动点轨迹图。</w:t>
            </w:r>
          </w:p>
          <w:p>
            <w:pPr>
              <w:widowControl w:val="0"/>
              <w:numPr>
                <w:ilvl w:val="0"/>
                <w:numId w:val="0"/>
              </w:numPr>
              <w:jc w:val="both"/>
              <w:rPr>
                <w:rFonts w:ascii="微软雅黑" w:eastAsia="微软雅黑" w:hAnsi="微软雅黑" w:hint="eastAsia"/>
                <w:szCs w:val="21"/>
              </w:rPr>
            </w:pPr>
            <w:r>
              <w:pict>
                <v:shape id="图片 27" o:spid="_x0000_i1038" type="#_x0000_t75" style="width:129.75pt;height:105.75pt;mso-position-horizontal-relative:page;mso-position-vertical-relative:page;mso-wrap-style:square" filled="f" stroked="f">
                  <v:imagedata r:id="rId27" o:title=""/>
                  <v:path o:extrusionok="f"/>
                  <o:lock v:ext="edit" aspectratio="t"/>
                </v:shape>
              </w:pict>
            </w:r>
          </w:p>
        </w:tc>
        <w:tc>
          <w:tcPr>
            <w:tcW w:w="1336" w:type="dxa"/>
            <w:vAlign w:val="center"/>
          </w:tcPr>
          <w:p>
            <w:pPr>
              <w:spacing w:line="360" w:lineRule="exact"/>
              <w:jc w:val="left"/>
              <w:rPr>
                <w:rFonts w:ascii="微软雅黑" w:eastAsia="微软雅黑" w:hAnsi="微软雅黑" w:hint="eastAsia"/>
                <w:szCs w:val="21"/>
              </w:rPr>
            </w:pPr>
            <w:r>
              <w:rPr>
                <w:rFonts w:ascii="微软雅黑" w:eastAsia="微软雅黑" w:hAnsi="微软雅黑" w:hint="eastAsia"/>
                <w:szCs w:val="21"/>
                <w:lang w:eastAsia="zh-CN"/>
              </w:rPr>
              <w:t>任务驱动法</w:t>
            </w:r>
          </w:p>
        </w:tc>
      </w:tr>
      <w:tr>
        <w:tblPrEx>
          <w:tblLayout w:type="fixed"/>
          <w:tblCellMar>
            <w:top w:w="0" w:type="dxa"/>
            <w:left w:w="108" w:type="dxa"/>
            <w:bottom w:w="0" w:type="dxa"/>
            <w:right w:w="108" w:type="dxa"/>
          </w:tblCellMar>
          <w:tblLook w:val="0000"/>
        </w:tblPrEx>
        <w:tc>
          <w:tcPr>
            <w:tcW w:w="1526" w:type="dxa"/>
            <w:vAlign w:val="center"/>
          </w:tcPr>
          <w:p>
            <w:pPr>
              <w:spacing w:line="360" w:lineRule="exact"/>
              <w:rPr>
                <w:rFonts w:ascii="微软雅黑" w:eastAsia="微软雅黑" w:hAnsi="微软雅黑" w:hint="eastAsia"/>
                <w:b/>
                <w:szCs w:val="21"/>
              </w:rPr>
            </w:pPr>
            <w:r>
              <w:rPr>
                <w:rFonts w:ascii="微软雅黑" w:eastAsia="微软雅黑" w:hAnsi="微软雅黑" w:hint="eastAsia"/>
                <w:b/>
                <w:szCs w:val="21"/>
                <w:lang w:eastAsia="zh-CN"/>
              </w:rPr>
              <w:t>五</w:t>
            </w:r>
            <w:r>
              <w:rPr>
                <w:rFonts w:ascii="微软雅黑" w:eastAsia="微软雅黑" w:hAnsi="微软雅黑" w:hint="eastAsia"/>
                <w:b/>
                <w:szCs w:val="21"/>
              </w:rPr>
              <w:t>、总结归纳</w:t>
            </w:r>
          </w:p>
        </w:tc>
        <w:tc>
          <w:tcPr>
            <w:tcW w:w="6709" w:type="dxa"/>
            <w:vAlign w:val="center"/>
          </w:tcPr>
          <w:p>
            <w:pPr>
              <w:spacing w:line="360" w:lineRule="exact"/>
              <w:rPr>
                <w:rFonts w:ascii="微软雅黑" w:eastAsia="微软雅黑" w:hAnsi="微软雅黑" w:hint="eastAsia"/>
                <w:szCs w:val="21"/>
              </w:rPr>
            </w:pPr>
            <w:r>
              <w:rPr>
                <w:rFonts w:ascii="微软雅黑" w:eastAsia="微软雅黑" w:hAnsi="微软雅黑" w:hint="eastAsia"/>
                <w:szCs w:val="21"/>
                <w:lang w:eastAsia="zh-CN"/>
              </w:rPr>
              <w:t>课堂小结</w:t>
            </w:r>
          </w:p>
        </w:tc>
        <w:tc>
          <w:tcPr>
            <w:tcW w:w="1336" w:type="dxa"/>
            <w:vAlign w:val="center"/>
          </w:tcPr>
          <w:p>
            <w:pPr>
              <w:spacing w:line="360" w:lineRule="exact"/>
              <w:jc w:val="left"/>
              <w:rPr>
                <w:rFonts w:ascii="微软雅黑" w:eastAsia="微软雅黑" w:hAnsi="微软雅黑" w:hint="eastAsia"/>
                <w:szCs w:val="21"/>
              </w:rPr>
            </w:pPr>
            <w:r>
              <w:rPr>
                <w:rFonts w:ascii="微软雅黑" w:eastAsia="微软雅黑" w:hAnsi="微软雅黑" w:hint="eastAsia"/>
                <w:szCs w:val="21"/>
              </w:rPr>
              <w:t>讲授法</w:t>
            </w:r>
          </w:p>
        </w:tc>
      </w:tr>
      <w:tr>
        <w:tblPrEx>
          <w:tblLayout w:type="fixed"/>
          <w:tblCellMar>
            <w:top w:w="0" w:type="dxa"/>
            <w:left w:w="108" w:type="dxa"/>
            <w:bottom w:w="0" w:type="dxa"/>
            <w:right w:w="108" w:type="dxa"/>
          </w:tblCellMar>
          <w:tblLook w:val="0000"/>
        </w:tblPrEx>
        <w:tc>
          <w:tcPr>
            <w:tcW w:w="1526" w:type="dxa"/>
            <w:vAlign w:val="center"/>
          </w:tcPr>
          <w:p>
            <w:pPr>
              <w:spacing w:line="360" w:lineRule="exact"/>
              <w:rPr>
                <w:rFonts w:ascii="微软雅黑" w:eastAsia="微软雅黑" w:hAnsi="微软雅黑" w:hint="eastAsia"/>
                <w:b/>
                <w:szCs w:val="21"/>
              </w:rPr>
            </w:pPr>
            <w:r>
              <w:rPr>
                <w:rFonts w:ascii="微软雅黑" w:eastAsia="微软雅黑" w:hAnsi="微软雅黑" w:hint="eastAsia"/>
                <w:b/>
                <w:szCs w:val="21"/>
                <w:lang w:eastAsia="zh-CN"/>
              </w:rPr>
              <w:t>六</w:t>
            </w:r>
            <w:r>
              <w:rPr>
                <w:rFonts w:ascii="微软雅黑" w:eastAsia="微软雅黑" w:hAnsi="微软雅黑" w:hint="eastAsia"/>
                <w:b/>
                <w:szCs w:val="21"/>
              </w:rPr>
              <w:t>、拓展</w:t>
            </w:r>
            <w:r>
              <w:rPr>
                <w:rFonts w:ascii="微软雅黑" w:eastAsia="微软雅黑" w:hAnsi="微软雅黑" w:hint="eastAsia"/>
                <w:b/>
                <w:szCs w:val="21"/>
                <w:lang w:eastAsia="zh-CN"/>
              </w:rPr>
              <w:t>练习</w:t>
            </w:r>
          </w:p>
        </w:tc>
        <w:tc>
          <w:tcPr>
            <w:tcW w:w="6709" w:type="dxa"/>
            <w:vAlign w:val="center"/>
          </w:tcPr>
          <w:p>
            <w:pPr>
              <w:spacing w:line="360" w:lineRule="exact"/>
              <w:rPr>
                <w:rFonts w:ascii="微软雅黑" w:eastAsia="微软雅黑" w:hAnsi="微软雅黑" w:hint="eastAsia"/>
                <w:szCs w:val="21"/>
              </w:rPr>
            </w:pPr>
            <w:r>
              <w:rPr>
                <w:rFonts w:ascii="微软雅黑" w:eastAsia="微软雅黑" w:hAnsi="微软雅黑" w:hint="eastAsia"/>
                <w:szCs w:val="21"/>
                <w:lang w:eastAsia="zh-CN"/>
              </w:rPr>
              <w:t>完成任务</w:t>
            </w:r>
            <w:r>
              <w:rPr>
                <w:rFonts w:ascii="微软雅黑" w:eastAsia="微软雅黑" w:hAnsi="微软雅黑" w:hint="eastAsia"/>
                <w:szCs w:val="21"/>
                <w:lang w:val="en-US" w:eastAsia="zh-CN"/>
              </w:rPr>
              <w:t>2自测题</w:t>
            </w:r>
          </w:p>
        </w:tc>
        <w:tc>
          <w:tcPr>
            <w:tcW w:w="1336" w:type="dxa"/>
            <w:vAlign w:val="center"/>
          </w:tcPr>
          <w:p>
            <w:pPr>
              <w:spacing w:line="360" w:lineRule="exact"/>
              <w:jc w:val="left"/>
              <w:rPr>
                <w:rFonts w:ascii="微软雅黑" w:eastAsia="微软雅黑" w:hAnsi="微软雅黑" w:hint="eastAsia"/>
                <w:szCs w:val="21"/>
              </w:rPr>
            </w:pPr>
            <w:r>
              <w:rPr>
                <w:rFonts w:ascii="微软雅黑" w:eastAsia="微软雅黑" w:hAnsi="微软雅黑" w:hint="eastAsia"/>
                <w:szCs w:val="21"/>
                <w:lang w:eastAsia="zh-CN"/>
              </w:rPr>
              <w:t>练习法</w:t>
            </w:r>
          </w:p>
        </w:tc>
      </w:tr>
      <w:tr>
        <w:tblPrEx>
          <w:tblLayout w:type="fixed"/>
          <w:tblCellMar>
            <w:top w:w="0" w:type="dxa"/>
            <w:left w:w="108" w:type="dxa"/>
            <w:bottom w:w="0" w:type="dxa"/>
            <w:right w:w="108" w:type="dxa"/>
          </w:tblCellMar>
          <w:tblLook w:val="0000"/>
        </w:tblPrEx>
        <w:trPr>
          <w:trHeight w:val="345"/>
        </w:trPr>
        <w:tc>
          <w:tcPr>
            <w:tcW w:w="1526" w:type="dxa"/>
            <w:vAlign w:val="center"/>
          </w:tcPr>
          <w:p>
            <w:pPr>
              <w:spacing w:line="360" w:lineRule="exact"/>
              <w:rPr>
                <w:rFonts w:ascii="微软雅黑" w:eastAsia="微软雅黑" w:hAnsi="微软雅黑" w:hint="eastAsia"/>
                <w:b/>
                <w:szCs w:val="21"/>
              </w:rPr>
            </w:pPr>
            <w:r>
              <w:rPr>
                <w:rFonts w:ascii="微软雅黑" w:eastAsia="微软雅黑" w:hAnsi="微软雅黑" w:hint="eastAsia"/>
                <w:b/>
                <w:szCs w:val="21"/>
                <w:lang w:eastAsia="zh-CN"/>
              </w:rPr>
              <w:t>七、课后反思</w:t>
            </w:r>
          </w:p>
        </w:tc>
        <w:tc>
          <w:tcPr>
            <w:tcW w:w="8045" w:type="dxa"/>
            <w:gridSpan w:val="2"/>
            <w:vAlign w:val="center"/>
          </w:tcPr>
          <w:p>
            <w:pPr>
              <w:spacing w:line="360" w:lineRule="exact"/>
              <w:jc w:val="both"/>
              <w:rPr>
                <w:rFonts w:ascii="微软雅黑" w:eastAsia="微软雅黑" w:hAnsi="微软雅黑" w:hint="eastAsia"/>
                <w:szCs w:val="21"/>
              </w:rPr>
            </w:pPr>
          </w:p>
          <w:p>
            <w:pPr>
              <w:spacing w:line="360" w:lineRule="exact"/>
              <w:jc w:val="both"/>
              <w:rPr>
                <w:rFonts w:ascii="微软雅黑" w:eastAsia="微软雅黑" w:hAnsi="微软雅黑" w:hint="eastAsia"/>
                <w:szCs w:val="21"/>
              </w:rPr>
            </w:pPr>
          </w:p>
          <w:p>
            <w:pPr>
              <w:spacing w:line="360" w:lineRule="exact"/>
              <w:jc w:val="both"/>
              <w:rPr>
                <w:rFonts w:ascii="微软雅黑" w:eastAsia="微软雅黑" w:hAnsi="微软雅黑" w:hint="eastAsia"/>
                <w:szCs w:val="21"/>
              </w:rPr>
            </w:pPr>
          </w:p>
          <w:p>
            <w:pPr>
              <w:spacing w:line="360" w:lineRule="exact"/>
              <w:jc w:val="both"/>
              <w:rPr>
                <w:rFonts w:ascii="微软雅黑" w:eastAsia="微软雅黑" w:hAnsi="微软雅黑" w:hint="eastAsia"/>
                <w:szCs w:val="21"/>
              </w:rPr>
            </w:pPr>
          </w:p>
          <w:p>
            <w:pPr>
              <w:spacing w:line="360" w:lineRule="exact"/>
              <w:jc w:val="both"/>
              <w:rPr>
                <w:rFonts w:ascii="微软雅黑" w:eastAsia="微软雅黑" w:hAnsi="微软雅黑" w:hint="eastAsia"/>
                <w:szCs w:val="21"/>
              </w:rPr>
            </w:pPr>
          </w:p>
        </w:tc>
      </w:tr>
    </w:tbl>
    <w:p>
      <w:pPr>
        <w:sectPr>
          <w:headerReference w:type="default" r:id="rId28"/>
          <w:type w:val="nextPage"/>
          <w:pgSz w:w="11907" w:h="16839"/>
          <w:pgMar w:top="1134" w:right="1418" w:bottom="1418" w:left="1134" w:header="851" w:footer="992" w:gutter="0"/>
          <w:pgNumType w:start="10"/>
          <w:cols w:space="708"/>
          <w:titlePg w:val="0"/>
          <w:docGrid w:type="lines" w:linePitch="312"/>
        </w:sectPr>
      </w:pPr>
    </w:p>
    <w:tbl>
      <w:tblPr>
        <w:tblStyle w:val="TableNorma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242"/>
        <w:gridCol w:w="284"/>
        <w:gridCol w:w="2386"/>
        <w:gridCol w:w="1275"/>
        <w:gridCol w:w="3078"/>
        <w:gridCol w:w="1306"/>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1242" w:type="dxa"/>
            <w:vAlign w:val="center"/>
          </w:tcPr>
          <w:p>
            <w:pPr>
              <w:spacing w:line="360" w:lineRule="exact"/>
              <w:jc w:val="center"/>
              <w:rPr>
                <w:rFonts w:ascii="微软雅黑" w:eastAsia="微软雅黑" w:hAnsi="微软雅黑" w:hint="eastAsia"/>
                <w:b/>
                <w:szCs w:val="21"/>
              </w:rPr>
            </w:pPr>
            <w:r>
              <w:rPr>
                <w:rFonts w:ascii="微软雅黑" w:eastAsia="微软雅黑" w:hAnsi="微软雅黑" w:hint="eastAsia"/>
                <w:b/>
                <w:szCs w:val="21"/>
              </w:rPr>
              <w:t>授课主题</w:t>
            </w:r>
          </w:p>
        </w:tc>
        <w:tc>
          <w:tcPr>
            <w:tcW w:w="8329" w:type="dxa"/>
            <w:gridSpan w:val="5"/>
            <w:vAlign w:val="center"/>
          </w:tcPr>
          <w:p>
            <w:pPr>
              <w:spacing w:line="360" w:lineRule="exact"/>
              <w:jc w:val="center"/>
              <w:rPr>
                <w:rFonts w:ascii="微软雅黑" w:eastAsia="微软雅黑" w:hAnsi="微软雅黑" w:hint="eastAsia"/>
                <w:szCs w:val="21"/>
              </w:rPr>
            </w:pPr>
            <w:r>
              <w:rPr>
                <w:rFonts w:ascii="微软雅黑" w:eastAsia="微软雅黑" w:hAnsi="微软雅黑" w:hint="eastAsia"/>
                <w:kern w:val="2"/>
                <w:sz w:val="21"/>
                <w:szCs w:val="21"/>
                <w:lang w:val="en-US" w:eastAsia="zh-CN" w:bidi="ar-SA"/>
              </w:rPr>
              <w:t>任务3  认识数控机床的坐标系及编程规则</w:t>
            </w:r>
          </w:p>
        </w:tc>
      </w:tr>
      <w:tr>
        <w:tblPrEx>
          <w:tblLayout w:type="fixed"/>
          <w:tblCellMar>
            <w:top w:w="0" w:type="dxa"/>
            <w:left w:w="108" w:type="dxa"/>
            <w:bottom w:w="0" w:type="dxa"/>
            <w:right w:w="108" w:type="dxa"/>
          </w:tblCellMar>
          <w:tblLook w:val="0000"/>
        </w:tblPrEx>
        <w:tc>
          <w:tcPr>
            <w:tcW w:w="1242" w:type="dxa"/>
            <w:vAlign w:val="center"/>
          </w:tcPr>
          <w:p>
            <w:pPr>
              <w:spacing w:line="360" w:lineRule="exact"/>
              <w:jc w:val="center"/>
              <w:rPr>
                <w:rFonts w:ascii="微软雅黑" w:eastAsia="微软雅黑" w:hAnsi="微软雅黑" w:hint="eastAsia"/>
                <w:b/>
                <w:szCs w:val="21"/>
              </w:rPr>
            </w:pPr>
            <w:r>
              <w:rPr>
                <w:rFonts w:ascii="微软雅黑" w:eastAsia="微软雅黑" w:hAnsi="微软雅黑" w:hint="eastAsia"/>
                <w:b/>
                <w:szCs w:val="21"/>
              </w:rPr>
              <w:t>授课教师</w:t>
            </w:r>
          </w:p>
        </w:tc>
        <w:tc>
          <w:tcPr>
            <w:tcW w:w="2670" w:type="dxa"/>
            <w:gridSpan w:val="2"/>
            <w:vAlign w:val="center"/>
          </w:tcPr>
          <w:p>
            <w:pPr>
              <w:spacing w:line="360" w:lineRule="exact"/>
              <w:jc w:val="center"/>
              <w:rPr>
                <w:rFonts w:ascii="微软雅黑" w:eastAsia="微软雅黑" w:hAnsi="微软雅黑" w:hint="eastAsia"/>
                <w:szCs w:val="21"/>
              </w:rPr>
            </w:pPr>
          </w:p>
        </w:tc>
        <w:tc>
          <w:tcPr>
            <w:tcW w:w="1275" w:type="dxa"/>
            <w:vAlign w:val="center"/>
          </w:tcPr>
          <w:p>
            <w:pPr>
              <w:spacing w:line="360" w:lineRule="exact"/>
              <w:jc w:val="center"/>
              <w:rPr>
                <w:rFonts w:ascii="微软雅黑" w:eastAsia="微软雅黑" w:hAnsi="微软雅黑" w:hint="eastAsia"/>
                <w:b/>
                <w:szCs w:val="21"/>
              </w:rPr>
            </w:pPr>
            <w:r>
              <w:rPr>
                <w:rFonts w:ascii="微软雅黑" w:eastAsia="微软雅黑" w:hAnsi="微软雅黑" w:hint="eastAsia"/>
                <w:b/>
                <w:szCs w:val="21"/>
              </w:rPr>
              <w:t>授课日期</w:t>
            </w:r>
          </w:p>
        </w:tc>
        <w:tc>
          <w:tcPr>
            <w:tcW w:w="4384" w:type="dxa"/>
            <w:gridSpan w:val="2"/>
            <w:vAlign w:val="center"/>
          </w:tcPr>
          <w:p>
            <w:pPr>
              <w:spacing w:line="360" w:lineRule="exact"/>
              <w:jc w:val="center"/>
              <w:rPr>
                <w:rFonts w:ascii="微软雅黑" w:eastAsia="微软雅黑" w:hAnsi="微软雅黑" w:hint="eastAsia"/>
                <w:szCs w:val="21"/>
              </w:rPr>
            </w:pPr>
            <w:r>
              <w:rPr>
                <w:rFonts w:ascii="微软雅黑" w:eastAsia="微软雅黑" w:hAnsi="微软雅黑" w:hint="eastAsia"/>
                <w:szCs w:val="21"/>
              </w:rPr>
              <w:t xml:space="preserve">                      年    月    日</w:t>
            </w:r>
          </w:p>
        </w:tc>
      </w:tr>
      <w:tr>
        <w:tblPrEx>
          <w:tblLayout w:type="fixed"/>
          <w:tblCellMar>
            <w:top w:w="0" w:type="dxa"/>
            <w:left w:w="108" w:type="dxa"/>
            <w:bottom w:w="0" w:type="dxa"/>
            <w:right w:w="108" w:type="dxa"/>
          </w:tblCellMar>
          <w:tblLook w:val="0000"/>
        </w:tblPrEx>
        <w:tc>
          <w:tcPr>
            <w:tcW w:w="1242" w:type="dxa"/>
            <w:vAlign w:val="center"/>
          </w:tcPr>
          <w:p>
            <w:pPr>
              <w:spacing w:line="360" w:lineRule="exact"/>
              <w:jc w:val="center"/>
              <w:rPr>
                <w:rFonts w:ascii="微软雅黑" w:eastAsia="微软雅黑" w:hAnsi="微软雅黑" w:hint="eastAsia"/>
                <w:b/>
                <w:szCs w:val="21"/>
              </w:rPr>
            </w:pPr>
            <w:r>
              <w:rPr>
                <w:rFonts w:ascii="微软雅黑" w:eastAsia="微软雅黑" w:hAnsi="微软雅黑" w:hint="eastAsia"/>
                <w:b/>
                <w:szCs w:val="21"/>
              </w:rPr>
              <w:t>授课对象</w:t>
            </w:r>
          </w:p>
        </w:tc>
        <w:tc>
          <w:tcPr>
            <w:tcW w:w="2670" w:type="dxa"/>
            <w:gridSpan w:val="2"/>
            <w:vAlign w:val="center"/>
          </w:tcPr>
          <w:p>
            <w:pPr>
              <w:spacing w:line="360" w:lineRule="exact"/>
              <w:jc w:val="center"/>
              <w:rPr>
                <w:rFonts w:ascii="微软雅黑" w:eastAsia="微软雅黑" w:hAnsi="微软雅黑" w:hint="eastAsia"/>
                <w:szCs w:val="21"/>
              </w:rPr>
            </w:pPr>
          </w:p>
        </w:tc>
        <w:tc>
          <w:tcPr>
            <w:tcW w:w="1275" w:type="dxa"/>
            <w:vAlign w:val="center"/>
          </w:tcPr>
          <w:p>
            <w:pPr>
              <w:spacing w:line="360" w:lineRule="exact"/>
              <w:jc w:val="center"/>
              <w:rPr>
                <w:rFonts w:ascii="微软雅黑" w:eastAsia="微软雅黑" w:hAnsi="微软雅黑" w:hint="eastAsia"/>
                <w:b/>
                <w:szCs w:val="21"/>
              </w:rPr>
            </w:pPr>
            <w:r>
              <w:rPr>
                <w:rFonts w:ascii="微软雅黑" w:eastAsia="微软雅黑" w:hAnsi="微软雅黑" w:hint="eastAsia"/>
                <w:b/>
                <w:szCs w:val="21"/>
              </w:rPr>
              <w:t>课时</w:t>
            </w:r>
          </w:p>
        </w:tc>
        <w:tc>
          <w:tcPr>
            <w:tcW w:w="4384" w:type="dxa"/>
            <w:gridSpan w:val="2"/>
            <w:vAlign w:val="center"/>
          </w:tcPr>
          <w:p>
            <w:pPr>
              <w:spacing w:line="360" w:lineRule="exact"/>
              <w:jc w:val="center"/>
              <w:rPr>
                <w:rFonts w:ascii="微软雅黑" w:eastAsia="微软雅黑" w:hAnsi="微软雅黑" w:hint="eastAsia"/>
                <w:szCs w:val="21"/>
              </w:rPr>
            </w:pPr>
            <w:r>
              <w:rPr>
                <w:rFonts w:ascii="微软雅黑" w:eastAsia="微软雅黑" w:hAnsi="微软雅黑" w:hint="eastAsia"/>
                <w:szCs w:val="21"/>
                <w:lang w:val="en-US" w:eastAsia="zh-CN"/>
              </w:rPr>
              <w:t>4</w:t>
            </w:r>
          </w:p>
        </w:tc>
      </w:tr>
      <w:tr>
        <w:tblPrEx>
          <w:tblLayout w:type="fixed"/>
          <w:tblCellMar>
            <w:top w:w="0" w:type="dxa"/>
            <w:left w:w="108" w:type="dxa"/>
            <w:bottom w:w="0" w:type="dxa"/>
            <w:right w:w="108" w:type="dxa"/>
          </w:tblCellMar>
          <w:tblLook w:val="0000"/>
        </w:tblPrEx>
        <w:trPr>
          <w:trHeight w:val="440"/>
        </w:trPr>
        <w:tc>
          <w:tcPr>
            <w:tcW w:w="1242" w:type="dxa"/>
            <w:vAlign w:val="center"/>
          </w:tcPr>
          <w:p>
            <w:pPr>
              <w:spacing w:line="360" w:lineRule="exact"/>
              <w:jc w:val="center"/>
              <w:rPr>
                <w:rFonts w:ascii="微软雅黑" w:eastAsia="微软雅黑" w:hAnsi="微软雅黑" w:hint="eastAsia"/>
                <w:b/>
                <w:szCs w:val="21"/>
              </w:rPr>
            </w:pPr>
            <w:r>
              <w:rPr>
                <w:rFonts w:ascii="微软雅黑" w:eastAsia="微软雅黑" w:hAnsi="微软雅黑" w:hint="eastAsia"/>
                <w:b/>
                <w:szCs w:val="21"/>
              </w:rPr>
              <w:t>教学目标</w:t>
            </w:r>
          </w:p>
        </w:tc>
        <w:tc>
          <w:tcPr>
            <w:tcW w:w="8329" w:type="dxa"/>
            <w:gridSpan w:val="5"/>
            <w:vAlign w:val="center"/>
          </w:tcPr>
          <w:p>
            <w:pPr>
              <w:rPr>
                <w:rFonts w:ascii="微软雅黑" w:eastAsia="微软雅黑" w:hAnsi="微软雅黑" w:hint="eastAsia"/>
                <w:szCs w:val="21"/>
              </w:rPr>
            </w:pPr>
            <w:r>
              <w:rPr>
                <w:rFonts w:ascii="宋体" w:hAnsi="宋体" w:hint="eastAsia"/>
              </w:rPr>
              <w:t>掌握数控机床坐标系的建立，了解手工编程的一般步骤及加工程序的结构，熟悉常用F、S、T、M指令的应用及模态与非模态指令的区别。</w:t>
            </w:r>
          </w:p>
        </w:tc>
      </w:tr>
      <w:tr>
        <w:tblPrEx>
          <w:tblLayout w:type="fixed"/>
          <w:tblCellMar>
            <w:top w:w="0" w:type="dxa"/>
            <w:left w:w="108" w:type="dxa"/>
            <w:bottom w:w="0" w:type="dxa"/>
            <w:right w:w="108" w:type="dxa"/>
          </w:tblCellMar>
          <w:tblLook w:val="0000"/>
        </w:tblPrEx>
        <w:tc>
          <w:tcPr>
            <w:tcW w:w="1242" w:type="dxa"/>
            <w:vAlign w:val="center"/>
          </w:tcPr>
          <w:p>
            <w:pPr>
              <w:spacing w:line="360" w:lineRule="exact"/>
              <w:jc w:val="center"/>
              <w:rPr>
                <w:rFonts w:ascii="微软雅黑" w:eastAsia="微软雅黑" w:hAnsi="微软雅黑" w:hint="eastAsia"/>
                <w:b/>
                <w:szCs w:val="21"/>
              </w:rPr>
            </w:pPr>
            <w:r>
              <w:rPr>
                <w:rFonts w:ascii="微软雅黑" w:eastAsia="微软雅黑" w:hAnsi="微软雅黑" w:hint="eastAsia"/>
                <w:b/>
                <w:szCs w:val="21"/>
              </w:rPr>
              <w:t>教学重点</w:t>
            </w:r>
          </w:p>
        </w:tc>
        <w:tc>
          <w:tcPr>
            <w:tcW w:w="8329" w:type="dxa"/>
            <w:gridSpan w:val="5"/>
            <w:vAlign w:val="center"/>
          </w:tcPr>
          <w:p>
            <w:pPr>
              <w:spacing w:line="360" w:lineRule="exact"/>
              <w:rPr>
                <w:rFonts w:ascii="微软雅黑" w:eastAsia="微软雅黑" w:hAnsi="微软雅黑" w:hint="eastAsia"/>
                <w:szCs w:val="21"/>
              </w:rPr>
            </w:pPr>
            <w:r>
              <w:rPr>
                <w:rFonts w:ascii="宋体" w:hAnsi="宋体" w:hint="eastAsia"/>
              </w:rPr>
              <w:t>数控机床坐标系的建立，用F、S、T、M指令的应用</w:t>
            </w:r>
          </w:p>
        </w:tc>
      </w:tr>
      <w:tr>
        <w:tblPrEx>
          <w:tblLayout w:type="fixed"/>
          <w:tblCellMar>
            <w:top w:w="0" w:type="dxa"/>
            <w:left w:w="108" w:type="dxa"/>
            <w:bottom w:w="0" w:type="dxa"/>
            <w:right w:w="108" w:type="dxa"/>
          </w:tblCellMar>
          <w:tblLook w:val="0000"/>
        </w:tblPrEx>
        <w:tc>
          <w:tcPr>
            <w:tcW w:w="1242" w:type="dxa"/>
            <w:vAlign w:val="center"/>
          </w:tcPr>
          <w:p>
            <w:pPr>
              <w:spacing w:line="360" w:lineRule="exact"/>
              <w:jc w:val="center"/>
              <w:rPr>
                <w:rFonts w:ascii="微软雅黑" w:eastAsia="微软雅黑" w:hAnsi="微软雅黑" w:hint="eastAsia"/>
                <w:b/>
                <w:szCs w:val="21"/>
              </w:rPr>
            </w:pPr>
            <w:r>
              <w:rPr>
                <w:rFonts w:ascii="微软雅黑" w:eastAsia="微软雅黑" w:hAnsi="微软雅黑" w:hint="eastAsia"/>
                <w:b/>
                <w:szCs w:val="21"/>
              </w:rPr>
              <w:t>教学难点</w:t>
            </w:r>
          </w:p>
        </w:tc>
        <w:tc>
          <w:tcPr>
            <w:tcW w:w="8329" w:type="dxa"/>
            <w:gridSpan w:val="5"/>
            <w:vAlign w:val="center"/>
          </w:tcPr>
          <w:p>
            <w:pPr>
              <w:spacing w:line="360" w:lineRule="exact"/>
              <w:rPr>
                <w:rFonts w:ascii="微软雅黑" w:eastAsia="微软雅黑" w:hAnsi="微软雅黑" w:hint="eastAsia"/>
                <w:szCs w:val="21"/>
              </w:rPr>
            </w:pPr>
            <w:r>
              <w:rPr>
                <w:rFonts w:ascii="宋体" w:hAnsi="宋体" w:hint="eastAsia"/>
              </w:rPr>
              <w:t>数控机床坐标系的建立</w:t>
            </w:r>
          </w:p>
        </w:tc>
      </w:tr>
      <w:tr>
        <w:tblPrEx>
          <w:tblLayout w:type="fixed"/>
          <w:tblCellMar>
            <w:top w:w="0" w:type="dxa"/>
            <w:left w:w="108" w:type="dxa"/>
            <w:bottom w:w="0" w:type="dxa"/>
            <w:right w:w="108" w:type="dxa"/>
          </w:tblCellMar>
          <w:tblLook w:val="0000"/>
        </w:tblPrEx>
        <w:tc>
          <w:tcPr>
            <w:tcW w:w="1242" w:type="dxa"/>
            <w:vAlign w:val="center"/>
          </w:tcPr>
          <w:p>
            <w:pPr>
              <w:spacing w:line="360" w:lineRule="exact"/>
              <w:jc w:val="center"/>
              <w:rPr>
                <w:rFonts w:ascii="微软雅黑" w:eastAsia="微软雅黑" w:hAnsi="微软雅黑" w:hint="eastAsia"/>
                <w:b/>
                <w:szCs w:val="21"/>
              </w:rPr>
            </w:pPr>
            <w:r>
              <w:rPr>
                <w:rFonts w:ascii="微软雅黑" w:eastAsia="微软雅黑" w:hAnsi="微软雅黑" w:hint="eastAsia"/>
                <w:b/>
                <w:szCs w:val="21"/>
              </w:rPr>
              <w:t>教学用书</w:t>
            </w:r>
          </w:p>
        </w:tc>
        <w:tc>
          <w:tcPr>
            <w:tcW w:w="8329" w:type="dxa"/>
            <w:gridSpan w:val="5"/>
            <w:vAlign w:val="center"/>
          </w:tcPr>
          <w:p>
            <w:pPr>
              <w:spacing w:line="360" w:lineRule="exact"/>
              <w:rPr>
                <w:rFonts w:ascii="微软雅黑" w:eastAsia="微软雅黑" w:hAnsi="微软雅黑" w:hint="eastAsia"/>
                <w:szCs w:val="21"/>
              </w:rPr>
            </w:pPr>
            <w:r>
              <w:rPr>
                <w:rFonts w:ascii="微软雅黑" w:eastAsia="微软雅黑" w:hAnsi="微软雅黑" w:hint="eastAsia"/>
                <w:szCs w:val="21"/>
                <w:lang w:eastAsia="zh-CN"/>
              </w:rPr>
              <w:t>《数控编程与仿真实训》（第6版）</w:t>
            </w:r>
            <w:r>
              <w:rPr>
                <w:rFonts w:ascii="微软雅黑" w:eastAsia="微软雅黑" w:hAnsi="微软雅黑" w:hint="eastAsia"/>
                <w:szCs w:val="21"/>
              </w:rPr>
              <w:t>，</w:t>
            </w:r>
            <w:r>
              <w:rPr>
                <w:rFonts w:ascii="微软雅黑" w:eastAsia="微软雅黑" w:hAnsi="微软雅黑" w:hint="eastAsia"/>
                <w:szCs w:val="21"/>
                <w:lang w:eastAsia="zh-CN"/>
              </w:rPr>
              <w:t>人民邮电</w:t>
            </w:r>
            <w:r>
              <w:rPr>
                <w:rFonts w:ascii="微软雅黑" w:eastAsia="微软雅黑" w:hAnsi="微软雅黑" w:hint="eastAsia"/>
                <w:szCs w:val="21"/>
              </w:rPr>
              <w:t>出版社，</w:t>
            </w:r>
            <w:r>
              <w:rPr>
                <w:rFonts w:ascii="微软雅黑" w:eastAsia="微软雅黑" w:hAnsi="微软雅黑" w:hint="eastAsia"/>
                <w:szCs w:val="21"/>
                <w:lang w:eastAsia="zh-CN"/>
              </w:rPr>
              <w:t>2023年出版</w:t>
            </w:r>
          </w:p>
        </w:tc>
      </w:tr>
      <w:tr>
        <w:tblPrEx>
          <w:tblLayout w:type="fixed"/>
          <w:tblCellMar>
            <w:top w:w="0" w:type="dxa"/>
            <w:left w:w="108" w:type="dxa"/>
            <w:bottom w:w="0" w:type="dxa"/>
            <w:right w:w="108" w:type="dxa"/>
          </w:tblCellMar>
          <w:tblLook w:val="0000"/>
        </w:tblPrEx>
        <w:tc>
          <w:tcPr>
            <w:tcW w:w="1242" w:type="dxa"/>
            <w:vAlign w:val="center"/>
          </w:tcPr>
          <w:p>
            <w:pPr>
              <w:spacing w:line="360" w:lineRule="exact"/>
              <w:jc w:val="center"/>
              <w:rPr>
                <w:rFonts w:ascii="微软雅黑" w:eastAsia="微软雅黑" w:hAnsi="微软雅黑" w:hint="eastAsia"/>
                <w:b/>
                <w:szCs w:val="21"/>
              </w:rPr>
            </w:pPr>
            <w:r>
              <w:rPr>
                <w:rFonts w:ascii="微软雅黑" w:eastAsia="微软雅黑" w:hAnsi="微软雅黑" w:hint="eastAsia"/>
                <w:b/>
                <w:szCs w:val="21"/>
              </w:rPr>
              <w:t>教学资源</w:t>
            </w:r>
          </w:p>
        </w:tc>
        <w:tc>
          <w:tcPr>
            <w:tcW w:w="8329" w:type="dxa"/>
            <w:gridSpan w:val="5"/>
            <w:vAlign w:val="center"/>
          </w:tcPr>
          <w:p>
            <w:pPr>
              <w:pStyle w:val="Heading3"/>
              <w:shd w:val="clear" w:color="auto" w:fill="FFFFFF"/>
              <w:spacing w:before="0" w:beforeAutospacing="0" w:after="0" w:afterAutospacing="0" w:line="360" w:lineRule="exact"/>
              <w:rPr>
                <w:rFonts w:ascii="微软雅黑" w:eastAsia="微软雅黑" w:hAnsi="微软雅黑" w:hint="eastAsia"/>
                <w:b w:val="0"/>
                <w:sz w:val="21"/>
                <w:szCs w:val="21"/>
                <w:lang w:eastAsia="zh-CN"/>
              </w:rPr>
            </w:pPr>
            <w:r>
              <w:rPr>
                <w:rFonts w:ascii="微软雅黑" w:eastAsia="微软雅黑" w:hAnsi="微软雅黑" w:hint="eastAsia"/>
                <w:b w:val="0"/>
                <w:sz w:val="21"/>
                <w:szCs w:val="21"/>
                <w:lang w:eastAsia="zh-CN"/>
              </w:rPr>
              <w:t>微课</w:t>
            </w:r>
          </w:p>
        </w:tc>
      </w:tr>
      <w:tr>
        <w:tblPrEx>
          <w:tblLayout w:type="fixed"/>
          <w:tblCellMar>
            <w:top w:w="0" w:type="dxa"/>
            <w:left w:w="108" w:type="dxa"/>
            <w:bottom w:w="0" w:type="dxa"/>
            <w:right w:w="108" w:type="dxa"/>
          </w:tblCellMar>
          <w:tblLook w:val="0000"/>
        </w:tblPrEx>
        <w:tc>
          <w:tcPr>
            <w:tcW w:w="9571" w:type="dxa"/>
            <w:gridSpan w:val="6"/>
          </w:tcPr>
          <w:p>
            <w:pPr>
              <w:spacing w:line="360" w:lineRule="exact"/>
              <w:jc w:val="center"/>
              <w:rPr>
                <w:rFonts w:ascii="微软雅黑" w:eastAsia="微软雅黑" w:hAnsi="微软雅黑" w:hint="eastAsia"/>
                <w:b/>
                <w:szCs w:val="21"/>
              </w:rPr>
            </w:pPr>
            <w:r>
              <w:rPr>
                <w:rFonts w:ascii="微软雅黑" w:eastAsia="微软雅黑" w:hAnsi="微软雅黑" w:hint="eastAsia"/>
                <w:b/>
                <w:szCs w:val="21"/>
              </w:rPr>
              <w:t>教学过程设计</w:t>
            </w:r>
          </w:p>
        </w:tc>
      </w:tr>
      <w:tr>
        <w:tblPrEx>
          <w:tblLayout w:type="fixed"/>
          <w:tblCellMar>
            <w:top w:w="0" w:type="dxa"/>
            <w:left w:w="108" w:type="dxa"/>
            <w:bottom w:w="0" w:type="dxa"/>
            <w:right w:w="108" w:type="dxa"/>
          </w:tblCellMar>
          <w:tblLook w:val="0000"/>
        </w:tblPrEx>
        <w:tc>
          <w:tcPr>
            <w:tcW w:w="1526" w:type="dxa"/>
            <w:gridSpan w:val="2"/>
            <w:vAlign w:val="center"/>
          </w:tcPr>
          <w:p>
            <w:pPr>
              <w:spacing w:line="360" w:lineRule="exact"/>
              <w:jc w:val="center"/>
              <w:rPr>
                <w:rFonts w:ascii="黑体" w:eastAsia="黑体" w:hAnsi="黑体"/>
                <w:b/>
                <w:szCs w:val="21"/>
              </w:rPr>
            </w:pPr>
            <w:r>
              <w:rPr>
                <w:rFonts w:ascii="黑体" w:eastAsia="黑体" w:hAnsi="黑体" w:hint="eastAsia"/>
                <w:b/>
                <w:szCs w:val="21"/>
              </w:rPr>
              <w:t>教学环节</w:t>
            </w:r>
          </w:p>
        </w:tc>
        <w:tc>
          <w:tcPr>
            <w:tcW w:w="6739" w:type="dxa"/>
            <w:gridSpan w:val="3"/>
            <w:vAlign w:val="center"/>
          </w:tcPr>
          <w:p>
            <w:pPr>
              <w:spacing w:line="360" w:lineRule="exact"/>
              <w:jc w:val="center"/>
              <w:rPr>
                <w:rFonts w:ascii="微软雅黑" w:eastAsia="微软雅黑" w:hAnsi="微软雅黑"/>
                <w:b/>
                <w:szCs w:val="21"/>
              </w:rPr>
            </w:pPr>
            <w:r>
              <w:rPr>
                <w:rFonts w:ascii="微软雅黑" w:eastAsia="微软雅黑" w:hAnsi="微软雅黑" w:hint="eastAsia"/>
                <w:b/>
                <w:szCs w:val="21"/>
              </w:rPr>
              <w:t>教学内容</w:t>
            </w:r>
          </w:p>
        </w:tc>
        <w:tc>
          <w:tcPr>
            <w:tcW w:w="1306" w:type="dxa"/>
            <w:vAlign w:val="center"/>
          </w:tcPr>
          <w:p>
            <w:pPr>
              <w:spacing w:line="360" w:lineRule="exact"/>
              <w:jc w:val="center"/>
              <w:rPr>
                <w:rFonts w:ascii="微软雅黑" w:eastAsia="微软雅黑" w:hAnsi="微软雅黑"/>
                <w:b/>
                <w:szCs w:val="21"/>
              </w:rPr>
            </w:pPr>
            <w:r>
              <w:rPr>
                <w:rFonts w:ascii="微软雅黑" w:eastAsia="微软雅黑" w:hAnsi="微软雅黑" w:hint="eastAsia"/>
                <w:b/>
                <w:szCs w:val="21"/>
              </w:rPr>
              <w:t>教学方法</w:t>
            </w:r>
          </w:p>
        </w:tc>
      </w:tr>
      <w:tr>
        <w:tblPrEx>
          <w:tblLayout w:type="fixed"/>
          <w:tblCellMar>
            <w:top w:w="0" w:type="dxa"/>
            <w:left w:w="108" w:type="dxa"/>
            <w:bottom w:w="0" w:type="dxa"/>
            <w:right w:w="108" w:type="dxa"/>
          </w:tblCellMar>
          <w:tblLook w:val="0000"/>
        </w:tblPrEx>
        <w:tc>
          <w:tcPr>
            <w:tcW w:w="1526" w:type="dxa"/>
            <w:gridSpan w:val="2"/>
            <w:vAlign w:val="center"/>
          </w:tcPr>
          <w:p>
            <w:pPr>
              <w:spacing w:line="360" w:lineRule="exact"/>
              <w:rPr>
                <w:rFonts w:ascii="微软雅黑" w:eastAsia="微软雅黑" w:hAnsi="微软雅黑" w:hint="eastAsia"/>
                <w:b/>
                <w:szCs w:val="21"/>
              </w:rPr>
            </w:pPr>
            <w:r>
              <w:rPr>
                <w:rFonts w:ascii="微软雅黑" w:eastAsia="微软雅黑" w:hAnsi="微软雅黑" w:hint="eastAsia"/>
                <w:b/>
                <w:szCs w:val="21"/>
              </w:rPr>
              <w:t>一、</w:t>
            </w:r>
            <w:r>
              <w:rPr>
                <w:rFonts w:ascii="微软雅黑" w:eastAsia="微软雅黑" w:hAnsi="微软雅黑" w:hint="eastAsia"/>
                <w:b/>
                <w:szCs w:val="21"/>
                <w:lang w:eastAsia="zh-CN"/>
              </w:rPr>
              <w:t>任务导入</w:t>
            </w:r>
          </w:p>
        </w:tc>
        <w:tc>
          <w:tcPr>
            <w:tcW w:w="6739" w:type="dxa"/>
            <w:gridSpan w:val="3"/>
            <w:vAlign w:val="center"/>
          </w:tcPr>
          <w:p>
            <w:pPr>
              <w:numPr>
                <w:ilvl w:val="0"/>
                <w:numId w:val="0"/>
              </w:numPr>
              <w:rPr>
                <w:rFonts w:hint="eastAsia"/>
              </w:rPr>
            </w:pPr>
            <w:r>
              <w:rPr>
                <w:rFonts w:hint="eastAsia"/>
              </w:rPr>
              <w:t>如图</w:t>
            </w:r>
            <w:r>
              <w:rPr>
                <w:rFonts w:hint="default"/>
              </w:rPr>
              <w:t xml:space="preserve">3.1 </w:t>
            </w:r>
            <w:r>
              <w:rPr>
                <w:rFonts w:hint="eastAsia"/>
              </w:rPr>
              <w:t>所示，数控铣床的进给运动由</w:t>
            </w:r>
            <w:r>
              <w:rPr>
                <w:rFonts w:hint="default"/>
              </w:rPr>
              <w:t xml:space="preserve">3 </w:t>
            </w:r>
            <w:r>
              <w:rPr>
                <w:rFonts w:hint="eastAsia"/>
              </w:rPr>
              <w:t>部分组成：工作台带动工件做横向和纵向进给运动，主轴箱带动刀具做垂直进给运动。当一个工件在数控铣床上被加工时，如何用代码描述刀具与工件的相对运动呢？</w:t>
            </w:r>
          </w:p>
          <w:p>
            <w:pPr>
              <w:numPr>
                <w:ilvl w:val="0"/>
                <w:numId w:val="0"/>
              </w:numPr>
              <w:rPr>
                <w:rFonts w:hint="eastAsia"/>
              </w:rPr>
            </w:pPr>
            <w:r>
              <w:pict>
                <v:shape id="图片 71" o:spid="_x0000_i1039" type="#_x0000_t75" style="width:210.3pt;height:270.25pt;mso-position-horizontal-relative:page;mso-position-vertical-relative:page;mso-wrap-style:square" filled="f" stroked="f">
                  <v:imagedata r:id="rId29" o:title=""/>
                  <v:path o:extrusionok="f"/>
                  <o:lock v:ext="edit" aspectratio="t"/>
                </v:shape>
              </w:pict>
            </w:r>
          </w:p>
        </w:tc>
        <w:tc>
          <w:tcPr>
            <w:tcW w:w="1306" w:type="dxa"/>
            <w:vAlign w:val="center"/>
          </w:tcPr>
          <w:p>
            <w:pPr>
              <w:spacing w:line="360" w:lineRule="exact"/>
              <w:jc w:val="left"/>
              <w:rPr>
                <w:rFonts w:ascii="微软雅黑" w:eastAsia="微软雅黑" w:hAnsi="微软雅黑" w:hint="eastAsia"/>
                <w:szCs w:val="21"/>
              </w:rPr>
            </w:pPr>
            <w:r>
              <w:rPr>
                <w:rFonts w:ascii="微软雅黑" w:eastAsia="微软雅黑" w:hAnsi="微软雅黑" w:hint="eastAsia"/>
                <w:szCs w:val="21"/>
              </w:rPr>
              <w:t>讲授法</w:t>
            </w:r>
          </w:p>
        </w:tc>
      </w:tr>
      <w:tr>
        <w:tblPrEx>
          <w:tblLayout w:type="fixed"/>
          <w:tblCellMar>
            <w:top w:w="0" w:type="dxa"/>
            <w:left w:w="108" w:type="dxa"/>
            <w:bottom w:w="0" w:type="dxa"/>
            <w:right w:w="108" w:type="dxa"/>
          </w:tblCellMar>
          <w:tblLook w:val="0000"/>
        </w:tblPrEx>
        <w:trPr>
          <w:trHeight w:val="1054"/>
        </w:trPr>
        <w:tc>
          <w:tcPr>
            <w:tcW w:w="1526" w:type="dxa"/>
            <w:gridSpan w:val="2"/>
            <w:vAlign w:val="center"/>
          </w:tcPr>
          <w:p>
            <w:pPr>
              <w:spacing w:line="360" w:lineRule="exact"/>
              <w:rPr>
                <w:rFonts w:ascii="微软雅黑" w:eastAsia="微软雅黑" w:hAnsi="微软雅黑" w:hint="eastAsia"/>
                <w:b/>
                <w:szCs w:val="21"/>
              </w:rPr>
            </w:pPr>
            <w:r>
              <w:rPr>
                <w:rFonts w:ascii="微软雅黑" w:eastAsia="微软雅黑" w:hAnsi="微软雅黑" w:hint="eastAsia"/>
                <w:b/>
                <w:szCs w:val="21"/>
              </w:rPr>
              <w:t>二、释疑解难</w:t>
            </w:r>
          </w:p>
        </w:tc>
        <w:tc>
          <w:tcPr>
            <w:tcW w:w="6739" w:type="dxa"/>
            <w:gridSpan w:val="3"/>
            <w:vAlign w:val="center"/>
          </w:tcPr>
          <w:p>
            <w:pPr>
              <w:ind w:firstLine="420" w:firstLineChars="200"/>
              <w:rPr>
                <w:rFonts w:ascii="宋体" w:hAnsi="宋体" w:hint="eastAsia"/>
              </w:rPr>
            </w:pPr>
            <w:r>
              <w:rPr>
                <w:rFonts w:ascii="宋体" w:hint="eastAsia"/>
                <w:lang w:eastAsia="zh-CN"/>
              </w:rPr>
              <w:t>一、</w:t>
            </w:r>
            <w:r>
              <w:rPr>
                <w:rFonts w:ascii="宋体" w:hint="eastAsia"/>
              </w:rPr>
              <w:t>数控机床</w:t>
            </w:r>
            <w:r>
              <w:rPr>
                <w:rFonts w:ascii="宋体" w:hAnsi="宋体" w:hint="eastAsia"/>
              </w:rPr>
              <w:t>坐标系的确定</w:t>
            </w:r>
          </w:p>
          <w:p>
            <w:pPr>
              <w:autoSpaceDE w:val="0"/>
              <w:autoSpaceDN w:val="0"/>
              <w:adjustRightInd w:val="0"/>
              <w:ind w:firstLine="420" w:firstLineChars="200"/>
              <w:jc w:val="left"/>
              <w:rPr>
                <w:rFonts w:ascii="宋体"/>
                <w:color w:val="000000"/>
              </w:rPr>
            </w:pPr>
            <w:r>
              <w:rPr>
                <w:rFonts w:ascii="宋体" w:hint="eastAsia"/>
                <w:color w:val="000000"/>
              </w:rPr>
              <w:t>数控机床坐标和运动方向的命名，在中华人民共和国机械行业标准JB/T 3051-1999中有统一规定。</w:t>
            </w:r>
          </w:p>
          <w:p>
            <w:pPr>
              <w:tabs>
                <w:tab w:val="left" w:pos="315"/>
              </w:tabs>
              <w:ind w:firstLine="420" w:firstLineChars="200"/>
              <w:rPr>
                <w:rFonts w:ascii="宋体" w:hint="eastAsia"/>
              </w:rPr>
            </w:pPr>
            <w:r>
              <w:rPr>
                <w:rFonts w:ascii="宋体" w:hint="eastAsia"/>
              </w:rPr>
              <w:t>1．规定原则</w:t>
            </w:r>
          </w:p>
          <w:p>
            <w:pPr>
              <w:tabs>
                <w:tab w:val="left" w:pos="315"/>
              </w:tabs>
              <w:ind w:firstLine="420" w:firstLineChars="200"/>
              <w:rPr>
                <w:rFonts w:ascii="宋体" w:hint="eastAsia"/>
              </w:rPr>
            </w:pPr>
            <w:r>
              <w:rPr>
                <w:rFonts w:ascii="宋体" w:hint="eastAsia"/>
              </w:rPr>
              <w:t>（1）右手</w:t>
            </w:r>
            <w:r>
              <w:rPr>
                <w:rFonts w:ascii="宋体" w:hAnsi="TimesNewRoman,Bold" w:cs="宋体" w:hint="eastAsia"/>
                <w:kern w:val="0"/>
                <w:szCs w:val="21"/>
              </w:rPr>
              <w:t>直角</w:t>
            </w:r>
            <w:r>
              <w:rPr>
                <w:rFonts w:hint="eastAsia"/>
              </w:rPr>
              <w:t>笛卡儿</w:t>
            </w:r>
            <w:r>
              <w:rPr>
                <w:rFonts w:ascii="宋体" w:hint="eastAsia"/>
              </w:rPr>
              <w:t xml:space="preserve">坐标系  </w:t>
            </w:r>
          </w:p>
          <w:p>
            <w:pPr>
              <w:ind w:firstLine="200"/>
              <w:jc w:val="left"/>
              <w:rPr>
                <w:rFonts w:ascii="宋体" w:hint="eastAsia"/>
              </w:rPr>
            </w:pPr>
            <w:r>
              <w:t xml:space="preserve">  </w:t>
            </w:r>
            <w:r>
              <w:rPr>
                <w:rFonts w:ascii="宋体" w:hint="eastAsia"/>
              </w:rPr>
              <w:t xml:space="preserve">（2）刀具运动原则  </w:t>
            </w:r>
          </w:p>
          <w:p>
            <w:pPr>
              <w:tabs>
                <w:tab w:val="left" w:pos="315"/>
              </w:tabs>
              <w:ind w:firstLine="420" w:firstLineChars="200"/>
              <w:rPr>
                <w:rFonts w:ascii="宋体"/>
              </w:rPr>
            </w:pPr>
            <w:r>
              <w:rPr>
                <w:rFonts w:ascii="宋体" w:hint="eastAsia"/>
              </w:rPr>
              <w:t>在标准中统一规定：永远假定刀具相对于静止的工件坐标系而运动。</w:t>
            </w:r>
          </w:p>
          <w:p>
            <w:pPr>
              <w:tabs>
                <w:tab w:val="left" w:pos="315"/>
              </w:tabs>
              <w:ind w:firstLine="420" w:firstLineChars="200"/>
              <w:rPr>
                <w:rFonts w:ascii="宋体" w:hint="eastAsia"/>
              </w:rPr>
            </w:pPr>
            <w:r>
              <w:rPr>
                <w:rFonts w:ascii="宋体" w:hint="eastAsia"/>
              </w:rPr>
              <w:t xml:space="preserve">（3）运动正方向的规定  </w:t>
            </w:r>
          </w:p>
          <w:p>
            <w:pPr>
              <w:tabs>
                <w:tab w:val="left" w:pos="315"/>
              </w:tabs>
              <w:spacing w:after="0"/>
              <w:ind w:firstLine="420" w:firstLineChars="200"/>
              <w:rPr>
                <w:rFonts w:ascii="宋体" w:hint="eastAsia"/>
              </w:rPr>
            </w:pPr>
          </w:p>
        </w:tc>
        <w:tc>
          <w:tcPr>
            <w:tcW w:w="1306" w:type="dxa"/>
            <w:vAlign w:val="center"/>
          </w:tcPr>
          <w:p>
            <w:pPr>
              <w:spacing w:line="360" w:lineRule="exact"/>
              <w:jc w:val="left"/>
              <w:rPr>
                <w:rFonts w:ascii="微软雅黑" w:eastAsia="微软雅黑" w:hAnsi="微软雅黑" w:hint="eastAsia"/>
                <w:szCs w:val="21"/>
              </w:rPr>
            </w:pPr>
            <w:r>
              <w:rPr>
                <w:rFonts w:ascii="微软雅黑" w:eastAsia="微软雅黑" w:hAnsi="微软雅黑" w:hint="eastAsia"/>
                <w:szCs w:val="21"/>
              </w:rPr>
              <w:t>案例教学法、启发教学法</w:t>
            </w:r>
          </w:p>
        </w:tc>
      </w:tr>
    </w:tbl>
    <w:p>
      <w:pPr>
        <w:sectPr>
          <w:headerReference w:type="default" r:id="rId30"/>
          <w:type w:val="nextPage"/>
          <w:pgSz w:w="11907" w:h="16839"/>
          <w:pgMar w:top="1134" w:right="1418" w:bottom="1418" w:left="1134" w:header="851" w:footer="992" w:gutter="0"/>
          <w:pgNumType w:start="11"/>
          <w:cols w:space="708"/>
          <w:titlePg w:val="0"/>
          <w:docGrid w:type="lines" w:linePitch="312"/>
        </w:sectPr>
      </w:pPr>
    </w:p>
    <w:tbl>
      <w:tblPr>
        <w:tblStyle w:val="TableNorma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526"/>
        <w:gridCol w:w="6739"/>
        <w:gridCol w:w="1306"/>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054"/>
        </w:trPr>
        <w:tc>
          <w:tcPr>
            <w:tcW w:w="1526" w:type="dxa"/>
            <w:vAlign w:val="center"/>
          </w:tcPr>
          <w:p/>
        </w:tc>
        <w:tc>
          <w:tcPr>
            <w:tcW w:w="6739" w:type="dxa"/>
            <w:vAlign w:val="center"/>
          </w:tcPr>
          <w:p>
            <w:pPr>
              <w:tabs>
                <w:tab w:val="left" w:pos="315"/>
              </w:tabs>
              <w:spacing w:before="0"/>
              <w:ind w:firstLine="420" w:firstLineChars="200"/>
              <w:rPr>
                <w:rFonts w:ascii="宋体" w:hint="eastAsia"/>
              </w:rPr>
            </w:pPr>
            <w:r>
              <w:rPr>
                <w:rFonts w:ascii="宋体" w:hAnsi="TimesNewRoman,Bold" w:cs="宋体" w:hint="eastAsia"/>
                <w:kern w:val="0"/>
                <w:szCs w:val="21"/>
              </w:rPr>
              <w:t>机床的某一部件运动的正方向，是增大工件和刀具距离（即增大工件尺寸）的方向。</w:t>
            </w:r>
          </w:p>
          <w:p>
            <w:pPr>
              <w:tabs>
                <w:tab w:val="left" w:pos="315"/>
              </w:tabs>
              <w:ind w:firstLine="420" w:firstLineChars="200"/>
              <w:rPr>
                <w:rFonts w:ascii="宋体" w:hint="eastAsia"/>
              </w:rPr>
            </w:pPr>
            <w:r>
              <w:rPr>
                <w:rFonts w:ascii="宋体" w:hint="eastAsia"/>
              </w:rPr>
              <w:t>2．坐标轴确定的方法及步骤</w:t>
            </w:r>
          </w:p>
          <w:p>
            <w:pPr>
              <w:tabs>
                <w:tab w:val="left" w:pos="315"/>
              </w:tabs>
              <w:ind w:firstLine="420" w:firstLineChars="200"/>
              <w:rPr>
                <w:rFonts w:ascii="宋体" w:hint="eastAsia"/>
              </w:rPr>
            </w:pPr>
            <w:r>
              <w:rPr>
                <w:rFonts w:ascii="宋体" w:hint="eastAsia"/>
              </w:rPr>
              <w:t>（1）</w:t>
            </w:r>
            <w:r>
              <w:rPr>
                <w:rFonts w:ascii="宋体" w:hint="eastAsia"/>
                <w:i/>
                <w:iCs/>
              </w:rPr>
              <w:t>Z</w:t>
            </w:r>
            <w:r>
              <w:rPr>
                <w:rFonts w:ascii="宋体" w:hAnsi="TimesNewRoman" w:cs="宋体" w:hint="eastAsia"/>
                <w:kern w:val="0"/>
                <w:szCs w:val="21"/>
              </w:rPr>
              <w:t>坐标</w:t>
            </w:r>
            <w:r>
              <w:rPr>
                <w:rFonts w:ascii="宋体" w:hint="eastAsia"/>
              </w:rPr>
              <w:t xml:space="preserve">  </w:t>
            </w:r>
          </w:p>
          <w:p>
            <w:pPr>
              <w:tabs>
                <w:tab w:val="left" w:pos="315"/>
              </w:tabs>
              <w:ind w:firstLine="420" w:firstLineChars="200"/>
              <w:rPr>
                <w:rFonts w:ascii="宋体" w:hint="eastAsia"/>
              </w:rPr>
            </w:pPr>
            <w:r>
              <w:rPr>
                <w:rFonts w:ascii="宋体" w:hint="eastAsia"/>
              </w:rPr>
              <w:t>一般取产生切削力的主轴轴线为</w:t>
            </w:r>
            <w:r>
              <w:rPr>
                <w:rFonts w:ascii="宋体" w:hint="eastAsia"/>
                <w:i/>
                <w:iCs/>
              </w:rPr>
              <w:t>Z</w:t>
            </w:r>
            <w:r>
              <w:rPr>
                <w:rFonts w:ascii="宋体" w:hAnsi="TimesNewRoman" w:cs="宋体" w:hint="eastAsia"/>
                <w:kern w:val="0"/>
                <w:szCs w:val="21"/>
              </w:rPr>
              <w:t>坐标</w:t>
            </w:r>
            <w:r>
              <w:rPr>
                <w:rFonts w:ascii="宋体" w:hint="eastAsia"/>
              </w:rPr>
              <w:t>，刀具远离工件的方向为正向。当机床有几个主轴时，选一个与工件装夹面垂直的主轴为</w:t>
            </w:r>
            <w:r>
              <w:rPr>
                <w:rFonts w:ascii="宋体" w:hint="eastAsia"/>
                <w:i/>
                <w:iCs/>
              </w:rPr>
              <w:t>Z</w:t>
            </w:r>
            <w:r>
              <w:rPr>
                <w:rFonts w:ascii="宋体" w:hAnsi="TimesNewRoman" w:cs="宋体" w:hint="eastAsia"/>
                <w:kern w:val="0"/>
                <w:szCs w:val="21"/>
              </w:rPr>
              <w:t>坐标</w:t>
            </w:r>
            <w:r>
              <w:rPr>
                <w:rFonts w:ascii="宋体" w:hint="eastAsia"/>
              </w:rPr>
              <w:t>。当机床无主轴时，选与工件装夹面垂直的方向为</w:t>
            </w:r>
            <w:r>
              <w:rPr>
                <w:rFonts w:ascii="宋体" w:hint="eastAsia"/>
                <w:i/>
                <w:iCs/>
              </w:rPr>
              <w:t>Z</w:t>
            </w:r>
            <w:r>
              <w:rPr>
                <w:rFonts w:ascii="宋体" w:hAnsi="TimesNewRoman" w:cs="宋体" w:hint="eastAsia"/>
                <w:kern w:val="0"/>
                <w:szCs w:val="21"/>
              </w:rPr>
              <w:t>坐标</w:t>
            </w:r>
            <w:r>
              <w:rPr>
                <w:rFonts w:ascii="宋体" w:hint="eastAsia"/>
              </w:rPr>
              <w:t>。</w:t>
            </w:r>
          </w:p>
          <w:p>
            <w:pPr>
              <w:tabs>
                <w:tab w:val="left" w:pos="315"/>
              </w:tabs>
              <w:ind w:firstLine="420" w:firstLineChars="200"/>
              <w:rPr>
                <w:rFonts w:ascii="宋体" w:hint="eastAsia"/>
              </w:rPr>
            </w:pPr>
            <w:r>
              <w:rPr>
                <w:rFonts w:ascii="宋体" w:hint="eastAsia"/>
              </w:rPr>
              <w:t>（2）</w:t>
            </w:r>
            <w:r>
              <w:rPr>
                <w:rFonts w:ascii="宋体" w:hint="eastAsia"/>
                <w:i/>
                <w:iCs/>
              </w:rPr>
              <w:t>X</w:t>
            </w:r>
            <w:r>
              <w:rPr>
                <w:rFonts w:ascii="宋体" w:hAnsi="TimesNewRoman" w:cs="宋体" w:hint="eastAsia"/>
                <w:kern w:val="0"/>
                <w:szCs w:val="21"/>
              </w:rPr>
              <w:t>坐标</w:t>
            </w:r>
            <w:r>
              <w:rPr>
                <w:rFonts w:ascii="宋体" w:hint="eastAsia"/>
              </w:rPr>
              <w:t xml:space="preserve">  </w:t>
            </w:r>
          </w:p>
          <w:p>
            <w:pPr>
              <w:tabs>
                <w:tab w:val="left" w:pos="315"/>
              </w:tabs>
              <w:ind w:firstLine="420" w:firstLineChars="200"/>
              <w:rPr>
                <w:rFonts w:ascii="宋体" w:hint="eastAsia"/>
              </w:rPr>
            </w:pPr>
            <w:r>
              <w:rPr>
                <w:rFonts w:ascii="宋体" w:hint="eastAsia"/>
              </w:rPr>
              <w:t>X坐标是水平的，它平行于工件的装卡面。对于工件作旋转切削运动的机床（如车床、磨床等），X坐标的方向是在工件的径向上，且平行于横滑座。对于安装在横滑座的刀架上的刀具，离开工件旋转中心的方向，是X坐标的正方向。</w:t>
            </w:r>
          </w:p>
          <w:p>
            <w:pPr>
              <w:tabs>
                <w:tab w:val="left" w:pos="315"/>
              </w:tabs>
              <w:ind w:firstLine="420" w:firstLineChars="200"/>
              <w:rPr>
                <w:rFonts w:ascii="宋体" w:hint="eastAsia"/>
              </w:rPr>
            </w:pPr>
            <w:r>
              <w:rPr>
                <w:rFonts w:ascii="宋体" w:hint="eastAsia"/>
              </w:rPr>
              <w:t>对于刀具作旋转切削运动的机床（如铣床、钻床、镗床等），当Z坐标垂直时，对于单立柱机床，当从主要刀具主轴向立柱看时，+X运动的方向指向右方。当Z坐标水平时，从主要刀具主轴向工件看时，+X运动方向指向右方。</w:t>
            </w:r>
          </w:p>
          <w:p>
            <w:pPr>
              <w:tabs>
                <w:tab w:val="left" w:pos="315"/>
              </w:tabs>
              <w:ind w:firstLine="420" w:firstLineChars="200"/>
              <w:rPr>
                <w:rFonts w:ascii="宋体" w:hint="eastAsia"/>
              </w:rPr>
            </w:pPr>
            <w:r>
              <w:rPr>
                <w:rFonts w:ascii="宋体" w:hint="eastAsia"/>
              </w:rPr>
              <w:t>对于无主轴的机床（如牛头刨床），X坐标平行于主要的切削方向，且以该方向为正方向。</w:t>
            </w:r>
          </w:p>
          <w:p>
            <w:pPr>
              <w:tabs>
                <w:tab w:val="left" w:pos="315"/>
              </w:tabs>
              <w:ind w:firstLine="420" w:firstLineChars="200"/>
              <w:rPr>
                <w:rFonts w:ascii="宋体" w:hint="eastAsia"/>
              </w:rPr>
            </w:pPr>
            <w:r>
              <w:rPr>
                <w:rFonts w:ascii="宋体" w:hint="eastAsia"/>
              </w:rPr>
              <w:t xml:space="preserve">（3）Y坐标  </w:t>
            </w:r>
          </w:p>
          <w:p>
            <w:pPr>
              <w:tabs>
                <w:tab w:val="left" w:pos="315"/>
              </w:tabs>
              <w:ind w:firstLine="420" w:firstLineChars="200"/>
              <w:rPr>
                <w:rFonts w:ascii="宋体" w:hint="eastAsia"/>
              </w:rPr>
            </w:pPr>
            <w:r>
              <w:rPr>
                <w:rFonts w:ascii="宋体" w:hint="eastAsia"/>
              </w:rPr>
              <w:t>+Y的运动方向，根据X和Z 坐标的运动方向，按照右手直角笛卡儿坐标系统来确定。</w:t>
            </w:r>
          </w:p>
          <w:p>
            <w:pPr>
              <w:tabs>
                <w:tab w:val="left" w:pos="315"/>
              </w:tabs>
              <w:ind w:firstLine="420" w:firstLineChars="200"/>
              <w:rPr>
                <w:rFonts w:ascii="宋体" w:hint="eastAsia"/>
              </w:rPr>
            </w:pPr>
            <w:r>
              <w:rPr>
                <w:rFonts w:ascii="宋体" w:hint="eastAsia"/>
              </w:rPr>
              <w:t xml:space="preserve">（4）旋转运动A、B、C </w:t>
            </w:r>
          </w:p>
          <w:p>
            <w:pPr>
              <w:tabs>
                <w:tab w:val="left" w:pos="315"/>
              </w:tabs>
              <w:ind w:firstLine="420" w:firstLineChars="200"/>
              <w:rPr>
                <w:rFonts w:ascii="宋体" w:hint="eastAsia"/>
              </w:rPr>
            </w:pPr>
            <w:r>
              <w:rPr>
                <w:rFonts w:ascii="宋体" w:hint="eastAsia"/>
              </w:rPr>
              <w:t>A、B、C相应地表示其轴线平行于X、Y、Z坐标的旋转运动。</w:t>
            </w:r>
          </w:p>
          <w:p>
            <w:pPr>
              <w:tabs>
                <w:tab w:val="left" w:pos="315"/>
              </w:tabs>
              <w:ind w:firstLine="420" w:firstLineChars="200"/>
              <w:rPr>
                <w:rFonts w:ascii="宋体"/>
              </w:rPr>
            </w:pPr>
            <w:r>
              <w:rPr>
                <w:rFonts w:ascii="宋体" w:hint="eastAsia"/>
              </w:rPr>
              <w:t>（5）附加的坐标</w:t>
            </w:r>
          </w:p>
          <w:p>
            <w:pPr>
              <w:tabs>
                <w:tab w:val="left" w:pos="315"/>
              </w:tabs>
              <w:ind w:firstLine="420" w:firstLineChars="200"/>
              <w:rPr>
                <w:rFonts w:ascii="宋体"/>
              </w:rPr>
            </w:pPr>
            <w:r>
              <w:rPr>
                <w:rFonts w:ascii="宋体" w:hint="eastAsia"/>
              </w:rPr>
              <w:t>（6）主轴旋转运动的方向</w:t>
            </w:r>
          </w:p>
          <w:p>
            <w:pPr>
              <w:tabs>
                <w:tab w:val="left" w:pos="315"/>
              </w:tabs>
              <w:ind w:firstLine="420" w:firstLineChars="200"/>
              <w:rPr>
                <w:rFonts w:ascii="宋体"/>
              </w:rPr>
            </w:pPr>
            <w:r>
              <w:rPr>
                <w:rFonts w:ascii="宋体" w:hint="eastAsia"/>
              </w:rPr>
              <w:t>主轴的顺时针旋转运动方向，是按照右旋螺纹进入工件的方向。</w:t>
            </w:r>
          </w:p>
          <w:p>
            <w:pPr>
              <w:ind w:firstLine="420" w:firstLineChars="200"/>
              <w:rPr>
                <w:rFonts w:ascii="宋体" w:hAnsi="宋体" w:hint="eastAsia"/>
              </w:rPr>
            </w:pPr>
            <w:r>
              <w:rPr>
                <w:rFonts w:ascii="宋体" w:hAnsi="宋体" w:hint="eastAsia"/>
                <w:lang w:eastAsia="zh-CN"/>
              </w:rPr>
              <w:t>二、</w:t>
            </w:r>
            <w:r>
              <w:rPr>
                <w:rFonts w:ascii="宋体" w:hAnsi="宋体" w:hint="eastAsia"/>
              </w:rPr>
              <w:t>数控机床的两种坐标系</w:t>
            </w:r>
          </w:p>
          <w:p>
            <w:pPr>
              <w:tabs>
                <w:tab w:val="left" w:pos="315"/>
              </w:tabs>
              <w:ind w:firstLine="420" w:firstLineChars="200"/>
              <w:rPr>
                <w:rFonts w:ascii="宋体" w:hint="eastAsia"/>
              </w:rPr>
            </w:pPr>
            <w:r>
              <w:rPr>
                <w:rFonts w:ascii="宋体" w:hint="eastAsia"/>
              </w:rPr>
              <w:t>数控机床的坐标系包括机床坐标系和编程坐标系两种。</w:t>
            </w:r>
          </w:p>
          <w:p>
            <w:pPr>
              <w:tabs>
                <w:tab w:val="left" w:pos="315"/>
              </w:tabs>
              <w:ind w:firstLine="420" w:firstLineChars="200"/>
              <w:rPr>
                <w:rFonts w:ascii="宋体" w:hint="eastAsia"/>
              </w:rPr>
            </w:pPr>
            <w:r>
              <w:rPr>
                <w:rFonts w:ascii="宋体" w:hint="eastAsia"/>
              </w:rPr>
              <w:t xml:space="preserve">1．机床坐标系   </w:t>
            </w:r>
          </w:p>
          <w:p>
            <w:pPr>
              <w:tabs>
                <w:tab w:val="left" w:pos="315"/>
              </w:tabs>
              <w:ind w:firstLine="420" w:firstLineChars="200"/>
              <w:rPr>
                <w:rFonts w:hint="eastAsia"/>
              </w:rPr>
            </w:pPr>
            <w:r>
              <w:rPr>
                <w:rFonts w:ascii="宋体" w:hint="eastAsia"/>
              </w:rPr>
              <w:t>又称机械坐标系，</w:t>
            </w:r>
            <w:r>
              <w:rPr>
                <w:rFonts w:hint="eastAsia"/>
              </w:rPr>
              <w:t>其坐标和运动方向视机床的种类和结构而定。</w:t>
            </w:r>
          </w:p>
          <w:p>
            <w:pPr>
              <w:tabs>
                <w:tab w:val="left" w:pos="315"/>
              </w:tabs>
              <w:ind w:firstLine="420" w:firstLineChars="200"/>
              <w:rPr>
                <w:rFonts w:hint="eastAsia"/>
              </w:rPr>
            </w:pPr>
            <w:r>
              <w:rPr>
                <w:rFonts w:hint="eastAsia"/>
              </w:rPr>
              <w:t xml:space="preserve">机床坐标系的原点也称机床原点或机械原点，从使用某一具体机床来看，这点却是机床上一个固定的点。 </w:t>
            </w:r>
          </w:p>
          <w:p>
            <w:pPr>
              <w:tabs>
                <w:tab w:val="left" w:pos="315"/>
              </w:tabs>
              <w:ind w:firstLine="420" w:firstLineChars="200"/>
              <w:rPr>
                <w:rFonts w:ascii="宋体" w:hAnsi="宋体" w:hint="eastAsia"/>
              </w:rPr>
            </w:pPr>
            <w:r>
              <w:rPr>
                <w:rFonts w:hint="eastAsia"/>
              </w:rPr>
              <w:t>机床零点是机床坐标系中一个固定不变的极限点，即运动部件回到正向极限的位置。</w:t>
            </w:r>
          </w:p>
          <w:p>
            <w:pPr>
              <w:tabs>
                <w:tab w:val="left" w:pos="315"/>
              </w:tabs>
              <w:ind w:firstLine="420" w:firstLineChars="200"/>
              <w:rPr>
                <w:rFonts w:ascii="宋体" w:hAnsi="宋体" w:hint="eastAsia"/>
              </w:rPr>
            </w:pPr>
            <w:r>
              <w:rPr>
                <w:rFonts w:ascii="宋体" w:hAnsi="宋体" w:hint="eastAsia"/>
              </w:rPr>
              <w:t xml:space="preserve">2．编程坐标系  </w:t>
            </w:r>
          </w:p>
          <w:p>
            <w:pPr>
              <w:tabs>
                <w:tab w:val="left" w:pos="315"/>
              </w:tabs>
              <w:ind w:firstLine="420" w:firstLineChars="200"/>
              <w:rPr>
                <w:rFonts w:ascii="宋体" w:hAnsi="宋体" w:hint="eastAsia"/>
              </w:rPr>
            </w:pPr>
            <w:r>
              <w:rPr>
                <w:rFonts w:ascii="宋体" w:hAnsi="宋体" w:hint="eastAsia"/>
              </w:rPr>
              <w:t>又称工件坐标系，是编程时用来定义工件形状和刀具相对工件运动的坐标系。</w:t>
            </w:r>
          </w:p>
          <w:p>
            <w:pPr>
              <w:tabs>
                <w:tab w:val="left" w:pos="315"/>
              </w:tabs>
              <w:ind w:firstLine="420" w:firstLineChars="200"/>
              <w:rPr>
                <w:rFonts w:ascii="宋体" w:hAnsi="宋体" w:hint="eastAsia"/>
              </w:rPr>
            </w:pPr>
            <w:r>
              <w:rPr>
                <w:rFonts w:ascii="宋体" w:hAnsi="宋体" w:hint="eastAsia"/>
              </w:rPr>
              <w:t>编程坐标系的原点，也称编程原点、工件原点、编程零点、工件零点，其位置由编程者确定。</w:t>
            </w:r>
          </w:p>
          <w:p>
            <w:pPr>
              <w:ind w:firstLine="420" w:firstLineChars="200"/>
              <w:rPr>
                <w:rFonts w:ascii="宋体" w:hAnsi="宋体" w:hint="eastAsia"/>
              </w:rPr>
            </w:pPr>
            <w:r>
              <w:rPr>
                <w:rFonts w:ascii="宋体" w:hAnsi="宋体" w:hint="eastAsia"/>
                <w:lang w:eastAsia="zh-CN"/>
              </w:rPr>
              <w:t>三、</w:t>
            </w:r>
            <w:r>
              <w:rPr>
                <w:rFonts w:ascii="宋体" w:hAnsi="宋体" w:hint="eastAsia"/>
              </w:rPr>
              <w:t>数控编程的种类及步骤</w:t>
            </w:r>
          </w:p>
          <w:p>
            <w:pPr>
              <w:ind w:firstLine="420" w:firstLineChars="200"/>
              <w:rPr>
                <w:rFonts w:ascii="宋体" w:hAnsi="宋体" w:hint="eastAsia"/>
              </w:rPr>
            </w:pPr>
            <w:r>
              <w:rPr>
                <w:rFonts w:ascii="宋体" w:hint="eastAsia"/>
              </w:rPr>
              <w:t>所谓编程，即把零件的全部加工工艺过程及其它辅助动作，按动作顺序，用数控机床上规定的指令、格式，编成加工程序，然后将程序输入数控机床。</w:t>
            </w:r>
          </w:p>
          <w:p>
            <w:pPr>
              <w:ind w:firstLine="420" w:firstLineChars="200"/>
              <w:rPr>
                <w:rFonts w:hint="eastAsia"/>
              </w:rPr>
            </w:pPr>
            <w:r>
              <w:rPr>
                <w:rFonts w:ascii="宋体" w:hint="eastAsia"/>
              </w:rPr>
              <w:t>1．数控加工程序编制的步骤</w:t>
            </w:r>
          </w:p>
          <w:p>
            <w:pPr>
              <w:ind w:firstLine="420" w:firstLineChars="200"/>
              <w:rPr>
                <w:rFonts w:ascii="宋体" w:hAnsi="宋体" w:hint="eastAsia"/>
              </w:rPr>
            </w:pPr>
            <w:r>
              <w:rPr>
                <w:rFonts w:ascii="宋体" w:hAnsi="宋体" w:hint="eastAsia"/>
              </w:rPr>
              <w:t>2．数控编程的种类</w:t>
            </w:r>
          </w:p>
          <w:p>
            <w:pPr>
              <w:tabs>
                <w:tab w:val="left" w:pos="735"/>
              </w:tabs>
              <w:ind w:firstLine="420" w:firstLineChars="200"/>
              <w:rPr>
                <w:rFonts w:ascii="宋体" w:hint="eastAsia"/>
              </w:rPr>
            </w:pPr>
            <w:r>
              <w:rPr>
                <w:rFonts w:ascii="宋体" w:hint="eastAsia"/>
              </w:rPr>
              <w:t>（1）手工编程</w:t>
            </w:r>
          </w:p>
        </w:tc>
        <w:tc>
          <w:tcPr>
            <w:tcW w:w="1306" w:type="dxa"/>
            <w:vAlign w:val="center"/>
          </w:tcPr>
          <w:p/>
        </w:tc>
      </w:tr>
    </w:tbl>
    <w:p>
      <w:pPr>
        <w:sectPr>
          <w:headerReference w:type="default" r:id="rId31"/>
          <w:type w:val="nextPage"/>
          <w:pgSz w:w="11907" w:h="16839"/>
          <w:pgMar w:top="1134" w:right="1418" w:bottom="1418" w:left="1134" w:header="851" w:footer="992" w:gutter="0"/>
          <w:pgNumType w:start="12"/>
          <w:cols w:space="708"/>
          <w:titlePg w:val="0"/>
          <w:docGrid w:type="lines" w:linePitch="312"/>
        </w:sectPr>
      </w:pPr>
    </w:p>
    <w:tbl>
      <w:tblPr>
        <w:tblStyle w:val="TableNorma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526"/>
        <w:gridCol w:w="6739"/>
        <w:gridCol w:w="1306"/>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054"/>
        </w:trPr>
        <w:tc>
          <w:tcPr>
            <w:tcW w:w="1526" w:type="dxa"/>
            <w:vAlign w:val="center"/>
          </w:tcPr>
          <w:p/>
        </w:tc>
        <w:tc>
          <w:tcPr>
            <w:tcW w:w="6739" w:type="dxa"/>
            <w:vAlign w:val="center"/>
          </w:tcPr>
          <w:p>
            <w:pPr>
              <w:tabs>
                <w:tab w:val="left" w:pos="735"/>
              </w:tabs>
              <w:ind w:firstLine="420" w:firstLineChars="200"/>
              <w:rPr>
                <w:rFonts w:ascii="宋体" w:hint="eastAsia"/>
              </w:rPr>
            </w:pPr>
            <w:r>
              <w:rPr>
                <w:rFonts w:ascii="宋体" w:hint="eastAsia"/>
              </w:rPr>
              <w:t>手工编程是指在编程的过程中，全部或主要由人工进行。对于加工形状简单、计算量小、程序不多的零件，采用手工编程较简单、经济、效率高。</w:t>
            </w:r>
          </w:p>
          <w:p>
            <w:pPr>
              <w:tabs>
                <w:tab w:val="left" w:pos="735"/>
              </w:tabs>
              <w:ind w:firstLine="420" w:firstLineChars="200"/>
              <w:rPr>
                <w:rFonts w:ascii="宋体" w:hint="eastAsia"/>
              </w:rPr>
            </w:pPr>
            <w:r>
              <w:rPr>
                <w:rFonts w:ascii="宋体" w:hint="eastAsia"/>
              </w:rPr>
              <w:t>（2）</w:t>
            </w:r>
            <w:r>
              <w:t>自动</w:t>
            </w:r>
            <w:r>
              <w:rPr>
                <w:rFonts w:ascii="宋体" w:hint="eastAsia"/>
              </w:rPr>
              <w:t>编程</w:t>
            </w:r>
          </w:p>
          <w:p>
            <w:pPr>
              <w:tabs>
                <w:tab w:val="left" w:pos="735"/>
              </w:tabs>
              <w:ind w:firstLine="420" w:firstLineChars="200"/>
              <w:rPr>
                <w:rFonts w:hint="eastAsia"/>
              </w:rPr>
            </w:pPr>
            <w:r>
              <w:rPr>
                <w:rFonts w:ascii="宋体"/>
              </w:rPr>
              <w:t>自动编程</w:t>
            </w:r>
            <w:r>
              <w:rPr>
                <w:rFonts w:ascii="宋体" w:hint="eastAsia"/>
              </w:rPr>
              <w:t>是</w:t>
            </w:r>
            <w:r>
              <w:rPr>
                <w:rFonts w:ascii="宋体"/>
              </w:rPr>
              <w:t>指在编程过程中，除了分析零件图</w:t>
            </w:r>
            <w:r>
              <w:rPr>
                <w:rFonts w:ascii="宋体" w:hint="eastAsia"/>
              </w:rPr>
              <w:t>样</w:t>
            </w:r>
            <w:r>
              <w:rPr>
                <w:rFonts w:ascii="宋体"/>
              </w:rPr>
              <w:t>和制定工艺方案由人工进行外，其余工作均由计算机辅助完成。</w:t>
            </w:r>
          </w:p>
          <w:p>
            <w:pPr>
              <w:ind w:firstLine="420" w:firstLineChars="200"/>
              <w:rPr>
                <w:rFonts w:ascii="宋体" w:hAnsi="宋体" w:hint="eastAsia"/>
              </w:rPr>
            </w:pPr>
            <w:r>
              <w:rPr>
                <w:rFonts w:ascii="宋体" w:hAnsi="宋体" w:hint="eastAsia"/>
                <w:lang w:eastAsia="zh-CN"/>
              </w:rPr>
              <w:t>四、</w:t>
            </w:r>
            <w:r>
              <w:rPr>
                <w:rFonts w:hint="eastAsia"/>
              </w:rPr>
              <w:t>常用</w:t>
            </w:r>
            <w:r>
              <w:rPr>
                <w:rFonts w:ascii="宋体" w:hAnsi="宋体" w:hint="eastAsia"/>
              </w:rPr>
              <w:t>编程代码</w:t>
            </w:r>
          </w:p>
          <w:p>
            <w:pPr>
              <w:ind w:firstLine="420" w:firstLineChars="200"/>
              <w:rPr>
                <w:rFonts w:ascii="宋体" w:hAnsi="宋体" w:hint="eastAsia"/>
              </w:rPr>
            </w:pPr>
            <w:r>
              <w:rPr>
                <w:rFonts w:ascii="宋体" w:hAnsi="宋体" w:hint="eastAsia"/>
              </w:rPr>
              <w:t>1．</w:t>
            </w:r>
            <w:r>
              <w:rPr>
                <w:rFonts w:ascii="宋体" w:hint="eastAsia"/>
              </w:rPr>
              <w:t>准备功能G</w:t>
            </w:r>
            <w:r>
              <w:rPr>
                <w:rFonts w:ascii="宋体" w:hAnsi="宋体" w:hint="eastAsia"/>
              </w:rPr>
              <w:t>代码</w:t>
            </w:r>
          </w:p>
          <w:p>
            <w:pPr>
              <w:ind w:firstLine="420" w:firstLineChars="200"/>
              <w:rPr>
                <w:rFonts w:ascii="宋体" w:hAnsi="宋体" w:hint="eastAsia"/>
              </w:rPr>
            </w:pPr>
            <w:r>
              <w:rPr>
                <w:rFonts w:ascii="宋体" w:hAnsi="宋体" w:hint="eastAsia"/>
              </w:rPr>
              <w:t>2．辅助功能M代码</w:t>
            </w:r>
          </w:p>
          <w:p>
            <w:pPr>
              <w:ind w:firstLine="420" w:firstLineChars="200"/>
              <w:rPr>
                <w:rFonts w:ascii="宋体" w:hint="eastAsia"/>
              </w:rPr>
            </w:pPr>
            <w:r>
              <w:rPr>
                <w:rFonts w:ascii="宋体" w:hint="eastAsia"/>
              </w:rPr>
              <w:t>（1）</w:t>
            </w:r>
            <w:r>
              <w:rPr>
                <w:rFonts w:hint="eastAsia"/>
              </w:rPr>
              <w:t>程序停止</w:t>
            </w:r>
          </w:p>
          <w:p>
            <w:pPr>
              <w:ind w:firstLine="420" w:firstLineChars="200"/>
              <w:rPr>
                <w:rFonts w:ascii="宋体" w:hint="eastAsia"/>
              </w:rPr>
            </w:pPr>
            <w:r>
              <w:rPr>
                <w:rFonts w:ascii="宋体" w:hint="eastAsia"/>
              </w:rPr>
              <w:t>指令：</w:t>
            </w:r>
            <w:r>
              <w:rPr>
                <w:rFonts w:hint="eastAsia"/>
              </w:rPr>
              <w:t>M00</w:t>
            </w:r>
          </w:p>
          <w:p>
            <w:pPr>
              <w:ind w:firstLine="420" w:firstLineChars="200"/>
              <w:rPr>
                <w:rFonts w:ascii="宋体" w:hint="eastAsia"/>
              </w:rPr>
            </w:pPr>
            <w:r>
              <w:rPr>
                <w:rFonts w:ascii="宋体" w:hint="eastAsia"/>
              </w:rPr>
              <w:t>功能：</w:t>
            </w:r>
            <w:r>
              <w:rPr>
                <w:rFonts w:hint="eastAsia"/>
              </w:rPr>
              <w:t>在完成程序段其它指令后，机床停止自动运行，此时所有存在的模态信息保持不变，用循环启动使自动运行重新开始。</w:t>
            </w:r>
          </w:p>
          <w:p>
            <w:pPr>
              <w:ind w:firstLine="420" w:firstLineChars="200"/>
              <w:rPr>
                <w:rFonts w:ascii="宋体" w:hint="eastAsia"/>
              </w:rPr>
            </w:pPr>
            <w:r>
              <w:rPr>
                <w:rFonts w:ascii="宋体" w:hint="eastAsia"/>
              </w:rPr>
              <w:t>（2）</w:t>
            </w:r>
            <w:r>
              <w:rPr>
                <w:rFonts w:hint="eastAsia"/>
              </w:rPr>
              <w:t>计划停止</w:t>
            </w:r>
          </w:p>
          <w:p>
            <w:pPr>
              <w:ind w:firstLine="420" w:firstLineChars="200"/>
              <w:rPr>
                <w:rFonts w:ascii="宋体" w:hint="eastAsia"/>
              </w:rPr>
            </w:pPr>
            <w:r>
              <w:rPr>
                <w:rFonts w:ascii="宋体" w:hint="eastAsia"/>
              </w:rPr>
              <w:t>指令：</w:t>
            </w:r>
            <w:r>
              <w:rPr>
                <w:rFonts w:hint="eastAsia"/>
              </w:rPr>
              <w:t>M01</w:t>
            </w:r>
          </w:p>
          <w:p>
            <w:pPr>
              <w:ind w:firstLine="420" w:firstLineChars="200"/>
              <w:rPr>
                <w:rFonts w:ascii="宋体" w:hint="eastAsia"/>
              </w:rPr>
            </w:pPr>
            <w:r>
              <w:rPr>
                <w:rFonts w:ascii="宋体" w:hint="eastAsia"/>
              </w:rPr>
              <w:t>功能：</w:t>
            </w:r>
            <w:r>
              <w:rPr>
                <w:rFonts w:hint="eastAsia"/>
              </w:rPr>
              <w:t>与M00相似，不同之处是，除非操作人员预先按按钮确认这个指令，否则这个指令不起作用。</w:t>
            </w:r>
          </w:p>
          <w:p>
            <w:pPr>
              <w:ind w:firstLine="420" w:firstLineChars="200"/>
              <w:rPr>
                <w:rFonts w:ascii="宋体" w:hint="eastAsia"/>
              </w:rPr>
            </w:pPr>
            <w:r>
              <w:rPr>
                <w:rFonts w:ascii="宋体" w:hint="eastAsia"/>
              </w:rPr>
              <w:t>（3）主轴顺时针方向旋转</w:t>
            </w:r>
            <w:r>
              <w:rPr>
                <w:rFonts w:ascii="宋体" w:hint="eastAsia"/>
                <w:color w:val="FF0000"/>
              </w:rPr>
              <w:t>、</w:t>
            </w:r>
            <w:r>
              <w:rPr>
                <w:rFonts w:ascii="宋体" w:hint="eastAsia"/>
              </w:rPr>
              <w:t>主轴逆时针方向旋转、主轴停止</w:t>
            </w:r>
          </w:p>
          <w:p>
            <w:pPr>
              <w:ind w:firstLine="420" w:firstLineChars="200"/>
              <w:rPr>
                <w:rFonts w:ascii="宋体" w:hint="eastAsia"/>
              </w:rPr>
            </w:pPr>
            <w:r>
              <w:rPr>
                <w:rFonts w:ascii="宋体" w:hint="eastAsia"/>
              </w:rPr>
              <w:t>指令：M03、M04、M05</w:t>
            </w:r>
          </w:p>
          <w:p>
            <w:pPr>
              <w:ind w:firstLine="420" w:firstLineChars="200"/>
              <w:rPr>
                <w:rFonts w:ascii="宋体" w:hint="eastAsia"/>
              </w:rPr>
            </w:pPr>
            <w:r>
              <w:rPr>
                <w:rFonts w:ascii="宋体" w:hint="eastAsia"/>
              </w:rPr>
              <w:t>功能：开动主轴时，M03指令可使主轴按右旋螺纹进入工件的方向旋转，M04指令可使主轴按右旋螺纹离开工件的方向旋转。M05指令可使主轴在该程序段其它指令执行完成后停转。</w:t>
            </w:r>
          </w:p>
          <w:p>
            <w:pPr>
              <w:ind w:firstLine="420" w:firstLineChars="200"/>
              <w:rPr>
                <w:rFonts w:ascii="宋体" w:hint="eastAsia"/>
                <w:u w:val="single"/>
              </w:rPr>
            </w:pPr>
            <w:r>
              <w:rPr>
                <w:rFonts w:ascii="宋体" w:hint="eastAsia"/>
              </w:rPr>
              <w:t xml:space="preserve">格式：M03   S </w:t>
            </w:r>
            <w:r>
              <w:rPr>
                <w:rFonts w:ascii="宋体" w:hint="eastAsia"/>
                <w:u w:val="single"/>
              </w:rPr>
              <w:t xml:space="preserve"> </w:t>
            </w:r>
          </w:p>
          <w:p>
            <w:pPr>
              <w:ind w:firstLine="420" w:firstLineChars="200"/>
              <w:rPr>
                <w:rFonts w:ascii="宋体" w:hint="eastAsia"/>
              </w:rPr>
            </w:pPr>
            <w:r>
              <w:rPr>
                <w:rFonts w:ascii="宋体" w:hint="eastAsia"/>
              </w:rPr>
              <w:t xml:space="preserve">      M04   S </w:t>
            </w:r>
            <w:r>
              <w:rPr>
                <w:rFonts w:ascii="宋体" w:hint="eastAsia"/>
                <w:u w:val="single"/>
              </w:rPr>
              <w:t xml:space="preserve"> </w:t>
            </w:r>
            <w:r>
              <w:rPr>
                <w:rFonts w:ascii="宋体" w:hint="eastAsia"/>
              </w:rPr>
              <w:t xml:space="preserve"> </w:t>
            </w:r>
          </w:p>
          <w:p>
            <w:pPr>
              <w:ind w:firstLine="1050" w:firstLineChars="500"/>
              <w:rPr>
                <w:rFonts w:ascii="宋体" w:hint="eastAsia"/>
              </w:rPr>
            </w:pPr>
            <w:r>
              <w:rPr>
                <w:rFonts w:ascii="宋体" w:hint="eastAsia"/>
              </w:rPr>
              <w:t>M05</w:t>
            </w:r>
          </w:p>
          <w:p>
            <w:pPr>
              <w:ind w:firstLine="420" w:firstLineChars="200"/>
              <w:rPr>
                <w:rFonts w:ascii="宋体" w:hint="eastAsia"/>
              </w:rPr>
            </w:pPr>
            <w:r>
              <w:rPr>
                <w:rFonts w:ascii="宋体" w:hint="eastAsia"/>
              </w:rPr>
              <w:t>（4）换刀</w:t>
            </w:r>
          </w:p>
          <w:p>
            <w:pPr>
              <w:ind w:firstLine="420" w:firstLineChars="200"/>
              <w:rPr>
                <w:rFonts w:ascii="宋体" w:hint="eastAsia"/>
              </w:rPr>
            </w:pPr>
            <w:r>
              <w:rPr>
                <w:rFonts w:ascii="宋体" w:hint="eastAsia"/>
              </w:rPr>
              <w:t>指令：M06</w:t>
            </w:r>
          </w:p>
          <w:p>
            <w:pPr>
              <w:ind w:firstLine="420" w:firstLineChars="200"/>
              <w:rPr>
                <w:rFonts w:ascii="宋体" w:hAnsi="宋体" w:hint="eastAsia"/>
              </w:rPr>
            </w:pPr>
            <w:r>
              <w:rPr>
                <w:rFonts w:ascii="宋体" w:hint="eastAsia"/>
              </w:rPr>
              <w:t>功能：自动换刀。用于具有自动换刀装置的机床，如加工中心、数控车床等。</w:t>
            </w:r>
          </w:p>
          <w:p>
            <w:pPr>
              <w:ind w:firstLine="420" w:firstLineChars="200"/>
              <w:rPr>
                <w:rFonts w:ascii="宋体" w:hint="eastAsia"/>
                <w:u w:val="single"/>
              </w:rPr>
            </w:pPr>
            <w:r>
              <w:rPr>
                <w:rFonts w:ascii="宋体" w:hint="eastAsia"/>
              </w:rPr>
              <w:t xml:space="preserve">格式：M06   T </w:t>
            </w:r>
            <w:r>
              <w:rPr>
                <w:rFonts w:ascii="宋体" w:hint="eastAsia"/>
                <w:u w:val="single"/>
              </w:rPr>
              <w:t xml:space="preserve"> </w:t>
            </w:r>
          </w:p>
          <w:p>
            <w:pPr>
              <w:ind w:firstLine="420" w:firstLineChars="200"/>
              <w:rPr>
                <w:rFonts w:ascii="宋体" w:hint="eastAsia"/>
              </w:rPr>
            </w:pPr>
            <w:r>
              <w:rPr>
                <w:rFonts w:ascii="宋体" w:hint="eastAsia"/>
              </w:rPr>
              <w:t>说明：当数控系统不同时，换刀的编程格式有所不同，具体编程时应参考操作说明书。</w:t>
            </w:r>
          </w:p>
          <w:p>
            <w:pPr>
              <w:ind w:firstLine="420" w:firstLineChars="200"/>
              <w:rPr>
                <w:rFonts w:ascii="宋体" w:hint="eastAsia"/>
              </w:rPr>
            </w:pPr>
            <w:r>
              <w:rPr>
                <w:rFonts w:ascii="宋体" w:hint="eastAsia"/>
              </w:rPr>
              <w:t>（5）程序结束</w:t>
            </w:r>
          </w:p>
          <w:p>
            <w:pPr>
              <w:ind w:firstLine="420" w:firstLineChars="200"/>
              <w:rPr>
                <w:rFonts w:ascii="宋体" w:hint="eastAsia"/>
              </w:rPr>
            </w:pPr>
            <w:r>
              <w:rPr>
                <w:rFonts w:ascii="宋体" w:hint="eastAsia"/>
              </w:rPr>
              <w:t>指令：M02或M30</w:t>
            </w:r>
          </w:p>
          <w:p>
            <w:pPr>
              <w:ind w:firstLine="420" w:firstLineChars="200"/>
              <w:rPr>
                <w:rFonts w:ascii="宋体" w:hint="eastAsia"/>
              </w:rPr>
            </w:pPr>
            <w:r>
              <w:rPr>
                <w:rFonts w:ascii="宋体" w:hint="eastAsia"/>
              </w:rPr>
              <w:t>功能：该指令表示主程序结束，同时机床停止自动运行，CNC装置复位。M30还可使控制返回到程序的开头，故程序结束使用M30比M02要方便些。</w:t>
            </w:r>
          </w:p>
          <w:p>
            <w:pPr>
              <w:ind w:firstLine="420" w:firstLineChars="200"/>
              <w:rPr>
                <w:rFonts w:ascii="宋体" w:hint="eastAsia"/>
              </w:rPr>
            </w:pPr>
            <w:r>
              <w:rPr>
                <w:rFonts w:ascii="宋体" w:hint="eastAsia"/>
              </w:rPr>
              <w:t>说明：该指令必须编在最后一个程序段中。</w:t>
            </w:r>
          </w:p>
          <w:p>
            <w:pPr>
              <w:ind w:firstLine="420" w:firstLineChars="200"/>
              <w:rPr>
                <w:rFonts w:ascii="宋体" w:hAnsi="宋体" w:hint="eastAsia"/>
              </w:rPr>
            </w:pPr>
            <w:r>
              <w:rPr>
                <w:rFonts w:ascii="宋体" w:hAnsi="宋体" w:hint="eastAsia"/>
              </w:rPr>
              <w:t>3．G、M指令说明</w:t>
            </w:r>
          </w:p>
          <w:p>
            <w:pPr>
              <w:ind w:firstLine="420" w:firstLineChars="200"/>
              <w:rPr>
                <w:rFonts w:ascii="宋体" w:hAnsi="宋体" w:hint="eastAsia"/>
                <w:color w:val="000000"/>
              </w:rPr>
            </w:pPr>
            <w:r>
              <w:rPr>
                <w:rFonts w:ascii="宋体" w:hAnsi="宋体" w:hint="eastAsia"/>
                <w:color w:val="000000"/>
              </w:rPr>
              <w:t>（1）</w:t>
            </w:r>
            <w:r>
              <w:rPr>
                <w:rFonts w:hint="eastAsia"/>
                <w:color w:val="000000"/>
              </w:rPr>
              <w:t>模态与非模态指令</w:t>
            </w:r>
          </w:p>
          <w:p>
            <w:pPr>
              <w:pStyle w:val="BodyTextIndent"/>
              <w:rPr>
                <w:rFonts w:hint="eastAsia"/>
                <w:color w:val="000000"/>
              </w:rPr>
            </w:pPr>
            <w:r>
              <w:rPr>
                <w:rFonts w:hint="eastAsia"/>
              </w:rPr>
              <w:t>模态指令又称续效指令，一经程序段中指定，便一直有效，直到以后程序段中出现同组另一指令或被其它指令取消时才失效。</w:t>
            </w:r>
          </w:p>
          <w:p>
            <w:pPr>
              <w:ind w:firstLine="420" w:firstLineChars="200"/>
              <w:rPr>
                <w:rFonts w:ascii="宋体" w:hAnsi="宋体" w:hint="eastAsia"/>
                <w:color w:val="000000"/>
              </w:rPr>
            </w:pPr>
            <w:r>
              <w:rPr>
                <w:rFonts w:hint="eastAsia"/>
                <w:color w:val="000000"/>
              </w:rPr>
              <w:t>非模态指令的功能仅在出现的程序段中有效。</w:t>
            </w:r>
          </w:p>
          <w:p>
            <w:pPr>
              <w:ind w:firstLine="420" w:firstLineChars="200"/>
              <w:rPr>
                <w:rFonts w:ascii="宋体" w:hAnsi="宋体" w:hint="eastAsia"/>
                <w:color w:val="000000"/>
              </w:rPr>
            </w:pPr>
            <w:r>
              <w:rPr>
                <w:rFonts w:ascii="宋体" w:hAnsi="宋体" w:hint="eastAsia"/>
                <w:color w:val="000000"/>
              </w:rPr>
              <w:t>（2）M功能开始时间</w:t>
            </w:r>
          </w:p>
          <w:p>
            <w:pPr>
              <w:ind w:firstLine="420" w:firstLineChars="200"/>
              <w:rPr>
                <w:rFonts w:ascii="宋体" w:hAnsi="宋体" w:hint="eastAsia"/>
              </w:rPr>
            </w:pPr>
            <w:r>
              <w:rPr>
                <w:rFonts w:ascii="宋体" w:hAnsi="宋体" w:hint="eastAsia"/>
              </w:rPr>
              <w:t>4．F、S、T代码</w:t>
            </w:r>
          </w:p>
        </w:tc>
        <w:tc>
          <w:tcPr>
            <w:tcW w:w="1306" w:type="dxa"/>
            <w:vAlign w:val="center"/>
          </w:tcPr>
          <w:p/>
        </w:tc>
      </w:tr>
    </w:tbl>
    <w:p>
      <w:pPr>
        <w:sectPr>
          <w:headerReference w:type="default" r:id="rId32"/>
          <w:type w:val="nextPage"/>
          <w:pgSz w:w="11907" w:h="16839"/>
          <w:pgMar w:top="1134" w:right="1418" w:bottom="1418" w:left="1134" w:header="851" w:footer="992" w:gutter="0"/>
          <w:pgNumType w:start="13"/>
          <w:cols w:space="708"/>
          <w:titlePg w:val="0"/>
          <w:docGrid w:type="lines" w:linePitch="312"/>
        </w:sectPr>
      </w:pPr>
    </w:p>
    <w:tbl>
      <w:tblPr>
        <w:tblStyle w:val="TableNorma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526"/>
        <w:gridCol w:w="6739"/>
        <w:gridCol w:w="1306"/>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054"/>
        </w:trPr>
        <w:tc>
          <w:tcPr>
            <w:tcW w:w="1526" w:type="dxa"/>
            <w:vAlign w:val="center"/>
          </w:tcPr>
          <w:p/>
        </w:tc>
        <w:tc>
          <w:tcPr>
            <w:tcW w:w="6739" w:type="dxa"/>
            <w:vAlign w:val="center"/>
          </w:tcPr>
          <w:p>
            <w:pPr>
              <w:tabs>
                <w:tab w:val="left" w:pos="315"/>
              </w:tabs>
              <w:ind w:firstLine="420" w:firstLineChars="200"/>
              <w:rPr>
                <w:rFonts w:ascii="宋体" w:hint="eastAsia"/>
              </w:rPr>
            </w:pPr>
            <w:r>
              <w:rPr>
                <w:rFonts w:ascii="宋体" w:hint="eastAsia"/>
              </w:rPr>
              <w:t>（1）进给功能F</w:t>
            </w:r>
            <w:r>
              <w:rPr>
                <w:rFonts w:ascii="宋体" w:hAnsi="宋体" w:hint="eastAsia"/>
              </w:rPr>
              <w:t>代码</w:t>
            </w:r>
          </w:p>
          <w:p>
            <w:pPr>
              <w:tabs>
                <w:tab w:val="left" w:pos="315"/>
              </w:tabs>
              <w:ind w:firstLine="420" w:firstLineChars="200"/>
              <w:rPr>
                <w:rFonts w:ascii="宋体" w:hint="eastAsia"/>
              </w:rPr>
            </w:pPr>
            <w:r>
              <w:rPr>
                <w:rFonts w:ascii="宋体" w:hint="eastAsia"/>
              </w:rPr>
              <w:t>F</w:t>
            </w:r>
            <w:r>
              <w:rPr>
                <w:rFonts w:ascii="宋体" w:hAnsi="宋体" w:hint="eastAsia"/>
              </w:rPr>
              <w:t>代码</w:t>
            </w:r>
            <w:r>
              <w:rPr>
                <w:rFonts w:ascii="宋体" w:hint="eastAsia"/>
              </w:rPr>
              <w:t>表示刀具中心运动时的进给速度。由F和其后的若干数字组成。数字的单位取决于每个系统所采用的进给速度的指定方法。具体内容见所用机床的编程说明书。</w:t>
            </w:r>
          </w:p>
          <w:p>
            <w:pPr>
              <w:ind w:firstLine="420" w:firstLineChars="200"/>
              <w:rPr>
                <w:rFonts w:ascii="宋体" w:hAnsi="宋体" w:hint="eastAsia"/>
              </w:rPr>
            </w:pPr>
            <w:r>
              <w:rPr>
                <w:rFonts w:ascii="宋体" w:hAnsi="宋体" w:hint="eastAsia"/>
              </w:rPr>
              <w:t>（2）主轴转速功能S代码</w:t>
            </w:r>
          </w:p>
          <w:p>
            <w:pPr>
              <w:tabs>
                <w:tab w:val="left" w:pos="315"/>
              </w:tabs>
              <w:ind w:firstLine="420" w:firstLineChars="200"/>
              <w:rPr>
                <w:rFonts w:ascii="宋体" w:hint="eastAsia"/>
              </w:rPr>
            </w:pPr>
            <w:r>
              <w:rPr>
                <w:rFonts w:ascii="宋体" w:hint="eastAsia"/>
              </w:rPr>
              <w:t>S</w:t>
            </w:r>
            <w:r>
              <w:rPr>
                <w:rFonts w:ascii="宋体" w:hAnsi="宋体" w:hint="eastAsia"/>
              </w:rPr>
              <w:t>代码</w:t>
            </w:r>
            <w:r>
              <w:rPr>
                <w:rFonts w:ascii="宋体" w:hint="eastAsia"/>
              </w:rPr>
              <w:t>表示机床主轴的转速。由S和其后的若干数字组成，其表示方法有以下三种：</w:t>
            </w:r>
          </w:p>
          <w:p>
            <w:pPr>
              <w:ind w:firstLine="420" w:firstLineChars="200"/>
              <w:rPr>
                <w:rFonts w:ascii="宋体" w:hint="eastAsia"/>
              </w:rPr>
            </w:pPr>
            <w:r>
              <w:rPr>
                <w:rFonts w:ascii="宋体" w:hAnsi="宋体" w:hint="eastAsia"/>
              </w:rPr>
              <w:t>①</w:t>
            </w:r>
            <w:r>
              <w:rPr>
                <w:rFonts w:ascii="宋体" w:hint="eastAsia"/>
              </w:rPr>
              <w:t>转速</w:t>
            </w:r>
          </w:p>
          <w:p>
            <w:pPr>
              <w:ind w:firstLine="420" w:firstLineChars="200"/>
              <w:rPr>
                <w:rFonts w:ascii="宋体" w:hint="eastAsia"/>
              </w:rPr>
            </w:pPr>
            <w:r>
              <w:rPr>
                <w:rFonts w:ascii="宋体" w:hint="eastAsia"/>
              </w:rPr>
              <w:t>S表示主轴转速，单位为</w:t>
            </w:r>
            <w:r>
              <w:rPr>
                <w:rFonts w:ascii="宋体"/>
              </w:rPr>
              <w:t>r/min</w:t>
            </w:r>
            <w:r>
              <w:rPr>
                <w:rFonts w:ascii="宋体" w:hint="eastAsia"/>
              </w:rPr>
              <w:t>。如S1000表示主轴转速为1000</w:t>
            </w:r>
            <w:r>
              <w:rPr>
                <w:rFonts w:ascii="宋体"/>
              </w:rPr>
              <w:t>r/min</w:t>
            </w:r>
            <w:r>
              <w:rPr>
                <w:rFonts w:ascii="宋体" w:hint="eastAsia"/>
              </w:rPr>
              <w:t>。</w:t>
            </w:r>
          </w:p>
          <w:p>
            <w:pPr>
              <w:ind w:firstLine="420" w:firstLineChars="200"/>
              <w:rPr>
                <w:rFonts w:ascii="宋体" w:hint="eastAsia"/>
              </w:rPr>
            </w:pPr>
            <w:r>
              <w:rPr>
                <w:rFonts w:ascii="宋体" w:hAnsi="宋体" w:hint="eastAsia"/>
              </w:rPr>
              <w:t>②</w:t>
            </w:r>
            <w:r>
              <w:rPr>
                <w:rFonts w:ascii="宋体" w:hint="eastAsia"/>
              </w:rPr>
              <w:t xml:space="preserve">线速  </w:t>
            </w:r>
          </w:p>
          <w:p>
            <w:pPr>
              <w:ind w:firstLine="420" w:firstLineChars="200"/>
              <w:rPr>
                <w:rFonts w:ascii="宋体"/>
              </w:rPr>
            </w:pPr>
            <w:r>
              <w:rPr>
                <w:rFonts w:ascii="宋体" w:hint="eastAsia"/>
              </w:rPr>
              <w:t>在恒线速状态下，S表示切削点的线速度，单位为</w:t>
            </w:r>
            <w:r>
              <w:rPr>
                <w:rFonts w:ascii="宋体"/>
              </w:rPr>
              <w:t>m/min</w:t>
            </w:r>
            <w:r>
              <w:rPr>
                <w:rFonts w:ascii="宋体" w:hint="eastAsia"/>
              </w:rPr>
              <w:t>。</w:t>
            </w:r>
          </w:p>
          <w:p>
            <w:pPr>
              <w:ind w:firstLine="420" w:firstLineChars="200"/>
              <w:rPr>
                <w:rFonts w:ascii="宋体" w:hAnsi="宋体" w:hint="eastAsia"/>
              </w:rPr>
            </w:pPr>
            <w:r>
              <w:rPr>
                <w:rFonts w:ascii="宋体" w:hint="eastAsia"/>
              </w:rPr>
              <w:t>③</w:t>
            </w:r>
            <w:r>
              <w:rPr>
                <w:rFonts w:ascii="宋体" w:hint="eastAsia"/>
              </w:rPr>
              <w:t xml:space="preserve">代码  </w:t>
            </w:r>
          </w:p>
          <w:p>
            <w:pPr>
              <w:ind w:firstLine="420" w:firstLineChars="200"/>
              <w:rPr>
                <w:rFonts w:ascii="宋体" w:hAnsi="宋体" w:hint="eastAsia"/>
              </w:rPr>
            </w:pPr>
            <w:r>
              <w:rPr>
                <w:rFonts w:ascii="宋体" w:hint="eastAsia"/>
              </w:rPr>
              <w:t>用代码表示主轴速度时，S后面的数字不直接表示转速或线速的数值，而只是主轴速度的代号。</w:t>
            </w:r>
          </w:p>
          <w:p>
            <w:pPr>
              <w:ind w:firstLine="420" w:firstLineChars="200"/>
              <w:rPr>
                <w:rFonts w:ascii="宋体" w:hint="eastAsia"/>
              </w:rPr>
            </w:pPr>
            <w:r>
              <w:rPr>
                <w:rFonts w:ascii="宋体" w:hAnsi="宋体" w:hint="eastAsia"/>
              </w:rPr>
              <w:t>（3）刀具功能T代码</w:t>
            </w:r>
          </w:p>
          <w:p>
            <w:pPr>
              <w:tabs>
                <w:tab w:val="left" w:pos="315"/>
              </w:tabs>
              <w:ind w:firstLine="420" w:firstLineChars="200"/>
              <w:rPr>
                <w:rFonts w:ascii="宋体" w:hint="eastAsia"/>
              </w:rPr>
            </w:pPr>
            <w:r>
              <w:rPr>
                <w:rFonts w:ascii="宋体" w:hint="eastAsia"/>
              </w:rPr>
              <w:t>刀具和刀具参数的选择是数控编程的重要内容，其编程格式因数控系统不同而异，主要格式有以下两种：</w:t>
            </w:r>
          </w:p>
          <w:p>
            <w:pPr>
              <w:tabs>
                <w:tab w:val="left" w:pos="315"/>
              </w:tabs>
              <w:ind w:firstLine="420" w:firstLineChars="200"/>
              <w:rPr>
                <w:rFonts w:ascii="宋体" w:hint="eastAsia"/>
              </w:rPr>
            </w:pPr>
            <w:r>
              <w:rPr>
                <w:rFonts w:ascii="宋体" w:hAnsi="宋体" w:hint="eastAsia"/>
              </w:rPr>
              <w:t>①</w:t>
            </w:r>
            <w:r>
              <w:rPr>
                <w:rFonts w:ascii="宋体" w:hint="eastAsia"/>
              </w:rPr>
              <w:t>采用T代码编程</w:t>
            </w:r>
          </w:p>
          <w:p>
            <w:pPr>
              <w:tabs>
                <w:tab w:val="left" w:pos="315"/>
              </w:tabs>
              <w:ind w:firstLine="420" w:firstLineChars="200"/>
              <w:rPr>
                <w:rFonts w:ascii="宋体" w:hint="eastAsia"/>
              </w:rPr>
            </w:pPr>
            <w:r>
              <w:rPr>
                <w:rFonts w:ascii="宋体" w:hint="eastAsia"/>
              </w:rPr>
              <w:t>由T和数字组成。有T</w:t>
            </w:r>
            <w:r>
              <w:rPr>
                <w:rFonts w:ascii="宋体" w:hint="eastAsia"/>
              </w:rPr>
              <w:t>××</w:t>
            </w:r>
            <w:r>
              <w:rPr>
                <w:rFonts w:ascii="宋体" w:hint="eastAsia"/>
              </w:rPr>
              <w:t>和T</w:t>
            </w:r>
            <w:r>
              <w:rPr>
                <w:rFonts w:ascii="宋体" w:hint="eastAsia"/>
              </w:rPr>
              <w:t>××××</w:t>
            </w:r>
            <w:r>
              <w:rPr>
                <w:rFonts w:ascii="宋体" w:hint="eastAsia"/>
              </w:rPr>
              <w:t>两种格式，数字的位数由所用数控系统决定，T后面的数字用来指定刀具号和刀具补偿号。</w:t>
            </w:r>
          </w:p>
          <w:p>
            <w:pPr>
              <w:tabs>
                <w:tab w:val="left" w:pos="315"/>
              </w:tabs>
              <w:ind w:firstLine="420" w:firstLineChars="200"/>
              <w:rPr>
                <w:rFonts w:ascii="宋体" w:hint="eastAsia"/>
              </w:rPr>
            </w:pPr>
            <w:r>
              <w:rPr>
                <w:rFonts w:ascii="宋体" w:hAnsi="宋体" w:hint="eastAsia"/>
              </w:rPr>
              <w:t>②</w:t>
            </w:r>
            <w:r>
              <w:rPr>
                <w:rFonts w:ascii="宋体" w:hint="eastAsia"/>
              </w:rPr>
              <w:t>采用T、D代码编程</w:t>
            </w:r>
          </w:p>
          <w:p>
            <w:pPr>
              <w:tabs>
                <w:tab w:val="left" w:pos="315"/>
              </w:tabs>
              <w:ind w:firstLine="420" w:firstLineChars="200"/>
              <w:rPr>
                <w:rFonts w:ascii="宋体" w:hint="eastAsia"/>
              </w:rPr>
            </w:pPr>
            <w:r>
              <w:rPr>
                <w:rFonts w:ascii="宋体" w:hint="eastAsia"/>
              </w:rPr>
              <w:t>利用T代码选择刀具，利用D代码选择相关的刀偏。</w:t>
            </w:r>
          </w:p>
          <w:p>
            <w:pPr>
              <w:ind w:firstLine="420" w:firstLineChars="200"/>
              <w:rPr>
                <w:rFonts w:ascii="宋体" w:hAnsi="宋体" w:hint="eastAsia"/>
              </w:rPr>
            </w:pPr>
            <w:r>
              <w:rPr>
                <w:rFonts w:ascii="宋体" w:hAnsi="宋体" w:hint="eastAsia"/>
                <w:lang w:eastAsia="zh-CN"/>
              </w:rPr>
              <w:t>五、</w:t>
            </w:r>
            <w:r>
              <w:rPr>
                <w:rFonts w:ascii="宋体" w:hAnsi="宋体" w:hint="eastAsia"/>
              </w:rPr>
              <w:t>数控加工程序的结构</w:t>
            </w:r>
          </w:p>
          <w:p>
            <w:pPr>
              <w:ind w:firstLine="420" w:firstLineChars="200"/>
              <w:rPr>
                <w:rFonts w:ascii="宋体" w:hAnsi="宋体" w:hint="eastAsia"/>
              </w:rPr>
            </w:pPr>
            <w:r>
              <w:rPr>
                <w:rFonts w:ascii="宋体" w:hAnsi="宋体" w:hint="eastAsia"/>
              </w:rPr>
              <w:t>1．数控加工程序的构成</w:t>
            </w:r>
          </w:p>
          <w:p>
            <w:pPr>
              <w:ind w:firstLine="420" w:firstLineChars="200"/>
              <w:rPr>
                <w:rFonts w:ascii="宋体" w:hAnsi="宋体" w:hint="eastAsia"/>
              </w:rPr>
            </w:pPr>
            <w:r>
              <w:rPr>
                <w:rFonts w:ascii="宋体" w:hAnsi="宋体" w:hint="eastAsia"/>
              </w:rPr>
              <w:t>一个完整的数控加工程序由程序开始部分、若干个程序段、程序结束部分组成。一个程序段由程序段号和若干个</w:t>
            </w:r>
            <w:r>
              <w:rPr>
                <w:rFonts w:ascii="宋体" w:hAnsi="宋体" w:hint="eastAsia"/>
              </w:rPr>
              <w:t>“</w:t>
            </w:r>
            <w:r>
              <w:rPr>
                <w:rFonts w:ascii="宋体" w:hAnsi="宋体" w:hint="eastAsia"/>
              </w:rPr>
              <w:t>字</w:t>
            </w:r>
            <w:r>
              <w:rPr>
                <w:rFonts w:ascii="宋体" w:hAnsi="宋体" w:hint="eastAsia"/>
              </w:rPr>
              <w:t>”</w:t>
            </w:r>
            <w:r>
              <w:rPr>
                <w:rFonts w:ascii="宋体" w:hAnsi="宋体" w:hint="eastAsia"/>
              </w:rPr>
              <w:t>组成，一个</w:t>
            </w:r>
            <w:r>
              <w:rPr>
                <w:rFonts w:ascii="宋体" w:hAnsi="宋体" w:hint="eastAsia"/>
              </w:rPr>
              <w:t>“</w:t>
            </w:r>
            <w:r>
              <w:rPr>
                <w:rFonts w:ascii="宋体" w:hAnsi="宋体" w:hint="eastAsia"/>
              </w:rPr>
              <w:t>字</w:t>
            </w:r>
            <w:r>
              <w:rPr>
                <w:rFonts w:ascii="宋体" w:hAnsi="宋体" w:hint="eastAsia"/>
              </w:rPr>
              <w:t>”</w:t>
            </w:r>
            <w:r>
              <w:rPr>
                <w:rFonts w:ascii="宋体" w:hAnsi="宋体" w:hint="eastAsia"/>
              </w:rPr>
              <w:t>由地址符和数字组成。</w:t>
            </w:r>
          </w:p>
          <w:p>
            <w:pPr>
              <w:ind w:firstLine="420" w:firstLineChars="200"/>
              <w:rPr>
                <w:rFonts w:ascii="宋体" w:hAnsi="宋体" w:hint="eastAsia"/>
              </w:rPr>
            </w:pPr>
            <w:r>
              <w:rPr>
                <w:rFonts w:ascii="宋体" w:hAnsi="宋体" w:hint="eastAsia"/>
              </w:rPr>
              <w:t>2．数控加工程序的分类</w:t>
            </w:r>
          </w:p>
          <w:p>
            <w:pPr>
              <w:pStyle w:val="NormalWeb"/>
              <w:shd w:val="clear" w:color="auto" w:fill="FFFFFF"/>
              <w:spacing w:before="0" w:beforeAutospacing="0" w:after="0" w:afterAutospacing="0" w:line="360" w:lineRule="exact"/>
              <w:ind w:firstLine="420" w:firstLineChars="200"/>
              <w:jc w:val="both"/>
              <w:rPr>
                <w:rFonts w:ascii="微软雅黑" w:eastAsia="微软雅黑" w:hAnsi="微软雅黑" w:hint="eastAsia"/>
                <w:sz w:val="21"/>
                <w:szCs w:val="21"/>
              </w:rPr>
            </w:pPr>
            <w:r>
              <w:rPr>
                <w:rFonts w:ascii="宋体" w:hAnsi="宋体" w:cs="Times New Roman" w:hint="eastAsia"/>
                <w:kern w:val="2"/>
                <w:sz w:val="21"/>
                <w:szCs w:val="24"/>
                <w:lang w:val="en-US" w:eastAsia="zh-CN" w:bidi="ar-SA"/>
              </w:rPr>
              <w:t>数控加工程序可分为主程序和子程序，子程序的结构同主程序的结构一样。</w:t>
            </w:r>
          </w:p>
        </w:tc>
        <w:tc>
          <w:tcPr>
            <w:tcW w:w="1306" w:type="dxa"/>
            <w:vAlign w:val="center"/>
          </w:tcPr>
          <w:p/>
        </w:tc>
      </w:tr>
      <w:tr>
        <w:tblPrEx>
          <w:tblLayout w:type="fixed"/>
          <w:tblCellMar>
            <w:top w:w="0" w:type="dxa"/>
            <w:left w:w="108" w:type="dxa"/>
            <w:bottom w:w="0" w:type="dxa"/>
            <w:right w:w="108" w:type="dxa"/>
          </w:tblCellMar>
          <w:tblLook w:val="0000"/>
        </w:tblPrEx>
        <w:tc>
          <w:tcPr>
            <w:tcW w:w="1526" w:type="dxa"/>
            <w:vAlign w:val="center"/>
          </w:tcPr>
          <w:p>
            <w:pPr>
              <w:spacing w:line="360" w:lineRule="exact"/>
              <w:rPr>
                <w:rFonts w:ascii="微软雅黑" w:eastAsia="微软雅黑" w:hAnsi="微软雅黑" w:hint="eastAsia"/>
                <w:b/>
                <w:szCs w:val="21"/>
              </w:rPr>
            </w:pPr>
            <w:r>
              <w:rPr>
                <w:rFonts w:ascii="微软雅黑" w:eastAsia="微软雅黑" w:hAnsi="微软雅黑" w:hint="eastAsia"/>
                <w:b/>
                <w:szCs w:val="21"/>
              </w:rPr>
              <w:t>三、</w:t>
            </w:r>
            <w:r>
              <w:rPr>
                <w:rFonts w:ascii="微软雅黑" w:eastAsia="微软雅黑" w:hAnsi="微软雅黑" w:hint="eastAsia"/>
                <w:b/>
                <w:szCs w:val="21"/>
                <w:lang w:eastAsia="zh-CN"/>
              </w:rPr>
              <w:t>任务实施</w:t>
            </w:r>
          </w:p>
        </w:tc>
        <w:tc>
          <w:tcPr>
            <w:tcW w:w="6739" w:type="dxa"/>
            <w:vAlign w:val="center"/>
          </w:tcPr>
          <w:p>
            <w:pPr>
              <w:spacing w:beforeLines="0" w:afterLines="0"/>
              <w:jc w:val="left"/>
              <w:rPr>
                <w:rFonts w:ascii="微软雅黑" w:eastAsia="微软雅黑" w:hAnsi="微软雅黑" w:hint="eastAsia"/>
                <w:szCs w:val="21"/>
              </w:rPr>
            </w:pPr>
            <w:r>
              <w:rPr>
                <w:rFonts w:ascii="宋体" w:eastAsia="宋体" w:hAnsi="宋体" w:hint="eastAsia"/>
                <w:sz w:val="21"/>
              </w:rPr>
              <w:t>观察数控加工实训室的数控立式铣床，用右手螺旋法则确定数控立式铣床的坐标系。当一个工件在数控立式铣床上加工时，观察显示屏上</w:t>
            </w:r>
            <w:r>
              <w:rPr>
                <w:rFonts w:ascii="Times New Roman" w:eastAsia="Times New Roman" w:hAnsi="Times New Roman" w:hint="default"/>
                <w:i/>
                <w:sz w:val="21"/>
              </w:rPr>
              <w:t>X</w:t>
            </w:r>
            <w:r>
              <w:rPr>
                <w:rFonts w:ascii="宋体" w:eastAsia="宋体" w:hAnsi="宋体" w:hint="eastAsia"/>
                <w:sz w:val="21"/>
              </w:rPr>
              <w:t>、</w:t>
            </w:r>
            <w:r>
              <w:rPr>
                <w:rFonts w:ascii="Times New Roman" w:eastAsia="Times New Roman" w:hAnsi="Times New Roman" w:hint="default"/>
                <w:i/>
                <w:sz w:val="21"/>
              </w:rPr>
              <w:t>Y</w:t>
            </w:r>
            <w:r>
              <w:rPr>
                <w:rFonts w:ascii="宋体" w:eastAsia="宋体" w:hAnsi="宋体" w:hint="eastAsia"/>
                <w:sz w:val="21"/>
              </w:rPr>
              <w:t>、</w:t>
            </w:r>
            <w:r>
              <w:rPr>
                <w:rFonts w:ascii="Times New Roman" w:eastAsia="Times New Roman" w:hAnsi="Times New Roman" w:hint="default"/>
                <w:i/>
                <w:sz w:val="21"/>
              </w:rPr>
              <w:t xml:space="preserve">Z </w:t>
            </w:r>
            <w:r>
              <w:rPr>
                <w:rFonts w:ascii="宋体" w:eastAsia="宋体" w:hAnsi="宋体" w:hint="eastAsia"/>
                <w:sz w:val="21"/>
              </w:rPr>
              <w:t>坐标轴的变化情况，继而用</w:t>
            </w:r>
            <w:r>
              <w:rPr>
                <w:rFonts w:ascii="Times New Roman" w:eastAsia="Times New Roman" w:hAnsi="Times New Roman" w:hint="default"/>
                <w:i/>
                <w:sz w:val="21"/>
              </w:rPr>
              <w:t>X</w:t>
            </w:r>
            <w:r>
              <w:rPr>
                <w:rFonts w:ascii="宋体" w:eastAsia="宋体" w:hAnsi="宋体" w:hint="eastAsia"/>
                <w:sz w:val="21"/>
              </w:rPr>
              <w:t>、</w:t>
            </w:r>
            <w:r>
              <w:rPr>
                <w:rFonts w:ascii="Times New Roman" w:eastAsia="Times New Roman" w:hAnsi="Times New Roman" w:hint="default"/>
                <w:i/>
                <w:sz w:val="21"/>
              </w:rPr>
              <w:t>Y</w:t>
            </w:r>
            <w:r>
              <w:rPr>
                <w:rFonts w:ascii="宋体" w:eastAsia="宋体" w:hAnsi="宋体" w:hint="eastAsia"/>
                <w:sz w:val="21"/>
              </w:rPr>
              <w:t>、</w:t>
            </w:r>
            <w:r>
              <w:rPr>
                <w:rFonts w:ascii="Times New Roman" w:eastAsia="Times New Roman" w:hAnsi="Times New Roman" w:hint="default"/>
                <w:i/>
                <w:sz w:val="21"/>
              </w:rPr>
              <w:t xml:space="preserve">Z </w:t>
            </w:r>
            <w:r>
              <w:rPr>
                <w:rFonts w:ascii="宋体" w:eastAsia="宋体" w:hAnsi="宋体" w:hint="eastAsia"/>
                <w:sz w:val="21"/>
              </w:rPr>
              <w:t>坐标轴描述刀具与工件的相对运动。</w:t>
            </w:r>
          </w:p>
        </w:tc>
        <w:tc>
          <w:tcPr>
            <w:tcW w:w="1306" w:type="dxa"/>
            <w:vAlign w:val="center"/>
          </w:tcPr>
          <w:p>
            <w:pPr>
              <w:spacing w:line="360" w:lineRule="exact"/>
              <w:jc w:val="left"/>
              <w:rPr>
                <w:rFonts w:ascii="微软雅黑" w:eastAsia="微软雅黑" w:hAnsi="微软雅黑" w:hint="eastAsia"/>
                <w:szCs w:val="21"/>
              </w:rPr>
            </w:pPr>
          </w:p>
        </w:tc>
      </w:tr>
      <w:tr>
        <w:tblPrEx>
          <w:tblLayout w:type="fixed"/>
          <w:tblCellMar>
            <w:top w:w="0" w:type="dxa"/>
            <w:left w:w="108" w:type="dxa"/>
            <w:bottom w:w="0" w:type="dxa"/>
            <w:right w:w="108" w:type="dxa"/>
          </w:tblCellMar>
          <w:tblLook w:val="0000"/>
        </w:tblPrEx>
        <w:tc>
          <w:tcPr>
            <w:tcW w:w="1526" w:type="dxa"/>
            <w:vAlign w:val="center"/>
          </w:tcPr>
          <w:p>
            <w:pPr>
              <w:spacing w:line="360" w:lineRule="exact"/>
              <w:rPr>
                <w:rFonts w:ascii="微软雅黑" w:eastAsia="微软雅黑" w:hAnsi="微软雅黑" w:hint="eastAsia"/>
                <w:b/>
                <w:szCs w:val="21"/>
              </w:rPr>
            </w:pPr>
            <w:r>
              <w:rPr>
                <w:rFonts w:ascii="微软雅黑" w:eastAsia="微软雅黑" w:hAnsi="微软雅黑" w:hint="eastAsia"/>
                <w:b/>
                <w:szCs w:val="21"/>
                <w:lang w:eastAsia="zh-CN"/>
              </w:rPr>
              <w:t>四</w:t>
            </w:r>
            <w:r>
              <w:rPr>
                <w:rFonts w:ascii="微软雅黑" w:eastAsia="微软雅黑" w:hAnsi="微软雅黑" w:hint="eastAsia"/>
                <w:b/>
                <w:szCs w:val="21"/>
              </w:rPr>
              <w:t>、模仿练习</w:t>
            </w:r>
          </w:p>
          <w:p>
            <w:pPr>
              <w:spacing w:line="360" w:lineRule="exact"/>
              <w:rPr>
                <w:rFonts w:ascii="微软雅黑" w:eastAsia="微软雅黑" w:hAnsi="微软雅黑" w:hint="eastAsia"/>
                <w:b/>
                <w:szCs w:val="21"/>
              </w:rPr>
            </w:pPr>
          </w:p>
        </w:tc>
        <w:tc>
          <w:tcPr>
            <w:tcW w:w="6739" w:type="dxa"/>
            <w:vAlign w:val="center"/>
          </w:tcPr>
          <w:p>
            <w:pPr>
              <w:spacing w:beforeLines="0" w:afterLines="0"/>
              <w:jc w:val="left"/>
              <w:rPr>
                <w:rFonts w:ascii="微软雅黑" w:eastAsia="微软雅黑" w:hAnsi="微软雅黑" w:hint="eastAsia"/>
                <w:szCs w:val="21"/>
              </w:rPr>
            </w:pPr>
            <w:r>
              <w:rPr>
                <w:rFonts w:ascii="宋体" w:eastAsia="宋体" w:hAnsi="宋体" w:hint="eastAsia"/>
                <w:sz w:val="21"/>
              </w:rPr>
              <w:t>观察数控加工实训室的数控机床，判断每种数控机床的坐标系。根据数控机床中存储的程序，进一步了解数控加工程序的构成。</w:t>
            </w:r>
          </w:p>
        </w:tc>
        <w:tc>
          <w:tcPr>
            <w:tcW w:w="1306" w:type="dxa"/>
            <w:vAlign w:val="center"/>
          </w:tcPr>
          <w:p>
            <w:pPr>
              <w:spacing w:line="360" w:lineRule="exact"/>
              <w:jc w:val="left"/>
              <w:rPr>
                <w:rFonts w:ascii="微软雅黑" w:eastAsia="微软雅黑" w:hAnsi="微软雅黑" w:hint="eastAsia"/>
                <w:szCs w:val="21"/>
              </w:rPr>
            </w:pPr>
            <w:r>
              <w:rPr>
                <w:rFonts w:ascii="微软雅黑" w:eastAsia="微软雅黑" w:hAnsi="微软雅黑" w:hint="eastAsia"/>
                <w:szCs w:val="21"/>
                <w:lang w:eastAsia="zh-CN"/>
              </w:rPr>
              <w:t>任务驱动法</w:t>
            </w:r>
          </w:p>
        </w:tc>
      </w:tr>
      <w:tr>
        <w:tblPrEx>
          <w:tblLayout w:type="fixed"/>
          <w:tblCellMar>
            <w:top w:w="0" w:type="dxa"/>
            <w:left w:w="108" w:type="dxa"/>
            <w:bottom w:w="0" w:type="dxa"/>
            <w:right w:w="108" w:type="dxa"/>
          </w:tblCellMar>
          <w:tblLook w:val="0000"/>
        </w:tblPrEx>
        <w:tc>
          <w:tcPr>
            <w:tcW w:w="1526" w:type="dxa"/>
            <w:vAlign w:val="center"/>
          </w:tcPr>
          <w:p>
            <w:pPr>
              <w:spacing w:line="360" w:lineRule="exact"/>
              <w:rPr>
                <w:rFonts w:ascii="微软雅黑" w:eastAsia="微软雅黑" w:hAnsi="微软雅黑" w:hint="eastAsia"/>
                <w:b/>
                <w:szCs w:val="21"/>
              </w:rPr>
            </w:pPr>
            <w:r>
              <w:rPr>
                <w:rFonts w:ascii="微软雅黑" w:eastAsia="微软雅黑" w:hAnsi="微软雅黑" w:hint="eastAsia"/>
                <w:b/>
                <w:szCs w:val="21"/>
                <w:lang w:eastAsia="zh-CN"/>
              </w:rPr>
              <w:t>五</w:t>
            </w:r>
            <w:r>
              <w:rPr>
                <w:rFonts w:ascii="微软雅黑" w:eastAsia="微软雅黑" w:hAnsi="微软雅黑" w:hint="eastAsia"/>
                <w:b/>
                <w:szCs w:val="21"/>
              </w:rPr>
              <w:t>、总结归纳</w:t>
            </w:r>
          </w:p>
        </w:tc>
        <w:tc>
          <w:tcPr>
            <w:tcW w:w="6739" w:type="dxa"/>
            <w:vAlign w:val="center"/>
          </w:tcPr>
          <w:p>
            <w:pPr>
              <w:spacing w:line="360" w:lineRule="exact"/>
              <w:rPr>
                <w:rFonts w:ascii="微软雅黑" w:eastAsia="微软雅黑" w:hAnsi="微软雅黑" w:hint="eastAsia"/>
                <w:szCs w:val="21"/>
              </w:rPr>
            </w:pPr>
            <w:r>
              <w:rPr>
                <w:rFonts w:ascii="微软雅黑" w:eastAsia="微软雅黑" w:hAnsi="微软雅黑" w:hint="eastAsia"/>
                <w:szCs w:val="21"/>
                <w:lang w:eastAsia="zh-CN"/>
              </w:rPr>
              <w:t>课堂小结</w:t>
            </w:r>
          </w:p>
        </w:tc>
        <w:tc>
          <w:tcPr>
            <w:tcW w:w="1306" w:type="dxa"/>
            <w:vAlign w:val="center"/>
          </w:tcPr>
          <w:p>
            <w:pPr>
              <w:spacing w:line="360" w:lineRule="exact"/>
              <w:jc w:val="left"/>
              <w:rPr>
                <w:rFonts w:ascii="微软雅黑" w:eastAsia="微软雅黑" w:hAnsi="微软雅黑" w:hint="eastAsia"/>
                <w:szCs w:val="21"/>
              </w:rPr>
            </w:pPr>
            <w:r>
              <w:rPr>
                <w:rFonts w:ascii="微软雅黑" w:eastAsia="微软雅黑" w:hAnsi="微软雅黑" w:hint="eastAsia"/>
                <w:szCs w:val="21"/>
              </w:rPr>
              <w:t>讲授法</w:t>
            </w:r>
          </w:p>
        </w:tc>
      </w:tr>
      <w:tr>
        <w:tblPrEx>
          <w:tblLayout w:type="fixed"/>
          <w:tblCellMar>
            <w:top w:w="0" w:type="dxa"/>
            <w:left w:w="108" w:type="dxa"/>
            <w:bottom w:w="0" w:type="dxa"/>
            <w:right w:w="108" w:type="dxa"/>
          </w:tblCellMar>
          <w:tblLook w:val="0000"/>
        </w:tblPrEx>
        <w:tc>
          <w:tcPr>
            <w:tcW w:w="1526" w:type="dxa"/>
            <w:vAlign w:val="center"/>
          </w:tcPr>
          <w:p>
            <w:pPr>
              <w:spacing w:line="360" w:lineRule="exact"/>
              <w:rPr>
                <w:rFonts w:ascii="微软雅黑" w:eastAsia="微软雅黑" w:hAnsi="微软雅黑" w:hint="eastAsia"/>
                <w:b/>
                <w:szCs w:val="21"/>
              </w:rPr>
            </w:pPr>
            <w:r>
              <w:rPr>
                <w:rFonts w:ascii="微软雅黑" w:eastAsia="微软雅黑" w:hAnsi="微软雅黑" w:hint="eastAsia"/>
                <w:b/>
                <w:szCs w:val="21"/>
                <w:lang w:eastAsia="zh-CN"/>
              </w:rPr>
              <w:t>六</w:t>
            </w:r>
            <w:r>
              <w:rPr>
                <w:rFonts w:ascii="微软雅黑" w:eastAsia="微软雅黑" w:hAnsi="微软雅黑" w:hint="eastAsia"/>
                <w:b/>
                <w:szCs w:val="21"/>
              </w:rPr>
              <w:t>、拓展</w:t>
            </w:r>
            <w:r>
              <w:rPr>
                <w:rFonts w:ascii="微软雅黑" w:eastAsia="微软雅黑" w:hAnsi="微软雅黑" w:hint="eastAsia"/>
                <w:b/>
                <w:szCs w:val="21"/>
                <w:lang w:eastAsia="zh-CN"/>
              </w:rPr>
              <w:t>练习</w:t>
            </w:r>
          </w:p>
        </w:tc>
        <w:tc>
          <w:tcPr>
            <w:tcW w:w="6739" w:type="dxa"/>
            <w:vAlign w:val="center"/>
          </w:tcPr>
          <w:p>
            <w:pPr>
              <w:spacing w:line="360" w:lineRule="exact"/>
              <w:rPr>
                <w:rFonts w:ascii="微软雅黑" w:eastAsia="微软雅黑" w:hAnsi="微软雅黑" w:hint="eastAsia"/>
                <w:szCs w:val="21"/>
              </w:rPr>
            </w:pPr>
            <w:r>
              <w:rPr>
                <w:rFonts w:ascii="微软雅黑" w:eastAsia="微软雅黑" w:hAnsi="微软雅黑" w:hint="eastAsia"/>
                <w:szCs w:val="21"/>
                <w:lang w:eastAsia="zh-CN"/>
              </w:rPr>
              <w:t>完成任务</w:t>
            </w:r>
            <w:r>
              <w:rPr>
                <w:rFonts w:ascii="微软雅黑" w:eastAsia="微软雅黑" w:hAnsi="微软雅黑" w:hint="eastAsia"/>
                <w:szCs w:val="21"/>
                <w:lang w:val="en-US" w:eastAsia="zh-CN"/>
              </w:rPr>
              <w:t>3自测题</w:t>
            </w:r>
          </w:p>
        </w:tc>
        <w:tc>
          <w:tcPr>
            <w:tcW w:w="1306" w:type="dxa"/>
            <w:vAlign w:val="center"/>
          </w:tcPr>
          <w:p>
            <w:pPr>
              <w:spacing w:line="360" w:lineRule="exact"/>
              <w:jc w:val="left"/>
              <w:rPr>
                <w:rFonts w:ascii="微软雅黑" w:eastAsia="微软雅黑" w:hAnsi="微软雅黑" w:hint="eastAsia"/>
                <w:szCs w:val="21"/>
              </w:rPr>
            </w:pPr>
            <w:r>
              <w:rPr>
                <w:rFonts w:ascii="微软雅黑" w:eastAsia="微软雅黑" w:hAnsi="微软雅黑" w:hint="eastAsia"/>
                <w:szCs w:val="21"/>
                <w:lang w:eastAsia="zh-CN"/>
              </w:rPr>
              <w:t>练习法</w:t>
            </w:r>
          </w:p>
        </w:tc>
      </w:tr>
      <w:tr>
        <w:tblPrEx>
          <w:tblLayout w:type="fixed"/>
          <w:tblCellMar>
            <w:top w:w="0" w:type="dxa"/>
            <w:left w:w="108" w:type="dxa"/>
            <w:bottom w:w="0" w:type="dxa"/>
            <w:right w:w="108" w:type="dxa"/>
          </w:tblCellMar>
          <w:tblLook w:val="0000"/>
        </w:tblPrEx>
        <w:trPr>
          <w:trHeight w:val="345"/>
        </w:trPr>
        <w:tc>
          <w:tcPr>
            <w:tcW w:w="1526" w:type="dxa"/>
            <w:vAlign w:val="center"/>
          </w:tcPr>
          <w:p>
            <w:pPr>
              <w:spacing w:line="360" w:lineRule="exact"/>
              <w:rPr>
                <w:rFonts w:ascii="微软雅黑" w:eastAsia="微软雅黑" w:hAnsi="微软雅黑" w:hint="eastAsia"/>
                <w:b/>
                <w:szCs w:val="21"/>
              </w:rPr>
            </w:pPr>
            <w:r>
              <w:rPr>
                <w:rFonts w:ascii="微软雅黑" w:eastAsia="微软雅黑" w:hAnsi="微软雅黑" w:hint="eastAsia"/>
                <w:b/>
                <w:szCs w:val="21"/>
                <w:lang w:eastAsia="zh-CN"/>
              </w:rPr>
              <w:t>七、课后反思</w:t>
            </w:r>
          </w:p>
        </w:tc>
        <w:tc>
          <w:tcPr>
            <w:tcW w:w="8045" w:type="dxa"/>
            <w:gridSpan w:val="2"/>
            <w:vAlign w:val="center"/>
          </w:tcPr>
          <w:p>
            <w:pPr>
              <w:spacing w:line="360" w:lineRule="exact"/>
              <w:jc w:val="both"/>
              <w:rPr>
                <w:rFonts w:ascii="微软雅黑" w:eastAsia="微软雅黑" w:hAnsi="微软雅黑" w:hint="eastAsia"/>
                <w:szCs w:val="21"/>
              </w:rPr>
            </w:pPr>
          </w:p>
          <w:p>
            <w:pPr>
              <w:spacing w:line="360" w:lineRule="exact"/>
              <w:jc w:val="both"/>
              <w:rPr>
                <w:rFonts w:ascii="微软雅黑" w:eastAsia="微软雅黑" w:hAnsi="微软雅黑" w:hint="eastAsia"/>
                <w:szCs w:val="21"/>
              </w:rPr>
            </w:pPr>
          </w:p>
        </w:tc>
      </w:tr>
    </w:tbl>
    <w:p>
      <w:pPr>
        <w:jc w:val="center"/>
        <w:rPr>
          <w:rFonts w:ascii="华文行楷" w:eastAsia="华文行楷" w:hint="eastAsia"/>
          <w:sz w:val="44"/>
          <w:szCs w:val="44"/>
        </w:rPr>
        <w:sectPr>
          <w:headerReference w:type="default" r:id="rId33"/>
          <w:type w:val="nextPage"/>
          <w:pgSz w:w="11907" w:h="16839"/>
          <w:pgMar w:top="1134" w:right="1418" w:bottom="1418" w:left="1134" w:header="851" w:footer="992" w:gutter="0"/>
          <w:pgNumType w:start="14"/>
          <w:cols w:space="708"/>
          <w:titlePg w:val="0"/>
          <w:docGrid w:type="lines" w:linePitch="312"/>
        </w:sectPr>
      </w:pPr>
    </w:p>
    <w:tbl>
      <w:tblPr>
        <w:tblStyle w:val="TableNorma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242"/>
        <w:gridCol w:w="284"/>
        <w:gridCol w:w="2386"/>
        <w:gridCol w:w="1275"/>
        <w:gridCol w:w="3078"/>
        <w:gridCol w:w="1306"/>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1242" w:type="dxa"/>
            <w:vAlign w:val="center"/>
          </w:tcPr>
          <w:p>
            <w:pPr>
              <w:spacing w:line="360" w:lineRule="exact"/>
              <w:jc w:val="center"/>
              <w:rPr>
                <w:rFonts w:ascii="微软雅黑" w:eastAsia="微软雅黑" w:hAnsi="微软雅黑" w:hint="eastAsia"/>
                <w:b/>
                <w:szCs w:val="21"/>
              </w:rPr>
            </w:pPr>
            <w:r>
              <w:rPr>
                <w:rFonts w:ascii="微软雅黑" w:eastAsia="微软雅黑" w:hAnsi="微软雅黑" w:hint="eastAsia"/>
                <w:b/>
                <w:szCs w:val="21"/>
              </w:rPr>
              <w:t>授课主题</w:t>
            </w:r>
          </w:p>
        </w:tc>
        <w:tc>
          <w:tcPr>
            <w:tcW w:w="8329" w:type="dxa"/>
            <w:gridSpan w:val="5"/>
            <w:vAlign w:val="center"/>
          </w:tcPr>
          <w:p>
            <w:pPr>
              <w:spacing w:line="360" w:lineRule="exact"/>
              <w:jc w:val="center"/>
              <w:rPr>
                <w:rFonts w:ascii="微软雅黑" w:eastAsia="微软雅黑" w:hAnsi="微软雅黑" w:hint="eastAsia"/>
                <w:szCs w:val="21"/>
              </w:rPr>
            </w:pPr>
            <w:r>
              <w:rPr>
                <w:rFonts w:ascii="微软雅黑" w:eastAsia="微软雅黑" w:hAnsi="微软雅黑" w:hint="eastAsia"/>
                <w:szCs w:val="21"/>
                <w:lang w:eastAsia="zh-CN"/>
              </w:rPr>
              <w:t>任务</w:t>
            </w:r>
            <w:r>
              <w:rPr>
                <w:rFonts w:ascii="微软雅黑" w:eastAsia="微软雅黑" w:hAnsi="微软雅黑" w:hint="eastAsia"/>
                <w:szCs w:val="21"/>
                <w:lang w:val="en-US" w:eastAsia="zh-CN"/>
              </w:rPr>
              <w:t>4  宇龙数控车仿真软件的操作</w:t>
            </w:r>
          </w:p>
        </w:tc>
      </w:tr>
      <w:tr>
        <w:tblPrEx>
          <w:tblLayout w:type="fixed"/>
          <w:tblCellMar>
            <w:top w:w="0" w:type="dxa"/>
            <w:left w:w="108" w:type="dxa"/>
            <w:bottom w:w="0" w:type="dxa"/>
            <w:right w:w="108" w:type="dxa"/>
          </w:tblCellMar>
          <w:tblLook w:val="0000"/>
        </w:tblPrEx>
        <w:tc>
          <w:tcPr>
            <w:tcW w:w="1242" w:type="dxa"/>
            <w:vAlign w:val="center"/>
          </w:tcPr>
          <w:p>
            <w:pPr>
              <w:spacing w:line="360" w:lineRule="exact"/>
              <w:jc w:val="center"/>
              <w:rPr>
                <w:rFonts w:ascii="微软雅黑" w:eastAsia="微软雅黑" w:hAnsi="微软雅黑" w:hint="eastAsia"/>
                <w:b/>
                <w:szCs w:val="21"/>
              </w:rPr>
            </w:pPr>
            <w:r>
              <w:rPr>
                <w:rFonts w:ascii="微软雅黑" w:eastAsia="微软雅黑" w:hAnsi="微软雅黑" w:hint="eastAsia"/>
                <w:b/>
                <w:szCs w:val="21"/>
              </w:rPr>
              <w:t>授课教师</w:t>
            </w:r>
          </w:p>
        </w:tc>
        <w:tc>
          <w:tcPr>
            <w:tcW w:w="2670" w:type="dxa"/>
            <w:gridSpan w:val="2"/>
            <w:vAlign w:val="center"/>
          </w:tcPr>
          <w:p>
            <w:pPr>
              <w:spacing w:line="360" w:lineRule="exact"/>
              <w:jc w:val="center"/>
              <w:rPr>
                <w:rFonts w:ascii="微软雅黑" w:eastAsia="微软雅黑" w:hAnsi="微软雅黑" w:hint="eastAsia"/>
                <w:szCs w:val="21"/>
              </w:rPr>
            </w:pPr>
          </w:p>
        </w:tc>
        <w:tc>
          <w:tcPr>
            <w:tcW w:w="1275" w:type="dxa"/>
            <w:vAlign w:val="center"/>
          </w:tcPr>
          <w:p>
            <w:pPr>
              <w:spacing w:line="360" w:lineRule="exact"/>
              <w:jc w:val="center"/>
              <w:rPr>
                <w:rFonts w:ascii="微软雅黑" w:eastAsia="微软雅黑" w:hAnsi="微软雅黑" w:hint="eastAsia"/>
                <w:b/>
                <w:szCs w:val="21"/>
              </w:rPr>
            </w:pPr>
            <w:r>
              <w:rPr>
                <w:rFonts w:ascii="微软雅黑" w:eastAsia="微软雅黑" w:hAnsi="微软雅黑" w:hint="eastAsia"/>
                <w:b/>
                <w:szCs w:val="21"/>
              </w:rPr>
              <w:t>授课日期</w:t>
            </w:r>
          </w:p>
        </w:tc>
        <w:tc>
          <w:tcPr>
            <w:tcW w:w="4384" w:type="dxa"/>
            <w:gridSpan w:val="2"/>
            <w:vAlign w:val="center"/>
          </w:tcPr>
          <w:p>
            <w:pPr>
              <w:spacing w:line="360" w:lineRule="exact"/>
              <w:jc w:val="center"/>
              <w:rPr>
                <w:rFonts w:ascii="微软雅黑" w:eastAsia="微软雅黑" w:hAnsi="微软雅黑" w:hint="eastAsia"/>
                <w:szCs w:val="21"/>
              </w:rPr>
            </w:pPr>
            <w:r>
              <w:rPr>
                <w:rFonts w:ascii="微软雅黑" w:eastAsia="微软雅黑" w:hAnsi="微软雅黑" w:hint="eastAsia"/>
                <w:szCs w:val="21"/>
              </w:rPr>
              <w:t xml:space="preserve">                      年    月    日</w:t>
            </w:r>
          </w:p>
        </w:tc>
      </w:tr>
      <w:tr>
        <w:tblPrEx>
          <w:tblLayout w:type="fixed"/>
          <w:tblCellMar>
            <w:top w:w="0" w:type="dxa"/>
            <w:left w:w="108" w:type="dxa"/>
            <w:bottom w:w="0" w:type="dxa"/>
            <w:right w:w="108" w:type="dxa"/>
          </w:tblCellMar>
          <w:tblLook w:val="0000"/>
        </w:tblPrEx>
        <w:tc>
          <w:tcPr>
            <w:tcW w:w="1242" w:type="dxa"/>
            <w:vAlign w:val="center"/>
          </w:tcPr>
          <w:p>
            <w:pPr>
              <w:spacing w:line="360" w:lineRule="exact"/>
              <w:jc w:val="center"/>
              <w:rPr>
                <w:rFonts w:ascii="微软雅黑" w:eastAsia="微软雅黑" w:hAnsi="微软雅黑" w:hint="eastAsia"/>
                <w:b/>
                <w:szCs w:val="21"/>
              </w:rPr>
            </w:pPr>
            <w:r>
              <w:rPr>
                <w:rFonts w:ascii="微软雅黑" w:eastAsia="微软雅黑" w:hAnsi="微软雅黑" w:hint="eastAsia"/>
                <w:b/>
                <w:szCs w:val="21"/>
              </w:rPr>
              <w:t>授课对象</w:t>
            </w:r>
          </w:p>
        </w:tc>
        <w:tc>
          <w:tcPr>
            <w:tcW w:w="2670" w:type="dxa"/>
            <w:gridSpan w:val="2"/>
            <w:vAlign w:val="center"/>
          </w:tcPr>
          <w:p>
            <w:pPr>
              <w:spacing w:line="360" w:lineRule="exact"/>
              <w:jc w:val="center"/>
              <w:rPr>
                <w:rFonts w:ascii="微软雅黑" w:eastAsia="微软雅黑" w:hAnsi="微软雅黑" w:hint="eastAsia"/>
                <w:szCs w:val="21"/>
              </w:rPr>
            </w:pPr>
          </w:p>
        </w:tc>
        <w:tc>
          <w:tcPr>
            <w:tcW w:w="1275" w:type="dxa"/>
            <w:vAlign w:val="center"/>
          </w:tcPr>
          <w:p>
            <w:pPr>
              <w:spacing w:line="360" w:lineRule="exact"/>
              <w:jc w:val="center"/>
              <w:rPr>
                <w:rFonts w:ascii="微软雅黑" w:eastAsia="微软雅黑" w:hAnsi="微软雅黑" w:hint="eastAsia"/>
                <w:b/>
                <w:szCs w:val="21"/>
              </w:rPr>
            </w:pPr>
            <w:r>
              <w:rPr>
                <w:rFonts w:ascii="微软雅黑" w:eastAsia="微软雅黑" w:hAnsi="微软雅黑" w:hint="eastAsia"/>
                <w:b/>
                <w:szCs w:val="21"/>
              </w:rPr>
              <w:t>课时</w:t>
            </w:r>
          </w:p>
        </w:tc>
        <w:tc>
          <w:tcPr>
            <w:tcW w:w="4384" w:type="dxa"/>
            <w:gridSpan w:val="2"/>
            <w:vAlign w:val="center"/>
          </w:tcPr>
          <w:p>
            <w:pPr>
              <w:spacing w:line="360" w:lineRule="exact"/>
              <w:jc w:val="center"/>
              <w:rPr>
                <w:rFonts w:ascii="微软雅黑" w:eastAsia="微软雅黑" w:hAnsi="微软雅黑" w:hint="eastAsia"/>
                <w:szCs w:val="21"/>
              </w:rPr>
            </w:pPr>
            <w:r>
              <w:rPr>
                <w:rFonts w:ascii="微软雅黑" w:eastAsia="微软雅黑" w:hAnsi="微软雅黑" w:hint="eastAsia"/>
                <w:szCs w:val="21"/>
                <w:lang w:val="en-US" w:eastAsia="zh-CN"/>
              </w:rPr>
              <w:t>4</w:t>
            </w:r>
          </w:p>
        </w:tc>
      </w:tr>
      <w:tr>
        <w:tblPrEx>
          <w:tblLayout w:type="fixed"/>
          <w:tblCellMar>
            <w:top w:w="0" w:type="dxa"/>
            <w:left w:w="108" w:type="dxa"/>
            <w:bottom w:w="0" w:type="dxa"/>
            <w:right w:w="108" w:type="dxa"/>
          </w:tblCellMar>
          <w:tblLook w:val="0000"/>
        </w:tblPrEx>
        <w:trPr>
          <w:trHeight w:val="440"/>
        </w:trPr>
        <w:tc>
          <w:tcPr>
            <w:tcW w:w="1242" w:type="dxa"/>
            <w:vAlign w:val="center"/>
          </w:tcPr>
          <w:p>
            <w:pPr>
              <w:spacing w:line="360" w:lineRule="exact"/>
              <w:jc w:val="center"/>
              <w:rPr>
                <w:rFonts w:ascii="微软雅黑" w:eastAsia="微软雅黑" w:hAnsi="微软雅黑" w:hint="eastAsia"/>
                <w:b/>
                <w:szCs w:val="21"/>
              </w:rPr>
            </w:pPr>
            <w:r>
              <w:rPr>
                <w:rFonts w:ascii="微软雅黑" w:eastAsia="微软雅黑" w:hAnsi="微软雅黑" w:hint="eastAsia"/>
                <w:b/>
                <w:szCs w:val="21"/>
              </w:rPr>
              <w:t>教学目标</w:t>
            </w:r>
          </w:p>
        </w:tc>
        <w:tc>
          <w:tcPr>
            <w:tcW w:w="8329" w:type="dxa"/>
            <w:gridSpan w:val="5"/>
            <w:vAlign w:val="center"/>
          </w:tcPr>
          <w:p>
            <w:pPr>
              <w:spacing w:beforeLines="0" w:afterLines="0"/>
              <w:jc w:val="left"/>
              <w:rPr>
                <w:rFonts w:ascii="微软雅黑" w:eastAsia="微软雅黑" w:hAnsi="微软雅黑" w:hint="eastAsia"/>
                <w:szCs w:val="21"/>
              </w:rPr>
            </w:pPr>
            <w:r>
              <w:rPr>
                <w:rFonts w:ascii="FZSXSLKJW--GB1-0" w:eastAsia="FZSXSLKJW--GB1-0" w:hAnsi="FZSXSLKJW--GB1-0" w:hint="eastAsia"/>
                <w:sz w:val="21"/>
              </w:rPr>
              <w:t>熟悉 FANUC 0i 数控车床的操作面板功能，掌握宇龙FANUC 0i 系统数控车仿真软件的操作流程。</w:t>
            </w:r>
          </w:p>
        </w:tc>
      </w:tr>
      <w:tr>
        <w:tblPrEx>
          <w:tblLayout w:type="fixed"/>
          <w:tblCellMar>
            <w:top w:w="0" w:type="dxa"/>
            <w:left w:w="108" w:type="dxa"/>
            <w:bottom w:w="0" w:type="dxa"/>
            <w:right w:w="108" w:type="dxa"/>
          </w:tblCellMar>
          <w:tblLook w:val="0000"/>
        </w:tblPrEx>
        <w:tc>
          <w:tcPr>
            <w:tcW w:w="1242" w:type="dxa"/>
            <w:vAlign w:val="center"/>
          </w:tcPr>
          <w:p>
            <w:pPr>
              <w:spacing w:line="360" w:lineRule="exact"/>
              <w:jc w:val="center"/>
              <w:rPr>
                <w:rFonts w:ascii="微软雅黑" w:eastAsia="微软雅黑" w:hAnsi="微软雅黑" w:hint="eastAsia"/>
                <w:b/>
                <w:szCs w:val="21"/>
              </w:rPr>
            </w:pPr>
            <w:r>
              <w:rPr>
                <w:rFonts w:ascii="微软雅黑" w:eastAsia="微软雅黑" w:hAnsi="微软雅黑" w:hint="eastAsia"/>
                <w:b/>
                <w:szCs w:val="21"/>
              </w:rPr>
              <w:t>教学重点</w:t>
            </w:r>
          </w:p>
        </w:tc>
        <w:tc>
          <w:tcPr>
            <w:tcW w:w="8329" w:type="dxa"/>
            <w:gridSpan w:val="5"/>
            <w:vAlign w:val="center"/>
          </w:tcPr>
          <w:p>
            <w:pPr>
              <w:spacing w:line="360" w:lineRule="exact"/>
              <w:rPr>
                <w:rFonts w:ascii="微软雅黑" w:eastAsia="微软雅黑" w:hAnsi="微软雅黑" w:hint="eastAsia"/>
                <w:szCs w:val="21"/>
              </w:rPr>
            </w:pPr>
            <w:r>
              <w:rPr>
                <w:rFonts w:ascii="FZSXSLKJW--GB1-0" w:eastAsia="FZSXSLKJW--GB1-0" w:hAnsi="FZSXSLKJW--GB1-0" w:hint="eastAsia"/>
                <w:sz w:val="21"/>
              </w:rPr>
              <w:t>数控车仿真软件的操作流程</w:t>
            </w:r>
          </w:p>
        </w:tc>
      </w:tr>
      <w:tr>
        <w:tblPrEx>
          <w:tblLayout w:type="fixed"/>
          <w:tblCellMar>
            <w:top w:w="0" w:type="dxa"/>
            <w:left w:w="108" w:type="dxa"/>
            <w:bottom w:w="0" w:type="dxa"/>
            <w:right w:w="108" w:type="dxa"/>
          </w:tblCellMar>
          <w:tblLook w:val="0000"/>
        </w:tblPrEx>
        <w:tc>
          <w:tcPr>
            <w:tcW w:w="1242" w:type="dxa"/>
            <w:vAlign w:val="center"/>
          </w:tcPr>
          <w:p>
            <w:pPr>
              <w:spacing w:line="360" w:lineRule="exact"/>
              <w:jc w:val="center"/>
              <w:rPr>
                <w:rFonts w:ascii="微软雅黑" w:eastAsia="微软雅黑" w:hAnsi="微软雅黑" w:hint="eastAsia"/>
                <w:b/>
                <w:szCs w:val="21"/>
              </w:rPr>
            </w:pPr>
            <w:r>
              <w:rPr>
                <w:rFonts w:ascii="微软雅黑" w:eastAsia="微软雅黑" w:hAnsi="微软雅黑" w:hint="eastAsia"/>
                <w:b/>
                <w:szCs w:val="21"/>
              </w:rPr>
              <w:t>教学难点</w:t>
            </w:r>
          </w:p>
        </w:tc>
        <w:tc>
          <w:tcPr>
            <w:tcW w:w="8329" w:type="dxa"/>
            <w:gridSpan w:val="5"/>
            <w:vAlign w:val="center"/>
          </w:tcPr>
          <w:p>
            <w:pPr>
              <w:spacing w:line="360" w:lineRule="exact"/>
              <w:rPr>
                <w:rFonts w:ascii="微软雅黑" w:eastAsia="微软雅黑" w:hAnsi="微软雅黑" w:hint="eastAsia"/>
                <w:szCs w:val="21"/>
              </w:rPr>
            </w:pPr>
            <w:r>
              <w:rPr>
                <w:rFonts w:ascii="微软雅黑" w:eastAsia="微软雅黑" w:hAnsi="微软雅黑" w:hint="eastAsia"/>
                <w:szCs w:val="21"/>
                <w:lang w:eastAsia="zh-CN"/>
              </w:rPr>
              <w:t>对刀操作</w:t>
            </w:r>
          </w:p>
        </w:tc>
      </w:tr>
      <w:tr>
        <w:tblPrEx>
          <w:tblLayout w:type="fixed"/>
          <w:tblCellMar>
            <w:top w:w="0" w:type="dxa"/>
            <w:left w:w="108" w:type="dxa"/>
            <w:bottom w:w="0" w:type="dxa"/>
            <w:right w:w="108" w:type="dxa"/>
          </w:tblCellMar>
          <w:tblLook w:val="0000"/>
        </w:tblPrEx>
        <w:tc>
          <w:tcPr>
            <w:tcW w:w="1242" w:type="dxa"/>
            <w:vAlign w:val="center"/>
          </w:tcPr>
          <w:p>
            <w:pPr>
              <w:spacing w:line="360" w:lineRule="exact"/>
              <w:jc w:val="center"/>
              <w:rPr>
                <w:rFonts w:ascii="微软雅黑" w:eastAsia="微软雅黑" w:hAnsi="微软雅黑" w:hint="eastAsia"/>
                <w:b/>
                <w:szCs w:val="21"/>
              </w:rPr>
            </w:pPr>
            <w:r>
              <w:rPr>
                <w:rFonts w:ascii="微软雅黑" w:eastAsia="微软雅黑" w:hAnsi="微软雅黑" w:hint="eastAsia"/>
                <w:b/>
                <w:szCs w:val="21"/>
              </w:rPr>
              <w:t>教学用书</w:t>
            </w:r>
          </w:p>
        </w:tc>
        <w:tc>
          <w:tcPr>
            <w:tcW w:w="8329" w:type="dxa"/>
            <w:gridSpan w:val="5"/>
            <w:vAlign w:val="center"/>
          </w:tcPr>
          <w:p>
            <w:pPr>
              <w:spacing w:line="360" w:lineRule="exact"/>
              <w:rPr>
                <w:rFonts w:ascii="微软雅黑" w:eastAsia="微软雅黑" w:hAnsi="微软雅黑" w:hint="eastAsia"/>
                <w:szCs w:val="21"/>
              </w:rPr>
            </w:pPr>
            <w:r>
              <w:rPr>
                <w:rFonts w:ascii="微软雅黑" w:eastAsia="微软雅黑" w:hAnsi="微软雅黑" w:hint="eastAsia"/>
                <w:szCs w:val="21"/>
                <w:lang w:eastAsia="zh-CN"/>
              </w:rPr>
              <w:t>《数控编程与仿真实训》（第6版）</w:t>
            </w:r>
            <w:r>
              <w:rPr>
                <w:rFonts w:ascii="微软雅黑" w:eastAsia="微软雅黑" w:hAnsi="微软雅黑" w:hint="eastAsia"/>
                <w:szCs w:val="21"/>
              </w:rPr>
              <w:t>，</w:t>
            </w:r>
            <w:r>
              <w:rPr>
                <w:rFonts w:ascii="微软雅黑" w:eastAsia="微软雅黑" w:hAnsi="微软雅黑" w:hint="eastAsia"/>
                <w:szCs w:val="21"/>
                <w:lang w:eastAsia="zh-CN"/>
              </w:rPr>
              <w:t>人民邮电</w:t>
            </w:r>
            <w:r>
              <w:rPr>
                <w:rFonts w:ascii="微软雅黑" w:eastAsia="微软雅黑" w:hAnsi="微软雅黑" w:hint="eastAsia"/>
                <w:szCs w:val="21"/>
              </w:rPr>
              <w:t>出版社，</w:t>
            </w:r>
            <w:r>
              <w:rPr>
                <w:rFonts w:ascii="微软雅黑" w:eastAsia="微软雅黑" w:hAnsi="微软雅黑" w:hint="eastAsia"/>
                <w:szCs w:val="21"/>
                <w:lang w:eastAsia="zh-CN"/>
              </w:rPr>
              <w:t>2023年出版</w:t>
            </w:r>
          </w:p>
        </w:tc>
      </w:tr>
      <w:tr>
        <w:tblPrEx>
          <w:tblLayout w:type="fixed"/>
          <w:tblCellMar>
            <w:top w:w="0" w:type="dxa"/>
            <w:left w:w="108" w:type="dxa"/>
            <w:bottom w:w="0" w:type="dxa"/>
            <w:right w:w="108" w:type="dxa"/>
          </w:tblCellMar>
          <w:tblLook w:val="0000"/>
        </w:tblPrEx>
        <w:tc>
          <w:tcPr>
            <w:tcW w:w="1242" w:type="dxa"/>
            <w:vAlign w:val="center"/>
          </w:tcPr>
          <w:p>
            <w:pPr>
              <w:spacing w:line="360" w:lineRule="exact"/>
              <w:jc w:val="center"/>
              <w:rPr>
                <w:rFonts w:ascii="微软雅黑" w:eastAsia="微软雅黑" w:hAnsi="微软雅黑" w:hint="eastAsia"/>
                <w:b/>
                <w:szCs w:val="21"/>
              </w:rPr>
            </w:pPr>
            <w:r>
              <w:rPr>
                <w:rFonts w:ascii="微软雅黑" w:eastAsia="微软雅黑" w:hAnsi="微软雅黑" w:hint="eastAsia"/>
                <w:b/>
                <w:szCs w:val="21"/>
              </w:rPr>
              <w:t>教学资源</w:t>
            </w:r>
          </w:p>
        </w:tc>
        <w:tc>
          <w:tcPr>
            <w:tcW w:w="8329" w:type="dxa"/>
            <w:gridSpan w:val="5"/>
            <w:vAlign w:val="center"/>
          </w:tcPr>
          <w:p>
            <w:pPr>
              <w:pStyle w:val="Heading3"/>
              <w:shd w:val="clear" w:color="auto" w:fill="FFFFFF"/>
              <w:spacing w:before="0" w:beforeAutospacing="0" w:after="0" w:afterAutospacing="0" w:line="360" w:lineRule="exact"/>
              <w:rPr>
                <w:rFonts w:ascii="微软雅黑" w:eastAsia="微软雅黑" w:hAnsi="微软雅黑" w:hint="eastAsia"/>
                <w:b w:val="0"/>
                <w:sz w:val="21"/>
                <w:szCs w:val="21"/>
                <w:lang w:eastAsia="zh-CN"/>
              </w:rPr>
            </w:pPr>
            <w:r>
              <w:rPr>
                <w:rFonts w:ascii="微软雅黑" w:eastAsia="微软雅黑" w:hAnsi="微软雅黑" w:hint="eastAsia"/>
                <w:b w:val="0"/>
                <w:sz w:val="21"/>
                <w:szCs w:val="21"/>
                <w:lang w:eastAsia="zh-CN"/>
              </w:rPr>
              <w:t>仿真软件</w:t>
            </w:r>
          </w:p>
        </w:tc>
      </w:tr>
      <w:tr>
        <w:tblPrEx>
          <w:tblLayout w:type="fixed"/>
          <w:tblCellMar>
            <w:top w:w="0" w:type="dxa"/>
            <w:left w:w="108" w:type="dxa"/>
            <w:bottom w:w="0" w:type="dxa"/>
            <w:right w:w="108" w:type="dxa"/>
          </w:tblCellMar>
          <w:tblLook w:val="0000"/>
        </w:tblPrEx>
        <w:tc>
          <w:tcPr>
            <w:tcW w:w="9571" w:type="dxa"/>
            <w:gridSpan w:val="6"/>
          </w:tcPr>
          <w:p>
            <w:pPr>
              <w:spacing w:line="360" w:lineRule="exact"/>
              <w:jc w:val="center"/>
              <w:rPr>
                <w:rFonts w:ascii="微软雅黑" w:eastAsia="微软雅黑" w:hAnsi="微软雅黑" w:hint="eastAsia"/>
                <w:b/>
                <w:szCs w:val="21"/>
              </w:rPr>
            </w:pPr>
            <w:r>
              <w:rPr>
                <w:rFonts w:ascii="微软雅黑" w:eastAsia="微软雅黑" w:hAnsi="微软雅黑" w:hint="eastAsia"/>
                <w:b/>
                <w:szCs w:val="21"/>
              </w:rPr>
              <w:t>教学过程设计</w:t>
            </w:r>
          </w:p>
        </w:tc>
      </w:tr>
      <w:tr>
        <w:tblPrEx>
          <w:tblLayout w:type="fixed"/>
          <w:tblCellMar>
            <w:top w:w="0" w:type="dxa"/>
            <w:left w:w="108" w:type="dxa"/>
            <w:bottom w:w="0" w:type="dxa"/>
            <w:right w:w="108" w:type="dxa"/>
          </w:tblCellMar>
          <w:tblLook w:val="0000"/>
        </w:tblPrEx>
        <w:tc>
          <w:tcPr>
            <w:tcW w:w="1526" w:type="dxa"/>
            <w:gridSpan w:val="2"/>
            <w:vAlign w:val="center"/>
          </w:tcPr>
          <w:p>
            <w:pPr>
              <w:spacing w:line="360" w:lineRule="exact"/>
              <w:jc w:val="center"/>
              <w:rPr>
                <w:rFonts w:ascii="黑体" w:eastAsia="黑体" w:hAnsi="黑体"/>
                <w:b/>
                <w:szCs w:val="21"/>
              </w:rPr>
            </w:pPr>
            <w:r>
              <w:rPr>
                <w:rFonts w:ascii="黑体" w:eastAsia="黑体" w:hAnsi="黑体" w:hint="eastAsia"/>
                <w:b/>
                <w:szCs w:val="21"/>
              </w:rPr>
              <w:t>教学环节</w:t>
            </w:r>
          </w:p>
        </w:tc>
        <w:tc>
          <w:tcPr>
            <w:tcW w:w="6739" w:type="dxa"/>
            <w:gridSpan w:val="3"/>
            <w:vAlign w:val="center"/>
          </w:tcPr>
          <w:p>
            <w:pPr>
              <w:spacing w:line="360" w:lineRule="exact"/>
              <w:jc w:val="center"/>
              <w:rPr>
                <w:rFonts w:ascii="微软雅黑" w:eastAsia="微软雅黑" w:hAnsi="微软雅黑"/>
                <w:b/>
                <w:szCs w:val="21"/>
              </w:rPr>
            </w:pPr>
            <w:r>
              <w:rPr>
                <w:rFonts w:ascii="微软雅黑" w:eastAsia="微软雅黑" w:hAnsi="微软雅黑" w:hint="eastAsia"/>
                <w:b/>
                <w:szCs w:val="21"/>
              </w:rPr>
              <w:t>教学内容</w:t>
            </w:r>
          </w:p>
        </w:tc>
        <w:tc>
          <w:tcPr>
            <w:tcW w:w="1306" w:type="dxa"/>
            <w:vAlign w:val="center"/>
          </w:tcPr>
          <w:p>
            <w:pPr>
              <w:spacing w:line="360" w:lineRule="exact"/>
              <w:jc w:val="center"/>
              <w:rPr>
                <w:rFonts w:ascii="微软雅黑" w:eastAsia="微软雅黑" w:hAnsi="微软雅黑"/>
                <w:b/>
                <w:szCs w:val="21"/>
              </w:rPr>
            </w:pPr>
            <w:r>
              <w:rPr>
                <w:rFonts w:ascii="微软雅黑" w:eastAsia="微软雅黑" w:hAnsi="微软雅黑" w:hint="eastAsia"/>
                <w:b/>
                <w:szCs w:val="21"/>
              </w:rPr>
              <w:t>教学方法</w:t>
            </w:r>
          </w:p>
        </w:tc>
      </w:tr>
      <w:tr>
        <w:tblPrEx>
          <w:tblLayout w:type="fixed"/>
          <w:tblCellMar>
            <w:top w:w="0" w:type="dxa"/>
            <w:left w:w="108" w:type="dxa"/>
            <w:bottom w:w="0" w:type="dxa"/>
            <w:right w:w="108" w:type="dxa"/>
          </w:tblCellMar>
          <w:tblLook w:val="0000"/>
        </w:tblPrEx>
        <w:tc>
          <w:tcPr>
            <w:tcW w:w="1526" w:type="dxa"/>
            <w:gridSpan w:val="2"/>
            <w:vAlign w:val="center"/>
          </w:tcPr>
          <w:p>
            <w:pPr>
              <w:spacing w:line="360" w:lineRule="exact"/>
              <w:rPr>
                <w:rFonts w:ascii="微软雅黑" w:eastAsia="微软雅黑" w:hAnsi="微软雅黑" w:hint="eastAsia"/>
                <w:b/>
                <w:szCs w:val="21"/>
              </w:rPr>
            </w:pPr>
            <w:r>
              <w:rPr>
                <w:rFonts w:ascii="微软雅黑" w:eastAsia="微软雅黑" w:hAnsi="微软雅黑" w:hint="eastAsia"/>
                <w:b/>
                <w:szCs w:val="21"/>
              </w:rPr>
              <w:t>一、</w:t>
            </w:r>
            <w:r>
              <w:rPr>
                <w:rFonts w:ascii="微软雅黑" w:eastAsia="微软雅黑" w:hAnsi="微软雅黑" w:hint="eastAsia"/>
                <w:b/>
                <w:szCs w:val="21"/>
                <w:lang w:eastAsia="zh-CN"/>
              </w:rPr>
              <w:t>任务导入</w:t>
            </w:r>
          </w:p>
        </w:tc>
        <w:tc>
          <w:tcPr>
            <w:tcW w:w="6739" w:type="dxa"/>
            <w:gridSpan w:val="3"/>
            <w:vAlign w:val="center"/>
          </w:tcPr>
          <w:p>
            <w:pPr>
              <w:spacing w:beforeLines="0" w:afterLines="0"/>
              <w:jc w:val="left"/>
              <w:rPr>
                <w:rFonts w:ascii="FZSXSLKJW--GB1-0" w:eastAsia="FZSXSLKJW--GB1-0" w:hAnsi="FZSXSLKJW--GB1-0" w:hint="eastAsia"/>
              </w:rPr>
            </w:pPr>
            <w:r>
              <w:rPr>
                <w:rFonts w:ascii="FZSXSLKJW--GB1-0" w:eastAsia="FZSXSLKJW--GB1-0" w:hAnsi="FZSXSLKJW--GB1-0" w:hint="eastAsia"/>
                <w:sz w:val="21"/>
              </w:rPr>
              <w:t>加工的零件如图</w:t>
            </w:r>
            <w:r>
              <w:rPr>
                <w:rFonts w:ascii="FZSXSLKJW--GB1-0" w:eastAsia="FZSXSLKJW--GB1-0" w:hAnsi="FZSXSLKJW--GB1-0" w:hint="default"/>
                <w:sz w:val="21"/>
              </w:rPr>
              <w:t xml:space="preserve">4.1 </w:t>
            </w:r>
            <w:r>
              <w:rPr>
                <w:rFonts w:ascii="FZSXSLKJW--GB1-0" w:eastAsia="FZSXSLKJW--GB1-0" w:hAnsi="FZSXSLKJW--GB1-0" w:hint="eastAsia"/>
                <w:sz w:val="21"/>
              </w:rPr>
              <w:t>所示，毛坯尺寸为</w:t>
            </w:r>
            <w:r>
              <w:rPr>
                <w:rFonts w:ascii="FZSXSLKJW--GB1-0" w:eastAsia="FZSXSLKJW--GB1-0" w:hAnsi="FZSXSLKJW--GB1-0" w:hint="eastAsia"/>
                <w:sz w:val="21"/>
              </w:rPr>
              <w:t>φ</w:t>
            </w:r>
            <w:r>
              <w:rPr>
                <w:rFonts w:ascii="FZSXSLKJW--GB1-0" w:eastAsia="FZSXSLKJW--GB1-0" w:hAnsi="FZSXSLKJW--GB1-0" w:hint="eastAsia"/>
                <w:sz w:val="21"/>
              </w:rPr>
              <w:t xml:space="preserve"> </w:t>
            </w:r>
            <w:r>
              <w:rPr>
                <w:rFonts w:ascii="FZSXSLKJW--GB1-0" w:eastAsia="FZSXSLKJW--GB1-0" w:hAnsi="FZSXSLKJW--GB1-0" w:hint="default"/>
                <w:sz w:val="21"/>
              </w:rPr>
              <w:t>50</w:t>
            </w:r>
            <w:r>
              <w:rPr>
                <w:rFonts w:ascii="FZSXSLKJW--GB1-0" w:eastAsia="FZSXSLKJW--GB1-0" w:hAnsi="FZSXSLKJW--GB1-0" w:hint="eastAsia"/>
                <w:sz w:val="21"/>
              </w:rPr>
              <w:t>×</w:t>
            </w:r>
            <w:r>
              <w:rPr>
                <w:rFonts w:ascii="FZSXSLKJW--GB1-0" w:eastAsia="FZSXSLKJW--GB1-0" w:hAnsi="FZSXSLKJW--GB1-0" w:hint="default"/>
                <w:sz w:val="21"/>
              </w:rPr>
              <w:t>105</w:t>
            </w:r>
            <w:r>
              <w:rPr>
                <w:rFonts w:ascii="FZSXSLKJW--GB1-0" w:eastAsia="FZSXSLKJW--GB1-0" w:hAnsi="FZSXSLKJW--GB1-0" w:hint="eastAsia"/>
                <w:sz w:val="21"/>
              </w:rPr>
              <w:t>。根据零件图确定加工工艺路线，如表</w:t>
            </w:r>
            <w:r>
              <w:rPr>
                <w:rFonts w:ascii="FZSXSLKJW--GB1-0" w:eastAsia="FZSXSLKJW--GB1-0" w:hAnsi="FZSXSLKJW--GB1-0" w:hint="default"/>
                <w:sz w:val="21"/>
              </w:rPr>
              <w:t xml:space="preserve">4.1 </w:t>
            </w:r>
            <w:r>
              <w:rPr>
                <w:rFonts w:ascii="FZSXSLKJW--GB1-0" w:eastAsia="FZSXSLKJW--GB1-0" w:hAnsi="FZSXSLKJW--GB1-0" w:hint="eastAsia"/>
                <w:sz w:val="21"/>
              </w:rPr>
              <w:t>所示，加工程序已编写完成，现</w:t>
            </w:r>
            <w:r>
              <w:rPr>
                <w:rFonts w:ascii="FZSXSLKJW--GB1-0" w:eastAsia="FZSXSLKJW--GB1-0" w:hAnsi="FZSXSLKJW--GB1-0" w:hint="default"/>
                <w:sz w:val="21"/>
              </w:rPr>
              <w:t xml:space="preserve">s </w:t>
            </w:r>
            <w:r>
              <w:rPr>
                <w:rFonts w:ascii="FZSXSLKJW--GB1-0" w:eastAsia="FZSXSLKJW--GB1-0" w:hAnsi="FZSXSLKJW--GB1-0" w:hint="eastAsia"/>
                <w:sz w:val="21"/>
              </w:rPr>
              <w:t>要求在数控车仿真软件中进行模拟加工。</w:t>
            </w:r>
          </w:p>
          <w:p>
            <w:pPr>
              <w:spacing w:beforeLines="0" w:afterLines="0"/>
              <w:jc w:val="left"/>
              <w:rPr>
                <w:rFonts w:ascii="FZSXSLKJW--GB1-0" w:eastAsia="FZSXSLKJW--GB1-0" w:hAnsi="FZSXSLKJW--GB1-0" w:hint="eastAsia"/>
              </w:rPr>
            </w:pPr>
            <w:r>
              <w:pict>
                <v:shape id="图片 72" o:spid="_x0000_i1040" type="#_x0000_t75" style="width:325.85pt;height:199.31pt;mso-position-horizontal-relative:page;mso-position-vertical-relative:page;mso-wrap-style:square" filled="f" stroked="f">
                  <v:imagedata r:id="rId34" o:title=""/>
                  <v:path o:extrusionok="f"/>
                  <o:lock v:ext="edit" aspectratio="t"/>
                </v:shape>
              </w:pict>
            </w:r>
          </w:p>
        </w:tc>
        <w:tc>
          <w:tcPr>
            <w:tcW w:w="1306" w:type="dxa"/>
            <w:vAlign w:val="center"/>
          </w:tcPr>
          <w:p>
            <w:pPr>
              <w:spacing w:line="360" w:lineRule="exact"/>
              <w:jc w:val="left"/>
              <w:rPr>
                <w:rFonts w:ascii="微软雅黑" w:eastAsia="微软雅黑" w:hAnsi="微软雅黑" w:hint="eastAsia"/>
                <w:szCs w:val="21"/>
              </w:rPr>
            </w:pPr>
            <w:r>
              <w:rPr>
                <w:rFonts w:ascii="微软雅黑" w:eastAsia="微软雅黑" w:hAnsi="微软雅黑" w:hint="eastAsia"/>
                <w:szCs w:val="21"/>
              </w:rPr>
              <w:t>讲授法</w:t>
            </w:r>
          </w:p>
        </w:tc>
      </w:tr>
      <w:tr>
        <w:tblPrEx>
          <w:tblLayout w:type="fixed"/>
          <w:tblCellMar>
            <w:top w:w="0" w:type="dxa"/>
            <w:left w:w="108" w:type="dxa"/>
            <w:bottom w:w="0" w:type="dxa"/>
            <w:right w:w="108" w:type="dxa"/>
          </w:tblCellMar>
          <w:tblLook w:val="0000"/>
        </w:tblPrEx>
        <w:trPr>
          <w:trHeight w:val="1054"/>
        </w:trPr>
        <w:tc>
          <w:tcPr>
            <w:tcW w:w="1526" w:type="dxa"/>
            <w:gridSpan w:val="2"/>
            <w:vAlign w:val="center"/>
          </w:tcPr>
          <w:p>
            <w:pPr>
              <w:spacing w:line="360" w:lineRule="exact"/>
              <w:rPr>
                <w:rFonts w:ascii="微软雅黑" w:eastAsia="微软雅黑" w:hAnsi="微软雅黑" w:hint="eastAsia"/>
                <w:b/>
                <w:szCs w:val="21"/>
              </w:rPr>
            </w:pPr>
            <w:r>
              <w:rPr>
                <w:rFonts w:ascii="微软雅黑" w:eastAsia="微软雅黑" w:hAnsi="微软雅黑" w:hint="eastAsia"/>
                <w:b/>
                <w:szCs w:val="21"/>
              </w:rPr>
              <w:t>二、释疑解难</w:t>
            </w:r>
          </w:p>
        </w:tc>
        <w:tc>
          <w:tcPr>
            <w:tcW w:w="6739" w:type="dxa"/>
            <w:gridSpan w:val="3"/>
            <w:vAlign w:val="center"/>
          </w:tcPr>
          <w:p>
            <w:pPr>
              <w:tabs>
                <w:tab w:val="left" w:pos="420"/>
              </w:tabs>
              <w:ind w:firstLine="420" w:firstLineChars="200"/>
              <w:jc w:val="left"/>
              <w:rPr>
                <w:rFonts w:ascii="宋体" w:hAnsi="宋体" w:hint="eastAsia"/>
              </w:rPr>
            </w:pPr>
            <w:r>
              <w:rPr>
                <w:rFonts w:ascii="宋体" w:hAnsi="宋体" w:hint="eastAsia"/>
                <w:lang w:eastAsia="zh-CN"/>
              </w:rPr>
              <w:t>一、宇龙（FANUC）数控车仿真软件的进入和退出</w:t>
            </w:r>
          </w:p>
          <w:p>
            <w:pPr>
              <w:tabs>
                <w:tab w:val="left" w:pos="420"/>
              </w:tabs>
              <w:ind w:firstLine="420" w:firstLineChars="200"/>
              <w:jc w:val="left"/>
              <w:rPr>
                <w:rFonts w:ascii="宋体" w:hAnsi="宋体" w:hint="eastAsia"/>
              </w:rPr>
            </w:pPr>
            <w:r>
              <w:rPr>
                <w:rFonts w:ascii="宋体" w:hAnsi="宋体" w:hint="eastAsia"/>
                <w:lang w:eastAsia="zh-CN"/>
              </w:rPr>
              <w:t>二、宇龙（FANUC 0i）数控车仿真软件的工作窗口</w:t>
            </w:r>
          </w:p>
          <w:p>
            <w:pPr>
              <w:tabs>
                <w:tab w:val="left" w:pos="420"/>
              </w:tabs>
              <w:ind w:firstLine="420" w:firstLineChars="200"/>
              <w:jc w:val="left"/>
              <w:rPr>
                <w:rFonts w:ascii="宋体" w:hAnsi="宋体" w:hint="eastAsia"/>
              </w:rPr>
            </w:pPr>
            <w:r>
              <w:rPr>
                <w:rFonts w:ascii="宋体" w:hAnsi="宋体" w:hint="eastAsia"/>
                <w:lang w:eastAsia="zh-CN"/>
              </w:rPr>
              <w:t>1．菜单区</w:t>
            </w:r>
          </w:p>
          <w:p>
            <w:pPr>
              <w:tabs>
                <w:tab w:val="left" w:pos="420"/>
              </w:tabs>
              <w:ind w:firstLine="420" w:firstLineChars="200"/>
              <w:jc w:val="left"/>
              <w:rPr>
                <w:rFonts w:ascii="宋体" w:hAnsi="宋体" w:hint="eastAsia"/>
              </w:rPr>
            </w:pPr>
            <w:r>
              <w:rPr>
                <w:rFonts w:ascii="宋体" w:hAnsi="宋体" w:hint="eastAsia"/>
                <w:lang w:eastAsia="zh-CN"/>
              </w:rPr>
              <w:t>2．工具栏区</w:t>
            </w:r>
          </w:p>
          <w:p>
            <w:pPr>
              <w:tabs>
                <w:tab w:val="left" w:pos="420"/>
              </w:tabs>
              <w:ind w:firstLine="420" w:firstLineChars="200"/>
              <w:jc w:val="left"/>
              <w:rPr>
                <w:rFonts w:ascii="宋体" w:hAnsi="宋体" w:hint="eastAsia"/>
              </w:rPr>
            </w:pPr>
            <w:r>
              <w:rPr>
                <w:rFonts w:ascii="宋体" w:hAnsi="宋体" w:hint="eastAsia"/>
                <w:lang w:eastAsia="zh-CN"/>
              </w:rPr>
              <w:t>3．机床操作面板区</w:t>
            </w:r>
          </w:p>
          <w:p>
            <w:pPr>
              <w:tabs>
                <w:tab w:val="left" w:pos="420"/>
              </w:tabs>
              <w:ind w:firstLine="420" w:firstLineChars="200"/>
              <w:jc w:val="left"/>
              <w:rPr>
                <w:rFonts w:ascii="宋体" w:hAnsi="宋体" w:hint="eastAsia"/>
              </w:rPr>
            </w:pPr>
            <w:r>
              <w:rPr>
                <w:rFonts w:ascii="宋体" w:hAnsi="宋体" w:hint="eastAsia"/>
                <w:lang w:eastAsia="zh-CN"/>
              </w:rPr>
              <w:t>4．MDI 键盘及数控系统操作区</w:t>
            </w:r>
          </w:p>
          <w:p>
            <w:pPr>
              <w:tabs>
                <w:tab w:val="left" w:pos="420"/>
              </w:tabs>
              <w:ind w:firstLine="420" w:firstLineChars="200"/>
              <w:jc w:val="left"/>
              <w:rPr>
                <w:rFonts w:ascii="宋体" w:hAnsi="宋体" w:hint="eastAsia"/>
              </w:rPr>
            </w:pPr>
            <w:r>
              <w:rPr>
                <w:rFonts w:ascii="宋体" w:hAnsi="宋体" w:hint="eastAsia"/>
                <w:lang w:eastAsia="zh-CN"/>
              </w:rPr>
              <w:t>三、宇龙（FANUC）数控车仿真软件的基本操作</w:t>
            </w:r>
          </w:p>
          <w:p>
            <w:pPr>
              <w:tabs>
                <w:tab w:val="left" w:pos="420"/>
              </w:tabs>
              <w:ind w:firstLine="420" w:firstLineChars="200"/>
              <w:jc w:val="left"/>
              <w:rPr>
                <w:rFonts w:ascii="宋体" w:hAnsi="宋体" w:hint="eastAsia"/>
              </w:rPr>
            </w:pPr>
            <w:r>
              <w:rPr>
                <w:rFonts w:ascii="宋体" w:hAnsi="宋体" w:hint="eastAsia"/>
                <w:lang w:eastAsia="zh-CN"/>
              </w:rPr>
              <w:t>1．启动机床</w:t>
            </w:r>
          </w:p>
          <w:p>
            <w:pPr>
              <w:tabs>
                <w:tab w:val="left" w:pos="420"/>
              </w:tabs>
              <w:ind w:firstLine="420" w:firstLineChars="200"/>
              <w:jc w:val="left"/>
              <w:rPr>
                <w:rFonts w:ascii="宋体" w:hAnsi="宋体" w:hint="eastAsia"/>
              </w:rPr>
            </w:pPr>
            <w:r>
              <w:rPr>
                <w:rFonts w:ascii="宋体" w:hAnsi="宋体" w:hint="eastAsia"/>
                <w:lang w:eastAsia="zh-CN"/>
              </w:rPr>
              <w:t>2．机床回零</w:t>
            </w:r>
          </w:p>
          <w:p>
            <w:pPr>
              <w:tabs>
                <w:tab w:val="left" w:pos="420"/>
              </w:tabs>
              <w:ind w:firstLine="420" w:firstLineChars="200"/>
              <w:jc w:val="left"/>
              <w:rPr>
                <w:rFonts w:ascii="宋体" w:hAnsi="宋体" w:hint="eastAsia"/>
              </w:rPr>
            </w:pPr>
            <w:r>
              <w:rPr>
                <w:rFonts w:ascii="宋体" w:hAnsi="宋体" w:hint="eastAsia"/>
                <w:lang w:eastAsia="zh-CN"/>
              </w:rPr>
              <w:t>3．手动移动机床</w:t>
            </w:r>
          </w:p>
          <w:p>
            <w:pPr>
              <w:tabs>
                <w:tab w:val="left" w:pos="420"/>
              </w:tabs>
              <w:ind w:firstLine="420" w:firstLineChars="200"/>
              <w:jc w:val="left"/>
              <w:rPr>
                <w:rFonts w:ascii="宋体" w:hAnsi="宋体" w:hint="eastAsia"/>
              </w:rPr>
            </w:pPr>
            <w:r>
              <w:rPr>
                <w:rFonts w:ascii="宋体" w:hAnsi="宋体" w:hint="eastAsia"/>
                <w:lang w:eastAsia="zh-CN"/>
              </w:rPr>
              <w:t>4．设定工件坐标系</w:t>
            </w:r>
          </w:p>
          <w:p>
            <w:pPr>
              <w:tabs>
                <w:tab w:val="left" w:pos="420"/>
              </w:tabs>
              <w:ind w:firstLine="420" w:firstLineChars="200"/>
              <w:jc w:val="left"/>
              <w:rPr>
                <w:rFonts w:ascii="宋体" w:hAnsi="宋体" w:hint="eastAsia"/>
              </w:rPr>
            </w:pPr>
            <w:r>
              <w:rPr>
                <w:rFonts w:ascii="宋体" w:hAnsi="宋体" w:hint="eastAsia"/>
                <w:lang w:eastAsia="zh-CN"/>
              </w:rPr>
              <w:t>5．MDI 手动数据输入</w:t>
            </w:r>
          </w:p>
          <w:p>
            <w:pPr>
              <w:tabs>
                <w:tab w:val="left" w:pos="420"/>
              </w:tabs>
              <w:ind w:firstLine="420" w:firstLineChars="200"/>
              <w:jc w:val="left"/>
              <w:rPr>
                <w:rFonts w:ascii="宋体" w:hAnsi="宋体" w:hint="eastAsia"/>
              </w:rPr>
            </w:pPr>
            <w:r>
              <w:rPr>
                <w:rFonts w:ascii="宋体" w:hAnsi="宋体" w:hint="eastAsia"/>
                <w:lang w:eastAsia="zh-CN"/>
              </w:rPr>
              <w:t>6．编辑数控程序</w:t>
            </w:r>
          </w:p>
          <w:p>
            <w:pPr>
              <w:tabs>
                <w:tab w:val="left" w:pos="420"/>
              </w:tabs>
              <w:ind w:firstLine="420" w:firstLineChars="200"/>
              <w:jc w:val="left"/>
              <w:rPr>
                <w:rFonts w:ascii="宋体" w:hAnsi="宋体" w:hint="eastAsia"/>
              </w:rPr>
            </w:pPr>
            <w:r>
              <w:rPr>
                <w:rFonts w:ascii="宋体" w:hAnsi="宋体" w:hint="eastAsia"/>
                <w:lang w:eastAsia="zh-CN"/>
              </w:rPr>
              <w:t>7．运行数控程序</w:t>
            </w:r>
          </w:p>
        </w:tc>
        <w:tc>
          <w:tcPr>
            <w:tcW w:w="1306" w:type="dxa"/>
            <w:vAlign w:val="center"/>
          </w:tcPr>
          <w:p>
            <w:pPr>
              <w:spacing w:line="360" w:lineRule="exact"/>
              <w:jc w:val="left"/>
              <w:rPr>
                <w:rFonts w:ascii="微软雅黑" w:eastAsia="微软雅黑" w:hAnsi="微软雅黑" w:hint="eastAsia"/>
                <w:szCs w:val="21"/>
              </w:rPr>
            </w:pPr>
            <w:r>
              <w:rPr>
                <w:rFonts w:ascii="微软雅黑" w:eastAsia="微软雅黑" w:hAnsi="微软雅黑" w:hint="eastAsia"/>
                <w:szCs w:val="21"/>
              </w:rPr>
              <w:t>案例教学法、启发教学法</w:t>
            </w:r>
          </w:p>
        </w:tc>
      </w:tr>
    </w:tbl>
    <w:p>
      <w:pPr>
        <w:sectPr>
          <w:headerReference w:type="default" r:id="rId35"/>
          <w:type w:val="nextPage"/>
          <w:pgSz w:w="11907" w:h="16839"/>
          <w:pgMar w:top="1134" w:right="1418" w:bottom="1418" w:left="1134" w:header="851" w:footer="992" w:gutter="0"/>
          <w:pgNumType w:start="15"/>
          <w:cols w:space="708"/>
          <w:titlePg w:val="0"/>
          <w:docGrid w:type="lines" w:linePitch="312"/>
        </w:sectPr>
      </w:pPr>
    </w:p>
    <w:tbl>
      <w:tblPr>
        <w:tblStyle w:val="TableNorma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526"/>
        <w:gridCol w:w="6739"/>
        <w:gridCol w:w="1306"/>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054"/>
        </w:trPr>
        <w:tc>
          <w:tcPr>
            <w:tcW w:w="1526" w:type="dxa"/>
            <w:vAlign w:val="center"/>
          </w:tcPr>
          <w:p/>
        </w:tc>
        <w:tc>
          <w:tcPr>
            <w:tcW w:w="6739" w:type="dxa"/>
            <w:vAlign w:val="center"/>
          </w:tcPr>
          <w:p>
            <w:pPr>
              <w:tabs>
                <w:tab w:val="left" w:pos="420"/>
              </w:tabs>
              <w:ind w:firstLine="420" w:firstLineChars="200"/>
              <w:jc w:val="left"/>
              <w:rPr>
                <w:rFonts w:ascii="宋体" w:hAnsi="宋体" w:hint="eastAsia"/>
              </w:rPr>
            </w:pPr>
            <w:r>
              <w:rPr>
                <w:rFonts w:ascii="宋体" w:hAnsi="宋体" w:hint="eastAsia"/>
                <w:lang w:eastAsia="zh-CN"/>
              </w:rPr>
              <w:t>8．测量</w:t>
            </w:r>
          </w:p>
          <w:p>
            <w:pPr>
              <w:tabs>
                <w:tab w:val="left" w:pos="420"/>
              </w:tabs>
              <w:ind w:firstLine="420" w:firstLineChars="200"/>
              <w:jc w:val="left"/>
              <w:rPr>
                <w:rFonts w:ascii="微软雅黑" w:eastAsia="微软雅黑" w:hAnsi="微软雅黑" w:hint="eastAsia"/>
                <w:szCs w:val="21"/>
              </w:rPr>
            </w:pPr>
            <w:r>
              <w:rPr>
                <w:rFonts w:ascii="宋体" w:hAnsi="宋体" w:hint="eastAsia"/>
                <w:lang w:eastAsia="zh-CN"/>
              </w:rPr>
              <w:t>9．显示位置</w:t>
            </w:r>
          </w:p>
        </w:tc>
        <w:tc>
          <w:tcPr>
            <w:tcW w:w="1306" w:type="dxa"/>
            <w:vAlign w:val="center"/>
          </w:tcPr>
          <w:p/>
        </w:tc>
      </w:tr>
      <w:tr>
        <w:tblPrEx>
          <w:tblLayout w:type="fixed"/>
          <w:tblCellMar>
            <w:top w:w="0" w:type="dxa"/>
            <w:left w:w="108" w:type="dxa"/>
            <w:bottom w:w="0" w:type="dxa"/>
            <w:right w:w="108" w:type="dxa"/>
          </w:tblCellMar>
          <w:tblLook w:val="0000"/>
        </w:tblPrEx>
        <w:tc>
          <w:tcPr>
            <w:tcW w:w="1526" w:type="dxa"/>
            <w:vAlign w:val="center"/>
          </w:tcPr>
          <w:p>
            <w:pPr>
              <w:spacing w:line="360" w:lineRule="exact"/>
              <w:rPr>
                <w:rFonts w:ascii="微软雅黑" w:eastAsia="微软雅黑" w:hAnsi="微软雅黑" w:hint="eastAsia"/>
                <w:b/>
                <w:szCs w:val="21"/>
              </w:rPr>
            </w:pPr>
            <w:r>
              <w:rPr>
                <w:rFonts w:ascii="微软雅黑" w:eastAsia="微软雅黑" w:hAnsi="微软雅黑" w:hint="eastAsia"/>
                <w:b/>
                <w:szCs w:val="21"/>
              </w:rPr>
              <w:t>三、</w:t>
            </w:r>
            <w:r>
              <w:rPr>
                <w:rFonts w:ascii="微软雅黑" w:eastAsia="微软雅黑" w:hAnsi="微软雅黑" w:hint="eastAsia"/>
                <w:b/>
                <w:szCs w:val="21"/>
                <w:lang w:eastAsia="zh-CN"/>
              </w:rPr>
              <w:t>任务实施</w:t>
            </w:r>
          </w:p>
        </w:tc>
        <w:tc>
          <w:tcPr>
            <w:tcW w:w="6739" w:type="dxa"/>
            <w:vAlign w:val="center"/>
          </w:tcPr>
          <w:p>
            <w:pPr>
              <w:tabs>
                <w:tab w:val="left" w:pos="420"/>
              </w:tabs>
              <w:ind w:firstLine="420" w:firstLineChars="200"/>
              <w:jc w:val="left"/>
              <w:rPr>
                <w:rFonts w:ascii="宋体" w:hAnsi="宋体" w:hint="eastAsia"/>
              </w:rPr>
            </w:pPr>
            <w:r>
              <w:rPr>
                <w:rFonts w:ascii="宋体" w:hAnsi="宋体" w:hint="eastAsia"/>
                <w:lang w:eastAsia="zh-CN"/>
              </w:rPr>
              <w:t>对图</w:t>
            </w:r>
            <w:r>
              <w:rPr>
                <w:rFonts w:ascii="宋体" w:hAnsi="宋体" w:hint="default"/>
                <w:lang w:eastAsia="zh-CN"/>
              </w:rPr>
              <w:t xml:space="preserve">4.1 </w:t>
            </w:r>
            <w:r>
              <w:rPr>
                <w:rFonts w:ascii="宋体" w:hAnsi="宋体" w:hint="eastAsia"/>
                <w:lang w:eastAsia="zh-CN"/>
              </w:rPr>
              <w:t>所示零件进行模拟加工的操作步骤如下。</w:t>
            </w:r>
          </w:p>
          <w:p>
            <w:pPr>
              <w:tabs>
                <w:tab w:val="left" w:pos="420"/>
              </w:tabs>
              <w:ind w:firstLine="420" w:firstLineChars="200"/>
              <w:jc w:val="left"/>
              <w:rPr>
                <w:rFonts w:ascii="宋体" w:hAnsi="宋体" w:hint="eastAsia"/>
              </w:rPr>
            </w:pPr>
            <w:r>
              <w:rPr>
                <w:rFonts w:ascii="宋体" w:hAnsi="宋体" w:hint="eastAsia"/>
                <w:lang w:eastAsia="zh-CN"/>
              </w:rPr>
              <w:t>1．定义毛坯</w:t>
            </w:r>
          </w:p>
          <w:p>
            <w:pPr>
              <w:tabs>
                <w:tab w:val="left" w:pos="420"/>
              </w:tabs>
              <w:ind w:firstLine="420" w:firstLineChars="200"/>
              <w:jc w:val="left"/>
              <w:rPr>
                <w:rFonts w:ascii="宋体" w:hAnsi="宋体" w:hint="eastAsia"/>
              </w:rPr>
            </w:pPr>
            <w:r>
              <w:rPr>
                <w:rFonts w:ascii="宋体" w:hAnsi="宋体" w:hint="eastAsia"/>
                <w:lang w:eastAsia="zh-CN"/>
              </w:rPr>
              <w:t>单击工具栏上的定义毛坯按钮，设置图</w:t>
            </w:r>
            <w:r>
              <w:rPr>
                <w:rFonts w:ascii="宋体" w:hAnsi="宋体" w:hint="default"/>
                <w:lang w:eastAsia="zh-CN"/>
              </w:rPr>
              <w:t xml:space="preserve">4.15 </w:t>
            </w:r>
            <w:r>
              <w:rPr>
                <w:rFonts w:ascii="宋体" w:hAnsi="宋体" w:hint="eastAsia"/>
                <w:lang w:eastAsia="zh-CN"/>
              </w:rPr>
              <w:t>所示的毛坯尺寸。</w:t>
            </w:r>
          </w:p>
          <w:p>
            <w:pPr>
              <w:tabs>
                <w:tab w:val="left" w:pos="420"/>
              </w:tabs>
              <w:ind w:firstLine="420" w:firstLineChars="200"/>
              <w:jc w:val="left"/>
              <w:rPr>
                <w:rFonts w:ascii="宋体" w:hAnsi="宋体" w:hint="eastAsia"/>
              </w:rPr>
            </w:pPr>
            <w:r>
              <w:rPr>
                <w:rFonts w:ascii="宋体" w:hAnsi="宋体" w:hint="eastAsia"/>
                <w:lang w:eastAsia="zh-CN"/>
              </w:rPr>
              <w:t>2．定义刀具</w:t>
            </w:r>
          </w:p>
          <w:p>
            <w:pPr>
              <w:tabs>
                <w:tab w:val="left" w:pos="420"/>
              </w:tabs>
              <w:ind w:firstLine="420" w:firstLineChars="200"/>
              <w:jc w:val="left"/>
              <w:rPr>
                <w:rFonts w:ascii="宋体" w:hAnsi="宋体" w:hint="eastAsia"/>
              </w:rPr>
            </w:pPr>
            <w:r>
              <w:rPr>
                <w:rFonts w:ascii="宋体" w:hAnsi="宋体" w:hint="eastAsia"/>
                <w:lang w:eastAsia="zh-CN"/>
              </w:rPr>
              <w:t>定义刀具如表</w:t>
            </w:r>
            <w:r>
              <w:rPr>
                <w:rFonts w:ascii="宋体" w:hAnsi="宋体" w:hint="default"/>
                <w:lang w:eastAsia="zh-CN"/>
              </w:rPr>
              <w:t xml:space="preserve">4.6 </w:t>
            </w:r>
            <w:r>
              <w:rPr>
                <w:rFonts w:ascii="宋体" w:hAnsi="宋体" w:hint="eastAsia"/>
                <w:lang w:eastAsia="zh-CN"/>
              </w:rPr>
              <w:t>所示。</w:t>
            </w:r>
          </w:p>
          <w:p>
            <w:pPr>
              <w:tabs>
                <w:tab w:val="left" w:pos="420"/>
              </w:tabs>
              <w:ind w:firstLine="420" w:firstLineChars="200"/>
              <w:jc w:val="left"/>
              <w:rPr>
                <w:rFonts w:ascii="宋体" w:hAnsi="宋体" w:hint="eastAsia"/>
              </w:rPr>
            </w:pPr>
            <w:r>
              <w:rPr>
                <w:rFonts w:ascii="宋体" w:hAnsi="宋体" w:hint="eastAsia"/>
                <w:lang w:eastAsia="zh-CN"/>
              </w:rPr>
              <w:t>3．安装并移动工件装卡位置</w:t>
            </w:r>
          </w:p>
          <w:p>
            <w:pPr>
              <w:tabs>
                <w:tab w:val="left" w:pos="420"/>
              </w:tabs>
              <w:ind w:firstLine="420" w:firstLineChars="200"/>
              <w:jc w:val="left"/>
              <w:rPr>
                <w:rFonts w:ascii="宋体" w:hAnsi="宋体" w:hint="eastAsia"/>
              </w:rPr>
            </w:pPr>
            <w:r>
              <w:rPr>
                <w:rFonts w:ascii="宋体" w:hAnsi="宋体" w:hint="eastAsia"/>
                <w:lang w:eastAsia="zh-CN"/>
              </w:rPr>
              <w:t>4．编辑、导入程序</w:t>
            </w:r>
          </w:p>
          <w:p>
            <w:pPr>
              <w:tabs>
                <w:tab w:val="left" w:pos="420"/>
              </w:tabs>
              <w:ind w:firstLine="420" w:firstLineChars="200"/>
              <w:jc w:val="left"/>
              <w:rPr>
                <w:rFonts w:ascii="宋体" w:hAnsi="宋体" w:hint="eastAsia"/>
              </w:rPr>
            </w:pPr>
            <w:r>
              <w:rPr>
                <w:rFonts w:ascii="宋体" w:hAnsi="宋体" w:hint="eastAsia"/>
                <w:lang w:eastAsia="zh-CN"/>
              </w:rPr>
              <w:t>5．对刀</w:t>
            </w:r>
          </w:p>
          <w:p>
            <w:pPr>
              <w:tabs>
                <w:tab w:val="left" w:pos="420"/>
              </w:tabs>
              <w:ind w:firstLine="420" w:firstLineChars="200"/>
              <w:jc w:val="left"/>
              <w:rPr>
                <w:rFonts w:ascii="宋体" w:hAnsi="宋体" w:hint="eastAsia"/>
              </w:rPr>
            </w:pPr>
            <w:r>
              <w:rPr>
                <w:rFonts w:ascii="宋体" w:hAnsi="宋体" w:hint="eastAsia"/>
                <w:lang w:eastAsia="zh-CN"/>
              </w:rPr>
              <w:t>（</w:t>
            </w:r>
            <w:r>
              <w:rPr>
                <w:rFonts w:ascii="宋体" w:hAnsi="宋体" w:hint="default"/>
                <w:lang w:eastAsia="zh-CN"/>
              </w:rPr>
              <w:t>1</w:t>
            </w:r>
            <w:r>
              <w:rPr>
                <w:rFonts w:ascii="宋体" w:hAnsi="宋体" w:hint="eastAsia"/>
                <w:lang w:eastAsia="zh-CN"/>
              </w:rPr>
              <w:t>）对</w:t>
            </w:r>
            <w:r>
              <w:rPr>
                <w:rFonts w:ascii="宋体" w:hAnsi="宋体" w:hint="default"/>
                <w:lang w:eastAsia="zh-CN"/>
              </w:rPr>
              <w:t xml:space="preserve">1 </w:t>
            </w:r>
            <w:r>
              <w:rPr>
                <w:rFonts w:ascii="宋体" w:hAnsi="宋体" w:hint="eastAsia"/>
                <w:lang w:eastAsia="zh-CN"/>
              </w:rPr>
              <w:t>号刀</w:t>
            </w:r>
          </w:p>
          <w:p>
            <w:pPr>
              <w:tabs>
                <w:tab w:val="left" w:pos="420"/>
              </w:tabs>
              <w:ind w:firstLine="420" w:firstLineChars="200"/>
              <w:jc w:val="left"/>
              <w:rPr>
                <w:rFonts w:ascii="宋体" w:hAnsi="宋体" w:hint="eastAsia"/>
              </w:rPr>
            </w:pPr>
            <w:r>
              <w:rPr>
                <w:rFonts w:ascii="宋体" w:hAnsi="宋体" w:hint="eastAsia"/>
                <w:lang w:eastAsia="zh-CN"/>
              </w:rPr>
              <w:t>（2）对2 号刀</w:t>
            </w:r>
          </w:p>
          <w:p>
            <w:pPr>
              <w:tabs>
                <w:tab w:val="left" w:pos="420"/>
              </w:tabs>
              <w:ind w:firstLine="420" w:firstLineChars="200"/>
              <w:jc w:val="left"/>
              <w:rPr>
                <w:rFonts w:ascii="宋体" w:hAnsi="宋体" w:hint="eastAsia"/>
              </w:rPr>
            </w:pPr>
            <w:r>
              <w:rPr>
                <w:rFonts w:ascii="宋体" w:hAnsi="宋体" w:hint="eastAsia"/>
                <w:lang w:eastAsia="zh-CN"/>
              </w:rPr>
              <w:t>6．自动运行程序</w:t>
            </w:r>
          </w:p>
          <w:p>
            <w:pPr>
              <w:tabs>
                <w:tab w:val="left" w:pos="420"/>
              </w:tabs>
              <w:ind w:firstLine="420" w:firstLineChars="200"/>
              <w:jc w:val="left"/>
              <w:rPr>
                <w:rFonts w:ascii="宋体" w:hAnsi="宋体" w:hint="eastAsia"/>
              </w:rPr>
            </w:pPr>
            <w:r>
              <w:rPr>
                <w:rFonts w:ascii="宋体" w:hAnsi="宋体" w:hint="eastAsia"/>
                <w:lang w:eastAsia="zh-CN"/>
              </w:rPr>
              <w:t>7．零件调头</w:t>
            </w:r>
          </w:p>
          <w:p>
            <w:pPr>
              <w:tabs>
                <w:tab w:val="left" w:pos="420"/>
              </w:tabs>
              <w:ind w:firstLine="420" w:firstLineChars="200"/>
              <w:jc w:val="left"/>
              <w:rPr>
                <w:rFonts w:ascii="宋体" w:hAnsi="宋体" w:hint="eastAsia"/>
              </w:rPr>
            </w:pPr>
            <w:r>
              <w:rPr>
                <w:rFonts w:ascii="宋体" w:hAnsi="宋体" w:hint="eastAsia"/>
                <w:lang w:eastAsia="zh-CN"/>
              </w:rPr>
              <w:t>8．掉头对刀</w:t>
            </w:r>
          </w:p>
          <w:p>
            <w:pPr>
              <w:tabs>
                <w:tab w:val="left" w:pos="420"/>
              </w:tabs>
              <w:ind w:firstLine="420" w:firstLineChars="200"/>
              <w:jc w:val="left"/>
              <w:rPr>
                <w:rFonts w:ascii="宋体" w:hAnsi="宋体" w:hint="eastAsia"/>
              </w:rPr>
            </w:pPr>
            <w:r>
              <w:rPr>
                <w:rFonts w:ascii="宋体" w:hAnsi="宋体" w:hint="eastAsia"/>
                <w:lang w:eastAsia="zh-CN"/>
              </w:rPr>
              <w:t>9．自动运行程序</w:t>
            </w:r>
          </w:p>
          <w:p>
            <w:pPr>
              <w:tabs>
                <w:tab w:val="left" w:pos="420"/>
              </w:tabs>
              <w:ind w:firstLine="420" w:firstLineChars="200"/>
              <w:jc w:val="left"/>
              <w:rPr>
                <w:rFonts w:ascii="宋体" w:eastAsia="宋体" w:hAnsi="宋体" w:hint="eastAsia"/>
              </w:rPr>
            </w:pPr>
            <w:r>
              <w:rPr>
                <w:rFonts w:ascii="宋体" w:hAnsi="宋体" w:hint="eastAsia"/>
                <w:lang w:eastAsia="zh-CN"/>
              </w:rPr>
              <w:t>10．测量</w:t>
            </w:r>
          </w:p>
        </w:tc>
        <w:tc>
          <w:tcPr>
            <w:tcW w:w="1306" w:type="dxa"/>
            <w:vAlign w:val="center"/>
          </w:tcPr>
          <w:p>
            <w:pPr>
              <w:spacing w:line="360" w:lineRule="exact"/>
              <w:jc w:val="left"/>
              <w:rPr>
                <w:rFonts w:ascii="微软雅黑" w:eastAsia="微软雅黑" w:hAnsi="微软雅黑" w:hint="eastAsia"/>
                <w:szCs w:val="21"/>
              </w:rPr>
            </w:pPr>
          </w:p>
        </w:tc>
      </w:tr>
      <w:tr>
        <w:tblPrEx>
          <w:tblLayout w:type="fixed"/>
          <w:tblCellMar>
            <w:top w:w="0" w:type="dxa"/>
            <w:left w:w="108" w:type="dxa"/>
            <w:bottom w:w="0" w:type="dxa"/>
            <w:right w:w="108" w:type="dxa"/>
          </w:tblCellMar>
          <w:tblLook w:val="0000"/>
        </w:tblPrEx>
        <w:tc>
          <w:tcPr>
            <w:tcW w:w="1526" w:type="dxa"/>
            <w:vAlign w:val="center"/>
          </w:tcPr>
          <w:p>
            <w:pPr>
              <w:spacing w:line="360" w:lineRule="exact"/>
              <w:rPr>
                <w:rFonts w:ascii="微软雅黑" w:eastAsia="微软雅黑" w:hAnsi="微软雅黑" w:hint="eastAsia"/>
                <w:b/>
                <w:szCs w:val="21"/>
              </w:rPr>
            </w:pPr>
            <w:r>
              <w:rPr>
                <w:rFonts w:ascii="微软雅黑" w:eastAsia="微软雅黑" w:hAnsi="微软雅黑" w:hint="eastAsia"/>
                <w:b/>
                <w:szCs w:val="21"/>
                <w:lang w:eastAsia="zh-CN"/>
              </w:rPr>
              <w:t>四</w:t>
            </w:r>
            <w:r>
              <w:rPr>
                <w:rFonts w:ascii="微软雅黑" w:eastAsia="微软雅黑" w:hAnsi="微软雅黑" w:hint="eastAsia"/>
                <w:b/>
                <w:szCs w:val="21"/>
              </w:rPr>
              <w:t>、模仿练习</w:t>
            </w:r>
          </w:p>
          <w:p>
            <w:pPr>
              <w:spacing w:line="360" w:lineRule="exact"/>
              <w:rPr>
                <w:rFonts w:ascii="微软雅黑" w:eastAsia="微软雅黑" w:hAnsi="微软雅黑" w:hint="eastAsia"/>
                <w:b/>
                <w:szCs w:val="21"/>
              </w:rPr>
            </w:pPr>
          </w:p>
        </w:tc>
        <w:tc>
          <w:tcPr>
            <w:tcW w:w="6739" w:type="dxa"/>
            <w:vAlign w:val="center"/>
          </w:tcPr>
          <w:p>
            <w:pPr>
              <w:tabs>
                <w:tab w:val="left" w:pos="420"/>
              </w:tabs>
              <w:ind w:firstLine="420" w:firstLineChars="200"/>
              <w:jc w:val="left"/>
              <w:rPr>
                <w:rFonts w:ascii="宋体" w:hAnsi="宋体" w:hint="eastAsia"/>
              </w:rPr>
            </w:pPr>
            <w:r>
              <w:rPr>
                <w:rFonts w:ascii="宋体" w:hAnsi="宋体" w:hint="eastAsia"/>
                <w:lang w:eastAsia="zh-CN"/>
              </w:rPr>
              <w:t>已知毛坯尺寸为</w:t>
            </w:r>
            <w:r>
              <w:rPr>
                <w:rFonts w:ascii="宋体" w:hAnsi="宋体" w:hint="eastAsia"/>
                <w:lang w:eastAsia="zh-CN"/>
              </w:rPr>
              <w:t>φ</w:t>
            </w:r>
            <w:r>
              <w:rPr>
                <w:rFonts w:ascii="宋体" w:hAnsi="宋体" w:hint="eastAsia"/>
                <w:lang w:eastAsia="zh-CN"/>
              </w:rPr>
              <w:t xml:space="preserve">25 </w:t>
            </w:r>
            <w:r>
              <w:rPr>
                <w:rFonts w:ascii="宋体" w:hAnsi="宋体" w:hint="eastAsia"/>
                <w:lang w:eastAsia="zh-CN"/>
              </w:rPr>
              <w:t>×</w:t>
            </w:r>
            <w:r>
              <w:rPr>
                <w:rFonts w:ascii="宋体" w:hAnsi="宋体" w:hint="eastAsia"/>
                <w:lang w:eastAsia="zh-CN"/>
              </w:rPr>
              <w:t xml:space="preserve"> 65，90</w:t>
            </w:r>
            <w:r>
              <w:rPr>
                <w:rFonts w:ascii="宋体" w:hAnsi="宋体" w:hint="eastAsia"/>
                <w:lang w:eastAsia="zh-CN"/>
              </w:rPr>
              <w:t>°</w:t>
            </w:r>
            <w:r>
              <w:rPr>
                <w:rFonts w:ascii="宋体" w:hAnsi="宋体" w:hint="eastAsia"/>
                <w:lang w:eastAsia="zh-CN"/>
              </w:rPr>
              <w:t>外圆车刀为2 号刀，宽度3mm 的切断刀为3 号刀，编程原点设在工件右端面的中心，数控加工程序如下。要求进行模拟加工，并画出加工零件的图形。</w:t>
            </w:r>
          </w:p>
          <w:p>
            <w:pPr>
              <w:tabs>
                <w:tab w:val="left" w:pos="420"/>
              </w:tabs>
              <w:ind w:firstLine="420" w:firstLineChars="200"/>
              <w:jc w:val="left"/>
              <w:rPr>
                <w:rFonts w:ascii="宋体" w:hAnsi="宋体" w:hint="eastAsia"/>
              </w:rPr>
            </w:pPr>
            <w:r>
              <w:rPr>
                <w:rFonts w:ascii="宋体" w:hAnsi="宋体" w:hint="eastAsia"/>
                <w:lang w:eastAsia="zh-CN"/>
              </w:rPr>
              <w:t>O5552</w:t>
            </w:r>
          </w:p>
          <w:p>
            <w:pPr>
              <w:tabs>
                <w:tab w:val="left" w:pos="420"/>
              </w:tabs>
              <w:ind w:firstLine="420" w:firstLineChars="200"/>
              <w:jc w:val="left"/>
              <w:rPr>
                <w:rFonts w:ascii="宋体" w:hAnsi="宋体" w:hint="eastAsia"/>
              </w:rPr>
            </w:pPr>
            <w:r>
              <w:rPr>
                <w:rFonts w:ascii="宋体" w:hAnsi="宋体" w:hint="eastAsia"/>
                <w:lang w:eastAsia="zh-CN"/>
              </w:rPr>
              <w:t>N001 T0202；</w:t>
            </w:r>
          </w:p>
          <w:p>
            <w:pPr>
              <w:tabs>
                <w:tab w:val="left" w:pos="420"/>
              </w:tabs>
              <w:ind w:firstLine="420" w:firstLineChars="200"/>
              <w:jc w:val="left"/>
              <w:rPr>
                <w:rFonts w:ascii="宋体" w:hAnsi="宋体" w:hint="eastAsia"/>
              </w:rPr>
            </w:pPr>
            <w:r>
              <w:rPr>
                <w:rFonts w:ascii="宋体" w:hAnsi="宋体" w:hint="eastAsia"/>
                <w:lang w:eastAsia="zh-CN"/>
              </w:rPr>
              <w:t>N002 G98 M03 S500；</w:t>
            </w:r>
          </w:p>
          <w:p>
            <w:pPr>
              <w:tabs>
                <w:tab w:val="left" w:pos="420"/>
              </w:tabs>
              <w:ind w:firstLine="420" w:firstLineChars="200"/>
              <w:jc w:val="left"/>
              <w:rPr>
                <w:rFonts w:ascii="宋体" w:hAnsi="宋体" w:hint="eastAsia"/>
              </w:rPr>
            </w:pPr>
            <w:r>
              <w:rPr>
                <w:rFonts w:ascii="宋体" w:hAnsi="宋体" w:hint="eastAsia"/>
                <w:lang w:eastAsia="zh-CN"/>
              </w:rPr>
              <w:t>N004 G00 X26 Z0；</w:t>
            </w:r>
          </w:p>
          <w:p>
            <w:pPr>
              <w:tabs>
                <w:tab w:val="left" w:pos="420"/>
              </w:tabs>
              <w:ind w:firstLine="420" w:firstLineChars="200"/>
              <w:jc w:val="left"/>
              <w:rPr>
                <w:rFonts w:ascii="宋体" w:hAnsi="宋体" w:hint="eastAsia"/>
              </w:rPr>
            </w:pPr>
            <w:r>
              <w:rPr>
                <w:rFonts w:ascii="宋体" w:hAnsi="宋体" w:hint="eastAsia"/>
                <w:lang w:eastAsia="zh-CN"/>
              </w:rPr>
              <w:t>N005 G01 X0 F50；</w:t>
            </w:r>
          </w:p>
          <w:p>
            <w:pPr>
              <w:tabs>
                <w:tab w:val="left" w:pos="420"/>
              </w:tabs>
              <w:ind w:firstLine="420" w:firstLineChars="200"/>
              <w:jc w:val="left"/>
              <w:rPr>
                <w:rFonts w:ascii="宋体" w:hAnsi="宋体" w:hint="eastAsia"/>
              </w:rPr>
            </w:pPr>
            <w:r>
              <w:rPr>
                <w:rFonts w:ascii="宋体" w:hAnsi="宋体" w:hint="eastAsia"/>
                <w:lang w:eastAsia="zh-CN"/>
              </w:rPr>
              <w:t>N006 Z1；</w:t>
            </w:r>
          </w:p>
          <w:p>
            <w:pPr>
              <w:tabs>
                <w:tab w:val="left" w:pos="420"/>
              </w:tabs>
              <w:ind w:firstLine="420" w:firstLineChars="200"/>
              <w:jc w:val="left"/>
              <w:rPr>
                <w:rFonts w:ascii="宋体" w:hAnsi="宋体" w:hint="eastAsia"/>
              </w:rPr>
            </w:pPr>
            <w:r>
              <w:rPr>
                <w:rFonts w:ascii="宋体" w:hAnsi="宋体" w:hint="eastAsia"/>
                <w:lang w:eastAsia="zh-CN"/>
              </w:rPr>
              <w:t>N007 G00 X6；</w:t>
            </w:r>
          </w:p>
          <w:p>
            <w:pPr>
              <w:tabs>
                <w:tab w:val="left" w:pos="420"/>
              </w:tabs>
              <w:ind w:firstLine="420" w:firstLineChars="200"/>
              <w:jc w:val="left"/>
              <w:rPr>
                <w:rFonts w:ascii="宋体" w:hAnsi="宋体" w:hint="eastAsia"/>
              </w:rPr>
            </w:pPr>
            <w:r>
              <w:rPr>
                <w:rFonts w:ascii="宋体" w:hAnsi="宋体" w:hint="eastAsia"/>
                <w:lang w:eastAsia="zh-CN"/>
              </w:rPr>
              <w:t>N008 G01 X10 Z-1；</w:t>
            </w:r>
          </w:p>
          <w:p>
            <w:pPr>
              <w:tabs>
                <w:tab w:val="left" w:pos="420"/>
              </w:tabs>
              <w:ind w:firstLine="420" w:firstLineChars="200"/>
              <w:jc w:val="left"/>
              <w:rPr>
                <w:rFonts w:ascii="宋体" w:hAnsi="宋体" w:hint="eastAsia"/>
              </w:rPr>
            </w:pPr>
            <w:r>
              <w:rPr>
                <w:rFonts w:ascii="宋体" w:hAnsi="宋体" w:hint="eastAsia"/>
                <w:lang w:eastAsia="zh-CN"/>
              </w:rPr>
              <w:t>N009 Z-16；</w:t>
            </w:r>
          </w:p>
          <w:p>
            <w:pPr>
              <w:tabs>
                <w:tab w:val="left" w:pos="420"/>
              </w:tabs>
              <w:ind w:firstLine="420" w:firstLineChars="200"/>
              <w:jc w:val="left"/>
              <w:rPr>
                <w:rFonts w:ascii="宋体" w:hAnsi="宋体" w:hint="eastAsia"/>
              </w:rPr>
            </w:pPr>
            <w:r>
              <w:rPr>
                <w:rFonts w:ascii="宋体" w:hAnsi="宋体" w:hint="eastAsia"/>
                <w:lang w:eastAsia="zh-CN"/>
              </w:rPr>
              <w:t>N010 X12；</w:t>
            </w:r>
          </w:p>
          <w:p>
            <w:pPr>
              <w:tabs>
                <w:tab w:val="left" w:pos="420"/>
              </w:tabs>
              <w:ind w:firstLine="420" w:firstLineChars="200"/>
              <w:jc w:val="left"/>
              <w:rPr>
                <w:rFonts w:ascii="宋体" w:hAnsi="宋体" w:hint="eastAsia"/>
              </w:rPr>
            </w:pPr>
            <w:r>
              <w:rPr>
                <w:rFonts w:ascii="宋体" w:hAnsi="宋体" w:hint="eastAsia"/>
                <w:lang w:eastAsia="zh-CN"/>
              </w:rPr>
              <w:t>N011 X16 Z-18；</w:t>
            </w:r>
          </w:p>
          <w:p>
            <w:pPr>
              <w:tabs>
                <w:tab w:val="left" w:pos="420"/>
              </w:tabs>
              <w:ind w:firstLine="420" w:firstLineChars="200"/>
              <w:jc w:val="left"/>
              <w:rPr>
                <w:rFonts w:ascii="宋体" w:hAnsi="宋体" w:hint="eastAsia"/>
              </w:rPr>
            </w:pPr>
            <w:r>
              <w:rPr>
                <w:rFonts w:ascii="宋体" w:hAnsi="宋体" w:hint="eastAsia"/>
                <w:lang w:eastAsia="zh-CN"/>
              </w:rPr>
              <w:t>N012 Z-26；</w:t>
            </w:r>
          </w:p>
          <w:p>
            <w:pPr>
              <w:tabs>
                <w:tab w:val="left" w:pos="420"/>
              </w:tabs>
              <w:ind w:firstLine="420" w:firstLineChars="200"/>
              <w:jc w:val="left"/>
              <w:rPr>
                <w:rFonts w:ascii="宋体" w:hAnsi="宋体" w:hint="eastAsia"/>
              </w:rPr>
            </w:pPr>
            <w:r>
              <w:rPr>
                <w:rFonts w:ascii="宋体" w:hAnsi="宋体" w:hint="eastAsia"/>
                <w:lang w:eastAsia="zh-CN"/>
              </w:rPr>
              <w:t>N013 G02 X24 Z-30 R4 F30；</w:t>
            </w:r>
          </w:p>
          <w:p>
            <w:pPr>
              <w:tabs>
                <w:tab w:val="left" w:pos="420"/>
              </w:tabs>
              <w:ind w:firstLine="420" w:firstLineChars="200"/>
              <w:jc w:val="left"/>
              <w:rPr>
                <w:rFonts w:ascii="宋体" w:hAnsi="宋体" w:hint="eastAsia"/>
              </w:rPr>
            </w:pPr>
            <w:r>
              <w:rPr>
                <w:rFonts w:ascii="宋体" w:hAnsi="宋体" w:hint="eastAsia"/>
                <w:lang w:eastAsia="zh-CN"/>
              </w:rPr>
              <w:t>N014 G01 Z-40 F50；</w:t>
            </w:r>
          </w:p>
          <w:p>
            <w:pPr>
              <w:tabs>
                <w:tab w:val="left" w:pos="420"/>
              </w:tabs>
              <w:ind w:firstLine="420" w:firstLineChars="200"/>
              <w:jc w:val="left"/>
              <w:rPr>
                <w:rFonts w:ascii="宋体" w:hAnsi="宋体" w:hint="eastAsia"/>
              </w:rPr>
            </w:pPr>
            <w:r>
              <w:rPr>
                <w:rFonts w:ascii="宋体" w:hAnsi="宋体" w:hint="eastAsia"/>
                <w:lang w:eastAsia="zh-CN"/>
              </w:rPr>
              <w:t>N015 G00 X100；</w:t>
            </w:r>
          </w:p>
          <w:p>
            <w:pPr>
              <w:tabs>
                <w:tab w:val="left" w:pos="420"/>
              </w:tabs>
              <w:ind w:firstLine="420" w:firstLineChars="200"/>
              <w:jc w:val="left"/>
              <w:rPr>
                <w:rFonts w:ascii="宋体" w:hAnsi="宋体" w:hint="eastAsia"/>
              </w:rPr>
            </w:pPr>
            <w:r>
              <w:rPr>
                <w:rFonts w:ascii="宋体" w:hAnsi="宋体" w:hint="eastAsia"/>
                <w:lang w:eastAsia="zh-CN"/>
              </w:rPr>
              <w:t>N016 Z100；</w:t>
            </w:r>
          </w:p>
          <w:p>
            <w:pPr>
              <w:tabs>
                <w:tab w:val="left" w:pos="420"/>
              </w:tabs>
              <w:ind w:firstLine="420" w:firstLineChars="200"/>
              <w:jc w:val="left"/>
              <w:rPr>
                <w:rFonts w:ascii="宋体" w:hAnsi="宋体" w:hint="eastAsia"/>
              </w:rPr>
            </w:pPr>
            <w:r>
              <w:rPr>
                <w:rFonts w:ascii="宋体" w:hAnsi="宋体" w:hint="eastAsia"/>
                <w:lang w:eastAsia="zh-CN"/>
              </w:rPr>
              <w:t>N017 T0303 M08；</w:t>
            </w:r>
          </w:p>
          <w:p>
            <w:pPr>
              <w:tabs>
                <w:tab w:val="left" w:pos="420"/>
              </w:tabs>
              <w:ind w:firstLine="420" w:firstLineChars="200"/>
              <w:jc w:val="left"/>
              <w:rPr>
                <w:rFonts w:ascii="宋体" w:hAnsi="宋体" w:hint="eastAsia"/>
              </w:rPr>
            </w:pPr>
            <w:r>
              <w:rPr>
                <w:rFonts w:ascii="宋体" w:hAnsi="宋体" w:hint="default"/>
                <w:lang w:eastAsia="zh-CN"/>
              </w:rPr>
              <w:t>N018 M03 S400</w:t>
            </w:r>
            <w:r>
              <w:rPr>
                <w:rFonts w:ascii="宋体" w:hAnsi="宋体" w:hint="eastAsia"/>
                <w:lang w:eastAsia="zh-CN"/>
              </w:rPr>
              <w:t>；</w:t>
            </w:r>
          </w:p>
          <w:p>
            <w:pPr>
              <w:tabs>
                <w:tab w:val="left" w:pos="420"/>
              </w:tabs>
              <w:ind w:firstLine="420" w:firstLineChars="200"/>
              <w:jc w:val="left"/>
              <w:rPr>
                <w:rFonts w:ascii="宋体" w:hAnsi="宋体" w:hint="eastAsia"/>
              </w:rPr>
            </w:pPr>
            <w:r>
              <w:rPr>
                <w:rFonts w:ascii="宋体" w:hAnsi="宋体" w:hint="default"/>
                <w:lang w:eastAsia="zh-CN"/>
              </w:rPr>
              <w:t>N019 G00 X28 Z-43</w:t>
            </w:r>
            <w:r>
              <w:rPr>
                <w:rFonts w:ascii="宋体" w:hAnsi="宋体" w:hint="eastAsia"/>
                <w:lang w:eastAsia="zh-CN"/>
              </w:rPr>
              <w:t>；</w:t>
            </w:r>
          </w:p>
          <w:p>
            <w:pPr>
              <w:tabs>
                <w:tab w:val="left" w:pos="420"/>
              </w:tabs>
              <w:ind w:firstLine="420" w:firstLineChars="200"/>
              <w:jc w:val="left"/>
              <w:rPr>
                <w:rFonts w:ascii="宋体" w:hAnsi="宋体" w:hint="eastAsia"/>
              </w:rPr>
            </w:pPr>
            <w:r>
              <w:rPr>
                <w:rFonts w:ascii="宋体" w:hAnsi="宋体" w:hint="default"/>
                <w:lang w:eastAsia="zh-CN"/>
              </w:rPr>
              <w:t>N020 G01 X1 F40</w:t>
            </w:r>
            <w:r>
              <w:rPr>
                <w:rFonts w:ascii="宋体" w:hAnsi="宋体" w:hint="eastAsia"/>
                <w:lang w:eastAsia="zh-CN"/>
              </w:rPr>
              <w:t>；</w:t>
            </w:r>
          </w:p>
          <w:p>
            <w:pPr>
              <w:tabs>
                <w:tab w:val="left" w:pos="420"/>
              </w:tabs>
              <w:ind w:firstLine="420" w:firstLineChars="200"/>
              <w:jc w:val="left"/>
              <w:rPr>
                <w:rFonts w:ascii="宋体" w:hAnsi="宋体" w:hint="eastAsia"/>
              </w:rPr>
            </w:pPr>
            <w:r>
              <w:rPr>
                <w:rFonts w:ascii="宋体" w:hAnsi="宋体" w:hint="default"/>
                <w:lang w:eastAsia="zh-CN"/>
              </w:rPr>
              <w:t>N021 G01 X28</w:t>
            </w:r>
            <w:r>
              <w:rPr>
                <w:rFonts w:ascii="宋体" w:hAnsi="宋体" w:hint="eastAsia"/>
                <w:lang w:eastAsia="zh-CN"/>
              </w:rPr>
              <w:t>；</w:t>
            </w:r>
          </w:p>
          <w:p>
            <w:pPr>
              <w:tabs>
                <w:tab w:val="left" w:pos="420"/>
              </w:tabs>
              <w:ind w:firstLine="420" w:firstLineChars="200"/>
              <w:jc w:val="left"/>
              <w:rPr>
                <w:rFonts w:ascii="宋体" w:hAnsi="宋体" w:hint="eastAsia"/>
              </w:rPr>
            </w:pPr>
            <w:r>
              <w:rPr>
                <w:rFonts w:ascii="宋体" w:hAnsi="宋体" w:hint="default"/>
                <w:lang w:eastAsia="zh-CN"/>
              </w:rPr>
              <w:t>N022 G00 X150</w:t>
            </w:r>
            <w:r>
              <w:rPr>
                <w:rFonts w:ascii="宋体" w:hAnsi="宋体" w:hint="eastAsia"/>
                <w:lang w:eastAsia="zh-CN"/>
              </w:rPr>
              <w:t>；</w:t>
            </w:r>
          </w:p>
          <w:p>
            <w:pPr>
              <w:tabs>
                <w:tab w:val="left" w:pos="420"/>
              </w:tabs>
              <w:ind w:firstLine="420" w:firstLineChars="200"/>
              <w:jc w:val="left"/>
              <w:rPr>
                <w:rFonts w:ascii="宋体" w:hAnsi="宋体" w:hint="eastAsia"/>
              </w:rPr>
            </w:pPr>
            <w:r>
              <w:rPr>
                <w:rFonts w:ascii="宋体" w:hAnsi="宋体" w:hint="default"/>
                <w:lang w:eastAsia="zh-CN"/>
              </w:rPr>
              <w:t>N023 Z150 M09</w:t>
            </w:r>
            <w:r>
              <w:rPr>
                <w:rFonts w:ascii="宋体" w:hAnsi="宋体" w:hint="eastAsia"/>
                <w:lang w:eastAsia="zh-CN"/>
              </w:rPr>
              <w:t>；</w:t>
            </w:r>
          </w:p>
          <w:p>
            <w:pPr>
              <w:tabs>
                <w:tab w:val="left" w:pos="420"/>
              </w:tabs>
              <w:ind w:firstLine="420" w:firstLineChars="200"/>
              <w:jc w:val="left"/>
              <w:rPr>
                <w:rFonts w:ascii="宋体" w:hAnsi="宋体" w:hint="eastAsia"/>
              </w:rPr>
            </w:pPr>
            <w:r>
              <w:rPr>
                <w:rFonts w:ascii="宋体" w:hAnsi="宋体" w:hint="default"/>
                <w:lang w:eastAsia="zh-CN"/>
              </w:rPr>
              <w:t>N024 M05</w:t>
            </w:r>
            <w:r>
              <w:rPr>
                <w:rFonts w:ascii="宋体" w:hAnsi="宋体" w:hint="eastAsia"/>
                <w:lang w:eastAsia="zh-CN"/>
              </w:rPr>
              <w:t>；</w:t>
            </w:r>
          </w:p>
        </w:tc>
        <w:tc>
          <w:tcPr>
            <w:tcW w:w="1306" w:type="dxa"/>
            <w:vAlign w:val="center"/>
          </w:tcPr>
          <w:p>
            <w:pPr>
              <w:spacing w:line="360" w:lineRule="exact"/>
              <w:jc w:val="left"/>
              <w:rPr>
                <w:rFonts w:ascii="微软雅黑" w:eastAsia="微软雅黑" w:hAnsi="微软雅黑" w:hint="eastAsia"/>
                <w:szCs w:val="21"/>
              </w:rPr>
            </w:pPr>
            <w:r>
              <w:rPr>
                <w:rFonts w:ascii="微软雅黑" w:eastAsia="微软雅黑" w:hAnsi="微软雅黑" w:hint="eastAsia"/>
                <w:szCs w:val="21"/>
                <w:lang w:eastAsia="zh-CN"/>
              </w:rPr>
              <w:t>任务驱动法</w:t>
            </w:r>
          </w:p>
        </w:tc>
      </w:tr>
    </w:tbl>
    <w:p>
      <w:pPr>
        <w:sectPr>
          <w:headerReference w:type="default" r:id="rId36"/>
          <w:type w:val="nextPage"/>
          <w:pgSz w:w="11907" w:h="16839"/>
          <w:pgMar w:top="1134" w:right="1418" w:bottom="1418" w:left="1134" w:header="851" w:footer="992" w:gutter="0"/>
          <w:pgNumType w:start="16"/>
          <w:cols w:space="708"/>
          <w:titlePg w:val="0"/>
          <w:docGrid w:type="lines" w:linePitch="312"/>
        </w:sectPr>
      </w:pPr>
    </w:p>
    <w:tbl>
      <w:tblPr>
        <w:tblStyle w:val="TableNorma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526"/>
        <w:gridCol w:w="6739"/>
        <w:gridCol w:w="1306"/>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1526" w:type="dxa"/>
            <w:vAlign w:val="center"/>
          </w:tcPr>
          <w:p/>
        </w:tc>
        <w:tc>
          <w:tcPr>
            <w:tcW w:w="6739" w:type="dxa"/>
            <w:vAlign w:val="center"/>
          </w:tcPr>
          <w:p>
            <w:pPr>
              <w:tabs>
                <w:tab w:val="left" w:pos="420"/>
              </w:tabs>
              <w:ind w:firstLine="420" w:firstLineChars="200"/>
              <w:jc w:val="left"/>
              <w:rPr>
                <w:rFonts w:ascii="微软雅黑" w:eastAsia="微软雅黑" w:hAnsi="微软雅黑" w:hint="eastAsia"/>
                <w:szCs w:val="21"/>
              </w:rPr>
            </w:pPr>
            <w:r>
              <w:rPr>
                <w:rFonts w:ascii="宋体" w:hAnsi="宋体" w:hint="default"/>
                <w:lang w:eastAsia="zh-CN"/>
              </w:rPr>
              <w:t>N025 M30</w:t>
            </w:r>
            <w:r>
              <w:rPr>
                <w:rFonts w:ascii="宋体" w:hAnsi="宋体" w:hint="eastAsia"/>
                <w:lang w:eastAsia="zh-CN"/>
              </w:rPr>
              <w:t>；</w:t>
            </w:r>
          </w:p>
        </w:tc>
        <w:tc>
          <w:tcPr>
            <w:tcW w:w="1306" w:type="dxa"/>
            <w:vAlign w:val="center"/>
          </w:tcPr>
          <w:p/>
        </w:tc>
      </w:tr>
      <w:tr>
        <w:tblPrEx>
          <w:tblLayout w:type="fixed"/>
          <w:tblCellMar>
            <w:top w:w="0" w:type="dxa"/>
            <w:left w:w="108" w:type="dxa"/>
            <w:bottom w:w="0" w:type="dxa"/>
            <w:right w:w="108" w:type="dxa"/>
          </w:tblCellMar>
          <w:tblLook w:val="0000"/>
        </w:tblPrEx>
        <w:tc>
          <w:tcPr>
            <w:tcW w:w="1526" w:type="dxa"/>
            <w:vAlign w:val="center"/>
          </w:tcPr>
          <w:p>
            <w:pPr>
              <w:spacing w:line="360" w:lineRule="exact"/>
              <w:rPr>
                <w:rFonts w:ascii="微软雅黑" w:eastAsia="微软雅黑" w:hAnsi="微软雅黑" w:hint="eastAsia"/>
                <w:b/>
                <w:szCs w:val="21"/>
              </w:rPr>
            </w:pPr>
            <w:r>
              <w:rPr>
                <w:rFonts w:ascii="微软雅黑" w:eastAsia="微软雅黑" w:hAnsi="微软雅黑" w:hint="eastAsia"/>
                <w:b/>
                <w:szCs w:val="21"/>
                <w:lang w:eastAsia="zh-CN"/>
              </w:rPr>
              <w:t>五</w:t>
            </w:r>
            <w:r>
              <w:rPr>
                <w:rFonts w:ascii="微软雅黑" w:eastAsia="微软雅黑" w:hAnsi="微软雅黑" w:hint="eastAsia"/>
                <w:b/>
                <w:szCs w:val="21"/>
              </w:rPr>
              <w:t>、总结归纳</w:t>
            </w:r>
          </w:p>
        </w:tc>
        <w:tc>
          <w:tcPr>
            <w:tcW w:w="6739" w:type="dxa"/>
            <w:vAlign w:val="center"/>
          </w:tcPr>
          <w:p>
            <w:pPr>
              <w:spacing w:line="360" w:lineRule="exact"/>
              <w:rPr>
                <w:rFonts w:ascii="微软雅黑" w:eastAsia="微软雅黑" w:hAnsi="微软雅黑" w:hint="eastAsia"/>
                <w:szCs w:val="21"/>
              </w:rPr>
            </w:pPr>
            <w:r>
              <w:rPr>
                <w:rFonts w:ascii="微软雅黑" w:eastAsia="微软雅黑" w:hAnsi="微软雅黑" w:hint="eastAsia"/>
                <w:szCs w:val="21"/>
                <w:lang w:eastAsia="zh-CN"/>
              </w:rPr>
              <w:t>课堂小结</w:t>
            </w:r>
          </w:p>
        </w:tc>
        <w:tc>
          <w:tcPr>
            <w:tcW w:w="1306" w:type="dxa"/>
            <w:vAlign w:val="center"/>
          </w:tcPr>
          <w:p>
            <w:pPr>
              <w:spacing w:line="360" w:lineRule="exact"/>
              <w:jc w:val="left"/>
              <w:rPr>
                <w:rFonts w:ascii="微软雅黑" w:eastAsia="微软雅黑" w:hAnsi="微软雅黑" w:hint="eastAsia"/>
                <w:szCs w:val="21"/>
              </w:rPr>
            </w:pPr>
            <w:r>
              <w:rPr>
                <w:rFonts w:ascii="微软雅黑" w:eastAsia="微软雅黑" w:hAnsi="微软雅黑" w:hint="eastAsia"/>
                <w:szCs w:val="21"/>
              </w:rPr>
              <w:t>讲授法</w:t>
            </w:r>
          </w:p>
        </w:tc>
      </w:tr>
      <w:tr>
        <w:tblPrEx>
          <w:tblLayout w:type="fixed"/>
          <w:tblCellMar>
            <w:top w:w="0" w:type="dxa"/>
            <w:left w:w="108" w:type="dxa"/>
            <w:bottom w:w="0" w:type="dxa"/>
            <w:right w:w="108" w:type="dxa"/>
          </w:tblCellMar>
          <w:tblLook w:val="0000"/>
        </w:tblPrEx>
        <w:tc>
          <w:tcPr>
            <w:tcW w:w="1526" w:type="dxa"/>
            <w:vAlign w:val="center"/>
          </w:tcPr>
          <w:p>
            <w:pPr>
              <w:spacing w:line="360" w:lineRule="exact"/>
              <w:rPr>
                <w:rFonts w:ascii="微软雅黑" w:eastAsia="微软雅黑" w:hAnsi="微软雅黑" w:hint="eastAsia"/>
                <w:b/>
                <w:szCs w:val="21"/>
              </w:rPr>
            </w:pPr>
            <w:r>
              <w:rPr>
                <w:rFonts w:ascii="微软雅黑" w:eastAsia="微软雅黑" w:hAnsi="微软雅黑" w:hint="eastAsia"/>
                <w:b/>
                <w:szCs w:val="21"/>
                <w:lang w:eastAsia="zh-CN"/>
              </w:rPr>
              <w:t>六</w:t>
            </w:r>
            <w:r>
              <w:rPr>
                <w:rFonts w:ascii="微软雅黑" w:eastAsia="微软雅黑" w:hAnsi="微软雅黑" w:hint="eastAsia"/>
                <w:b/>
                <w:szCs w:val="21"/>
              </w:rPr>
              <w:t>、拓展</w:t>
            </w:r>
            <w:r>
              <w:rPr>
                <w:rFonts w:ascii="微软雅黑" w:eastAsia="微软雅黑" w:hAnsi="微软雅黑" w:hint="eastAsia"/>
                <w:b/>
                <w:szCs w:val="21"/>
                <w:lang w:eastAsia="zh-CN"/>
              </w:rPr>
              <w:t>练习</w:t>
            </w:r>
          </w:p>
        </w:tc>
        <w:tc>
          <w:tcPr>
            <w:tcW w:w="6739" w:type="dxa"/>
            <w:vAlign w:val="center"/>
          </w:tcPr>
          <w:p>
            <w:pPr>
              <w:spacing w:line="360" w:lineRule="exact"/>
              <w:rPr>
                <w:rFonts w:ascii="微软雅黑" w:eastAsia="微软雅黑" w:hAnsi="微软雅黑" w:hint="eastAsia"/>
                <w:szCs w:val="21"/>
              </w:rPr>
            </w:pPr>
            <w:r>
              <w:rPr>
                <w:rFonts w:ascii="微软雅黑" w:eastAsia="微软雅黑" w:hAnsi="微软雅黑" w:hint="eastAsia"/>
                <w:szCs w:val="21"/>
                <w:lang w:eastAsia="zh-CN"/>
              </w:rPr>
              <w:t>完成任务</w:t>
            </w:r>
            <w:r>
              <w:rPr>
                <w:rFonts w:ascii="微软雅黑" w:eastAsia="微软雅黑" w:hAnsi="微软雅黑" w:hint="eastAsia"/>
                <w:szCs w:val="21"/>
                <w:lang w:val="en-US" w:eastAsia="zh-CN"/>
              </w:rPr>
              <w:t>4自测题</w:t>
            </w:r>
          </w:p>
        </w:tc>
        <w:tc>
          <w:tcPr>
            <w:tcW w:w="1306" w:type="dxa"/>
            <w:vAlign w:val="center"/>
          </w:tcPr>
          <w:p>
            <w:pPr>
              <w:spacing w:line="360" w:lineRule="exact"/>
              <w:jc w:val="left"/>
              <w:rPr>
                <w:rFonts w:ascii="微软雅黑" w:eastAsia="微软雅黑" w:hAnsi="微软雅黑" w:hint="eastAsia"/>
                <w:szCs w:val="21"/>
              </w:rPr>
            </w:pPr>
            <w:r>
              <w:rPr>
                <w:rFonts w:ascii="微软雅黑" w:eastAsia="微软雅黑" w:hAnsi="微软雅黑" w:hint="eastAsia"/>
                <w:szCs w:val="21"/>
                <w:lang w:eastAsia="zh-CN"/>
              </w:rPr>
              <w:t>练习法</w:t>
            </w:r>
          </w:p>
        </w:tc>
      </w:tr>
      <w:tr>
        <w:tblPrEx>
          <w:tblLayout w:type="fixed"/>
          <w:tblCellMar>
            <w:top w:w="0" w:type="dxa"/>
            <w:left w:w="108" w:type="dxa"/>
            <w:bottom w:w="0" w:type="dxa"/>
            <w:right w:w="108" w:type="dxa"/>
          </w:tblCellMar>
          <w:tblLook w:val="0000"/>
        </w:tblPrEx>
        <w:trPr>
          <w:trHeight w:val="345"/>
        </w:trPr>
        <w:tc>
          <w:tcPr>
            <w:tcW w:w="1526" w:type="dxa"/>
            <w:vAlign w:val="center"/>
          </w:tcPr>
          <w:p>
            <w:pPr>
              <w:spacing w:line="360" w:lineRule="exact"/>
              <w:rPr>
                <w:rFonts w:ascii="微软雅黑" w:eastAsia="微软雅黑" w:hAnsi="微软雅黑" w:hint="eastAsia"/>
                <w:b/>
                <w:szCs w:val="21"/>
              </w:rPr>
            </w:pPr>
            <w:r>
              <w:rPr>
                <w:rFonts w:ascii="微软雅黑" w:eastAsia="微软雅黑" w:hAnsi="微软雅黑" w:hint="eastAsia"/>
                <w:b/>
                <w:szCs w:val="21"/>
                <w:lang w:eastAsia="zh-CN"/>
              </w:rPr>
              <w:t>七、课后反思</w:t>
            </w:r>
          </w:p>
        </w:tc>
        <w:tc>
          <w:tcPr>
            <w:tcW w:w="8045" w:type="dxa"/>
            <w:gridSpan w:val="2"/>
            <w:vAlign w:val="center"/>
          </w:tcPr>
          <w:p>
            <w:pPr>
              <w:spacing w:line="360" w:lineRule="exact"/>
              <w:jc w:val="both"/>
              <w:rPr>
                <w:rFonts w:ascii="微软雅黑" w:eastAsia="微软雅黑" w:hAnsi="微软雅黑" w:hint="eastAsia"/>
                <w:szCs w:val="21"/>
              </w:rPr>
            </w:pPr>
          </w:p>
        </w:tc>
      </w:tr>
    </w:tbl>
    <w:p>
      <w:pPr>
        <w:sectPr>
          <w:headerReference w:type="default" r:id="rId37"/>
          <w:type w:val="nextPage"/>
          <w:pgSz w:w="11907" w:h="16839"/>
          <w:pgMar w:top="1134" w:right="1418" w:bottom="1418" w:left="1134" w:header="851" w:footer="992" w:gutter="0"/>
          <w:pgNumType w:start="17"/>
          <w:cols w:space="708"/>
          <w:titlePg w:val="0"/>
          <w:docGrid w:type="lines" w:linePitch="312"/>
        </w:sectPr>
      </w:pPr>
    </w:p>
    <w:tbl>
      <w:tblPr>
        <w:tblStyle w:val="TableNorma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242"/>
        <w:gridCol w:w="284"/>
        <w:gridCol w:w="2386"/>
        <w:gridCol w:w="1275"/>
        <w:gridCol w:w="3078"/>
        <w:gridCol w:w="1306"/>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1242" w:type="dxa"/>
            <w:vAlign w:val="center"/>
          </w:tcPr>
          <w:p>
            <w:pPr>
              <w:spacing w:line="360" w:lineRule="exact"/>
              <w:jc w:val="center"/>
              <w:rPr>
                <w:rFonts w:ascii="微软雅黑" w:eastAsia="微软雅黑" w:hAnsi="微软雅黑" w:hint="eastAsia"/>
                <w:b/>
                <w:szCs w:val="21"/>
              </w:rPr>
            </w:pPr>
            <w:r>
              <w:rPr>
                <w:rFonts w:ascii="微软雅黑" w:eastAsia="微软雅黑" w:hAnsi="微软雅黑" w:hint="eastAsia"/>
                <w:b/>
                <w:szCs w:val="21"/>
              </w:rPr>
              <w:t>授课主题</w:t>
            </w:r>
          </w:p>
        </w:tc>
        <w:tc>
          <w:tcPr>
            <w:tcW w:w="8329" w:type="dxa"/>
            <w:gridSpan w:val="5"/>
            <w:vAlign w:val="center"/>
          </w:tcPr>
          <w:p>
            <w:pPr>
              <w:spacing w:line="360" w:lineRule="exact"/>
              <w:jc w:val="center"/>
              <w:rPr>
                <w:rFonts w:ascii="微软雅黑" w:eastAsia="微软雅黑" w:hAnsi="微软雅黑" w:hint="eastAsia"/>
                <w:szCs w:val="21"/>
              </w:rPr>
            </w:pPr>
            <w:r>
              <w:rPr>
                <w:rFonts w:ascii="微软雅黑" w:eastAsia="微软雅黑" w:hAnsi="微软雅黑" w:hint="eastAsia"/>
                <w:szCs w:val="21"/>
                <w:lang w:eastAsia="zh-CN"/>
              </w:rPr>
              <w:t>任务</w:t>
            </w:r>
            <w:r>
              <w:rPr>
                <w:rFonts w:ascii="微软雅黑" w:eastAsia="微软雅黑" w:hAnsi="微软雅黑" w:hint="eastAsia"/>
                <w:szCs w:val="21"/>
                <w:lang w:val="en-US" w:eastAsia="zh-CN"/>
              </w:rPr>
              <w:t>5  数控车削加工工艺分析</w:t>
            </w:r>
          </w:p>
        </w:tc>
      </w:tr>
      <w:tr>
        <w:tblPrEx>
          <w:tblLayout w:type="fixed"/>
          <w:tblCellMar>
            <w:top w:w="0" w:type="dxa"/>
            <w:left w:w="108" w:type="dxa"/>
            <w:bottom w:w="0" w:type="dxa"/>
            <w:right w:w="108" w:type="dxa"/>
          </w:tblCellMar>
          <w:tblLook w:val="0000"/>
        </w:tblPrEx>
        <w:tc>
          <w:tcPr>
            <w:tcW w:w="1242" w:type="dxa"/>
            <w:vAlign w:val="center"/>
          </w:tcPr>
          <w:p>
            <w:pPr>
              <w:spacing w:line="360" w:lineRule="exact"/>
              <w:jc w:val="center"/>
              <w:rPr>
                <w:rFonts w:ascii="微软雅黑" w:eastAsia="微软雅黑" w:hAnsi="微软雅黑" w:hint="eastAsia"/>
                <w:b/>
                <w:szCs w:val="21"/>
              </w:rPr>
            </w:pPr>
            <w:r>
              <w:rPr>
                <w:rFonts w:ascii="微软雅黑" w:eastAsia="微软雅黑" w:hAnsi="微软雅黑" w:hint="eastAsia"/>
                <w:b/>
                <w:szCs w:val="21"/>
              </w:rPr>
              <w:t>授课教师</w:t>
            </w:r>
          </w:p>
        </w:tc>
        <w:tc>
          <w:tcPr>
            <w:tcW w:w="2670" w:type="dxa"/>
            <w:gridSpan w:val="2"/>
            <w:vAlign w:val="center"/>
          </w:tcPr>
          <w:p>
            <w:pPr>
              <w:spacing w:line="360" w:lineRule="exact"/>
              <w:jc w:val="center"/>
              <w:rPr>
                <w:rFonts w:ascii="微软雅黑" w:eastAsia="微软雅黑" w:hAnsi="微软雅黑" w:hint="eastAsia"/>
                <w:szCs w:val="21"/>
              </w:rPr>
            </w:pPr>
          </w:p>
        </w:tc>
        <w:tc>
          <w:tcPr>
            <w:tcW w:w="1275" w:type="dxa"/>
            <w:vAlign w:val="center"/>
          </w:tcPr>
          <w:p>
            <w:pPr>
              <w:spacing w:line="360" w:lineRule="exact"/>
              <w:jc w:val="center"/>
              <w:rPr>
                <w:rFonts w:ascii="微软雅黑" w:eastAsia="微软雅黑" w:hAnsi="微软雅黑" w:hint="eastAsia"/>
                <w:b/>
                <w:szCs w:val="21"/>
              </w:rPr>
            </w:pPr>
            <w:r>
              <w:rPr>
                <w:rFonts w:ascii="微软雅黑" w:eastAsia="微软雅黑" w:hAnsi="微软雅黑" w:hint="eastAsia"/>
                <w:b/>
                <w:szCs w:val="21"/>
              </w:rPr>
              <w:t>授课日期</w:t>
            </w:r>
          </w:p>
        </w:tc>
        <w:tc>
          <w:tcPr>
            <w:tcW w:w="4384" w:type="dxa"/>
            <w:gridSpan w:val="2"/>
            <w:vAlign w:val="center"/>
          </w:tcPr>
          <w:p>
            <w:pPr>
              <w:spacing w:line="360" w:lineRule="exact"/>
              <w:jc w:val="center"/>
              <w:rPr>
                <w:rFonts w:ascii="微软雅黑" w:eastAsia="微软雅黑" w:hAnsi="微软雅黑" w:hint="eastAsia"/>
                <w:szCs w:val="21"/>
              </w:rPr>
            </w:pPr>
            <w:r>
              <w:rPr>
                <w:rFonts w:ascii="微软雅黑" w:eastAsia="微软雅黑" w:hAnsi="微软雅黑" w:hint="eastAsia"/>
                <w:szCs w:val="21"/>
              </w:rPr>
              <w:t xml:space="preserve">                      年    月    日</w:t>
            </w:r>
          </w:p>
        </w:tc>
      </w:tr>
      <w:tr>
        <w:tblPrEx>
          <w:tblLayout w:type="fixed"/>
          <w:tblCellMar>
            <w:top w:w="0" w:type="dxa"/>
            <w:left w:w="108" w:type="dxa"/>
            <w:bottom w:w="0" w:type="dxa"/>
            <w:right w:w="108" w:type="dxa"/>
          </w:tblCellMar>
          <w:tblLook w:val="0000"/>
        </w:tblPrEx>
        <w:tc>
          <w:tcPr>
            <w:tcW w:w="1242" w:type="dxa"/>
            <w:vAlign w:val="center"/>
          </w:tcPr>
          <w:p>
            <w:pPr>
              <w:spacing w:line="360" w:lineRule="exact"/>
              <w:jc w:val="center"/>
              <w:rPr>
                <w:rFonts w:ascii="微软雅黑" w:eastAsia="微软雅黑" w:hAnsi="微软雅黑" w:hint="eastAsia"/>
                <w:b/>
                <w:szCs w:val="21"/>
              </w:rPr>
            </w:pPr>
            <w:r>
              <w:rPr>
                <w:rFonts w:ascii="微软雅黑" w:eastAsia="微软雅黑" w:hAnsi="微软雅黑" w:hint="eastAsia"/>
                <w:b/>
                <w:szCs w:val="21"/>
              </w:rPr>
              <w:t>授课对象</w:t>
            </w:r>
          </w:p>
        </w:tc>
        <w:tc>
          <w:tcPr>
            <w:tcW w:w="2670" w:type="dxa"/>
            <w:gridSpan w:val="2"/>
            <w:vAlign w:val="center"/>
          </w:tcPr>
          <w:p>
            <w:pPr>
              <w:spacing w:line="360" w:lineRule="exact"/>
              <w:jc w:val="center"/>
              <w:rPr>
                <w:rFonts w:ascii="微软雅黑" w:eastAsia="微软雅黑" w:hAnsi="微软雅黑" w:hint="eastAsia"/>
                <w:szCs w:val="21"/>
              </w:rPr>
            </w:pPr>
          </w:p>
        </w:tc>
        <w:tc>
          <w:tcPr>
            <w:tcW w:w="1275" w:type="dxa"/>
            <w:vAlign w:val="center"/>
          </w:tcPr>
          <w:p>
            <w:pPr>
              <w:spacing w:line="360" w:lineRule="exact"/>
              <w:jc w:val="center"/>
              <w:rPr>
                <w:rFonts w:ascii="微软雅黑" w:eastAsia="微软雅黑" w:hAnsi="微软雅黑" w:hint="eastAsia"/>
                <w:b/>
                <w:szCs w:val="21"/>
              </w:rPr>
            </w:pPr>
            <w:r>
              <w:rPr>
                <w:rFonts w:ascii="微软雅黑" w:eastAsia="微软雅黑" w:hAnsi="微软雅黑" w:hint="eastAsia"/>
                <w:b/>
                <w:szCs w:val="21"/>
              </w:rPr>
              <w:t>课时</w:t>
            </w:r>
          </w:p>
        </w:tc>
        <w:tc>
          <w:tcPr>
            <w:tcW w:w="4384" w:type="dxa"/>
            <w:gridSpan w:val="2"/>
            <w:vAlign w:val="center"/>
          </w:tcPr>
          <w:p>
            <w:pPr>
              <w:spacing w:line="360" w:lineRule="exact"/>
              <w:jc w:val="center"/>
              <w:rPr>
                <w:rFonts w:ascii="微软雅黑" w:eastAsia="微软雅黑" w:hAnsi="微软雅黑" w:hint="eastAsia"/>
                <w:szCs w:val="21"/>
              </w:rPr>
            </w:pPr>
            <w:r>
              <w:rPr>
                <w:rFonts w:ascii="微软雅黑" w:eastAsia="微软雅黑" w:hAnsi="微软雅黑" w:hint="eastAsia"/>
                <w:szCs w:val="21"/>
                <w:lang w:val="en-US" w:eastAsia="zh-CN"/>
              </w:rPr>
              <w:t>4</w:t>
            </w:r>
          </w:p>
        </w:tc>
      </w:tr>
      <w:tr>
        <w:tblPrEx>
          <w:tblLayout w:type="fixed"/>
          <w:tblCellMar>
            <w:top w:w="0" w:type="dxa"/>
            <w:left w:w="108" w:type="dxa"/>
            <w:bottom w:w="0" w:type="dxa"/>
            <w:right w:w="108" w:type="dxa"/>
          </w:tblCellMar>
          <w:tblLook w:val="0000"/>
        </w:tblPrEx>
        <w:trPr>
          <w:trHeight w:val="440"/>
        </w:trPr>
        <w:tc>
          <w:tcPr>
            <w:tcW w:w="1242" w:type="dxa"/>
            <w:vAlign w:val="center"/>
          </w:tcPr>
          <w:p>
            <w:pPr>
              <w:spacing w:line="360" w:lineRule="exact"/>
              <w:jc w:val="center"/>
              <w:rPr>
                <w:rFonts w:ascii="微软雅黑" w:eastAsia="微软雅黑" w:hAnsi="微软雅黑" w:hint="eastAsia"/>
                <w:b/>
                <w:szCs w:val="21"/>
              </w:rPr>
            </w:pPr>
            <w:r>
              <w:rPr>
                <w:rFonts w:ascii="微软雅黑" w:eastAsia="微软雅黑" w:hAnsi="微软雅黑" w:hint="eastAsia"/>
                <w:b/>
                <w:szCs w:val="21"/>
              </w:rPr>
              <w:t>教学目标</w:t>
            </w:r>
          </w:p>
        </w:tc>
        <w:tc>
          <w:tcPr>
            <w:tcW w:w="8329" w:type="dxa"/>
            <w:gridSpan w:val="5"/>
            <w:vAlign w:val="center"/>
          </w:tcPr>
          <w:p>
            <w:pPr>
              <w:pStyle w:val="NormalIndent"/>
              <w:ind w:left="0" w:firstLine="0" w:leftChars="0" w:firstLineChars="0"/>
              <w:rPr>
                <w:rFonts w:ascii="微软雅黑" w:eastAsia="微软雅黑" w:hAnsi="微软雅黑" w:hint="eastAsia"/>
                <w:szCs w:val="21"/>
              </w:rPr>
            </w:pPr>
            <w:r>
              <w:rPr>
                <w:rFonts w:hint="eastAsia"/>
              </w:rPr>
              <w:t>掌握数控车削加工工艺分析过程及各种工艺文件的填写。</w:t>
            </w:r>
          </w:p>
        </w:tc>
      </w:tr>
      <w:tr>
        <w:tblPrEx>
          <w:tblLayout w:type="fixed"/>
          <w:tblCellMar>
            <w:top w:w="0" w:type="dxa"/>
            <w:left w:w="108" w:type="dxa"/>
            <w:bottom w:w="0" w:type="dxa"/>
            <w:right w:w="108" w:type="dxa"/>
          </w:tblCellMar>
          <w:tblLook w:val="0000"/>
        </w:tblPrEx>
        <w:tc>
          <w:tcPr>
            <w:tcW w:w="1242" w:type="dxa"/>
            <w:vAlign w:val="center"/>
          </w:tcPr>
          <w:p>
            <w:pPr>
              <w:spacing w:line="360" w:lineRule="exact"/>
              <w:jc w:val="center"/>
              <w:rPr>
                <w:rFonts w:ascii="微软雅黑" w:eastAsia="微软雅黑" w:hAnsi="微软雅黑" w:hint="eastAsia"/>
                <w:b/>
                <w:szCs w:val="21"/>
              </w:rPr>
            </w:pPr>
            <w:r>
              <w:rPr>
                <w:rFonts w:ascii="微软雅黑" w:eastAsia="微软雅黑" w:hAnsi="微软雅黑" w:hint="eastAsia"/>
                <w:b/>
                <w:szCs w:val="21"/>
              </w:rPr>
              <w:t>教学重点</w:t>
            </w:r>
          </w:p>
        </w:tc>
        <w:tc>
          <w:tcPr>
            <w:tcW w:w="8329" w:type="dxa"/>
            <w:gridSpan w:val="5"/>
            <w:vAlign w:val="center"/>
          </w:tcPr>
          <w:p>
            <w:pPr>
              <w:spacing w:line="360" w:lineRule="exact"/>
              <w:rPr>
                <w:rFonts w:ascii="微软雅黑" w:eastAsia="微软雅黑" w:hAnsi="微软雅黑" w:hint="eastAsia"/>
                <w:szCs w:val="21"/>
              </w:rPr>
            </w:pPr>
            <w:r>
              <w:rPr>
                <w:rFonts w:ascii="宋体" w:hAnsi="宋体" w:hint="eastAsia"/>
              </w:rPr>
              <w:t>走刀路线</w:t>
            </w:r>
            <w:r>
              <w:rPr>
                <w:rFonts w:ascii="宋体" w:hAnsi="宋体" w:hint="eastAsia"/>
                <w:lang w:eastAsia="zh-CN"/>
              </w:rPr>
              <w:t>的</w:t>
            </w:r>
            <w:r>
              <w:rPr>
                <w:rFonts w:ascii="宋体" w:hAnsi="宋体" w:hint="eastAsia"/>
              </w:rPr>
              <w:t>确定</w:t>
            </w:r>
          </w:p>
        </w:tc>
      </w:tr>
      <w:tr>
        <w:tblPrEx>
          <w:tblLayout w:type="fixed"/>
          <w:tblCellMar>
            <w:top w:w="0" w:type="dxa"/>
            <w:left w:w="108" w:type="dxa"/>
            <w:bottom w:w="0" w:type="dxa"/>
            <w:right w:w="108" w:type="dxa"/>
          </w:tblCellMar>
          <w:tblLook w:val="0000"/>
        </w:tblPrEx>
        <w:tc>
          <w:tcPr>
            <w:tcW w:w="1242" w:type="dxa"/>
            <w:vAlign w:val="center"/>
          </w:tcPr>
          <w:p>
            <w:pPr>
              <w:spacing w:line="360" w:lineRule="exact"/>
              <w:jc w:val="center"/>
              <w:rPr>
                <w:rFonts w:ascii="微软雅黑" w:eastAsia="微软雅黑" w:hAnsi="微软雅黑" w:hint="eastAsia"/>
                <w:b/>
                <w:szCs w:val="21"/>
              </w:rPr>
            </w:pPr>
            <w:r>
              <w:rPr>
                <w:rFonts w:ascii="微软雅黑" w:eastAsia="微软雅黑" w:hAnsi="微软雅黑" w:hint="eastAsia"/>
                <w:b/>
                <w:szCs w:val="21"/>
              </w:rPr>
              <w:t>教学难点</w:t>
            </w:r>
          </w:p>
        </w:tc>
        <w:tc>
          <w:tcPr>
            <w:tcW w:w="8329" w:type="dxa"/>
            <w:gridSpan w:val="5"/>
            <w:vAlign w:val="center"/>
          </w:tcPr>
          <w:p>
            <w:pPr>
              <w:spacing w:line="360" w:lineRule="exact"/>
              <w:rPr>
                <w:rFonts w:ascii="微软雅黑" w:eastAsia="微软雅黑" w:hAnsi="微软雅黑" w:hint="eastAsia"/>
                <w:szCs w:val="21"/>
              </w:rPr>
            </w:pPr>
            <w:r>
              <w:rPr>
                <w:rFonts w:ascii="微软雅黑" w:eastAsia="微软雅黑" w:hAnsi="微软雅黑" w:hint="eastAsia"/>
                <w:szCs w:val="21"/>
                <w:lang w:eastAsia="zh-CN"/>
              </w:rPr>
              <w:t>刀具的合理选用</w:t>
            </w:r>
          </w:p>
        </w:tc>
      </w:tr>
      <w:tr>
        <w:tblPrEx>
          <w:tblLayout w:type="fixed"/>
          <w:tblCellMar>
            <w:top w:w="0" w:type="dxa"/>
            <w:left w:w="108" w:type="dxa"/>
            <w:bottom w:w="0" w:type="dxa"/>
            <w:right w:w="108" w:type="dxa"/>
          </w:tblCellMar>
          <w:tblLook w:val="0000"/>
        </w:tblPrEx>
        <w:tc>
          <w:tcPr>
            <w:tcW w:w="1242" w:type="dxa"/>
            <w:vAlign w:val="center"/>
          </w:tcPr>
          <w:p>
            <w:pPr>
              <w:spacing w:line="360" w:lineRule="exact"/>
              <w:jc w:val="center"/>
              <w:rPr>
                <w:rFonts w:ascii="微软雅黑" w:eastAsia="微软雅黑" w:hAnsi="微软雅黑" w:hint="eastAsia"/>
                <w:b/>
                <w:szCs w:val="21"/>
              </w:rPr>
            </w:pPr>
            <w:r>
              <w:rPr>
                <w:rFonts w:ascii="微软雅黑" w:eastAsia="微软雅黑" w:hAnsi="微软雅黑" w:hint="eastAsia"/>
                <w:b/>
                <w:szCs w:val="21"/>
              </w:rPr>
              <w:t>教学用书</w:t>
            </w:r>
          </w:p>
        </w:tc>
        <w:tc>
          <w:tcPr>
            <w:tcW w:w="8329" w:type="dxa"/>
            <w:gridSpan w:val="5"/>
            <w:vAlign w:val="center"/>
          </w:tcPr>
          <w:p>
            <w:pPr>
              <w:spacing w:line="360" w:lineRule="exact"/>
              <w:rPr>
                <w:rFonts w:ascii="微软雅黑" w:eastAsia="微软雅黑" w:hAnsi="微软雅黑" w:hint="eastAsia"/>
                <w:szCs w:val="21"/>
              </w:rPr>
            </w:pPr>
            <w:r>
              <w:rPr>
                <w:rFonts w:ascii="微软雅黑" w:eastAsia="微软雅黑" w:hAnsi="微软雅黑" w:hint="eastAsia"/>
                <w:szCs w:val="21"/>
                <w:lang w:eastAsia="zh-CN"/>
              </w:rPr>
              <w:t>《数控编程与仿真实训》（第6版）</w:t>
            </w:r>
            <w:r>
              <w:rPr>
                <w:rFonts w:ascii="微软雅黑" w:eastAsia="微软雅黑" w:hAnsi="微软雅黑" w:hint="eastAsia"/>
                <w:szCs w:val="21"/>
              </w:rPr>
              <w:t>，</w:t>
            </w:r>
            <w:r>
              <w:rPr>
                <w:rFonts w:ascii="微软雅黑" w:eastAsia="微软雅黑" w:hAnsi="微软雅黑" w:hint="eastAsia"/>
                <w:szCs w:val="21"/>
                <w:lang w:eastAsia="zh-CN"/>
              </w:rPr>
              <w:t>人民邮电</w:t>
            </w:r>
            <w:r>
              <w:rPr>
                <w:rFonts w:ascii="微软雅黑" w:eastAsia="微软雅黑" w:hAnsi="微软雅黑" w:hint="eastAsia"/>
                <w:szCs w:val="21"/>
              </w:rPr>
              <w:t>出版社，</w:t>
            </w:r>
            <w:r>
              <w:rPr>
                <w:rFonts w:ascii="微软雅黑" w:eastAsia="微软雅黑" w:hAnsi="微软雅黑" w:hint="eastAsia"/>
                <w:szCs w:val="21"/>
                <w:lang w:eastAsia="zh-CN"/>
              </w:rPr>
              <w:t>2023年出版</w:t>
            </w:r>
          </w:p>
        </w:tc>
      </w:tr>
      <w:tr>
        <w:tblPrEx>
          <w:tblLayout w:type="fixed"/>
          <w:tblCellMar>
            <w:top w:w="0" w:type="dxa"/>
            <w:left w:w="108" w:type="dxa"/>
            <w:bottom w:w="0" w:type="dxa"/>
            <w:right w:w="108" w:type="dxa"/>
          </w:tblCellMar>
          <w:tblLook w:val="0000"/>
        </w:tblPrEx>
        <w:tc>
          <w:tcPr>
            <w:tcW w:w="1242" w:type="dxa"/>
            <w:vAlign w:val="center"/>
          </w:tcPr>
          <w:p>
            <w:pPr>
              <w:spacing w:line="360" w:lineRule="exact"/>
              <w:jc w:val="center"/>
              <w:rPr>
                <w:rFonts w:ascii="微软雅黑" w:eastAsia="微软雅黑" w:hAnsi="微软雅黑" w:hint="eastAsia"/>
                <w:b/>
                <w:szCs w:val="21"/>
              </w:rPr>
            </w:pPr>
            <w:r>
              <w:rPr>
                <w:rFonts w:ascii="微软雅黑" w:eastAsia="微软雅黑" w:hAnsi="微软雅黑" w:hint="eastAsia"/>
                <w:b/>
                <w:szCs w:val="21"/>
              </w:rPr>
              <w:t>教学资源</w:t>
            </w:r>
          </w:p>
        </w:tc>
        <w:tc>
          <w:tcPr>
            <w:tcW w:w="8329" w:type="dxa"/>
            <w:gridSpan w:val="5"/>
            <w:vAlign w:val="center"/>
          </w:tcPr>
          <w:p>
            <w:pPr>
              <w:pStyle w:val="Heading3"/>
              <w:shd w:val="clear" w:color="auto" w:fill="FFFFFF"/>
              <w:spacing w:before="0" w:beforeAutospacing="0" w:after="0" w:afterAutospacing="0" w:line="360" w:lineRule="exact"/>
              <w:rPr>
                <w:rFonts w:ascii="微软雅黑" w:eastAsia="微软雅黑" w:hAnsi="微软雅黑" w:hint="eastAsia"/>
                <w:b w:val="0"/>
                <w:sz w:val="21"/>
                <w:szCs w:val="21"/>
                <w:lang w:val="en-US" w:eastAsia="zh-CN"/>
              </w:rPr>
            </w:pPr>
            <w:r>
              <w:rPr>
                <w:rFonts w:ascii="微软雅黑" w:eastAsia="微软雅黑" w:hAnsi="微软雅黑" w:hint="eastAsia"/>
                <w:b w:val="0"/>
                <w:sz w:val="21"/>
                <w:szCs w:val="21"/>
                <w:lang w:eastAsia="zh-CN"/>
              </w:rPr>
              <w:t>授课</w:t>
            </w:r>
            <w:r>
              <w:rPr>
                <w:rFonts w:ascii="微软雅黑" w:eastAsia="微软雅黑" w:hAnsi="微软雅黑" w:hint="eastAsia"/>
                <w:b w:val="0"/>
                <w:sz w:val="21"/>
                <w:szCs w:val="21"/>
                <w:lang w:val="en-US" w:eastAsia="zh-CN"/>
              </w:rPr>
              <w:t>PPT</w:t>
            </w:r>
          </w:p>
        </w:tc>
      </w:tr>
      <w:tr>
        <w:tblPrEx>
          <w:tblLayout w:type="fixed"/>
          <w:tblCellMar>
            <w:top w:w="0" w:type="dxa"/>
            <w:left w:w="108" w:type="dxa"/>
            <w:bottom w:w="0" w:type="dxa"/>
            <w:right w:w="108" w:type="dxa"/>
          </w:tblCellMar>
          <w:tblLook w:val="0000"/>
        </w:tblPrEx>
        <w:tc>
          <w:tcPr>
            <w:tcW w:w="9571" w:type="dxa"/>
            <w:gridSpan w:val="6"/>
          </w:tcPr>
          <w:p>
            <w:pPr>
              <w:spacing w:line="360" w:lineRule="exact"/>
              <w:jc w:val="center"/>
              <w:rPr>
                <w:rFonts w:ascii="微软雅黑" w:eastAsia="微软雅黑" w:hAnsi="微软雅黑" w:hint="eastAsia"/>
                <w:b/>
                <w:szCs w:val="21"/>
              </w:rPr>
            </w:pPr>
            <w:r>
              <w:rPr>
                <w:rFonts w:ascii="微软雅黑" w:eastAsia="微软雅黑" w:hAnsi="微软雅黑" w:hint="eastAsia"/>
                <w:b/>
                <w:szCs w:val="21"/>
              </w:rPr>
              <w:t>教学过程设计</w:t>
            </w:r>
          </w:p>
        </w:tc>
      </w:tr>
      <w:tr>
        <w:tblPrEx>
          <w:tblLayout w:type="fixed"/>
          <w:tblCellMar>
            <w:top w:w="0" w:type="dxa"/>
            <w:left w:w="108" w:type="dxa"/>
            <w:bottom w:w="0" w:type="dxa"/>
            <w:right w:w="108" w:type="dxa"/>
          </w:tblCellMar>
          <w:tblLook w:val="0000"/>
        </w:tblPrEx>
        <w:tc>
          <w:tcPr>
            <w:tcW w:w="1526" w:type="dxa"/>
            <w:gridSpan w:val="2"/>
            <w:vAlign w:val="center"/>
          </w:tcPr>
          <w:p>
            <w:pPr>
              <w:spacing w:line="360" w:lineRule="exact"/>
              <w:jc w:val="center"/>
              <w:rPr>
                <w:rFonts w:ascii="黑体" w:eastAsia="黑体" w:hAnsi="黑体"/>
                <w:b/>
                <w:szCs w:val="21"/>
              </w:rPr>
            </w:pPr>
            <w:r>
              <w:rPr>
                <w:rFonts w:ascii="黑体" w:eastAsia="黑体" w:hAnsi="黑体" w:hint="eastAsia"/>
                <w:b/>
                <w:szCs w:val="21"/>
              </w:rPr>
              <w:t>教学环节</w:t>
            </w:r>
          </w:p>
        </w:tc>
        <w:tc>
          <w:tcPr>
            <w:tcW w:w="6739" w:type="dxa"/>
            <w:gridSpan w:val="3"/>
            <w:vAlign w:val="center"/>
          </w:tcPr>
          <w:p>
            <w:pPr>
              <w:spacing w:line="360" w:lineRule="exact"/>
              <w:jc w:val="center"/>
              <w:rPr>
                <w:rFonts w:ascii="微软雅黑" w:eastAsia="微软雅黑" w:hAnsi="微软雅黑"/>
                <w:b/>
                <w:szCs w:val="21"/>
              </w:rPr>
            </w:pPr>
            <w:r>
              <w:rPr>
                <w:rFonts w:ascii="微软雅黑" w:eastAsia="微软雅黑" w:hAnsi="微软雅黑" w:hint="eastAsia"/>
                <w:b/>
                <w:szCs w:val="21"/>
              </w:rPr>
              <w:t>教学内容</w:t>
            </w:r>
          </w:p>
        </w:tc>
        <w:tc>
          <w:tcPr>
            <w:tcW w:w="1306" w:type="dxa"/>
            <w:vAlign w:val="center"/>
          </w:tcPr>
          <w:p>
            <w:pPr>
              <w:spacing w:line="360" w:lineRule="exact"/>
              <w:jc w:val="center"/>
              <w:rPr>
                <w:rFonts w:ascii="微软雅黑" w:eastAsia="微软雅黑" w:hAnsi="微软雅黑"/>
                <w:b/>
                <w:szCs w:val="21"/>
              </w:rPr>
            </w:pPr>
            <w:r>
              <w:rPr>
                <w:rFonts w:ascii="微软雅黑" w:eastAsia="微软雅黑" w:hAnsi="微软雅黑" w:hint="eastAsia"/>
                <w:b/>
                <w:szCs w:val="21"/>
              </w:rPr>
              <w:t>教学方法</w:t>
            </w:r>
          </w:p>
        </w:tc>
      </w:tr>
      <w:tr>
        <w:tblPrEx>
          <w:tblLayout w:type="fixed"/>
          <w:tblCellMar>
            <w:top w:w="0" w:type="dxa"/>
            <w:left w:w="108" w:type="dxa"/>
            <w:bottom w:w="0" w:type="dxa"/>
            <w:right w:w="108" w:type="dxa"/>
          </w:tblCellMar>
          <w:tblLook w:val="0000"/>
        </w:tblPrEx>
        <w:tc>
          <w:tcPr>
            <w:tcW w:w="1526" w:type="dxa"/>
            <w:gridSpan w:val="2"/>
            <w:vAlign w:val="center"/>
          </w:tcPr>
          <w:p>
            <w:pPr>
              <w:spacing w:line="360" w:lineRule="exact"/>
              <w:rPr>
                <w:rFonts w:ascii="微软雅黑" w:eastAsia="微软雅黑" w:hAnsi="微软雅黑" w:hint="eastAsia"/>
                <w:b/>
                <w:szCs w:val="21"/>
              </w:rPr>
            </w:pPr>
            <w:r>
              <w:rPr>
                <w:rFonts w:ascii="微软雅黑" w:eastAsia="微软雅黑" w:hAnsi="微软雅黑" w:hint="eastAsia"/>
                <w:b/>
                <w:szCs w:val="21"/>
              </w:rPr>
              <w:t>一、</w:t>
            </w:r>
            <w:r>
              <w:rPr>
                <w:rFonts w:ascii="微软雅黑" w:eastAsia="微软雅黑" w:hAnsi="微软雅黑" w:hint="eastAsia"/>
                <w:b/>
                <w:szCs w:val="21"/>
                <w:lang w:eastAsia="zh-CN"/>
              </w:rPr>
              <w:t>任务导入</w:t>
            </w:r>
          </w:p>
        </w:tc>
        <w:tc>
          <w:tcPr>
            <w:tcW w:w="6739" w:type="dxa"/>
            <w:gridSpan w:val="3"/>
            <w:vAlign w:val="center"/>
          </w:tcPr>
          <w:p>
            <w:pPr>
              <w:spacing w:line="360" w:lineRule="exact"/>
              <w:rPr>
                <w:rFonts w:ascii="宋体" w:hAnsi="宋体" w:hint="eastAsia"/>
              </w:rPr>
            </w:pPr>
            <w:r>
              <w:rPr>
                <w:rFonts w:ascii="宋体" w:hAnsi="宋体" w:hint="eastAsia"/>
              </w:rPr>
              <w:t>分析图</w:t>
            </w:r>
            <w:r>
              <w:rPr>
                <w:rFonts w:ascii="宋体" w:hAnsi="宋体" w:hint="default"/>
              </w:rPr>
              <w:t xml:space="preserve">5.1 </w:t>
            </w:r>
            <w:r>
              <w:rPr>
                <w:rFonts w:ascii="宋体" w:hAnsi="宋体" w:hint="eastAsia"/>
              </w:rPr>
              <w:t>所示的零件数控加工工艺，并填写工艺文件。</w:t>
            </w:r>
          </w:p>
          <w:p>
            <w:pPr>
              <w:keepNext w:val="0"/>
              <w:keepLines w:val="0"/>
              <w:pageBreakBefore w:val="0"/>
              <w:widowControl w:val="0"/>
              <w:kinsoku/>
              <w:wordWrap/>
              <w:overflowPunct/>
              <w:topLinePunct w:val="0"/>
              <w:autoSpaceDE/>
              <w:autoSpaceDN/>
              <w:bidi w:val="0"/>
              <w:adjustRightInd/>
              <w:snapToGrid/>
              <w:spacing w:line="240" w:lineRule="atLeast"/>
              <w:ind w:left="0" w:right="0" w:firstLine="0" w:leftChars="0" w:rightChars="0" w:firstLineChars="0"/>
              <w:jc w:val="both"/>
              <w:textAlignment w:val="auto"/>
              <w:outlineLvl w:val="9"/>
            </w:pPr>
            <w:r>
              <w:pict>
                <v:shape id="Picture 1" o:spid="_x0000_i1041" type="#_x0000_t75" style="width:267.35pt;height:210.1pt;mso-position-horizontal-relative:page;mso-position-vertical-relative:page;mso-wrap-style:square" filled="f" stroked="f">
                  <v:imagedata r:id="rId38" o:title="5-1"/>
                  <v:path o:extrusionok="f"/>
                  <o:lock v:ext="edit" aspectratio="t"/>
                </v:shape>
              </w:pict>
            </w:r>
          </w:p>
          <w:p>
            <w:pPr>
              <w:spacing w:line="360" w:lineRule="exact"/>
              <w:rPr>
                <w:rFonts w:ascii="宋体" w:hAnsi="宋体" w:hint="eastAsia"/>
              </w:rPr>
            </w:pPr>
          </w:p>
        </w:tc>
        <w:tc>
          <w:tcPr>
            <w:tcW w:w="1306" w:type="dxa"/>
            <w:vAlign w:val="center"/>
          </w:tcPr>
          <w:p>
            <w:pPr>
              <w:spacing w:line="360" w:lineRule="exact"/>
              <w:jc w:val="left"/>
              <w:rPr>
                <w:rFonts w:ascii="微软雅黑" w:eastAsia="微软雅黑" w:hAnsi="微软雅黑" w:hint="eastAsia"/>
                <w:szCs w:val="21"/>
              </w:rPr>
            </w:pPr>
            <w:r>
              <w:rPr>
                <w:rFonts w:ascii="微软雅黑" w:eastAsia="微软雅黑" w:hAnsi="微软雅黑" w:hint="eastAsia"/>
                <w:szCs w:val="21"/>
              </w:rPr>
              <w:t>讲授法</w:t>
            </w:r>
          </w:p>
        </w:tc>
      </w:tr>
      <w:tr>
        <w:tblPrEx>
          <w:tblLayout w:type="fixed"/>
          <w:tblCellMar>
            <w:top w:w="0" w:type="dxa"/>
            <w:left w:w="108" w:type="dxa"/>
            <w:bottom w:w="0" w:type="dxa"/>
            <w:right w:w="108" w:type="dxa"/>
          </w:tblCellMar>
          <w:tblLook w:val="0000"/>
        </w:tblPrEx>
        <w:trPr>
          <w:trHeight w:val="1054"/>
        </w:trPr>
        <w:tc>
          <w:tcPr>
            <w:tcW w:w="1526" w:type="dxa"/>
            <w:gridSpan w:val="2"/>
            <w:vAlign w:val="center"/>
          </w:tcPr>
          <w:p>
            <w:pPr>
              <w:spacing w:line="360" w:lineRule="exact"/>
              <w:rPr>
                <w:rFonts w:ascii="微软雅黑" w:eastAsia="微软雅黑" w:hAnsi="微软雅黑" w:hint="eastAsia"/>
                <w:b/>
                <w:szCs w:val="21"/>
              </w:rPr>
            </w:pPr>
            <w:r>
              <w:rPr>
                <w:rFonts w:ascii="微软雅黑" w:eastAsia="微软雅黑" w:hAnsi="微软雅黑" w:hint="eastAsia"/>
                <w:b/>
                <w:szCs w:val="21"/>
              </w:rPr>
              <w:t>二、释疑解难</w:t>
            </w:r>
          </w:p>
        </w:tc>
        <w:tc>
          <w:tcPr>
            <w:tcW w:w="6739" w:type="dxa"/>
            <w:gridSpan w:val="3"/>
            <w:vAlign w:val="center"/>
          </w:tcPr>
          <w:p>
            <w:pPr>
              <w:tabs>
                <w:tab w:val="left" w:pos="420"/>
              </w:tabs>
              <w:ind w:firstLine="420" w:firstLineChars="200"/>
              <w:jc w:val="left"/>
              <w:rPr>
                <w:rFonts w:ascii="宋体" w:hAnsi="宋体"/>
              </w:rPr>
            </w:pPr>
            <w:r>
              <w:rPr>
                <w:rFonts w:ascii="宋体" w:hAnsi="宋体" w:hint="eastAsia"/>
                <w:lang w:eastAsia="zh-CN"/>
              </w:rPr>
              <w:t>一、</w:t>
            </w:r>
            <w:r>
              <w:rPr>
                <w:rFonts w:ascii="宋体" w:hAnsi="宋体" w:hint="eastAsia"/>
              </w:rPr>
              <w:t>零件数控车削加工方案的拟定</w:t>
            </w:r>
          </w:p>
          <w:p>
            <w:pPr>
              <w:ind w:firstLine="420" w:firstLineChars="200"/>
              <w:rPr>
                <w:rFonts w:ascii="宋体" w:hAnsi="宋体" w:hint="eastAsia"/>
              </w:rPr>
            </w:pPr>
            <w:r>
              <w:rPr>
                <w:rFonts w:ascii="宋体" w:hAnsi="宋体" w:hint="eastAsia"/>
              </w:rPr>
              <w:t>1．拟定工艺路线</w:t>
            </w:r>
          </w:p>
          <w:p>
            <w:pPr>
              <w:ind w:firstLine="420" w:firstLineChars="200"/>
              <w:rPr>
                <w:rFonts w:ascii="宋体" w:hAnsi="宋体" w:hint="eastAsia"/>
              </w:rPr>
            </w:pPr>
            <w:r>
              <w:rPr>
                <w:rFonts w:ascii="宋体" w:hAnsi="宋体" w:hint="eastAsia"/>
              </w:rPr>
              <w:t>（1）加工方法的选择</w:t>
            </w:r>
          </w:p>
          <w:p>
            <w:pPr>
              <w:ind w:firstLine="420" w:firstLineChars="200"/>
              <w:rPr>
                <w:rFonts w:ascii="宋体" w:hAnsi="宋体" w:hint="eastAsia"/>
              </w:rPr>
            </w:pPr>
            <w:r>
              <w:rPr>
                <w:rFonts w:ascii="宋体" w:hAnsi="宋体" w:hint="eastAsia"/>
              </w:rPr>
              <w:t>回转体零件的结构形状虽然是多种多样的，但它们都是由平面、内、外圆柱面、曲面、螺纹等组成。每一种表面都有多种加工方法，实际选择时应结合零件的加工精度、表面粗糙度、材料、结构形状、尺寸及生产类型等因素全面考虑。</w:t>
            </w:r>
          </w:p>
          <w:p>
            <w:pPr>
              <w:ind w:firstLine="420" w:firstLineChars="200"/>
              <w:rPr>
                <w:rFonts w:ascii="宋体" w:hAnsi="宋体" w:hint="eastAsia"/>
              </w:rPr>
            </w:pPr>
            <w:r>
              <w:rPr>
                <w:rFonts w:ascii="宋体" w:hAnsi="宋体" w:hint="eastAsia"/>
              </w:rPr>
              <w:t>（2）加工顺序的安排</w:t>
            </w:r>
          </w:p>
          <w:p>
            <w:pPr>
              <w:pStyle w:val="PlainText"/>
              <w:ind w:firstLine="420" w:firstLineChars="200"/>
              <w:rPr>
                <w:rFonts w:hAnsi="宋体" w:hint="eastAsia"/>
              </w:rPr>
            </w:pPr>
            <w:r>
              <w:rPr>
                <w:rFonts w:hAnsi="宋体" w:hint="eastAsia"/>
              </w:rPr>
              <w:t>在数控车床上加工零件，应按工序集中的原则划分工序，安排零件车削加工顺序一般遵循下列原则：</w:t>
            </w:r>
          </w:p>
          <w:p>
            <w:pPr>
              <w:pStyle w:val="PlainText"/>
              <w:ind w:firstLine="420" w:firstLineChars="200"/>
              <w:rPr>
                <w:rFonts w:hAnsi="宋体"/>
              </w:rPr>
            </w:pPr>
            <w:r>
              <w:rPr>
                <w:rFonts w:hAnsi="宋体" w:hint="eastAsia"/>
              </w:rPr>
              <w:t>①</w:t>
            </w:r>
            <w:r>
              <w:rPr>
                <w:rFonts w:hAnsi="宋体" w:hint="eastAsia"/>
              </w:rPr>
              <w:t>先粗后精</w:t>
            </w:r>
            <w:r>
              <w:rPr>
                <w:rFonts w:hAnsi="宋体"/>
              </w:rPr>
              <w:t xml:space="preserve"> </w:t>
            </w:r>
          </w:p>
          <w:p>
            <w:pPr>
              <w:pStyle w:val="PlainText"/>
              <w:ind w:firstLine="420" w:firstLineChars="200"/>
              <w:rPr>
                <w:rFonts w:hAnsi="宋体" w:hint="eastAsia"/>
              </w:rPr>
            </w:pPr>
            <w:r>
              <w:rPr>
                <w:rFonts w:hAnsi="宋体" w:hint="eastAsia"/>
              </w:rPr>
              <w:t>②</w:t>
            </w:r>
            <w:r>
              <w:rPr>
                <w:rFonts w:hAnsi="宋体" w:hint="eastAsia"/>
              </w:rPr>
              <w:t>先近后远</w:t>
            </w:r>
          </w:p>
          <w:p>
            <w:pPr>
              <w:pStyle w:val="PlainText"/>
              <w:ind w:firstLine="420" w:firstLineChars="200"/>
              <w:rPr>
                <w:rFonts w:hAnsi="宋体" w:hint="eastAsia"/>
              </w:rPr>
            </w:pPr>
            <w:r>
              <w:rPr>
                <w:rFonts w:hAnsi="宋体" w:hint="eastAsia"/>
              </w:rPr>
              <w:t>③</w:t>
            </w:r>
            <w:r>
              <w:rPr>
                <w:rFonts w:hAnsi="宋体" w:hint="eastAsia"/>
              </w:rPr>
              <w:t>内外交叉</w:t>
            </w:r>
          </w:p>
          <w:p>
            <w:pPr>
              <w:ind w:firstLine="420" w:firstLineChars="200"/>
              <w:rPr>
                <w:rFonts w:ascii="宋体" w:hAnsi="宋体" w:hint="eastAsia"/>
              </w:rPr>
            </w:pPr>
            <w:r>
              <w:rPr>
                <w:rFonts w:ascii="宋体" w:hAnsi="宋体" w:hint="eastAsia"/>
              </w:rPr>
              <w:t>④</w:t>
            </w:r>
            <w:r>
              <w:rPr>
                <w:rFonts w:ascii="宋体" w:hAnsi="宋体" w:hint="eastAsia"/>
              </w:rPr>
              <w:t>刀具集中</w:t>
            </w:r>
          </w:p>
          <w:p>
            <w:pPr>
              <w:ind w:firstLine="420" w:firstLineChars="200"/>
              <w:rPr>
                <w:rFonts w:ascii="宋体" w:hAnsi="宋体" w:hint="eastAsia"/>
              </w:rPr>
            </w:pPr>
            <w:r>
              <w:rPr>
                <w:rFonts w:ascii="宋体" w:hAnsi="宋体" w:hint="eastAsia"/>
              </w:rPr>
              <w:t>⑤</w:t>
            </w:r>
            <w:r>
              <w:rPr>
                <w:rFonts w:ascii="宋体" w:hAnsi="宋体" w:hint="eastAsia"/>
              </w:rPr>
              <w:t>基面先行</w:t>
            </w:r>
          </w:p>
        </w:tc>
        <w:tc>
          <w:tcPr>
            <w:tcW w:w="1306" w:type="dxa"/>
            <w:vAlign w:val="center"/>
          </w:tcPr>
          <w:p>
            <w:pPr>
              <w:spacing w:line="360" w:lineRule="exact"/>
              <w:jc w:val="left"/>
              <w:rPr>
                <w:rFonts w:ascii="微软雅黑" w:eastAsia="微软雅黑" w:hAnsi="微软雅黑" w:hint="eastAsia"/>
                <w:szCs w:val="21"/>
              </w:rPr>
            </w:pPr>
            <w:r>
              <w:rPr>
                <w:rFonts w:ascii="微软雅黑" w:eastAsia="微软雅黑" w:hAnsi="微软雅黑" w:hint="eastAsia"/>
                <w:szCs w:val="21"/>
              </w:rPr>
              <w:t>案例教学法、启发教学法</w:t>
            </w:r>
          </w:p>
        </w:tc>
      </w:tr>
    </w:tbl>
    <w:p>
      <w:pPr>
        <w:sectPr>
          <w:headerReference w:type="default" r:id="rId39"/>
          <w:type w:val="nextPage"/>
          <w:pgSz w:w="11907" w:h="16839"/>
          <w:pgMar w:top="1134" w:right="1418" w:bottom="1418" w:left="1134" w:header="851" w:footer="992" w:gutter="0"/>
          <w:pgNumType w:start="18"/>
          <w:cols w:space="708"/>
          <w:titlePg w:val="0"/>
          <w:docGrid w:type="lines" w:linePitch="312"/>
        </w:sectPr>
      </w:pPr>
    </w:p>
    <w:tbl>
      <w:tblPr>
        <w:tblStyle w:val="TableNorma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526"/>
        <w:gridCol w:w="6739"/>
        <w:gridCol w:w="1306"/>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054"/>
        </w:trPr>
        <w:tc>
          <w:tcPr>
            <w:tcW w:w="1526" w:type="dxa"/>
            <w:vAlign w:val="center"/>
          </w:tcPr>
          <w:p/>
        </w:tc>
        <w:tc>
          <w:tcPr>
            <w:tcW w:w="6739" w:type="dxa"/>
            <w:vAlign w:val="center"/>
          </w:tcPr>
          <w:p>
            <w:pPr>
              <w:ind w:firstLine="420" w:firstLineChars="200"/>
              <w:rPr>
                <w:rFonts w:ascii="宋体" w:hAnsi="宋体" w:hint="eastAsia"/>
              </w:rPr>
            </w:pPr>
            <w:r>
              <w:rPr>
                <w:rFonts w:ascii="宋体" w:hAnsi="宋体" w:hint="eastAsia"/>
              </w:rPr>
              <w:t>2．确定走刀路线</w:t>
            </w:r>
          </w:p>
          <w:p>
            <w:pPr>
              <w:ind w:firstLine="420" w:firstLineChars="200"/>
              <w:rPr>
                <w:rFonts w:ascii="宋体" w:hAnsi="宋体" w:hint="eastAsia"/>
              </w:rPr>
            </w:pPr>
            <w:r>
              <w:rPr>
                <w:rFonts w:ascii="宋体" w:hAnsi="宋体" w:hint="eastAsia"/>
              </w:rPr>
              <w:t>（1）刀具引入、切出</w:t>
            </w:r>
          </w:p>
          <w:p>
            <w:pPr>
              <w:pStyle w:val="PlainText"/>
              <w:ind w:firstLine="420" w:firstLineChars="200"/>
              <w:rPr>
                <w:rFonts w:hAnsi="宋体" w:hint="eastAsia"/>
              </w:rPr>
            </w:pPr>
            <w:r>
              <w:rPr>
                <w:rFonts w:hAnsi="宋体" w:hint="eastAsia"/>
              </w:rPr>
              <w:t>在数控车床上进行加工时，尤其是精车时，要妥当考虑刀具的引入、切出路线，尽量使刀具沿轮廓的切线方向引入、切出，以免因切削力突然变化而造成弹性变形，致使光滑连接轮廓上产生表面划伤、形状突变或滞留刀痕等疵病。</w:t>
            </w:r>
          </w:p>
          <w:p>
            <w:pPr>
              <w:ind w:firstLine="420" w:firstLineChars="200"/>
              <w:rPr>
                <w:rFonts w:ascii="宋体" w:hAnsi="宋体"/>
              </w:rPr>
            </w:pPr>
            <w:r>
              <w:rPr>
                <w:rFonts w:ascii="宋体" w:hAnsi="宋体" w:hint="eastAsia"/>
              </w:rPr>
              <w:t>车螺纹时，必须设置升速段</w:t>
            </w:r>
            <w:r>
              <w:rPr>
                <w:rFonts w:ascii="宋体" w:hAnsi="宋体" w:hint="eastAsia"/>
                <w:i/>
                <w:iCs/>
              </w:rPr>
              <w:t>L</w:t>
            </w:r>
            <w:r>
              <w:rPr>
                <w:rFonts w:ascii="宋体" w:hAnsi="宋体" w:hint="eastAsia"/>
              </w:rPr>
              <w:t>1和降速段</w:t>
            </w:r>
            <w:r>
              <w:rPr>
                <w:rFonts w:ascii="宋体" w:hAnsi="宋体" w:hint="eastAsia"/>
                <w:i/>
                <w:iCs/>
              </w:rPr>
              <w:t>L</w:t>
            </w:r>
            <w:r>
              <w:rPr>
                <w:rFonts w:ascii="宋体" w:hAnsi="宋体" w:hint="eastAsia"/>
              </w:rPr>
              <w:t>2，这样可避免因车刀升降速而影响螺距的稳定，如图所示。</w:t>
            </w:r>
          </w:p>
          <w:p>
            <w:pPr>
              <w:ind w:firstLine="200"/>
              <w:jc w:val="left"/>
              <w:rPr>
                <w:rFonts w:ascii="宋体" w:hAnsi="宋体" w:hint="eastAsia"/>
              </w:rPr>
            </w:pPr>
            <w:r>
              <w:pict>
                <v:shape id="图片 53" o:spid="_x0000_i1042" type="#_x0000_t75" style="width:152.55pt;height:138.7pt;mso-position-horizontal-relative:page;mso-position-vertical-relative:page;mso-wrap-style:square" filled="f" stroked="f">
                  <v:imagedata r:id="rId40" o:title="1003"/>
                  <v:path o:extrusionok="f"/>
                  <o:lock v:ext="edit" aspectratio="t"/>
                </v:shape>
              </w:pict>
            </w:r>
          </w:p>
          <w:p>
            <w:pPr>
              <w:ind w:firstLine="200"/>
              <w:jc w:val="left"/>
              <w:rPr>
                <w:rFonts w:ascii="宋体" w:hAnsi="宋体" w:hint="eastAsia"/>
              </w:rPr>
            </w:pPr>
            <w:r>
              <w:rPr>
                <w:rFonts w:ascii="宋体" w:hAnsi="宋体" w:hint="eastAsia"/>
              </w:rPr>
              <w:t>升、降速段示例</w:t>
            </w:r>
          </w:p>
          <w:p>
            <w:pPr>
              <w:ind w:firstLine="420" w:firstLineChars="200"/>
              <w:rPr>
                <w:rFonts w:ascii="宋体" w:hAnsi="宋体" w:hint="eastAsia"/>
              </w:rPr>
            </w:pPr>
            <w:r>
              <w:rPr>
                <w:rFonts w:ascii="宋体" w:hAnsi="宋体" w:hint="eastAsia"/>
              </w:rPr>
              <w:t>（2）确定最短的空行程路线</w:t>
            </w:r>
          </w:p>
          <w:p>
            <w:pPr>
              <w:pStyle w:val="PlainText"/>
              <w:ind w:firstLine="420" w:firstLineChars="200"/>
              <w:rPr>
                <w:rFonts w:hAnsi="宋体" w:hint="eastAsia"/>
              </w:rPr>
            </w:pPr>
            <w:r>
              <w:rPr>
                <w:rFonts w:hAnsi="宋体" w:hint="eastAsia"/>
              </w:rPr>
              <w:t>安排走刀路线时，应尽量缩短前一刀终点与后一刀起点间的距离，方可满足走刀路线为最短的要求。</w:t>
            </w:r>
          </w:p>
          <w:p>
            <w:pPr>
              <w:pStyle w:val="PlainText"/>
              <w:ind w:firstLine="420" w:firstLineChars="200"/>
              <w:rPr>
                <w:rFonts w:hAnsi="宋体" w:hint="eastAsia"/>
              </w:rPr>
            </w:pPr>
            <w:r>
              <w:rPr>
                <w:rFonts w:hAnsi="宋体" w:hint="eastAsia"/>
              </w:rPr>
              <w:t>（3</w:t>
            </w:r>
            <w:r>
              <w:rPr>
                <w:rFonts w:hAnsi="宋体"/>
              </w:rPr>
              <w:t>）</w:t>
            </w:r>
            <w:r>
              <w:rPr>
                <w:rFonts w:hAnsi="宋体" w:hint="eastAsia"/>
              </w:rPr>
              <w:t>确定最短的切削进给路线</w:t>
            </w:r>
          </w:p>
          <w:p>
            <w:pPr>
              <w:pStyle w:val="PlainText"/>
              <w:ind w:firstLine="200"/>
              <w:jc w:val="left"/>
              <w:rPr>
                <w:rFonts w:hAnsi="宋体" w:hint="eastAsia"/>
              </w:rPr>
            </w:pPr>
            <w:r>
              <w:pict>
                <v:shape id="图片 54" o:spid="_x0000_i1043" type="#_x0000_t75" style="width:197pt;height:119.02pt;mso-position-horizontal-relative:page;mso-position-vertical-relative:page;mso-wrap-style:square" filled="f" stroked="f">
                  <v:imagedata r:id="rId41" o:title="1004"/>
                  <v:path o:extrusionok="f"/>
                  <o:lock v:ext="edit" aspectratio="t"/>
                </v:shape>
              </w:pict>
            </w:r>
          </w:p>
          <w:p>
            <w:pPr>
              <w:pStyle w:val="PlainText"/>
              <w:ind w:firstLine="200"/>
              <w:jc w:val="left"/>
              <w:rPr>
                <w:rFonts w:hAnsi="宋体" w:hint="eastAsia"/>
              </w:rPr>
            </w:pPr>
            <w:r>
              <w:rPr>
                <w:rFonts w:hAnsi="宋体" w:hint="eastAsia"/>
              </w:rPr>
              <w:t>走刀路线示例</w:t>
            </w:r>
          </w:p>
          <w:p>
            <w:pPr>
              <w:pStyle w:val="PlainText"/>
              <w:ind w:firstLine="420" w:firstLineChars="200"/>
              <w:rPr>
                <w:rFonts w:hAnsi="宋体" w:hint="eastAsia"/>
              </w:rPr>
            </w:pPr>
            <w:r>
              <w:rPr>
                <w:rFonts w:hAnsi="宋体" w:hint="eastAsia"/>
              </w:rPr>
              <w:t>其中，（</w:t>
            </w:r>
            <w:r>
              <w:rPr>
                <w:rFonts w:hAnsi="宋体"/>
              </w:rPr>
              <w:t>a</w:t>
            </w:r>
            <w:r>
              <w:rPr>
                <w:rFonts w:hAnsi="宋体" w:hint="eastAsia"/>
              </w:rPr>
              <w:t>）图表示利用数控系统具有的封闭式复合循环功能而控制车刀沿着工件轮廓进行走刀的路线；（</w:t>
            </w:r>
            <w:r>
              <w:rPr>
                <w:rFonts w:hAnsi="宋体"/>
              </w:rPr>
              <w:t>b</w:t>
            </w:r>
            <w:r>
              <w:rPr>
                <w:rFonts w:hAnsi="宋体" w:hint="eastAsia"/>
              </w:rPr>
              <w:t xml:space="preserve">）图为 </w:t>
            </w:r>
            <w:r>
              <w:rPr>
                <w:rFonts w:hAnsi="宋体" w:hint="eastAsia"/>
              </w:rPr>
              <w:t>“</w:t>
            </w:r>
            <w:r>
              <w:rPr>
                <w:rFonts w:hAnsi="宋体" w:hint="eastAsia"/>
              </w:rPr>
              <w:t>三角形</w:t>
            </w:r>
            <w:r>
              <w:rPr>
                <w:rFonts w:hAnsi="宋体" w:hint="eastAsia"/>
              </w:rPr>
              <w:t>”</w:t>
            </w:r>
            <w:r>
              <w:rPr>
                <w:rFonts w:hAnsi="宋体" w:hint="eastAsia"/>
              </w:rPr>
              <w:t>走刀路线；（c）图为</w:t>
            </w:r>
            <w:r>
              <w:rPr>
                <w:rFonts w:hAnsi="宋体" w:hint="eastAsia"/>
              </w:rPr>
              <w:t>“</w:t>
            </w:r>
            <w:r>
              <w:rPr>
                <w:rFonts w:hAnsi="宋体" w:hint="eastAsia"/>
              </w:rPr>
              <w:t>矩形</w:t>
            </w:r>
            <w:r>
              <w:rPr>
                <w:rFonts w:hAnsi="宋体" w:hint="eastAsia"/>
              </w:rPr>
              <w:t>”</w:t>
            </w:r>
            <w:r>
              <w:rPr>
                <w:rFonts w:hAnsi="宋体" w:hint="eastAsia"/>
              </w:rPr>
              <w:t>走刀路线。</w:t>
            </w:r>
          </w:p>
          <w:p>
            <w:pPr>
              <w:pStyle w:val="PlainText"/>
              <w:ind w:firstLine="420" w:firstLineChars="200"/>
              <w:rPr>
                <w:rFonts w:hAnsi="宋体" w:hint="eastAsia"/>
              </w:rPr>
            </w:pPr>
            <w:r>
              <w:rPr>
                <w:rFonts w:hAnsi="宋体" w:hint="eastAsia"/>
              </w:rPr>
              <w:t>对以上三种切削进给路线，经分析和判断后，可知矩形循环进给路线的走刀长度总和为最短，即在同等条件下，其切削所需时间(不含空行程)为最短，刀具的损耗小。另外，矩形循环加工的程序段格式较简单，所以在制定加工方案时，建议采用</w:t>
            </w:r>
            <w:r>
              <w:rPr>
                <w:rFonts w:hAnsi="宋体" w:hint="eastAsia"/>
              </w:rPr>
              <w:t>“</w:t>
            </w:r>
            <w:r>
              <w:rPr>
                <w:rFonts w:hAnsi="宋体" w:hint="eastAsia"/>
              </w:rPr>
              <w:t>矩形</w:t>
            </w:r>
            <w:r>
              <w:rPr>
                <w:rFonts w:hAnsi="宋体" w:hint="eastAsia"/>
              </w:rPr>
              <w:t>”</w:t>
            </w:r>
            <w:r>
              <w:rPr>
                <w:rFonts w:hAnsi="宋体" w:hint="eastAsia"/>
              </w:rPr>
              <w:t>走刀路线。</w:t>
            </w:r>
          </w:p>
          <w:p>
            <w:pPr>
              <w:ind w:firstLine="420" w:firstLineChars="200"/>
              <w:jc w:val="left"/>
              <w:rPr>
                <w:rFonts w:ascii="宋体" w:hAnsi="宋体" w:hint="eastAsia"/>
              </w:rPr>
            </w:pPr>
            <w:r>
              <w:rPr>
                <w:rFonts w:ascii="宋体" w:hAnsi="宋体" w:hint="eastAsia"/>
                <w:lang w:eastAsia="zh-CN"/>
              </w:rPr>
              <w:t>二、</w:t>
            </w:r>
            <w:r>
              <w:rPr>
                <w:rFonts w:ascii="宋体" w:hAnsi="宋体" w:hint="eastAsia"/>
              </w:rPr>
              <w:t>车刀的类型及选用</w:t>
            </w:r>
          </w:p>
          <w:p>
            <w:pPr>
              <w:pStyle w:val="PlainText"/>
              <w:ind w:firstLine="420" w:firstLineChars="200"/>
              <w:rPr>
                <w:rFonts w:hAnsi="宋体" w:hint="eastAsia"/>
              </w:rPr>
            </w:pPr>
            <w:r>
              <w:rPr>
                <w:rFonts w:hAnsi="宋体" w:hint="eastAsia"/>
              </w:rPr>
              <w:t>1．常用车刀的刀位点</w:t>
            </w:r>
          </w:p>
          <w:p>
            <w:pPr>
              <w:ind w:firstLine="420" w:firstLineChars="200"/>
              <w:rPr>
                <w:rFonts w:ascii="宋体" w:hAnsi="宋体" w:hint="eastAsia"/>
              </w:rPr>
            </w:pPr>
            <w:r>
              <w:rPr>
                <w:rFonts w:ascii="宋体" w:hAnsi="宋体" w:hint="eastAsia"/>
              </w:rPr>
              <w:t>常用车刀的刀位点如图所示,其中（a）是90</w:t>
            </w:r>
            <w:r>
              <w:rPr>
                <w:rFonts w:ascii="宋体" w:hAnsi="宋体" w:hint="eastAsia"/>
                <w:vertAlign w:val="superscript"/>
              </w:rPr>
              <w:t>o</w:t>
            </w:r>
            <w:r>
              <w:rPr>
                <w:rFonts w:ascii="宋体" w:hAnsi="宋体" w:hint="eastAsia"/>
              </w:rPr>
              <w:t>偏刀，（b）是螺纹车刀，（c）是切断刀，（d）是圆弧车刀。</w:t>
            </w:r>
          </w:p>
        </w:tc>
        <w:tc>
          <w:tcPr>
            <w:tcW w:w="1306" w:type="dxa"/>
            <w:vAlign w:val="center"/>
          </w:tcPr>
          <w:p/>
        </w:tc>
      </w:tr>
    </w:tbl>
    <w:p>
      <w:pPr>
        <w:sectPr>
          <w:headerReference w:type="default" r:id="rId42"/>
          <w:type w:val="nextPage"/>
          <w:pgSz w:w="11907" w:h="16839"/>
          <w:pgMar w:top="1134" w:right="1418" w:bottom="1418" w:left="1134" w:header="851" w:footer="992" w:gutter="0"/>
          <w:pgNumType w:start="19"/>
          <w:cols w:space="708"/>
          <w:titlePg w:val="0"/>
          <w:docGrid w:type="lines" w:linePitch="312"/>
        </w:sectPr>
      </w:pPr>
    </w:p>
    <w:tbl>
      <w:tblPr>
        <w:tblStyle w:val="TableNorma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526"/>
        <w:gridCol w:w="6739"/>
        <w:gridCol w:w="1306"/>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054"/>
        </w:trPr>
        <w:tc>
          <w:tcPr>
            <w:tcW w:w="1526" w:type="dxa"/>
            <w:vAlign w:val="center"/>
          </w:tcPr>
          <w:p/>
        </w:tc>
        <w:tc>
          <w:tcPr>
            <w:tcW w:w="6739" w:type="dxa"/>
            <w:vAlign w:val="center"/>
          </w:tcPr>
          <w:p>
            <w:pPr>
              <w:pStyle w:val="PlainText"/>
              <w:ind w:firstLine="420" w:firstLineChars="200"/>
              <w:jc w:val="left"/>
              <w:rPr>
                <w:rFonts w:hAnsi="宋体" w:hint="eastAsia"/>
              </w:rPr>
            </w:pPr>
            <w:r>
              <w:pict>
                <v:shape id="图片 55" o:spid="_x0000_i1044" type="#_x0000_t75" style="width:103.85pt;height:70.61pt;mso-position-horizontal-relative:page;mso-position-vertical-relative:page;mso-wrap-style:square" filled="f" stroked="f">
                  <v:imagedata r:id="rId43" o:title="1005"/>
                  <v:path o:extrusionok="f"/>
                  <o:lock v:ext="edit" aspectratio="t"/>
                </v:shape>
              </w:pict>
            </w:r>
          </w:p>
          <w:p>
            <w:pPr>
              <w:pStyle w:val="PlainText"/>
              <w:ind w:firstLine="420" w:firstLineChars="200"/>
              <w:jc w:val="left"/>
              <w:rPr>
                <w:rFonts w:hAnsi="宋体" w:hint="eastAsia"/>
              </w:rPr>
            </w:pPr>
            <w:r>
              <w:rPr>
                <w:rFonts w:hAnsi="宋体" w:hint="eastAsia"/>
              </w:rPr>
              <w:t>车刀的刀位点</w:t>
            </w:r>
          </w:p>
          <w:p>
            <w:pPr>
              <w:pStyle w:val="PlainText"/>
              <w:ind w:firstLine="420" w:firstLineChars="200"/>
              <w:rPr>
                <w:rFonts w:hAnsi="宋体" w:hint="eastAsia"/>
              </w:rPr>
            </w:pPr>
            <w:r>
              <w:rPr>
                <w:rFonts w:hAnsi="宋体" w:hint="eastAsia"/>
              </w:rPr>
              <w:t>2．车刀的类型</w:t>
            </w:r>
          </w:p>
          <w:p>
            <w:pPr>
              <w:pStyle w:val="PlainText"/>
              <w:ind w:firstLine="420" w:firstLineChars="200"/>
              <w:rPr>
                <w:rFonts w:hAnsi="宋体" w:hint="eastAsia"/>
              </w:rPr>
            </w:pPr>
            <w:r>
              <w:rPr>
                <w:rFonts w:hAnsi="宋体" w:hint="eastAsia"/>
              </w:rPr>
              <w:t>数控车削用的车刀一般分为三类：即尖形车刀、圆弧形车刀和成型车刀。</w:t>
            </w:r>
          </w:p>
          <w:p>
            <w:pPr>
              <w:pStyle w:val="PlainText"/>
              <w:ind w:firstLine="420" w:firstLineChars="200"/>
              <w:rPr>
                <w:rFonts w:hAnsi="宋体" w:hint="eastAsia"/>
              </w:rPr>
            </w:pPr>
            <w:r>
              <w:rPr>
                <w:rFonts w:hAnsi="宋体" w:hint="eastAsia"/>
              </w:rPr>
              <w:t>（1）尖形车刀</w:t>
            </w:r>
          </w:p>
          <w:p>
            <w:pPr>
              <w:pStyle w:val="PlainText"/>
              <w:ind w:firstLine="420" w:firstLineChars="200"/>
              <w:rPr>
                <w:rFonts w:hAnsi="宋体" w:hint="eastAsia"/>
              </w:rPr>
            </w:pPr>
            <w:r>
              <w:rPr>
                <w:rFonts w:hAnsi="宋体" w:hint="eastAsia"/>
              </w:rPr>
              <w:t>（2</w:t>
            </w:r>
            <w:r>
              <w:rPr>
                <w:rFonts w:hAnsi="宋体"/>
              </w:rPr>
              <w:t>）</w:t>
            </w:r>
            <w:r>
              <w:rPr>
                <w:rFonts w:hAnsi="宋体" w:hint="eastAsia"/>
              </w:rPr>
              <w:t>圆弧形车刀（如图所示）</w:t>
            </w:r>
          </w:p>
          <w:p>
            <w:pPr>
              <w:pStyle w:val="PlainText"/>
              <w:ind w:firstLine="200"/>
              <w:jc w:val="left"/>
              <w:rPr>
                <w:rFonts w:hAnsi="宋体" w:hint="eastAsia"/>
              </w:rPr>
            </w:pPr>
            <w:r>
              <w:pict>
                <v:shape id="图片 56" o:spid="_x0000_i1045" type="#_x0000_t75" style="width:114.45pt;height:64.3pt;mso-position-horizontal-relative:page;mso-position-vertical-relative:page;mso-wrap-style:square" filled="f" stroked="f">
                  <v:imagedata r:id="rId44" o:title="1006"/>
                  <v:path o:extrusionok="f"/>
                  <o:lock v:ext="edit" aspectratio="t"/>
                </v:shape>
              </w:pict>
            </w:r>
          </w:p>
          <w:p>
            <w:pPr>
              <w:pStyle w:val="PlainText"/>
              <w:ind w:firstLine="200"/>
              <w:jc w:val="left"/>
              <w:rPr>
                <w:rFonts w:hAnsi="宋体" w:hint="eastAsia"/>
              </w:rPr>
            </w:pPr>
            <w:r>
              <w:rPr>
                <w:rFonts w:hAnsi="宋体" w:hint="eastAsia"/>
              </w:rPr>
              <w:t>圆弧形车刀</w:t>
            </w:r>
          </w:p>
          <w:p>
            <w:pPr>
              <w:pStyle w:val="PlainText"/>
              <w:ind w:firstLine="420" w:firstLineChars="200"/>
              <w:rPr>
                <w:rFonts w:hAnsi="宋体" w:hint="eastAsia"/>
              </w:rPr>
            </w:pPr>
            <w:r>
              <w:rPr>
                <w:rFonts w:hAnsi="宋体" w:hint="eastAsia"/>
              </w:rPr>
              <w:t>（3</w:t>
            </w:r>
            <w:r>
              <w:rPr>
                <w:rFonts w:hAnsi="宋体"/>
              </w:rPr>
              <w:t>）</w:t>
            </w:r>
            <w:r>
              <w:rPr>
                <w:rFonts w:hAnsi="宋体" w:hint="eastAsia"/>
              </w:rPr>
              <w:t>成型车刀</w:t>
            </w:r>
          </w:p>
          <w:p>
            <w:pPr>
              <w:pStyle w:val="PlainText"/>
              <w:ind w:firstLine="420" w:firstLineChars="200"/>
              <w:rPr>
                <w:rFonts w:hAnsi="宋体" w:hint="eastAsia"/>
              </w:rPr>
            </w:pPr>
            <w:r>
              <w:rPr>
                <w:rFonts w:hAnsi="宋体" w:hint="eastAsia"/>
              </w:rPr>
              <w:t>数控车削加工中，常见的成型车刀有小半径圆弧车刀、非矩形车槽刀和螺纹车刀等。</w:t>
            </w:r>
          </w:p>
          <w:p>
            <w:pPr>
              <w:pStyle w:val="PlainText"/>
              <w:ind w:firstLine="420" w:firstLineChars="200"/>
              <w:rPr>
                <w:rFonts w:hAnsi="宋体" w:hint="eastAsia"/>
              </w:rPr>
            </w:pPr>
            <w:r>
              <w:rPr>
                <w:rFonts w:hAnsi="宋体" w:hint="eastAsia"/>
              </w:rPr>
              <w:t>3．常用车刀的几何参数</w:t>
            </w:r>
          </w:p>
          <w:p>
            <w:pPr>
              <w:pStyle w:val="PlainText"/>
              <w:ind w:firstLine="420" w:firstLineChars="200"/>
              <w:rPr>
                <w:rFonts w:hAnsi="宋体" w:hint="eastAsia"/>
              </w:rPr>
            </w:pPr>
            <w:r>
              <w:rPr>
                <w:rFonts w:hAnsi="宋体" w:hint="eastAsia"/>
              </w:rPr>
              <w:t>（1）尖形车刀的几何参数  尖形车刀的几何参数主要指车刀的几何角度。</w:t>
            </w:r>
          </w:p>
          <w:p>
            <w:pPr>
              <w:ind w:firstLine="420" w:firstLineChars="200"/>
              <w:rPr>
                <w:rFonts w:ascii="宋体" w:hAnsi="宋体"/>
              </w:rPr>
            </w:pPr>
            <w:r>
              <w:rPr>
                <w:rFonts w:ascii="宋体" w:hAnsi="宋体" w:hint="eastAsia"/>
              </w:rPr>
              <w:t>选择尖形车刀不发生干涉的几何角度，可用作图或计算的方法。如副偏角的大小，大于作图或计算所得不发生干涉的极限角度值6</w:t>
            </w:r>
            <w:r>
              <w:rPr>
                <w:rFonts w:ascii="宋体" w:hAnsi="宋体" w:hint="eastAsia"/>
                <w:vertAlign w:val="superscript"/>
              </w:rPr>
              <w:t xml:space="preserve"> o </w:t>
            </w:r>
            <w:r>
              <w:rPr>
                <w:rFonts w:ascii="宋体" w:hAnsi="宋体" w:hint="eastAsia"/>
              </w:rPr>
              <w:t>～8</w:t>
            </w:r>
            <w:r>
              <w:rPr>
                <w:rFonts w:ascii="宋体" w:hAnsi="宋体" w:hint="eastAsia"/>
                <w:vertAlign w:val="superscript"/>
              </w:rPr>
              <w:t xml:space="preserve"> o </w:t>
            </w:r>
            <w:r>
              <w:rPr>
                <w:rFonts w:ascii="宋体" w:hAnsi="宋体" w:hint="eastAsia"/>
              </w:rPr>
              <w:t>即可。当确定几何角度困难或无法确定(如尖形车刀加工接近于半个凹圆弧的轮廓等)时，则应考虑选择其它类型车刀后，再确定其几何角度。</w:t>
            </w:r>
          </w:p>
          <w:p>
            <w:pPr>
              <w:pStyle w:val="PlainText"/>
              <w:ind w:firstLine="420" w:firstLineChars="200"/>
              <w:rPr>
                <w:rFonts w:hAnsi="宋体"/>
              </w:rPr>
            </w:pPr>
            <w:r>
              <w:rPr>
                <w:rFonts w:hAnsi="宋体" w:hint="eastAsia"/>
              </w:rPr>
              <w:t>（</w:t>
            </w:r>
            <w:r>
              <w:rPr>
                <w:rFonts w:hAnsi="宋体"/>
              </w:rPr>
              <w:t>2</w:t>
            </w:r>
            <w:r>
              <w:rPr>
                <w:rFonts w:hAnsi="宋体" w:hint="eastAsia"/>
              </w:rPr>
              <w:t>）圆弧形车刀的几何参数</w:t>
            </w:r>
          </w:p>
          <w:p>
            <w:pPr>
              <w:pStyle w:val="PlainText"/>
              <w:ind w:firstLine="420" w:firstLineChars="200"/>
              <w:rPr>
                <w:rFonts w:hAnsi="宋体" w:hint="eastAsia"/>
              </w:rPr>
            </w:pPr>
            <w:r>
              <w:rPr>
                <w:rFonts w:hAnsi="宋体" w:hint="eastAsia"/>
              </w:rPr>
              <w:t>①</w:t>
            </w:r>
            <w:r>
              <w:rPr>
                <w:rFonts w:hAnsi="宋体" w:hint="eastAsia"/>
              </w:rPr>
              <w:t>圆弧形车刀的选用</w:t>
            </w:r>
          </w:p>
          <w:p>
            <w:pPr>
              <w:pStyle w:val="PlainText"/>
              <w:ind w:firstLine="420" w:firstLineChars="200"/>
              <w:rPr>
                <w:rFonts w:hAnsi="宋体" w:hint="eastAsia"/>
              </w:rPr>
            </w:pPr>
            <w:r>
              <w:rPr>
                <w:rFonts w:hAnsi="宋体" w:hint="eastAsia"/>
              </w:rPr>
              <w:t>圆弧形车刀具有宽刃切削(修光)性质，能使精车余量相当均匀而改善切削性能，还能一刀车出跨多个象限的圆弧面。</w:t>
            </w:r>
          </w:p>
          <w:p>
            <w:pPr>
              <w:pStyle w:val="PlainText"/>
              <w:ind w:firstLine="420" w:firstLineChars="200"/>
              <w:rPr>
                <w:rFonts w:hAnsi="宋体" w:hint="eastAsia"/>
              </w:rPr>
            </w:pPr>
            <w:r>
              <w:rPr>
                <w:rFonts w:hAnsi="宋体" w:hint="eastAsia"/>
              </w:rPr>
              <w:t>②</w:t>
            </w:r>
            <w:r>
              <w:rPr>
                <w:rFonts w:hAnsi="宋体" w:hint="eastAsia"/>
              </w:rPr>
              <w:t xml:space="preserve">圆弧形车刀的几何参数  </w:t>
            </w:r>
          </w:p>
          <w:p>
            <w:pPr>
              <w:ind w:firstLine="420" w:firstLineChars="200"/>
              <w:rPr>
                <w:rFonts w:ascii="宋体" w:hAnsi="宋体" w:hint="eastAsia"/>
              </w:rPr>
            </w:pPr>
            <w:r>
              <w:rPr>
                <w:rFonts w:ascii="宋体" w:hAnsi="宋体" w:hint="eastAsia"/>
              </w:rPr>
              <w:t>选择车刀圆弧半径的大小时，应考虑两点：第一，车刀切削刃的圆弧半径应当小于或等于零件凹形轮廓上的最小曲率半径，以免发生加工干涉，第二，该半径不宜选择太小，否则既难于制造，还会因其刀头强度太弱或刀体散热能力差，使车刀容易受到损坏。</w:t>
            </w:r>
          </w:p>
          <w:p>
            <w:pPr>
              <w:ind w:firstLine="420" w:firstLineChars="200"/>
              <w:rPr>
                <w:rFonts w:ascii="宋体" w:hAnsi="宋体" w:hint="eastAsia"/>
              </w:rPr>
            </w:pPr>
            <w:r>
              <w:rPr>
                <w:rFonts w:ascii="宋体" w:hAnsi="宋体" w:hint="eastAsia"/>
              </w:rPr>
              <w:t>4．机夹可转位车刀的选用</w:t>
            </w:r>
          </w:p>
          <w:p>
            <w:pPr>
              <w:ind w:firstLine="420" w:firstLineChars="200"/>
              <w:rPr>
                <w:rFonts w:ascii="宋体" w:hAnsi="宋体" w:hint="eastAsia"/>
              </w:rPr>
            </w:pPr>
            <w:r>
              <w:rPr>
                <w:rFonts w:ascii="宋体" w:hAnsi="宋体" w:hint="eastAsia"/>
              </w:rPr>
              <w:t>（1）刀片材质的选择</w:t>
            </w:r>
          </w:p>
          <w:p>
            <w:pPr>
              <w:ind w:firstLine="420" w:firstLineChars="200"/>
              <w:rPr>
                <w:rFonts w:ascii="宋体" w:hAnsi="宋体" w:hint="eastAsia"/>
              </w:rPr>
            </w:pPr>
            <w:r>
              <w:rPr>
                <w:rFonts w:ascii="宋体" w:hAnsi="宋体" w:hint="eastAsia"/>
              </w:rPr>
              <w:t>常见刀片材料有高速钢、硬质合金、涂层硬质合金、陶瓷、立方氮化硼和金钢石等，其中应用最多的是硬质合金和涂层硬质合金刀片。选择刀片材质的主要依据是被加工工件的材料、被加工表面的精度、表面质量要求、切削载荷的大小以及切削过程有无冲击和振动等。</w:t>
            </w:r>
          </w:p>
          <w:p>
            <w:pPr>
              <w:ind w:firstLine="420" w:firstLineChars="200"/>
              <w:rPr>
                <w:rFonts w:hint="eastAsia"/>
              </w:rPr>
            </w:pPr>
            <w:r>
              <w:rPr>
                <w:rFonts w:hint="eastAsia"/>
              </w:rPr>
              <w:t>（2）可转位车刀的选用</w:t>
            </w:r>
          </w:p>
          <w:p>
            <w:pPr>
              <w:ind w:firstLine="420" w:firstLineChars="200"/>
              <w:rPr>
                <w:rFonts w:hint="eastAsia"/>
              </w:rPr>
            </w:pPr>
            <w:r>
              <w:rPr>
                <w:rFonts w:ascii="宋体" w:hAnsi="宋体" w:hint="eastAsia"/>
              </w:rPr>
              <w:t>①</w:t>
            </w:r>
            <w:r>
              <w:rPr>
                <w:rFonts w:hint="eastAsia"/>
              </w:rPr>
              <w:t>刀片的紧固方式</w:t>
            </w:r>
          </w:p>
          <w:p>
            <w:pPr>
              <w:spacing w:after="0"/>
              <w:ind w:firstLine="420" w:firstLineChars="200"/>
              <w:rPr>
                <w:rFonts w:hint="eastAsia"/>
              </w:rPr>
            </w:pPr>
          </w:p>
        </w:tc>
        <w:tc>
          <w:tcPr>
            <w:tcW w:w="1306" w:type="dxa"/>
            <w:vAlign w:val="center"/>
          </w:tcPr>
          <w:p/>
        </w:tc>
      </w:tr>
    </w:tbl>
    <w:p>
      <w:pPr>
        <w:sectPr>
          <w:headerReference w:type="default" r:id="rId45"/>
          <w:type w:val="nextPage"/>
          <w:pgSz w:w="11907" w:h="16839"/>
          <w:pgMar w:top="1134" w:right="1418" w:bottom="1418" w:left="1134" w:header="851" w:footer="992" w:gutter="0"/>
          <w:pgNumType w:start="20"/>
          <w:cols w:space="708"/>
          <w:titlePg w:val="0"/>
          <w:docGrid w:type="lines" w:linePitch="312"/>
        </w:sectPr>
      </w:pPr>
    </w:p>
    <w:tbl>
      <w:tblPr>
        <w:tblStyle w:val="TableNorma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526"/>
        <w:gridCol w:w="6739"/>
        <w:gridCol w:w="1306"/>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054"/>
        </w:trPr>
        <w:tc>
          <w:tcPr>
            <w:tcW w:w="1526" w:type="dxa"/>
            <w:vAlign w:val="center"/>
          </w:tcPr>
          <w:p/>
        </w:tc>
        <w:tc>
          <w:tcPr>
            <w:tcW w:w="6739" w:type="dxa"/>
            <w:vAlign w:val="center"/>
          </w:tcPr>
          <w:p>
            <w:pPr>
              <w:spacing w:before="0"/>
              <w:ind w:firstLine="420" w:firstLineChars="200"/>
              <w:rPr>
                <w:rFonts w:hint="eastAsia"/>
              </w:rPr>
            </w:pPr>
            <w:r>
              <w:rPr>
                <w:rFonts w:hint="eastAsia"/>
              </w:rPr>
              <w:t>在国家标准中，一般紧固方式有上压式（代码为C）、上压与销孔夹紧（代码M）、销孔夹紧（代码P）和螺钉夹紧（代码S）四种。但这仍没有包括可转位车刀所有的夹紧方式，而且，各刀具商所提供的产品并不一定包括了所有的夹紧方式，因此选用时要查阅产品样本。</w:t>
            </w:r>
          </w:p>
          <w:p>
            <w:pPr>
              <w:ind w:firstLine="420" w:firstLineChars="200"/>
              <w:rPr>
                <w:rFonts w:hint="eastAsia"/>
              </w:rPr>
            </w:pPr>
            <w:r>
              <w:rPr>
                <w:rFonts w:ascii="宋体" w:hAnsi="宋体" w:hint="eastAsia"/>
              </w:rPr>
              <w:t>②</w:t>
            </w:r>
            <w:r>
              <w:rPr>
                <w:rFonts w:hint="eastAsia"/>
              </w:rPr>
              <w:t>刀片外形的选择</w:t>
            </w:r>
          </w:p>
          <w:p>
            <w:pPr>
              <w:ind w:firstLine="420" w:firstLineChars="200"/>
              <w:rPr>
                <w:rFonts w:hint="eastAsia"/>
              </w:rPr>
            </w:pPr>
            <w:r>
              <w:rPr>
                <w:rFonts w:hint="eastAsia"/>
              </w:rPr>
              <w:t>刀片外形与加工的对象、刀具的主偏角、刀尖角和有效刃数等有关。一般外圆车削常用80</w:t>
            </w:r>
            <w:r>
              <w:rPr>
                <w:rFonts w:hint="eastAsia"/>
                <w:vertAlign w:val="superscript"/>
              </w:rPr>
              <w:t>o</w:t>
            </w:r>
            <w:r>
              <w:rPr>
                <w:rFonts w:hint="eastAsia"/>
              </w:rPr>
              <w:t>凸三边形（W型）、四方形（S型）和80</w:t>
            </w:r>
            <w:r>
              <w:rPr>
                <w:rFonts w:hint="eastAsia"/>
                <w:vertAlign w:val="superscript"/>
              </w:rPr>
              <w:t>o</w:t>
            </w:r>
            <w:r>
              <w:rPr>
                <w:rFonts w:hint="eastAsia"/>
              </w:rPr>
              <w:t>棱形（C型）刀片。仿形加工常用55</w:t>
            </w:r>
            <w:r>
              <w:rPr>
                <w:rFonts w:hint="eastAsia"/>
                <w:vertAlign w:val="superscript"/>
              </w:rPr>
              <w:t>o</w:t>
            </w:r>
            <w:r>
              <w:rPr>
                <w:rFonts w:hint="eastAsia"/>
              </w:rPr>
              <w:t>（D型）、35</w:t>
            </w:r>
            <w:r>
              <w:rPr>
                <w:rFonts w:hint="eastAsia"/>
                <w:vertAlign w:val="superscript"/>
              </w:rPr>
              <w:t>o</w:t>
            </w:r>
            <w:r>
              <w:rPr>
                <w:rFonts w:hint="eastAsia"/>
              </w:rPr>
              <w:t>（V型）菱形和圆形（R型）刀片，如图所示。90</w:t>
            </w:r>
            <w:r>
              <w:rPr>
                <w:rFonts w:hint="eastAsia"/>
                <w:vertAlign w:val="superscript"/>
              </w:rPr>
              <w:t>o</w:t>
            </w:r>
            <w:r>
              <w:rPr>
                <w:rFonts w:hint="eastAsia"/>
              </w:rPr>
              <w:t>主偏角常用三角形（T型）刀片。不同的刀片形状有不同的刀尖强度，一般刀尖角越大，刀尖强度越大，反之亦然。圆刀片（R型）刀尖角最大，35</w:t>
            </w:r>
            <w:r>
              <w:rPr>
                <w:rFonts w:hint="eastAsia"/>
                <w:vertAlign w:val="superscript"/>
              </w:rPr>
              <w:t>o</w:t>
            </w:r>
            <w:r>
              <w:rPr>
                <w:rFonts w:hint="eastAsia"/>
              </w:rPr>
              <w:t>菱形刀片（V型）刀尖角最小。在选用时，应根据加工条件恶劣与否，按重、中、轻切削有针对性地选择。在机床刚性、功率允许的条件下，大余量、粗加工应选用刀尖角较大的刀片，反之，机床刚性和功率小、小余量、精加工时宜选用较小刀尖角的刀片。</w:t>
            </w:r>
          </w:p>
          <w:p>
            <w:pPr>
              <w:ind w:firstLine="200"/>
              <w:jc w:val="center"/>
              <w:rPr>
                <w:rFonts w:hint="eastAsia"/>
              </w:rPr>
            </w:pPr>
            <w:r>
              <w:object>
                <v:shape id="对象 57" o:spid="_x0000_i1046" type="#_x0000_t75" style="width:294.67pt;height:41.39pt;mso-position-horizontal-relative:page;mso-position-vertical-relative:page;mso-wrap-style:square" o:ole="" filled="f" stroked="f">
                  <v:imagedata r:id="rId46" o:title="" cropbottom="37887f" cropleft="7838f" cropright="12902f"/>
                  <v:path o:extrusionok="f"/>
                  <o:lock v:ext="edit" aspectratio="t"/>
                </v:shape>
                <o:OLEObject Type="Embed" ProgID="图像.文件" ShapeID="对象 57" DrawAspect="Content" ObjectID="_1234567891" r:id="rId47"/>
              </w:object>
            </w:r>
          </w:p>
          <w:p>
            <w:pPr>
              <w:ind w:firstLine="200"/>
              <w:jc w:val="center"/>
              <w:rPr>
                <w:rFonts w:hint="eastAsia"/>
              </w:rPr>
            </w:pPr>
            <w:r>
              <w:rPr>
                <w:rFonts w:hint="eastAsia"/>
              </w:rPr>
              <w:t>常用刀片外形</w:t>
            </w:r>
          </w:p>
          <w:p>
            <w:pPr>
              <w:pStyle w:val="NormalIndent"/>
              <w:rPr>
                <w:rFonts w:ascii="宋体" w:hAnsi="宋体" w:hint="eastAsia"/>
              </w:rPr>
            </w:pPr>
            <w:r>
              <w:rPr>
                <w:rFonts w:ascii="宋体" w:hAnsi="宋体" w:hint="eastAsia"/>
              </w:rPr>
              <w:t>③</w:t>
            </w:r>
            <w:r>
              <w:rPr>
                <w:rFonts w:hint="eastAsia"/>
              </w:rPr>
              <w:t>刀杆头部形式的选择</w:t>
            </w:r>
          </w:p>
          <w:p>
            <w:pPr>
              <w:ind w:firstLine="420" w:firstLineChars="200"/>
              <w:rPr>
                <w:rFonts w:hint="eastAsia"/>
              </w:rPr>
            </w:pPr>
            <w:r>
              <w:rPr>
                <w:rFonts w:hint="eastAsia"/>
              </w:rPr>
              <w:t>刀杆头部形式按主偏角和直头、弯头分有15～18种。有直角台阶的工件，可选主偏角大于或等于90</w:t>
            </w:r>
            <w:r>
              <w:rPr>
                <w:rFonts w:hint="eastAsia"/>
                <w:vertAlign w:val="superscript"/>
              </w:rPr>
              <w:t>o</w:t>
            </w:r>
            <w:r>
              <w:rPr>
                <w:rFonts w:hint="eastAsia"/>
              </w:rPr>
              <w:t>的刀杆。一般粗车可选主偏角45</w:t>
            </w:r>
            <w:r>
              <w:rPr>
                <w:rFonts w:hint="eastAsia"/>
                <w:vertAlign w:val="superscript"/>
              </w:rPr>
              <w:t>o</w:t>
            </w:r>
            <w:r>
              <w:rPr>
                <w:rFonts w:hint="eastAsia"/>
              </w:rPr>
              <w:t>～90</w:t>
            </w:r>
            <w:r>
              <w:rPr>
                <w:rFonts w:hint="eastAsia"/>
                <w:vertAlign w:val="superscript"/>
              </w:rPr>
              <w:t>o</w:t>
            </w:r>
            <w:r>
              <w:rPr>
                <w:rFonts w:hint="eastAsia"/>
              </w:rPr>
              <w:t>的刀杆；精车可选45</w:t>
            </w:r>
            <w:r>
              <w:rPr>
                <w:rFonts w:hint="eastAsia"/>
                <w:vertAlign w:val="superscript"/>
              </w:rPr>
              <w:t>o</w:t>
            </w:r>
            <w:r>
              <w:rPr>
                <w:rFonts w:hint="eastAsia"/>
              </w:rPr>
              <w:t>～75</w:t>
            </w:r>
            <w:r>
              <w:rPr>
                <w:rFonts w:hint="eastAsia"/>
                <w:vertAlign w:val="superscript"/>
              </w:rPr>
              <w:t>o</w:t>
            </w:r>
            <w:r>
              <w:rPr>
                <w:rFonts w:hint="eastAsia"/>
              </w:rPr>
              <w:t>的刀杆；中间切人、仿形车则选45</w:t>
            </w:r>
            <w:r>
              <w:rPr>
                <w:rFonts w:hint="eastAsia"/>
                <w:vertAlign w:val="superscript"/>
              </w:rPr>
              <w:t>o</w:t>
            </w:r>
            <w:r>
              <w:rPr>
                <w:rFonts w:hint="eastAsia"/>
              </w:rPr>
              <w:t>～107.5</w:t>
            </w:r>
            <w:r>
              <w:rPr>
                <w:rFonts w:hint="eastAsia"/>
                <w:vertAlign w:val="superscript"/>
              </w:rPr>
              <w:t>o</w:t>
            </w:r>
            <w:r>
              <w:rPr>
                <w:rFonts w:hint="eastAsia"/>
              </w:rPr>
              <w:t xml:space="preserve">的刀杆；工艺系统刚性好时可选较小值，工艺系统刚性差时，可选较大值。当刀杆为弯头结构时，则既可加工外圆，又可加工端面。 </w:t>
            </w:r>
          </w:p>
          <w:p>
            <w:pPr>
              <w:ind w:firstLine="420" w:firstLineChars="200"/>
              <w:rPr>
                <w:rFonts w:hint="eastAsia"/>
              </w:rPr>
            </w:pPr>
            <w:r>
              <w:rPr>
                <w:rFonts w:ascii="宋体" w:hAnsi="宋体" w:hint="eastAsia"/>
              </w:rPr>
              <w:t>④</w:t>
            </w:r>
            <w:r>
              <w:rPr>
                <w:rFonts w:hint="eastAsia"/>
              </w:rPr>
              <w:t>刀片后角的选择</w:t>
            </w:r>
          </w:p>
          <w:p>
            <w:pPr>
              <w:ind w:firstLine="420" w:firstLineChars="200"/>
              <w:rPr>
                <w:rFonts w:hint="eastAsia"/>
              </w:rPr>
            </w:pPr>
            <w:r>
              <w:rPr>
                <w:rFonts w:hint="eastAsia"/>
              </w:rPr>
              <w:t>常用的刀片后角有N（0</w:t>
            </w:r>
            <w:r>
              <w:rPr>
                <w:rFonts w:hint="eastAsia"/>
                <w:vertAlign w:val="superscript"/>
              </w:rPr>
              <w:t>o</w:t>
            </w:r>
            <w:r>
              <w:rPr>
                <w:rFonts w:hint="eastAsia"/>
              </w:rPr>
              <w:t>）、C（7</w:t>
            </w:r>
            <w:r>
              <w:rPr>
                <w:rFonts w:hint="eastAsia"/>
                <w:vertAlign w:val="superscript"/>
              </w:rPr>
              <w:t>o</w:t>
            </w:r>
            <w:r>
              <w:rPr>
                <w:rFonts w:hint="eastAsia"/>
              </w:rPr>
              <w:t>）、P（11</w:t>
            </w:r>
            <w:r>
              <w:rPr>
                <w:rFonts w:hint="eastAsia"/>
                <w:vertAlign w:val="superscript"/>
              </w:rPr>
              <w:t>o</w:t>
            </w:r>
            <w:r>
              <w:rPr>
                <w:rFonts w:hint="eastAsia"/>
              </w:rPr>
              <w:t>）、E（20</w:t>
            </w:r>
            <w:r>
              <w:rPr>
                <w:rFonts w:hint="eastAsia"/>
                <w:vertAlign w:val="superscript"/>
              </w:rPr>
              <w:t>o</w:t>
            </w:r>
            <w:r>
              <w:rPr>
                <w:rFonts w:hint="eastAsia"/>
              </w:rPr>
              <w:t>）等。一般粗加工、半精加工可用N型；半精加工、精加工可用C、P型，也可用带断屑槽形的N型刀片；加工铸铁、硬钢可用N型；加工不锈钢可用C、P型；加工铝合金可用P、E型等；加工弹性恢复性好的材料可选用较大一些的后角；一般孔加工刀片可选用C、P型，大尺寸孔可选用N型。</w:t>
            </w:r>
          </w:p>
          <w:p>
            <w:pPr>
              <w:ind w:firstLine="420" w:firstLineChars="200"/>
              <w:rPr>
                <w:rFonts w:hint="eastAsia"/>
              </w:rPr>
            </w:pPr>
            <w:r>
              <w:rPr>
                <w:rFonts w:ascii="宋体" w:hAnsi="宋体" w:hint="eastAsia"/>
              </w:rPr>
              <w:t>⑤</w:t>
            </w:r>
            <w:r>
              <w:rPr>
                <w:rFonts w:hint="eastAsia"/>
              </w:rPr>
              <w:t>左右手刀柄的选择</w:t>
            </w:r>
          </w:p>
          <w:p>
            <w:pPr>
              <w:ind w:firstLine="420" w:firstLineChars="200"/>
              <w:rPr>
                <w:rFonts w:hint="eastAsia"/>
              </w:rPr>
            </w:pPr>
            <w:r>
              <w:rPr>
                <w:rFonts w:hint="eastAsia"/>
              </w:rPr>
              <w:t>左右手刀柄有R（右手）、L（左手）、N（左右手）三种。要注意区分左、右刀的方向。选择时要考虑车床刀架是前置式还是后置式、前刀面是向上还是向下、主轴的旋转方向以及需要的进给方向等。</w:t>
            </w:r>
          </w:p>
          <w:p>
            <w:pPr>
              <w:ind w:firstLine="420" w:firstLineChars="200"/>
              <w:rPr>
                <w:rFonts w:hint="eastAsia"/>
              </w:rPr>
            </w:pPr>
            <w:r>
              <w:rPr>
                <w:rFonts w:ascii="宋体" w:hAnsi="宋体" w:hint="eastAsia"/>
              </w:rPr>
              <w:t>⑥</w:t>
            </w:r>
            <w:r>
              <w:rPr>
                <w:rFonts w:hint="eastAsia"/>
              </w:rPr>
              <w:t>刀尖圆弧半径的选择</w:t>
            </w:r>
          </w:p>
          <w:p>
            <w:pPr>
              <w:ind w:firstLine="420" w:firstLineChars="200"/>
              <w:rPr>
                <w:rFonts w:ascii="宋体" w:hAnsi="宋体" w:hint="eastAsia"/>
              </w:rPr>
            </w:pPr>
            <w:r>
              <w:rPr>
                <w:rFonts w:hint="eastAsia"/>
              </w:rPr>
              <w:t>粗加工时，注意以下几点：</w:t>
            </w:r>
          </w:p>
          <w:p>
            <w:pPr>
              <w:ind w:firstLine="420" w:firstLineChars="200"/>
              <w:rPr>
                <w:rFonts w:ascii="宋体" w:hAnsi="宋体" w:hint="eastAsia"/>
              </w:rPr>
            </w:pPr>
            <w:r>
              <w:rPr>
                <w:rFonts w:ascii="宋体" w:hAnsi="宋体" w:hint="eastAsia"/>
              </w:rPr>
              <w:t>·</w:t>
            </w:r>
            <w:r>
              <w:rPr>
                <w:rFonts w:hint="eastAsia"/>
              </w:rPr>
              <w:t>为提高刀刃强度，应尽可能选取大刀尖半径的刀片，大刀尖半径可允许大进给；</w:t>
            </w:r>
          </w:p>
          <w:p>
            <w:pPr>
              <w:ind w:firstLine="420" w:firstLineChars="200"/>
              <w:rPr>
                <w:rFonts w:ascii="宋体" w:hAnsi="宋体" w:hint="eastAsia"/>
              </w:rPr>
            </w:pPr>
            <w:r>
              <w:rPr>
                <w:rFonts w:ascii="宋体" w:hAnsi="宋体" w:hint="eastAsia"/>
              </w:rPr>
              <w:t>·</w:t>
            </w:r>
            <w:r>
              <w:rPr>
                <w:rFonts w:hint="eastAsia"/>
              </w:rPr>
              <w:t>在有振动倾向时，则选择较小的刀尖半径；</w:t>
            </w:r>
          </w:p>
          <w:p>
            <w:pPr>
              <w:ind w:firstLine="420" w:firstLineChars="200"/>
              <w:rPr>
                <w:rFonts w:ascii="宋体" w:hAnsi="宋体" w:hint="eastAsia"/>
              </w:rPr>
            </w:pPr>
            <w:r>
              <w:rPr>
                <w:rFonts w:ascii="宋体" w:hAnsi="宋体" w:hint="eastAsia"/>
              </w:rPr>
              <w:t>·</w:t>
            </w:r>
            <w:r>
              <w:rPr>
                <w:rFonts w:hint="eastAsia"/>
              </w:rPr>
              <w:t>常用刀尖半径为1.2～1.6㎜；</w:t>
            </w:r>
          </w:p>
          <w:p>
            <w:pPr>
              <w:ind w:firstLine="420" w:firstLineChars="200"/>
              <w:rPr>
                <w:rFonts w:hint="eastAsia"/>
              </w:rPr>
            </w:pPr>
            <w:r>
              <w:rPr>
                <w:rFonts w:ascii="宋体" w:hAnsi="宋体" w:hint="eastAsia"/>
              </w:rPr>
              <w:t>·</w:t>
            </w:r>
            <w:r>
              <w:rPr>
                <w:rFonts w:hint="eastAsia"/>
              </w:rPr>
              <w:t>粗车时进给量不能超过表</w:t>
            </w:r>
            <w:r>
              <w:rPr>
                <w:rFonts w:hint="eastAsia"/>
                <w:lang w:val="en-US" w:eastAsia="zh-CN"/>
              </w:rPr>
              <w:t>5</w:t>
            </w:r>
            <w:r>
              <w:rPr>
                <w:rFonts w:hint="eastAsia"/>
              </w:rPr>
              <w:t>.1给出的最大进给量，作为经验法则，一般进给量可取为刀尖圆弧半径的一半。</w:t>
            </w:r>
          </w:p>
          <w:p>
            <w:pPr>
              <w:ind w:firstLine="420" w:firstLineChars="200"/>
              <w:rPr>
                <w:rFonts w:ascii="宋体" w:hAnsi="宋体" w:hint="eastAsia"/>
              </w:rPr>
            </w:pPr>
            <w:r>
              <w:rPr>
                <w:rFonts w:hint="eastAsia"/>
              </w:rPr>
              <w:t>精加工时，注意以下几点：</w:t>
            </w:r>
          </w:p>
          <w:p>
            <w:pPr>
              <w:ind w:firstLine="420" w:firstLineChars="200"/>
              <w:rPr>
                <w:rFonts w:ascii="宋体" w:hAnsi="宋体" w:hint="eastAsia"/>
              </w:rPr>
            </w:pPr>
            <w:r>
              <w:rPr>
                <w:rFonts w:ascii="宋体" w:hAnsi="宋体" w:hint="eastAsia"/>
              </w:rPr>
              <w:t>·</w:t>
            </w:r>
            <w:r>
              <w:rPr>
                <w:rFonts w:hint="eastAsia"/>
              </w:rPr>
              <w:t>精加工的表面质量不仅受刀尖圆弧半径和进给量的影响，而且受工件装夹稳定性、夹具和机床的整体条件等因素的影响；</w:t>
            </w:r>
          </w:p>
        </w:tc>
        <w:tc>
          <w:tcPr>
            <w:tcW w:w="1306" w:type="dxa"/>
            <w:vAlign w:val="center"/>
          </w:tcPr>
          <w:p/>
        </w:tc>
      </w:tr>
    </w:tbl>
    <w:p>
      <w:pPr>
        <w:sectPr>
          <w:headerReference w:type="default" r:id="rId48"/>
          <w:type w:val="nextPage"/>
          <w:pgSz w:w="11907" w:h="16839"/>
          <w:pgMar w:top="1134" w:right="1418" w:bottom="1418" w:left="1134" w:header="851" w:footer="992" w:gutter="0"/>
          <w:pgNumType w:start="21"/>
          <w:cols w:space="708"/>
          <w:titlePg w:val="0"/>
          <w:docGrid w:type="lines" w:linePitch="312"/>
        </w:sectPr>
      </w:pPr>
    </w:p>
    <w:tbl>
      <w:tblPr>
        <w:tblStyle w:val="TableNorma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526"/>
        <w:gridCol w:w="6739"/>
        <w:gridCol w:w="1306"/>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054"/>
        </w:trPr>
        <w:tc>
          <w:tcPr>
            <w:tcW w:w="1526" w:type="dxa"/>
            <w:vAlign w:val="center"/>
          </w:tcPr>
          <w:p/>
        </w:tc>
        <w:tc>
          <w:tcPr>
            <w:tcW w:w="6739" w:type="dxa"/>
            <w:vAlign w:val="center"/>
          </w:tcPr>
          <w:p>
            <w:pPr>
              <w:ind w:firstLine="420" w:firstLineChars="200"/>
              <w:rPr>
                <w:rFonts w:ascii="宋体" w:hAnsi="宋体" w:hint="eastAsia"/>
              </w:rPr>
            </w:pPr>
            <w:r>
              <w:rPr>
                <w:rFonts w:ascii="宋体" w:hAnsi="宋体" w:hint="eastAsia"/>
              </w:rPr>
              <w:t>·</w:t>
            </w:r>
            <w:r>
              <w:rPr>
                <w:rFonts w:hint="eastAsia"/>
              </w:rPr>
              <w:t>在有振动倾向时选较小的刀尖半径；</w:t>
            </w:r>
          </w:p>
          <w:p>
            <w:pPr>
              <w:ind w:firstLine="420" w:firstLineChars="200"/>
              <w:rPr>
                <w:rFonts w:hint="eastAsia"/>
              </w:rPr>
            </w:pPr>
            <w:r>
              <w:rPr>
                <w:rFonts w:ascii="宋体" w:hAnsi="宋体" w:hint="eastAsia"/>
              </w:rPr>
              <w:t>·</w:t>
            </w:r>
            <w:r>
              <w:rPr>
                <w:rFonts w:hint="eastAsia"/>
              </w:rPr>
              <w:t>非涂层刀片比涂层刀片加工的表面质量高。</w:t>
            </w:r>
          </w:p>
          <w:p>
            <w:pPr>
              <w:ind w:firstLine="420" w:firstLineChars="200"/>
              <w:rPr>
                <w:rFonts w:hint="eastAsia"/>
              </w:rPr>
            </w:pPr>
            <w:r>
              <w:rPr>
                <w:rFonts w:ascii="宋体" w:hAnsi="宋体" w:hint="eastAsia"/>
              </w:rPr>
              <w:t>⑦</w:t>
            </w:r>
            <w:r>
              <w:rPr>
                <w:rFonts w:hint="eastAsia"/>
              </w:rPr>
              <w:t>断屑槽形的选择</w:t>
            </w:r>
          </w:p>
          <w:p>
            <w:pPr>
              <w:ind w:firstLine="420" w:firstLineChars="200"/>
              <w:rPr>
                <w:rFonts w:hint="eastAsia"/>
              </w:rPr>
            </w:pPr>
            <w:r>
              <w:rPr>
                <w:rFonts w:hint="eastAsia"/>
              </w:rPr>
              <w:t>断屑槽的参数直接影响着切屑的卷曲和折断，目前刀片的断屑槽形式较多，各种断屑槽刀片使用情况不尽相同。槽形根据加工类型和加工对象的材料特性来确定，基本槽形按加工类型有精加工（代码F）、普通加工（代码M）和粗加工（代码R）；加工材料按国际标准有加工钢的P类、不锈钢、合金钢的M类和铸铁的K类。这两种情况一组合就有了相应的槽形，比如FP就指用于钢的精加工槽形，MK是用于铸铁普通加工的槽形等。如果加工向两方向扩展，如超精加工和重型粗加工，以及材料也扩展，如耐热合金、铝合金，有色金属等等，就有了超精加工、重型粗加工和加工耐热合金、铝合金等补充槽形，选择时可查阅具体的产品样本。一般可根据工件材料和加工的条件选择合适的断屑槽形和参数，当断屑槽形和参数确定后，主要靠进给量的改变控制断屑。</w:t>
            </w:r>
          </w:p>
          <w:p>
            <w:pPr>
              <w:ind w:firstLine="420" w:firstLineChars="200"/>
              <w:rPr>
                <w:rFonts w:hint="eastAsia"/>
              </w:rPr>
            </w:pPr>
            <w:r>
              <w:rPr>
                <w:rFonts w:hint="eastAsia"/>
              </w:rPr>
              <w:t>（3）刀夹</w:t>
            </w:r>
          </w:p>
          <w:p>
            <w:pPr>
              <w:ind w:firstLine="420" w:firstLineChars="200"/>
              <w:rPr>
                <w:rFonts w:hint="eastAsia"/>
              </w:rPr>
            </w:pPr>
            <w:r>
              <w:rPr>
                <w:rFonts w:hint="eastAsia"/>
              </w:rPr>
              <w:t>数控车刀一般通过刀夹（座）装在刀架上。刀夹的结构主要取决于刀体的形状、刀架的外形和刀架对主轴的配置三种因素。</w:t>
            </w:r>
          </w:p>
          <w:p>
            <w:pPr>
              <w:ind w:firstLine="420" w:firstLineChars="200"/>
              <w:jc w:val="left"/>
              <w:rPr>
                <w:rFonts w:ascii="宋体" w:hAnsi="宋体" w:hint="eastAsia"/>
              </w:rPr>
            </w:pPr>
            <w:r>
              <w:rPr>
                <w:rFonts w:ascii="宋体" w:hAnsi="宋体" w:hint="eastAsia"/>
                <w:lang w:eastAsia="zh-CN"/>
              </w:rPr>
              <w:t>三、</w:t>
            </w:r>
            <w:r>
              <w:rPr>
                <w:rFonts w:ascii="宋体" w:hAnsi="宋体" w:hint="eastAsia"/>
              </w:rPr>
              <w:t>选择切削用量</w:t>
            </w:r>
          </w:p>
          <w:p>
            <w:pPr>
              <w:pStyle w:val="PlainText"/>
              <w:ind w:firstLine="420" w:firstLineChars="200"/>
              <w:rPr>
                <w:rFonts w:hAnsi="宋体" w:hint="eastAsia"/>
              </w:rPr>
            </w:pPr>
            <w:r>
              <w:rPr>
                <w:rFonts w:hAnsi="宋体" w:hint="eastAsia"/>
              </w:rPr>
              <w:t>1．背吃刀量（</w:t>
            </w:r>
            <w:r>
              <w:rPr>
                <w:rFonts w:hAnsi="宋体" w:hint="eastAsia"/>
                <w:i/>
                <w:iCs/>
              </w:rPr>
              <w:t>a</w:t>
            </w:r>
            <w:r>
              <w:rPr>
                <w:rFonts w:hAnsi="宋体" w:hint="eastAsia"/>
                <w:i/>
                <w:iCs/>
                <w:vertAlign w:val="subscript"/>
              </w:rPr>
              <w:t>p</w:t>
            </w:r>
            <w:r>
              <w:rPr>
                <w:rFonts w:hAnsi="宋体" w:hint="eastAsia"/>
              </w:rPr>
              <w:t>）的确定</w:t>
            </w:r>
          </w:p>
          <w:p>
            <w:pPr>
              <w:pStyle w:val="PlainText"/>
              <w:ind w:firstLine="420" w:firstLineChars="200"/>
              <w:rPr>
                <w:rFonts w:hAnsi="宋体" w:hint="eastAsia"/>
              </w:rPr>
            </w:pPr>
            <w:r>
              <w:rPr>
                <w:rFonts w:hAnsi="宋体" w:hint="eastAsia"/>
              </w:rPr>
              <w:t>在车床主体-夹具</w:t>
            </w:r>
            <w:r>
              <w:rPr>
                <w:rFonts w:hAnsi="宋体"/>
              </w:rPr>
              <w:t>-</w:t>
            </w:r>
            <w:r>
              <w:rPr>
                <w:rFonts w:hAnsi="宋体" w:hint="eastAsia"/>
              </w:rPr>
              <w:t>刀具</w:t>
            </w:r>
            <w:r>
              <w:rPr>
                <w:rFonts w:hAnsi="宋体"/>
              </w:rPr>
              <w:t>-</w:t>
            </w:r>
            <w:r>
              <w:rPr>
                <w:rFonts w:hAnsi="宋体" w:hint="eastAsia"/>
              </w:rPr>
              <w:t>零件这一系统刚性允许的条件下，尽可能选取较大的背吃刀量，当零件的精度要求较高时，则应考虑留出精车余量，常取</w:t>
            </w:r>
            <w:r>
              <w:rPr>
                <w:rFonts w:hAnsi="宋体"/>
              </w:rPr>
              <w:t>0.1</w:t>
            </w:r>
            <w:r>
              <w:rPr>
                <w:rFonts w:hAnsi="宋体" w:hint="eastAsia"/>
              </w:rPr>
              <w:t>～0</w:t>
            </w:r>
            <w:r>
              <w:rPr>
                <w:rFonts w:hAnsi="宋体"/>
              </w:rPr>
              <w:t>.</w:t>
            </w:r>
            <w:r>
              <w:rPr>
                <w:rFonts w:hAnsi="宋体" w:hint="eastAsia"/>
              </w:rPr>
              <w:t>5mm。</w:t>
            </w:r>
          </w:p>
          <w:p>
            <w:pPr>
              <w:pStyle w:val="PlainText"/>
              <w:ind w:firstLine="420" w:firstLineChars="200"/>
              <w:rPr>
                <w:rFonts w:hAnsi="宋体" w:hint="eastAsia"/>
              </w:rPr>
            </w:pPr>
            <w:r>
              <w:rPr>
                <w:rFonts w:hAnsi="宋体" w:hint="eastAsia"/>
              </w:rPr>
              <w:t>2．主轴转速的确定</w:t>
            </w:r>
          </w:p>
          <w:p>
            <w:pPr>
              <w:pStyle w:val="PlainText"/>
              <w:ind w:firstLine="420" w:firstLineChars="200"/>
              <w:rPr>
                <w:rFonts w:hAnsi="宋体" w:hint="eastAsia"/>
              </w:rPr>
            </w:pPr>
            <w:r>
              <w:rPr>
                <w:rFonts w:hAnsi="宋体" w:hint="eastAsia"/>
              </w:rPr>
              <w:t>（1）光车时</w:t>
            </w:r>
          </w:p>
          <w:p>
            <w:pPr>
              <w:pStyle w:val="PlainText"/>
              <w:ind w:firstLine="420" w:firstLineChars="200"/>
              <w:rPr>
                <w:rFonts w:hAnsi="宋体" w:hint="eastAsia"/>
              </w:rPr>
            </w:pPr>
            <w:r>
              <w:rPr>
                <w:rFonts w:hAnsi="宋体" w:hint="eastAsia"/>
              </w:rPr>
              <w:t>光车时，主轴转速的确定应根据零件上被加工部位的直径，并按零件和刀具的材料及加工性质等条件所允许的切削速度来确定。在实际生产中，主轴转速可用下式计算：</w:t>
            </w:r>
          </w:p>
          <w:p>
            <w:pPr>
              <w:pStyle w:val="PlainText"/>
              <w:ind w:firstLine="420" w:firstLineChars="200"/>
              <w:jc w:val="center"/>
              <w:rPr>
                <w:rFonts w:hAnsi="宋体"/>
              </w:rPr>
            </w:pPr>
            <w:r>
              <w:rPr>
                <w:rFonts w:hAnsi="宋体"/>
                <w:i/>
                <w:iCs/>
              </w:rPr>
              <w:t>n</w:t>
            </w:r>
            <w:r>
              <w:rPr>
                <w:rFonts w:hAnsi="宋体"/>
              </w:rPr>
              <w:t>=1000</w:t>
            </w:r>
            <w:r>
              <w:rPr>
                <w:rFonts w:hAnsi="宋体" w:hint="eastAsia"/>
                <w:i/>
                <w:iCs/>
              </w:rPr>
              <w:t>Vc</w:t>
            </w:r>
            <w:r>
              <w:rPr>
                <w:rFonts w:hAnsi="宋体"/>
              </w:rPr>
              <w:t>/</w:t>
            </w:r>
            <w:r>
              <w:rPr>
                <w:rFonts w:hAnsi="宋体"/>
                <w:position w:val="-6"/>
              </w:rPr>
              <w:object>
                <v:shape id="对象 58" o:spid="_x0000_i1047" type="#_x0000_t75" style="width:11.02pt;height:11.02pt;mso-position-horizontal-relative:page;mso-position-vertical-relative:page;mso-wrap-style:square" o:ole="" filled="f" stroked="f">
                  <v:imagedata r:id="rId49" o:title=""/>
                  <v:path o:extrusionok="f"/>
                  <o:lock v:ext="edit" aspectratio="t"/>
                </v:shape>
                <o:OLEObject Type="Embed" ProgID="Equation.3" ShapeID="对象 58" DrawAspect="Content" ObjectID="_1234567892" r:id="rId50"/>
              </w:object>
            </w:r>
            <w:r>
              <w:rPr>
                <w:rFonts w:hAnsi="宋体"/>
                <w:i/>
                <w:iCs/>
              </w:rPr>
              <w:t>d</w:t>
            </w:r>
          </w:p>
          <w:p>
            <w:pPr>
              <w:pStyle w:val="PlainText"/>
              <w:ind w:firstLine="420" w:firstLineChars="200"/>
              <w:rPr>
                <w:rFonts w:hAnsi="宋体"/>
              </w:rPr>
            </w:pPr>
            <w:r>
              <w:rPr>
                <w:rFonts w:hAnsi="宋体" w:hint="eastAsia"/>
              </w:rPr>
              <w:t>式中</w:t>
            </w:r>
            <w:r>
              <w:rPr>
                <w:rFonts w:hAnsi="宋体"/>
              </w:rPr>
              <w:t>,</w:t>
            </w:r>
            <w:r>
              <w:rPr>
                <w:rFonts w:hAnsi="宋体" w:hint="eastAsia"/>
                <w:i/>
                <w:iCs/>
              </w:rPr>
              <w:t>n</w:t>
            </w:r>
            <w:r>
              <w:rPr>
                <w:rFonts w:hAnsi="宋体" w:hint="eastAsia"/>
              </w:rPr>
              <w:t>是主轴转速（r／min）；</w:t>
            </w:r>
            <w:r>
              <w:rPr>
                <w:rFonts w:hAnsi="宋体" w:hint="eastAsia"/>
                <w:i/>
                <w:iCs/>
              </w:rPr>
              <w:t>Vc</w:t>
            </w:r>
            <w:r>
              <w:rPr>
                <w:rFonts w:hAnsi="宋体" w:hint="eastAsia"/>
              </w:rPr>
              <w:t>是切削速度（m／min）；</w:t>
            </w:r>
            <w:r>
              <w:rPr>
                <w:rFonts w:hAnsi="宋体" w:hint="eastAsia"/>
                <w:i/>
                <w:iCs/>
              </w:rPr>
              <w:t>d</w:t>
            </w:r>
            <w:r>
              <w:rPr>
                <w:rFonts w:hAnsi="宋体" w:hint="eastAsia"/>
              </w:rPr>
              <w:t>是零件待加工表面的直径（mm）。</w:t>
            </w:r>
          </w:p>
          <w:p>
            <w:pPr>
              <w:pStyle w:val="PlainText"/>
              <w:ind w:firstLine="420" w:firstLineChars="200"/>
              <w:rPr>
                <w:rFonts w:hAnsi="宋体" w:hint="eastAsia"/>
              </w:rPr>
            </w:pPr>
            <w:r>
              <w:rPr>
                <w:rFonts w:hAnsi="宋体" w:hint="eastAsia"/>
              </w:rPr>
              <w:t>在确定主轴转速时，首先需要确定其切削速度，而切削速度又与背吃刀量和进给量有关。</w:t>
            </w:r>
          </w:p>
          <w:p>
            <w:pPr>
              <w:pStyle w:val="PlainText"/>
              <w:ind w:firstLine="420" w:firstLineChars="200"/>
              <w:rPr>
                <w:rFonts w:hAnsi="宋体" w:hint="eastAsia"/>
              </w:rPr>
            </w:pPr>
            <w:r>
              <w:rPr>
                <w:rFonts w:hAnsi="宋体" w:hint="eastAsia"/>
              </w:rPr>
              <w:t>①</w:t>
            </w:r>
            <w:r>
              <w:rPr>
                <w:rFonts w:hAnsi="宋体" w:hint="eastAsia"/>
              </w:rPr>
              <w:t>进给量（</w:t>
            </w:r>
            <w:r>
              <w:rPr>
                <w:rFonts w:ascii="Times New Roman" w:hAnsi="Times New Roman" w:cs="Times New Roman"/>
                <w:i/>
                <w:iCs/>
                <w:szCs w:val="24"/>
              </w:rPr>
              <w:t>f</w:t>
            </w:r>
            <w:r>
              <w:rPr>
                <w:rFonts w:hAnsi="宋体" w:hint="eastAsia"/>
              </w:rPr>
              <w:t>）</w:t>
            </w:r>
          </w:p>
          <w:p>
            <w:pPr>
              <w:pStyle w:val="PlainText"/>
              <w:ind w:firstLine="420" w:firstLineChars="200"/>
              <w:rPr>
                <w:rFonts w:hAnsi="宋体" w:hint="eastAsia"/>
              </w:rPr>
            </w:pPr>
            <w:r>
              <w:rPr>
                <w:rFonts w:hAnsi="宋体" w:hint="eastAsia"/>
              </w:rPr>
              <w:t>进给量是指工件每转一周，车刀沿进给方向移动的距离(mm／r)，它与背吃刀量有着较密切的关系。粗车时一般取为0.3～0.8mm／r，精车时常取0.1～0.3mm／r，切断时宜取0.05～0.2mm／r，具体选择时，可参考表</w:t>
            </w:r>
            <w:r>
              <w:rPr>
                <w:rFonts w:hAnsi="宋体" w:hint="eastAsia"/>
                <w:lang w:val="en-US" w:eastAsia="zh-CN"/>
              </w:rPr>
              <w:t>5</w:t>
            </w:r>
            <w:r>
              <w:rPr>
                <w:rFonts w:hAnsi="宋体" w:hint="eastAsia"/>
              </w:rPr>
              <w:t>.2进行。</w:t>
            </w:r>
          </w:p>
          <w:p>
            <w:pPr>
              <w:pStyle w:val="PlainText"/>
              <w:ind w:firstLine="420" w:firstLineChars="200"/>
              <w:rPr>
                <w:rFonts w:hAnsi="宋体" w:hint="eastAsia"/>
              </w:rPr>
            </w:pPr>
            <w:r>
              <w:rPr>
                <w:rFonts w:hAnsi="宋体" w:hint="eastAsia"/>
              </w:rPr>
              <w:t>②</w:t>
            </w:r>
            <w:r>
              <w:rPr>
                <w:rFonts w:hAnsi="宋体" w:hint="eastAsia"/>
              </w:rPr>
              <w:t>切削速度（</w:t>
            </w:r>
            <w:r>
              <w:rPr>
                <w:rFonts w:hAnsi="宋体" w:hint="eastAsia"/>
                <w:i/>
                <w:iCs/>
              </w:rPr>
              <w:t>V</w:t>
            </w:r>
            <w:r>
              <w:rPr>
                <w:rFonts w:hAnsi="宋体" w:hint="eastAsia"/>
                <w:i/>
                <w:iCs/>
                <w:vertAlign w:val="subscript"/>
              </w:rPr>
              <w:t>c</w:t>
            </w:r>
            <w:r>
              <w:rPr>
                <w:rFonts w:hAnsi="宋体" w:hint="eastAsia"/>
              </w:rPr>
              <w:t>）</w:t>
            </w:r>
          </w:p>
          <w:p>
            <w:pPr>
              <w:pStyle w:val="PlainText"/>
              <w:ind w:firstLine="420" w:firstLineChars="200"/>
              <w:rPr>
                <w:rFonts w:hAnsi="宋体" w:hint="eastAsia"/>
              </w:rPr>
            </w:pPr>
            <w:r>
              <w:rPr>
                <w:rFonts w:hAnsi="宋体" w:hint="eastAsia"/>
              </w:rPr>
              <w:t>切削速度又称为线速度，是指车刀切削刃上某一点相对于待加工表面在主运动方向上的瞬时速度。</w:t>
            </w:r>
          </w:p>
          <w:p>
            <w:pPr>
              <w:pStyle w:val="PlainText"/>
              <w:ind w:firstLine="420" w:firstLineChars="200"/>
              <w:rPr>
                <w:rFonts w:hAnsi="宋体" w:hint="eastAsia"/>
              </w:rPr>
            </w:pPr>
            <w:r>
              <w:rPr>
                <w:rFonts w:hAnsi="宋体" w:hint="eastAsia"/>
              </w:rPr>
              <w:t>如何确定加工时的切削速度，除了参考表6.3列出的数值外，主要根据实践经验进行确定。</w:t>
            </w:r>
          </w:p>
          <w:p>
            <w:pPr>
              <w:pStyle w:val="PlainText"/>
              <w:ind w:firstLine="420" w:firstLineChars="200"/>
              <w:rPr>
                <w:rFonts w:hAnsi="宋体" w:hint="eastAsia"/>
              </w:rPr>
            </w:pPr>
            <w:r>
              <w:rPr>
                <w:rFonts w:hAnsi="宋体" w:hint="eastAsia"/>
              </w:rPr>
              <w:t>（２）车螺纹时</w:t>
            </w:r>
          </w:p>
          <w:p>
            <w:pPr>
              <w:pStyle w:val="PlainText"/>
              <w:spacing w:after="0"/>
              <w:ind w:firstLine="420" w:firstLineChars="200"/>
              <w:rPr>
                <w:rFonts w:hAnsi="宋体" w:hint="eastAsia"/>
              </w:rPr>
            </w:pPr>
          </w:p>
        </w:tc>
        <w:tc>
          <w:tcPr>
            <w:tcW w:w="1306" w:type="dxa"/>
            <w:vAlign w:val="center"/>
          </w:tcPr>
          <w:p/>
        </w:tc>
      </w:tr>
    </w:tbl>
    <w:p>
      <w:pPr>
        <w:sectPr>
          <w:headerReference w:type="default" r:id="rId51"/>
          <w:type w:val="nextPage"/>
          <w:pgSz w:w="11907" w:h="16839"/>
          <w:pgMar w:top="1134" w:right="1418" w:bottom="1418" w:left="1134" w:header="851" w:footer="992" w:gutter="0"/>
          <w:pgNumType w:start="22"/>
          <w:cols w:space="708"/>
          <w:titlePg w:val="0"/>
          <w:docGrid w:type="lines" w:linePitch="312"/>
        </w:sectPr>
      </w:pPr>
    </w:p>
    <w:tbl>
      <w:tblPr>
        <w:tblStyle w:val="TableNorma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526"/>
        <w:gridCol w:w="6739"/>
        <w:gridCol w:w="1306"/>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054"/>
        </w:trPr>
        <w:tc>
          <w:tcPr>
            <w:tcW w:w="1526" w:type="dxa"/>
            <w:vAlign w:val="center"/>
          </w:tcPr>
          <w:p/>
        </w:tc>
        <w:tc>
          <w:tcPr>
            <w:tcW w:w="6739" w:type="dxa"/>
            <w:vAlign w:val="center"/>
          </w:tcPr>
          <w:p>
            <w:pPr>
              <w:pStyle w:val="PlainText"/>
              <w:spacing w:before="0"/>
              <w:ind w:firstLine="420" w:firstLineChars="200"/>
              <w:rPr>
                <w:rFonts w:hAnsi="宋体" w:hint="eastAsia"/>
              </w:rPr>
            </w:pPr>
            <w:r>
              <w:rPr>
                <w:rFonts w:hAnsi="宋体" w:hint="eastAsia"/>
              </w:rPr>
              <w:t>车削螺纹时，车床的主轴转速将受到螺纹的螺距（或导程）大小、驱动电机的升降频特性及螺纹插补运算速度等多种因素影响，故对于不同的数控系统，推荐有不同的主轴转速选择范围。如大多数经济型车床数控系统推荐车螺纹时的主轴转速如下：</w:t>
            </w:r>
          </w:p>
          <w:p>
            <w:pPr>
              <w:pStyle w:val="PlainText"/>
              <w:ind w:firstLine="200"/>
              <w:jc w:val="center"/>
              <w:rPr>
                <w:rFonts w:hAnsi="宋体"/>
              </w:rPr>
            </w:pPr>
            <w:r>
              <w:rPr>
                <w:rFonts w:hAnsi="宋体"/>
                <w:i/>
                <w:iCs/>
              </w:rPr>
              <w:t>n</w:t>
            </w:r>
            <w:r>
              <w:rPr>
                <w:rFonts w:hAnsi="宋体" w:hint="eastAsia"/>
              </w:rPr>
              <w:t>≤</w:t>
            </w:r>
            <w:r>
              <w:rPr>
                <w:rFonts w:hAnsi="宋体"/>
                <w:position w:val="-24"/>
              </w:rPr>
              <w:object>
                <v:shape id="对象 59" o:spid="_x0000_i1048" type="#_x0000_t75" style="width:49pt;height:31pt;mso-position-horizontal-relative:page;mso-position-vertical-relative:page;mso-wrap-style:square" o:ole="" filled="f" stroked="f">
                  <v:imagedata r:id="rId52" o:title=""/>
                  <v:path o:extrusionok="f"/>
                  <o:lock v:ext="edit" aspectratio="t"/>
                </v:shape>
                <o:OLEObject Type="Embed" ProgID="Equation.3" ShapeID="对象 59" DrawAspect="Content" ObjectID="_1234567893" r:id="rId53"/>
              </w:object>
            </w:r>
          </w:p>
          <w:p>
            <w:pPr>
              <w:pStyle w:val="PlainText"/>
              <w:ind w:firstLine="420" w:firstLineChars="200"/>
              <w:rPr>
                <w:rFonts w:hAnsi="宋体" w:hint="eastAsia"/>
              </w:rPr>
            </w:pPr>
            <w:r>
              <w:rPr>
                <w:rFonts w:hAnsi="宋体" w:hint="eastAsia"/>
              </w:rPr>
              <w:t>式中，</w:t>
            </w:r>
            <w:r>
              <w:rPr>
                <w:rFonts w:ascii="Times New Roman" w:hAnsi="Times New Roman" w:cs="Times New Roman"/>
                <w:i/>
                <w:iCs/>
              </w:rPr>
              <w:t>P</w:t>
            </w:r>
            <w:r>
              <w:rPr>
                <w:rFonts w:hAnsi="宋体" w:hint="eastAsia"/>
              </w:rPr>
              <w:t>是工件螺纹的导程（mm），英制螺纹为相应换算后的毫米值；</w:t>
            </w:r>
            <w:r>
              <w:rPr>
                <w:rFonts w:ascii="Times New Roman" w:hAnsi="Times New Roman" w:cs="Times New Roman"/>
                <w:i/>
                <w:iCs/>
              </w:rPr>
              <w:t>K</w:t>
            </w:r>
            <w:r>
              <w:rPr>
                <w:rFonts w:hAnsi="宋体" w:hint="eastAsia"/>
              </w:rPr>
              <w:t>是保险系数，一般取为80。</w:t>
            </w:r>
          </w:p>
          <w:p>
            <w:pPr>
              <w:pStyle w:val="PlainText"/>
              <w:ind w:firstLine="420" w:firstLineChars="200"/>
              <w:rPr>
                <w:rFonts w:hAnsi="宋体" w:hint="eastAsia"/>
              </w:rPr>
            </w:pPr>
            <w:r>
              <w:rPr>
                <w:rFonts w:hAnsi="宋体" w:hint="eastAsia"/>
              </w:rPr>
              <w:t>3．进给速度的确定</w:t>
            </w:r>
          </w:p>
          <w:p>
            <w:pPr>
              <w:pStyle w:val="PlainText"/>
              <w:ind w:firstLine="420" w:firstLineChars="200"/>
              <w:rPr>
                <w:rFonts w:hAnsi="宋体" w:hint="eastAsia"/>
              </w:rPr>
            </w:pPr>
            <w:r>
              <w:rPr>
                <w:rFonts w:hAnsi="宋体" w:hint="eastAsia"/>
              </w:rPr>
              <w:t>表</w:t>
            </w:r>
            <w:r>
              <w:rPr>
                <w:rFonts w:hAnsi="宋体" w:hint="eastAsia"/>
                <w:lang w:val="en-US" w:eastAsia="zh-CN"/>
              </w:rPr>
              <w:t>5</w:t>
            </w:r>
            <w:r>
              <w:rPr>
                <w:rFonts w:hAnsi="宋体" w:hint="eastAsia"/>
              </w:rPr>
              <w:t>.3、表</w:t>
            </w:r>
            <w:r>
              <w:rPr>
                <w:rFonts w:hAnsi="宋体" w:hint="eastAsia"/>
                <w:lang w:val="en-US" w:eastAsia="zh-CN"/>
              </w:rPr>
              <w:t>5</w:t>
            </w:r>
            <w:r>
              <w:rPr>
                <w:rFonts w:hAnsi="宋体" w:hint="eastAsia"/>
              </w:rPr>
              <w:t xml:space="preserve">.4分别给出了硬质合金车刀出车外圆、端面的进给量和半精车、精车的进给量参考值，供参考选用。 </w:t>
            </w:r>
          </w:p>
          <w:p>
            <w:pPr>
              <w:ind w:firstLine="420" w:firstLineChars="200"/>
              <w:jc w:val="left"/>
              <w:rPr>
                <w:rFonts w:ascii="宋体" w:hAnsi="宋体" w:hint="eastAsia"/>
              </w:rPr>
            </w:pPr>
            <w:r>
              <w:rPr>
                <w:rFonts w:ascii="宋体" w:hAnsi="宋体" w:hint="eastAsia"/>
                <w:lang w:eastAsia="zh-CN"/>
              </w:rPr>
              <w:t>四、</w:t>
            </w:r>
            <w:r>
              <w:rPr>
                <w:rFonts w:ascii="宋体" w:hAnsi="宋体" w:hint="eastAsia"/>
              </w:rPr>
              <w:t>确定装夹方法</w:t>
            </w:r>
          </w:p>
          <w:p>
            <w:pPr>
              <w:ind w:firstLine="420" w:firstLineChars="200"/>
              <w:rPr>
                <w:rFonts w:ascii="宋体" w:hAnsi="宋体" w:hint="eastAsia"/>
              </w:rPr>
            </w:pPr>
            <w:r>
              <w:rPr>
                <w:rFonts w:ascii="宋体" w:hAnsi="宋体" w:hint="eastAsia"/>
              </w:rPr>
              <w:t>1．定位基准的选择</w:t>
            </w:r>
          </w:p>
          <w:p>
            <w:pPr>
              <w:ind w:firstLine="420" w:firstLineChars="200"/>
              <w:rPr>
                <w:rFonts w:ascii="宋体" w:hAnsi="宋体" w:hint="eastAsia"/>
              </w:rPr>
            </w:pPr>
            <w:r>
              <w:rPr>
                <w:rFonts w:ascii="宋体" w:hAnsi="宋体" w:hint="eastAsia"/>
              </w:rPr>
              <w:t>对于轴类零件，通常以零件自身的外圆柱面作定位基准；对于套类零件则以内孔作定位基准。</w:t>
            </w:r>
          </w:p>
          <w:p>
            <w:pPr>
              <w:ind w:firstLine="420" w:firstLineChars="200"/>
              <w:rPr>
                <w:rFonts w:ascii="宋体" w:hAnsi="宋体" w:hint="eastAsia"/>
              </w:rPr>
            </w:pPr>
            <w:r>
              <w:rPr>
                <w:rFonts w:ascii="宋体" w:hAnsi="宋体" w:hint="eastAsia"/>
              </w:rPr>
              <w:t>2．常用车削夹具和装夹方法</w:t>
            </w:r>
          </w:p>
          <w:p>
            <w:pPr>
              <w:pStyle w:val="NormalWeb"/>
              <w:shd w:val="clear" w:color="auto" w:fill="FFFFFF"/>
              <w:spacing w:before="0" w:beforeAutospacing="0" w:after="0" w:afterAutospacing="0" w:line="360" w:lineRule="exact"/>
              <w:ind w:firstLine="420" w:firstLineChars="200"/>
              <w:jc w:val="both"/>
              <w:rPr>
                <w:rFonts w:ascii="微软雅黑" w:eastAsia="微软雅黑" w:hAnsi="微软雅黑" w:hint="eastAsia"/>
                <w:sz w:val="21"/>
                <w:szCs w:val="21"/>
              </w:rPr>
            </w:pPr>
            <w:r>
              <w:rPr>
                <w:rFonts w:ascii="宋体" w:hAnsi="宋体" w:cs="Times New Roman" w:hint="eastAsia"/>
                <w:kern w:val="2"/>
                <w:sz w:val="21"/>
                <w:szCs w:val="24"/>
                <w:lang w:val="en-US" w:eastAsia="zh-CN" w:bidi="ar-SA"/>
              </w:rPr>
              <w:t>在数控车床上常用装夹方法见表5.5。</w:t>
            </w:r>
          </w:p>
        </w:tc>
        <w:tc>
          <w:tcPr>
            <w:tcW w:w="1306" w:type="dxa"/>
            <w:vAlign w:val="center"/>
          </w:tcPr>
          <w:p/>
        </w:tc>
      </w:tr>
      <w:tr>
        <w:tblPrEx>
          <w:tblLayout w:type="fixed"/>
          <w:tblCellMar>
            <w:top w:w="0" w:type="dxa"/>
            <w:left w:w="108" w:type="dxa"/>
            <w:bottom w:w="0" w:type="dxa"/>
            <w:right w:w="108" w:type="dxa"/>
          </w:tblCellMar>
          <w:tblLook w:val="0000"/>
        </w:tblPrEx>
        <w:tc>
          <w:tcPr>
            <w:tcW w:w="1526" w:type="dxa"/>
            <w:vAlign w:val="center"/>
          </w:tcPr>
          <w:p>
            <w:pPr>
              <w:spacing w:line="360" w:lineRule="exact"/>
              <w:rPr>
                <w:rFonts w:ascii="微软雅黑" w:eastAsia="微软雅黑" w:hAnsi="微软雅黑" w:hint="eastAsia"/>
                <w:b/>
                <w:szCs w:val="21"/>
              </w:rPr>
            </w:pPr>
            <w:r>
              <w:rPr>
                <w:rFonts w:ascii="微软雅黑" w:eastAsia="微软雅黑" w:hAnsi="微软雅黑" w:hint="eastAsia"/>
                <w:b/>
                <w:szCs w:val="21"/>
              </w:rPr>
              <w:t>三、</w:t>
            </w:r>
            <w:r>
              <w:rPr>
                <w:rFonts w:ascii="微软雅黑" w:eastAsia="微软雅黑" w:hAnsi="微软雅黑" w:hint="eastAsia"/>
                <w:b/>
                <w:szCs w:val="21"/>
                <w:lang w:eastAsia="zh-CN"/>
              </w:rPr>
              <w:t>任务实施</w:t>
            </w:r>
          </w:p>
        </w:tc>
        <w:tc>
          <w:tcPr>
            <w:tcW w:w="6739" w:type="dxa"/>
            <w:vAlign w:val="center"/>
          </w:tcPr>
          <w:p>
            <w:pPr>
              <w:spacing w:line="360" w:lineRule="exact"/>
              <w:rPr>
                <w:rFonts w:ascii="宋体" w:hAnsi="宋体" w:cs="Times New Roman" w:hint="eastAsia"/>
              </w:rPr>
            </w:pPr>
            <w:r>
              <w:rPr>
                <w:rFonts w:ascii="宋体" w:hAnsi="宋体" w:cs="Times New Roman" w:hint="eastAsia"/>
                <w:kern w:val="2"/>
                <w:sz w:val="21"/>
                <w:szCs w:val="24"/>
                <w:lang w:val="en-US" w:eastAsia="zh-CN" w:bidi="ar-SA"/>
              </w:rPr>
              <w:t>下面分析图</w:t>
            </w:r>
            <w:r>
              <w:rPr>
                <w:rFonts w:ascii="宋体" w:hAnsi="宋体" w:cs="Times New Roman" w:hint="default"/>
                <w:kern w:val="2"/>
                <w:sz w:val="21"/>
                <w:szCs w:val="24"/>
                <w:lang w:val="en-US" w:eastAsia="zh-CN" w:bidi="ar-SA"/>
              </w:rPr>
              <w:t xml:space="preserve">5.1 </w:t>
            </w:r>
            <w:r>
              <w:rPr>
                <w:rFonts w:ascii="宋体" w:hAnsi="宋体" w:cs="Times New Roman" w:hint="eastAsia"/>
                <w:kern w:val="2"/>
                <w:sz w:val="21"/>
                <w:szCs w:val="24"/>
                <w:lang w:val="en-US" w:eastAsia="zh-CN" w:bidi="ar-SA"/>
              </w:rPr>
              <w:t>所示的中间轴加工工艺。</w:t>
            </w:r>
          </w:p>
          <w:p>
            <w:pPr>
              <w:ind w:firstLine="420" w:firstLineChars="200"/>
              <w:rPr>
                <w:rFonts w:ascii="宋体" w:hAnsi="宋体" w:hint="eastAsia"/>
              </w:rPr>
            </w:pPr>
            <w:r>
              <w:rPr>
                <w:rFonts w:ascii="宋体" w:hAnsi="宋体" w:hint="eastAsia"/>
              </w:rPr>
              <w:t>1．分析零件图样</w:t>
            </w:r>
          </w:p>
          <w:p>
            <w:pPr>
              <w:ind w:firstLine="420" w:firstLineChars="200"/>
              <w:rPr>
                <w:rFonts w:ascii="宋体" w:hAnsi="宋体" w:hint="eastAsia"/>
              </w:rPr>
            </w:pPr>
            <w:r>
              <w:rPr>
                <w:rFonts w:ascii="宋体" w:hAnsi="宋体" w:hint="eastAsia"/>
              </w:rPr>
              <w:t>该零件由圆柱、顺圆弧、逆圆弧等表面组成。其中两端</w:t>
            </w:r>
            <w:r>
              <w:rPr>
                <w:rFonts w:ascii="宋体" w:hAnsi="宋体" w:hint="eastAsia"/>
                <w:i/>
              </w:rPr>
              <w:t>Ф</w:t>
            </w:r>
            <w:r>
              <w:rPr>
                <w:rFonts w:ascii="宋体" w:hAnsi="宋体" w:hint="eastAsia"/>
              </w:rPr>
              <w:t>20的轴颈因为要与其它零件配合，所以技术要求很高，公差为IT6，表面粗糙度为</w:t>
            </w:r>
            <w:r>
              <w:rPr>
                <w:rFonts w:ascii="宋体" w:hAnsi="宋体" w:hint="eastAsia"/>
                <w:i/>
                <w:iCs/>
              </w:rPr>
              <w:t>R</w:t>
            </w:r>
            <w:r>
              <w:rPr>
                <w:rFonts w:ascii="宋体" w:hAnsi="宋体" w:hint="eastAsia"/>
              </w:rPr>
              <w:t>a0.8；两端</w:t>
            </w:r>
            <w:r>
              <w:rPr>
                <w:rFonts w:ascii="宋体" w:hAnsi="宋体" w:hint="eastAsia"/>
                <w:i/>
              </w:rPr>
              <w:t>Ф</w:t>
            </w:r>
            <w:r>
              <w:rPr>
                <w:rFonts w:ascii="宋体" w:hAnsi="宋体" w:hint="eastAsia"/>
              </w:rPr>
              <w:t>26的台阶面有圆跳动要求，</w:t>
            </w:r>
            <w:r>
              <w:rPr>
                <w:rFonts w:ascii="宋体" w:hAnsi="宋体" w:hint="eastAsia"/>
                <w:iCs/>
              </w:rPr>
              <w:t>其它</w:t>
            </w:r>
            <w:r>
              <w:rPr>
                <w:rFonts w:ascii="宋体" w:hAnsi="宋体" w:hint="eastAsia"/>
              </w:rPr>
              <w:t>轴颈的精度要求不高。该零件材料为20CrMnTi，硬度为HRC</w:t>
            </w:r>
            <w:r>
              <w:rPr>
                <w:rFonts w:ascii="宋体" w:hAnsi="宋体" w:hint="eastAsia"/>
              </w:rPr>
              <w:t>≥</w:t>
            </w:r>
            <w:r>
              <w:rPr>
                <w:rFonts w:ascii="宋体" w:hAnsi="宋体" w:hint="eastAsia"/>
              </w:rPr>
              <w:t>58。</w:t>
            </w:r>
          </w:p>
          <w:p>
            <w:pPr>
              <w:ind w:firstLine="420" w:firstLineChars="200"/>
              <w:rPr>
                <w:rFonts w:ascii="宋体" w:hAnsi="宋体" w:hint="eastAsia"/>
              </w:rPr>
            </w:pPr>
            <w:r>
              <w:rPr>
                <w:rFonts w:ascii="宋体" w:hAnsi="宋体" w:hint="eastAsia"/>
              </w:rPr>
              <w:t>通过分析，采取以下工艺措施：</w:t>
            </w:r>
          </w:p>
          <w:p>
            <w:pPr>
              <w:ind w:firstLine="420" w:firstLineChars="200"/>
              <w:rPr>
                <w:rFonts w:ascii="宋体" w:hAnsi="宋体" w:hint="eastAsia"/>
              </w:rPr>
            </w:pPr>
            <w:r>
              <w:rPr>
                <w:rFonts w:ascii="宋体" w:hAnsi="宋体" w:hint="eastAsia"/>
              </w:rPr>
              <w:t>（1）零件图样上带公差的尺寸，编程时取其平均值。</w:t>
            </w:r>
          </w:p>
          <w:p>
            <w:pPr>
              <w:ind w:firstLine="420" w:firstLineChars="200"/>
              <w:rPr>
                <w:rFonts w:ascii="宋体" w:hAnsi="宋体" w:hint="eastAsia"/>
              </w:rPr>
            </w:pPr>
            <w:r>
              <w:rPr>
                <w:rFonts w:ascii="宋体" w:hAnsi="宋体" w:hint="eastAsia"/>
              </w:rPr>
              <w:t>（2）两端</w:t>
            </w:r>
            <w:r>
              <w:rPr>
                <w:rFonts w:ascii="宋体" w:hAnsi="宋体" w:hint="eastAsia"/>
                <w:i/>
              </w:rPr>
              <w:t>Ф</w:t>
            </w:r>
            <w:r>
              <w:rPr>
                <w:rFonts w:ascii="宋体" w:hAnsi="宋体" w:hint="eastAsia"/>
              </w:rPr>
              <w:t>20的轴颈、</w:t>
            </w:r>
            <w:r>
              <w:rPr>
                <w:rFonts w:ascii="宋体" w:hAnsi="宋体" w:hint="eastAsia"/>
                <w:i/>
              </w:rPr>
              <w:t>Ф</w:t>
            </w:r>
            <w:r>
              <w:rPr>
                <w:rFonts w:ascii="宋体" w:hAnsi="宋体" w:hint="eastAsia"/>
              </w:rPr>
              <w:t>26的台阶面按粗车</w:t>
            </w:r>
            <w:r>
              <w:rPr>
                <w:rFonts w:ascii="宋体" w:hAnsi="宋体" w:hint="eastAsia"/>
              </w:rPr>
              <w:t>→</w:t>
            </w:r>
            <w:r>
              <w:rPr>
                <w:rFonts w:ascii="宋体" w:hAnsi="宋体" w:hint="eastAsia"/>
              </w:rPr>
              <w:t>精车</w:t>
            </w:r>
            <w:r>
              <w:rPr>
                <w:rFonts w:ascii="宋体" w:hAnsi="宋体" w:hint="eastAsia"/>
              </w:rPr>
              <w:t>→</w:t>
            </w:r>
            <w:r>
              <w:rPr>
                <w:rFonts w:ascii="宋体" w:hAnsi="宋体" w:hint="eastAsia"/>
              </w:rPr>
              <w:t>磨削进行，以保证其精度和表面粗糙度要求。</w:t>
            </w:r>
          </w:p>
          <w:p>
            <w:pPr>
              <w:ind w:firstLine="420" w:firstLineChars="200"/>
              <w:rPr>
                <w:rFonts w:ascii="宋体" w:hAnsi="宋体" w:hint="eastAsia"/>
              </w:rPr>
            </w:pPr>
            <w:r>
              <w:rPr>
                <w:rFonts w:ascii="宋体" w:hAnsi="宋体" w:hint="eastAsia"/>
              </w:rPr>
              <w:t>2．加工方案的拟定</w:t>
            </w:r>
          </w:p>
          <w:p>
            <w:pPr>
              <w:ind w:firstLine="420" w:firstLineChars="200"/>
              <w:rPr>
                <w:rFonts w:ascii="宋体" w:hAnsi="宋体" w:hint="eastAsia"/>
              </w:rPr>
            </w:pPr>
            <w:r>
              <w:rPr>
                <w:rFonts w:ascii="宋体" w:hAnsi="宋体" w:hint="eastAsia"/>
              </w:rPr>
              <w:t>该零件的加工工艺过程见表</w:t>
            </w:r>
            <w:r>
              <w:rPr>
                <w:rFonts w:ascii="宋体" w:hAnsi="宋体" w:hint="eastAsia"/>
                <w:lang w:val="en-US" w:eastAsia="zh-CN"/>
              </w:rPr>
              <w:t>5</w:t>
            </w:r>
            <w:r>
              <w:rPr>
                <w:rFonts w:ascii="宋体" w:hAnsi="宋体" w:hint="eastAsia"/>
              </w:rPr>
              <w:t>.6。</w:t>
            </w:r>
          </w:p>
          <w:p>
            <w:pPr>
              <w:ind w:firstLine="420" w:firstLineChars="200"/>
              <w:rPr>
                <w:rFonts w:ascii="宋体" w:hAnsi="宋体" w:hint="eastAsia"/>
              </w:rPr>
            </w:pPr>
            <w:r>
              <w:rPr>
                <w:rFonts w:ascii="宋体" w:hAnsi="宋体" w:hint="eastAsia"/>
              </w:rPr>
              <w:t>3．数控车削加工方案的拟定</w:t>
            </w:r>
            <w:r>
              <w:rPr>
                <w:rFonts w:ascii="宋体" w:hAnsi="宋体" w:hint="eastAsia"/>
                <w:lang w:val="en-US" w:eastAsia="zh-CN"/>
              </w:rPr>
              <w:t xml:space="preserve">  </w:t>
            </w:r>
          </w:p>
          <w:p>
            <w:pPr>
              <w:ind w:firstLine="420" w:firstLineChars="200"/>
              <w:rPr>
                <w:rFonts w:ascii="宋体" w:hAnsi="宋体" w:hint="eastAsia"/>
              </w:rPr>
            </w:pPr>
            <w:r>
              <w:rPr>
                <w:rFonts w:ascii="宋体" w:hAnsi="宋体" w:hint="eastAsia"/>
              </w:rPr>
              <w:t>由表</w:t>
            </w:r>
            <w:r>
              <w:rPr>
                <w:rFonts w:ascii="宋体" w:hAnsi="宋体" w:hint="default"/>
              </w:rPr>
              <w:t xml:space="preserve">5.6 </w:t>
            </w:r>
            <w:r>
              <w:rPr>
                <w:rFonts w:ascii="宋体" w:hAnsi="宋体" w:hint="eastAsia"/>
              </w:rPr>
              <w:t>可以看出，</w:t>
            </w:r>
            <w:r>
              <w:rPr>
                <w:rFonts w:ascii="宋体" w:hAnsi="宋体" w:hint="default"/>
              </w:rPr>
              <w:t xml:space="preserve">30 </w:t>
            </w:r>
            <w:r>
              <w:rPr>
                <w:rFonts w:ascii="宋体" w:hAnsi="宋体" w:hint="eastAsia"/>
              </w:rPr>
              <w:t>号工序要在数控车床上完成，其工序图如图</w:t>
            </w:r>
            <w:r>
              <w:rPr>
                <w:rFonts w:ascii="宋体" w:hAnsi="宋体" w:hint="default"/>
              </w:rPr>
              <w:t xml:space="preserve">5.13 </w:t>
            </w:r>
            <w:r>
              <w:rPr>
                <w:rFonts w:ascii="宋体" w:hAnsi="宋体" w:hint="eastAsia"/>
              </w:rPr>
              <w:t>所示。</w:t>
            </w:r>
          </w:p>
          <w:p>
            <w:pPr>
              <w:ind w:firstLine="420" w:firstLineChars="200"/>
              <w:rPr>
                <w:rFonts w:ascii="宋体" w:hAnsi="宋体" w:hint="eastAsia"/>
              </w:rPr>
            </w:pPr>
            <w:r>
              <w:rPr>
                <w:rFonts w:ascii="宋体" w:hAnsi="宋体" w:hint="eastAsia"/>
              </w:rPr>
              <w:t>（</w:t>
            </w:r>
            <w:r>
              <w:rPr>
                <w:rFonts w:ascii="宋体" w:hAnsi="宋体" w:hint="default"/>
              </w:rPr>
              <w:t>1</w:t>
            </w:r>
            <w:r>
              <w:rPr>
                <w:rFonts w:ascii="宋体" w:hAnsi="宋体" w:hint="eastAsia"/>
              </w:rPr>
              <w:t>）确定装夹方案</w:t>
            </w:r>
          </w:p>
          <w:p>
            <w:pPr>
              <w:ind w:firstLine="420" w:firstLineChars="200"/>
              <w:rPr>
                <w:rFonts w:ascii="宋体" w:hAnsi="宋体" w:hint="eastAsia"/>
              </w:rPr>
            </w:pPr>
            <w:r>
              <w:rPr>
                <w:rFonts w:ascii="宋体" w:hAnsi="宋体" w:hint="eastAsia"/>
              </w:rPr>
              <w:t>以零件两端的中心孔为定位基准，采用两顶尖装夹的方式。</w:t>
            </w:r>
          </w:p>
          <w:p>
            <w:pPr>
              <w:ind w:firstLine="420" w:firstLineChars="200"/>
              <w:rPr>
                <w:rFonts w:ascii="宋体" w:hAnsi="宋体" w:hint="eastAsia"/>
              </w:rPr>
            </w:pPr>
            <w:r>
              <w:rPr>
                <w:rFonts w:ascii="宋体" w:hAnsi="宋体" w:hint="eastAsia"/>
              </w:rPr>
              <w:t>（</w:t>
            </w:r>
            <w:r>
              <w:rPr>
                <w:rFonts w:ascii="宋体" w:hAnsi="宋体" w:hint="default"/>
              </w:rPr>
              <w:t>2</w:t>
            </w:r>
            <w:r>
              <w:rPr>
                <w:rFonts w:ascii="宋体" w:hAnsi="宋体" w:hint="eastAsia"/>
              </w:rPr>
              <w:t>）确定加工顺序</w:t>
            </w:r>
          </w:p>
          <w:p>
            <w:pPr>
              <w:ind w:firstLine="420" w:firstLineChars="200"/>
              <w:rPr>
                <w:rFonts w:ascii="宋体" w:hAnsi="宋体" w:hint="eastAsia"/>
              </w:rPr>
            </w:pPr>
            <w:r>
              <w:rPr>
                <w:rFonts w:ascii="宋体" w:hAnsi="宋体" w:hint="eastAsia"/>
              </w:rPr>
              <w:t>（</w:t>
            </w:r>
            <w:r>
              <w:rPr>
                <w:rFonts w:ascii="宋体" w:hAnsi="宋体" w:hint="default"/>
              </w:rPr>
              <w:t>3</w:t>
            </w:r>
            <w:r>
              <w:rPr>
                <w:rFonts w:ascii="宋体" w:hAnsi="宋体" w:hint="eastAsia"/>
              </w:rPr>
              <w:t>）选择刀具</w:t>
            </w:r>
          </w:p>
          <w:p>
            <w:pPr>
              <w:ind w:firstLine="420" w:firstLineChars="200"/>
              <w:rPr>
                <w:rFonts w:ascii="宋体" w:hAnsi="宋体" w:hint="eastAsia"/>
              </w:rPr>
            </w:pPr>
            <w:r>
              <w:rPr>
                <w:rFonts w:ascii="宋体" w:hAnsi="宋体" w:hint="eastAsia"/>
              </w:rPr>
              <w:t>将选定的刀具参数填入表</w:t>
            </w:r>
            <w:r>
              <w:rPr>
                <w:rFonts w:ascii="宋体" w:hAnsi="宋体" w:hint="default"/>
              </w:rPr>
              <w:t xml:space="preserve">5.7 </w:t>
            </w:r>
            <w:r>
              <w:rPr>
                <w:rFonts w:ascii="宋体" w:hAnsi="宋体" w:hint="eastAsia"/>
              </w:rPr>
              <w:t>所示的中间轴数控加工刀具卡中，以便编程和操作管理。</w:t>
            </w:r>
          </w:p>
          <w:p>
            <w:pPr>
              <w:ind w:firstLine="420" w:firstLineChars="200"/>
              <w:rPr>
                <w:rFonts w:ascii="宋体" w:hAnsi="宋体" w:hint="eastAsia"/>
              </w:rPr>
            </w:pPr>
            <w:r>
              <w:rPr>
                <w:rFonts w:ascii="宋体" w:hAnsi="宋体" w:hint="eastAsia"/>
              </w:rPr>
              <w:t>（</w:t>
            </w:r>
            <w:r>
              <w:rPr>
                <w:rFonts w:ascii="宋体" w:hAnsi="宋体" w:hint="default"/>
              </w:rPr>
              <w:t>4</w:t>
            </w:r>
            <w:r>
              <w:rPr>
                <w:rFonts w:ascii="宋体" w:hAnsi="宋体" w:hint="eastAsia"/>
              </w:rPr>
              <w:t>）确定切削用量</w:t>
            </w:r>
          </w:p>
        </w:tc>
        <w:tc>
          <w:tcPr>
            <w:tcW w:w="1306" w:type="dxa"/>
            <w:vAlign w:val="center"/>
          </w:tcPr>
          <w:p>
            <w:pPr>
              <w:spacing w:line="360" w:lineRule="exact"/>
              <w:jc w:val="left"/>
              <w:rPr>
                <w:rFonts w:ascii="微软雅黑" w:eastAsia="微软雅黑" w:hAnsi="微软雅黑" w:hint="eastAsia"/>
                <w:szCs w:val="21"/>
              </w:rPr>
            </w:pPr>
          </w:p>
        </w:tc>
      </w:tr>
      <w:tr>
        <w:tblPrEx>
          <w:tblLayout w:type="fixed"/>
          <w:tblCellMar>
            <w:top w:w="0" w:type="dxa"/>
            <w:left w:w="108" w:type="dxa"/>
            <w:bottom w:w="0" w:type="dxa"/>
            <w:right w:w="108" w:type="dxa"/>
          </w:tblCellMar>
          <w:tblLook w:val="0000"/>
        </w:tblPrEx>
        <w:tc>
          <w:tcPr>
            <w:tcW w:w="1526" w:type="dxa"/>
            <w:vAlign w:val="center"/>
          </w:tcPr>
          <w:p>
            <w:pPr>
              <w:spacing w:line="360" w:lineRule="exact"/>
              <w:rPr>
                <w:rFonts w:ascii="微软雅黑" w:eastAsia="微软雅黑" w:hAnsi="微软雅黑" w:hint="eastAsia"/>
                <w:b/>
                <w:szCs w:val="21"/>
              </w:rPr>
            </w:pPr>
            <w:r>
              <w:rPr>
                <w:rFonts w:ascii="微软雅黑" w:eastAsia="微软雅黑" w:hAnsi="微软雅黑" w:hint="eastAsia"/>
                <w:b/>
                <w:szCs w:val="21"/>
                <w:lang w:eastAsia="zh-CN"/>
              </w:rPr>
              <w:t>四</w:t>
            </w:r>
            <w:r>
              <w:rPr>
                <w:rFonts w:ascii="微软雅黑" w:eastAsia="微软雅黑" w:hAnsi="微软雅黑" w:hint="eastAsia"/>
                <w:b/>
                <w:szCs w:val="21"/>
              </w:rPr>
              <w:t>、模仿练习</w:t>
            </w:r>
          </w:p>
        </w:tc>
        <w:tc>
          <w:tcPr>
            <w:tcW w:w="6739" w:type="dxa"/>
            <w:vAlign w:val="center"/>
          </w:tcPr>
          <w:p>
            <w:pPr>
              <w:spacing w:line="360" w:lineRule="exact"/>
              <w:rPr>
                <w:rFonts w:ascii="微软雅黑" w:eastAsia="微软雅黑" w:hAnsi="微软雅黑" w:hint="eastAsia"/>
                <w:szCs w:val="21"/>
              </w:rPr>
            </w:pPr>
            <w:r>
              <w:rPr>
                <w:rFonts w:ascii="宋体" w:hAnsi="宋体" w:hint="eastAsia"/>
              </w:rPr>
              <w:t>分析图</w:t>
            </w:r>
            <w:r>
              <w:rPr>
                <w:rFonts w:ascii="宋体" w:hAnsi="宋体" w:hint="default"/>
              </w:rPr>
              <w:t xml:space="preserve">5.14 </w:t>
            </w:r>
            <w:r>
              <w:rPr>
                <w:rFonts w:ascii="宋体" w:hAnsi="宋体" w:hint="eastAsia"/>
              </w:rPr>
              <w:t>所示的零件数控加工工艺，并填写工艺文件。</w:t>
            </w:r>
          </w:p>
        </w:tc>
        <w:tc>
          <w:tcPr>
            <w:tcW w:w="1306" w:type="dxa"/>
            <w:vAlign w:val="center"/>
          </w:tcPr>
          <w:p>
            <w:pPr>
              <w:spacing w:line="360" w:lineRule="exact"/>
              <w:jc w:val="left"/>
              <w:rPr>
                <w:rFonts w:ascii="微软雅黑" w:eastAsia="微软雅黑" w:hAnsi="微软雅黑" w:hint="eastAsia"/>
                <w:szCs w:val="21"/>
              </w:rPr>
            </w:pPr>
            <w:r>
              <w:rPr>
                <w:rFonts w:ascii="微软雅黑" w:eastAsia="微软雅黑" w:hAnsi="微软雅黑" w:hint="eastAsia"/>
                <w:szCs w:val="21"/>
                <w:lang w:eastAsia="zh-CN"/>
              </w:rPr>
              <w:t>任务驱动法</w:t>
            </w:r>
          </w:p>
        </w:tc>
      </w:tr>
      <w:tr>
        <w:tblPrEx>
          <w:tblLayout w:type="fixed"/>
          <w:tblCellMar>
            <w:top w:w="0" w:type="dxa"/>
            <w:left w:w="108" w:type="dxa"/>
            <w:bottom w:w="0" w:type="dxa"/>
            <w:right w:w="108" w:type="dxa"/>
          </w:tblCellMar>
          <w:tblLook w:val="0000"/>
        </w:tblPrEx>
        <w:tc>
          <w:tcPr>
            <w:tcW w:w="1526" w:type="dxa"/>
            <w:vAlign w:val="center"/>
          </w:tcPr>
          <w:p>
            <w:pPr>
              <w:spacing w:line="360" w:lineRule="exact"/>
              <w:rPr>
                <w:rFonts w:ascii="微软雅黑" w:eastAsia="微软雅黑" w:hAnsi="微软雅黑" w:hint="eastAsia"/>
                <w:b/>
                <w:szCs w:val="21"/>
              </w:rPr>
            </w:pPr>
            <w:r>
              <w:rPr>
                <w:rFonts w:ascii="微软雅黑" w:eastAsia="微软雅黑" w:hAnsi="微软雅黑" w:hint="eastAsia"/>
                <w:b/>
                <w:szCs w:val="21"/>
                <w:lang w:eastAsia="zh-CN"/>
              </w:rPr>
              <w:t>五</w:t>
            </w:r>
            <w:r>
              <w:rPr>
                <w:rFonts w:ascii="微软雅黑" w:eastAsia="微软雅黑" w:hAnsi="微软雅黑" w:hint="eastAsia"/>
                <w:b/>
                <w:szCs w:val="21"/>
              </w:rPr>
              <w:t>、总结归纳</w:t>
            </w:r>
          </w:p>
        </w:tc>
        <w:tc>
          <w:tcPr>
            <w:tcW w:w="6739" w:type="dxa"/>
            <w:vAlign w:val="center"/>
          </w:tcPr>
          <w:p>
            <w:pPr>
              <w:spacing w:line="360" w:lineRule="exact"/>
              <w:rPr>
                <w:rFonts w:ascii="微软雅黑" w:eastAsia="微软雅黑" w:hAnsi="微软雅黑" w:hint="eastAsia"/>
                <w:szCs w:val="21"/>
              </w:rPr>
            </w:pPr>
            <w:r>
              <w:rPr>
                <w:rFonts w:ascii="微软雅黑" w:eastAsia="微软雅黑" w:hAnsi="微软雅黑" w:hint="eastAsia"/>
                <w:szCs w:val="21"/>
                <w:lang w:eastAsia="zh-CN"/>
              </w:rPr>
              <w:t>课堂小结</w:t>
            </w:r>
          </w:p>
        </w:tc>
        <w:tc>
          <w:tcPr>
            <w:tcW w:w="1306" w:type="dxa"/>
            <w:vAlign w:val="center"/>
          </w:tcPr>
          <w:p>
            <w:pPr>
              <w:spacing w:line="360" w:lineRule="exact"/>
              <w:jc w:val="left"/>
              <w:rPr>
                <w:rFonts w:ascii="微软雅黑" w:eastAsia="微软雅黑" w:hAnsi="微软雅黑" w:hint="eastAsia"/>
                <w:szCs w:val="21"/>
              </w:rPr>
            </w:pPr>
            <w:r>
              <w:rPr>
                <w:rFonts w:ascii="微软雅黑" w:eastAsia="微软雅黑" w:hAnsi="微软雅黑" w:hint="eastAsia"/>
                <w:szCs w:val="21"/>
              </w:rPr>
              <w:t>讲授法</w:t>
            </w:r>
          </w:p>
        </w:tc>
      </w:tr>
      <w:tr>
        <w:tblPrEx>
          <w:tblLayout w:type="fixed"/>
          <w:tblCellMar>
            <w:top w:w="0" w:type="dxa"/>
            <w:left w:w="108" w:type="dxa"/>
            <w:bottom w:w="0" w:type="dxa"/>
            <w:right w:w="108" w:type="dxa"/>
          </w:tblCellMar>
          <w:tblLook w:val="0000"/>
        </w:tblPrEx>
        <w:tc>
          <w:tcPr>
            <w:tcW w:w="1526" w:type="dxa"/>
            <w:vAlign w:val="center"/>
          </w:tcPr>
          <w:p>
            <w:pPr>
              <w:spacing w:line="360" w:lineRule="exact"/>
              <w:rPr>
                <w:rFonts w:ascii="微软雅黑" w:eastAsia="微软雅黑" w:hAnsi="微软雅黑" w:hint="eastAsia"/>
                <w:b/>
                <w:szCs w:val="21"/>
              </w:rPr>
            </w:pPr>
            <w:r>
              <w:rPr>
                <w:rFonts w:ascii="微软雅黑" w:eastAsia="微软雅黑" w:hAnsi="微软雅黑" w:hint="eastAsia"/>
                <w:b/>
                <w:szCs w:val="21"/>
                <w:lang w:eastAsia="zh-CN"/>
              </w:rPr>
              <w:t>六</w:t>
            </w:r>
            <w:r>
              <w:rPr>
                <w:rFonts w:ascii="微软雅黑" w:eastAsia="微软雅黑" w:hAnsi="微软雅黑" w:hint="eastAsia"/>
                <w:b/>
                <w:szCs w:val="21"/>
              </w:rPr>
              <w:t>、拓展</w:t>
            </w:r>
            <w:r>
              <w:rPr>
                <w:rFonts w:ascii="微软雅黑" w:eastAsia="微软雅黑" w:hAnsi="微软雅黑" w:hint="eastAsia"/>
                <w:b/>
                <w:szCs w:val="21"/>
                <w:lang w:eastAsia="zh-CN"/>
              </w:rPr>
              <w:t>练习</w:t>
            </w:r>
          </w:p>
        </w:tc>
        <w:tc>
          <w:tcPr>
            <w:tcW w:w="6739" w:type="dxa"/>
            <w:vAlign w:val="center"/>
          </w:tcPr>
          <w:p>
            <w:pPr>
              <w:spacing w:line="360" w:lineRule="exact"/>
              <w:rPr>
                <w:rFonts w:ascii="微软雅黑" w:eastAsia="微软雅黑" w:hAnsi="微软雅黑" w:hint="eastAsia"/>
                <w:szCs w:val="21"/>
              </w:rPr>
            </w:pPr>
            <w:r>
              <w:rPr>
                <w:rFonts w:ascii="微软雅黑" w:eastAsia="微软雅黑" w:hAnsi="微软雅黑" w:hint="eastAsia"/>
                <w:szCs w:val="21"/>
                <w:lang w:eastAsia="zh-CN"/>
              </w:rPr>
              <w:t>完成任务</w:t>
            </w:r>
            <w:r>
              <w:rPr>
                <w:rFonts w:ascii="微软雅黑" w:eastAsia="微软雅黑" w:hAnsi="微软雅黑" w:hint="eastAsia"/>
                <w:szCs w:val="21"/>
                <w:lang w:val="en-US" w:eastAsia="zh-CN"/>
              </w:rPr>
              <w:t>5自测题</w:t>
            </w:r>
          </w:p>
        </w:tc>
        <w:tc>
          <w:tcPr>
            <w:tcW w:w="1306" w:type="dxa"/>
            <w:vAlign w:val="center"/>
          </w:tcPr>
          <w:p>
            <w:pPr>
              <w:spacing w:line="360" w:lineRule="exact"/>
              <w:jc w:val="left"/>
              <w:rPr>
                <w:rFonts w:ascii="微软雅黑" w:eastAsia="微软雅黑" w:hAnsi="微软雅黑" w:hint="eastAsia"/>
                <w:szCs w:val="21"/>
              </w:rPr>
            </w:pPr>
            <w:r>
              <w:rPr>
                <w:rFonts w:ascii="微软雅黑" w:eastAsia="微软雅黑" w:hAnsi="微软雅黑" w:hint="eastAsia"/>
                <w:szCs w:val="21"/>
                <w:lang w:eastAsia="zh-CN"/>
              </w:rPr>
              <w:t>练习法</w:t>
            </w:r>
          </w:p>
        </w:tc>
      </w:tr>
      <w:tr>
        <w:tblPrEx>
          <w:tblLayout w:type="fixed"/>
          <w:tblCellMar>
            <w:top w:w="0" w:type="dxa"/>
            <w:left w:w="108" w:type="dxa"/>
            <w:bottom w:w="0" w:type="dxa"/>
            <w:right w:w="108" w:type="dxa"/>
          </w:tblCellMar>
          <w:tblLook w:val="0000"/>
        </w:tblPrEx>
        <w:trPr>
          <w:trHeight w:val="345"/>
        </w:trPr>
        <w:tc>
          <w:tcPr>
            <w:tcW w:w="1526" w:type="dxa"/>
            <w:vAlign w:val="center"/>
          </w:tcPr>
          <w:p>
            <w:pPr>
              <w:spacing w:line="360" w:lineRule="exact"/>
              <w:rPr>
                <w:rFonts w:ascii="微软雅黑" w:eastAsia="微软雅黑" w:hAnsi="微软雅黑" w:hint="eastAsia"/>
                <w:b/>
                <w:szCs w:val="21"/>
              </w:rPr>
            </w:pPr>
            <w:r>
              <w:rPr>
                <w:rFonts w:ascii="微软雅黑" w:eastAsia="微软雅黑" w:hAnsi="微软雅黑" w:hint="eastAsia"/>
                <w:b/>
                <w:szCs w:val="21"/>
                <w:lang w:eastAsia="zh-CN"/>
              </w:rPr>
              <w:t>七、课后反思</w:t>
            </w:r>
          </w:p>
        </w:tc>
        <w:tc>
          <w:tcPr>
            <w:tcW w:w="8045" w:type="dxa"/>
            <w:gridSpan w:val="2"/>
            <w:vAlign w:val="center"/>
          </w:tcPr>
          <w:p>
            <w:pPr>
              <w:spacing w:line="360" w:lineRule="exact"/>
              <w:jc w:val="both"/>
              <w:rPr>
                <w:rFonts w:ascii="微软雅黑" w:eastAsia="微软雅黑" w:hAnsi="微软雅黑" w:hint="eastAsia"/>
                <w:szCs w:val="21"/>
              </w:rPr>
            </w:pPr>
          </w:p>
        </w:tc>
      </w:tr>
    </w:tbl>
    <w:p>
      <w:pPr>
        <w:sectPr>
          <w:headerReference w:type="default" r:id="rId54"/>
          <w:type w:val="nextPage"/>
          <w:pgSz w:w="11907" w:h="16839"/>
          <w:pgMar w:top="1134" w:right="1418" w:bottom="1418" w:left="1134" w:header="851" w:footer="992" w:gutter="0"/>
          <w:pgNumType w:start="23"/>
          <w:cols w:space="708"/>
          <w:titlePg w:val="0"/>
          <w:docGrid w:type="lines" w:linePitch="312"/>
        </w:sectPr>
      </w:pPr>
    </w:p>
    <w:tbl>
      <w:tblPr>
        <w:tblStyle w:val="TableNorma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242"/>
        <w:gridCol w:w="284"/>
        <w:gridCol w:w="2386"/>
        <w:gridCol w:w="1275"/>
        <w:gridCol w:w="3078"/>
        <w:gridCol w:w="1306"/>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1242" w:type="dxa"/>
            <w:vAlign w:val="center"/>
          </w:tcPr>
          <w:p>
            <w:pPr>
              <w:spacing w:line="360" w:lineRule="exact"/>
              <w:jc w:val="center"/>
              <w:rPr>
                <w:rFonts w:ascii="微软雅黑" w:eastAsia="微软雅黑" w:hAnsi="微软雅黑" w:hint="eastAsia"/>
                <w:b/>
                <w:szCs w:val="21"/>
              </w:rPr>
            </w:pPr>
            <w:r>
              <w:rPr>
                <w:rFonts w:ascii="微软雅黑" w:eastAsia="微软雅黑" w:hAnsi="微软雅黑" w:hint="eastAsia"/>
                <w:b/>
                <w:szCs w:val="21"/>
              </w:rPr>
              <w:t>授课主题</w:t>
            </w:r>
          </w:p>
        </w:tc>
        <w:tc>
          <w:tcPr>
            <w:tcW w:w="8329" w:type="dxa"/>
            <w:gridSpan w:val="5"/>
            <w:vAlign w:val="center"/>
          </w:tcPr>
          <w:p>
            <w:pPr>
              <w:spacing w:line="360" w:lineRule="exact"/>
              <w:jc w:val="center"/>
              <w:rPr>
                <w:rFonts w:ascii="微软雅黑" w:eastAsia="微软雅黑" w:hAnsi="微软雅黑" w:hint="eastAsia"/>
                <w:szCs w:val="21"/>
              </w:rPr>
            </w:pPr>
            <w:r>
              <w:rPr>
                <w:rFonts w:ascii="微软雅黑" w:eastAsia="微软雅黑" w:hAnsi="微软雅黑" w:hint="eastAsia"/>
                <w:szCs w:val="21"/>
                <w:lang w:eastAsia="zh-CN"/>
              </w:rPr>
              <w:t>任务</w:t>
            </w:r>
            <w:r>
              <w:rPr>
                <w:rFonts w:ascii="微软雅黑" w:eastAsia="微软雅黑" w:hAnsi="微软雅黑" w:hint="eastAsia"/>
                <w:szCs w:val="21"/>
                <w:lang w:val="en-US" w:eastAsia="zh-CN"/>
              </w:rPr>
              <w:t>6  简单轴类零件的编程与加工</w:t>
            </w:r>
          </w:p>
        </w:tc>
      </w:tr>
      <w:tr>
        <w:tblPrEx>
          <w:tblLayout w:type="fixed"/>
          <w:tblCellMar>
            <w:top w:w="0" w:type="dxa"/>
            <w:left w:w="108" w:type="dxa"/>
            <w:bottom w:w="0" w:type="dxa"/>
            <w:right w:w="108" w:type="dxa"/>
          </w:tblCellMar>
          <w:tblLook w:val="0000"/>
        </w:tblPrEx>
        <w:tc>
          <w:tcPr>
            <w:tcW w:w="1242" w:type="dxa"/>
            <w:vAlign w:val="center"/>
          </w:tcPr>
          <w:p>
            <w:pPr>
              <w:spacing w:line="360" w:lineRule="exact"/>
              <w:jc w:val="center"/>
              <w:rPr>
                <w:rFonts w:ascii="微软雅黑" w:eastAsia="微软雅黑" w:hAnsi="微软雅黑" w:hint="eastAsia"/>
                <w:b/>
                <w:szCs w:val="21"/>
              </w:rPr>
            </w:pPr>
            <w:r>
              <w:rPr>
                <w:rFonts w:ascii="微软雅黑" w:eastAsia="微软雅黑" w:hAnsi="微软雅黑" w:hint="eastAsia"/>
                <w:b/>
                <w:szCs w:val="21"/>
              </w:rPr>
              <w:t>授课教师</w:t>
            </w:r>
          </w:p>
        </w:tc>
        <w:tc>
          <w:tcPr>
            <w:tcW w:w="2670" w:type="dxa"/>
            <w:gridSpan w:val="2"/>
            <w:vAlign w:val="center"/>
          </w:tcPr>
          <w:p>
            <w:pPr>
              <w:spacing w:line="360" w:lineRule="exact"/>
              <w:jc w:val="center"/>
              <w:rPr>
                <w:rFonts w:ascii="微软雅黑" w:eastAsia="微软雅黑" w:hAnsi="微软雅黑" w:hint="eastAsia"/>
                <w:szCs w:val="21"/>
              </w:rPr>
            </w:pPr>
          </w:p>
        </w:tc>
        <w:tc>
          <w:tcPr>
            <w:tcW w:w="1275" w:type="dxa"/>
            <w:vAlign w:val="center"/>
          </w:tcPr>
          <w:p>
            <w:pPr>
              <w:spacing w:line="360" w:lineRule="exact"/>
              <w:jc w:val="center"/>
              <w:rPr>
                <w:rFonts w:ascii="微软雅黑" w:eastAsia="微软雅黑" w:hAnsi="微软雅黑" w:hint="eastAsia"/>
                <w:b/>
                <w:szCs w:val="21"/>
              </w:rPr>
            </w:pPr>
            <w:r>
              <w:rPr>
                <w:rFonts w:ascii="微软雅黑" w:eastAsia="微软雅黑" w:hAnsi="微软雅黑" w:hint="eastAsia"/>
                <w:b/>
                <w:szCs w:val="21"/>
              </w:rPr>
              <w:t>授课日期</w:t>
            </w:r>
          </w:p>
        </w:tc>
        <w:tc>
          <w:tcPr>
            <w:tcW w:w="4384" w:type="dxa"/>
            <w:gridSpan w:val="2"/>
            <w:vAlign w:val="center"/>
          </w:tcPr>
          <w:p>
            <w:pPr>
              <w:spacing w:line="360" w:lineRule="exact"/>
              <w:jc w:val="center"/>
              <w:rPr>
                <w:rFonts w:ascii="微软雅黑" w:eastAsia="微软雅黑" w:hAnsi="微软雅黑" w:hint="eastAsia"/>
                <w:szCs w:val="21"/>
              </w:rPr>
            </w:pPr>
            <w:r>
              <w:rPr>
                <w:rFonts w:ascii="微软雅黑" w:eastAsia="微软雅黑" w:hAnsi="微软雅黑" w:hint="eastAsia"/>
                <w:szCs w:val="21"/>
              </w:rPr>
              <w:t xml:space="preserve">                      年    月    日</w:t>
            </w:r>
          </w:p>
        </w:tc>
      </w:tr>
      <w:tr>
        <w:tblPrEx>
          <w:tblLayout w:type="fixed"/>
          <w:tblCellMar>
            <w:top w:w="0" w:type="dxa"/>
            <w:left w:w="108" w:type="dxa"/>
            <w:bottom w:w="0" w:type="dxa"/>
            <w:right w:w="108" w:type="dxa"/>
          </w:tblCellMar>
          <w:tblLook w:val="0000"/>
        </w:tblPrEx>
        <w:tc>
          <w:tcPr>
            <w:tcW w:w="1242" w:type="dxa"/>
            <w:vAlign w:val="center"/>
          </w:tcPr>
          <w:p>
            <w:pPr>
              <w:spacing w:line="360" w:lineRule="exact"/>
              <w:jc w:val="center"/>
              <w:rPr>
                <w:rFonts w:ascii="微软雅黑" w:eastAsia="微软雅黑" w:hAnsi="微软雅黑" w:hint="eastAsia"/>
                <w:b/>
                <w:szCs w:val="21"/>
              </w:rPr>
            </w:pPr>
            <w:r>
              <w:rPr>
                <w:rFonts w:ascii="微软雅黑" w:eastAsia="微软雅黑" w:hAnsi="微软雅黑" w:hint="eastAsia"/>
                <w:b/>
                <w:szCs w:val="21"/>
              </w:rPr>
              <w:t>授课对象</w:t>
            </w:r>
          </w:p>
        </w:tc>
        <w:tc>
          <w:tcPr>
            <w:tcW w:w="2670" w:type="dxa"/>
            <w:gridSpan w:val="2"/>
            <w:vAlign w:val="center"/>
          </w:tcPr>
          <w:p>
            <w:pPr>
              <w:spacing w:line="360" w:lineRule="exact"/>
              <w:jc w:val="center"/>
              <w:rPr>
                <w:rFonts w:ascii="微软雅黑" w:eastAsia="微软雅黑" w:hAnsi="微软雅黑" w:hint="eastAsia"/>
                <w:szCs w:val="21"/>
              </w:rPr>
            </w:pPr>
          </w:p>
        </w:tc>
        <w:tc>
          <w:tcPr>
            <w:tcW w:w="1275" w:type="dxa"/>
            <w:vAlign w:val="center"/>
          </w:tcPr>
          <w:p>
            <w:pPr>
              <w:spacing w:line="360" w:lineRule="exact"/>
              <w:jc w:val="center"/>
              <w:rPr>
                <w:rFonts w:ascii="微软雅黑" w:eastAsia="微软雅黑" w:hAnsi="微软雅黑" w:hint="eastAsia"/>
                <w:b/>
                <w:szCs w:val="21"/>
              </w:rPr>
            </w:pPr>
            <w:r>
              <w:rPr>
                <w:rFonts w:ascii="微软雅黑" w:eastAsia="微软雅黑" w:hAnsi="微软雅黑" w:hint="eastAsia"/>
                <w:b/>
                <w:szCs w:val="21"/>
              </w:rPr>
              <w:t>课时</w:t>
            </w:r>
          </w:p>
        </w:tc>
        <w:tc>
          <w:tcPr>
            <w:tcW w:w="4384" w:type="dxa"/>
            <w:gridSpan w:val="2"/>
            <w:vAlign w:val="center"/>
          </w:tcPr>
          <w:p>
            <w:pPr>
              <w:spacing w:line="360" w:lineRule="exact"/>
              <w:jc w:val="center"/>
              <w:rPr>
                <w:rFonts w:ascii="微软雅黑" w:eastAsia="微软雅黑" w:hAnsi="微软雅黑" w:hint="eastAsia"/>
                <w:szCs w:val="21"/>
              </w:rPr>
            </w:pPr>
            <w:r>
              <w:rPr>
                <w:rFonts w:ascii="微软雅黑" w:eastAsia="微软雅黑" w:hAnsi="微软雅黑" w:hint="eastAsia"/>
                <w:szCs w:val="21"/>
                <w:lang w:val="en-US" w:eastAsia="zh-CN"/>
              </w:rPr>
              <w:t>6</w:t>
            </w:r>
          </w:p>
        </w:tc>
      </w:tr>
      <w:tr>
        <w:tblPrEx>
          <w:tblLayout w:type="fixed"/>
          <w:tblCellMar>
            <w:top w:w="0" w:type="dxa"/>
            <w:left w:w="108" w:type="dxa"/>
            <w:bottom w:w="0" w:type="dxa"/>
            <w:right w:w="108" w:type="dxa"/>
          </w:tblCellMar>
          <w:tblLook w:val="0000"/>
        </w:tblPrEx>
        <w:trPr>
          <w:trHeight w:val="440"/>
        </w:trPr>
        <w:tc>
          <w:tcPr>
            <w:tcW w:w="1242" w:type="dxa"/>
            <w:vAlign w:val="center"/>
          </w:tcPr>
          <w:p>
            <w:pPr>
              <w:spacing w:line="360" w:lineRule="exact"/>
              <w:jc w:val="center"/>
              <w:rPr>
                <w:rFonts w:ascii="微软雅黑" w:eastAsia="微软雅黑" w:hAnsi="微软雅黑" w:hint="eastAsia"/>
                <w:b/>
                <w:szCs w:val="21"/>
              </w:rPr>
            </w:pPr>
            <w:r>
              <w:rPr>
                <w:rFonts w:ascii="微软雅黑" w:eastAsia="微软雅黑" w:hAnsi="微软雅黑" w:hint="eastAsia"/>
                <w:b/>
                <w:szCs w:val="21"/>
              </w:rPr>
              <w:t>教学目标</w:t>
            </w:r>
          </w:p>
        </w:tc>
        <w:tc>
          <w:tcPr>
            <w:tcW w:w="8329" w:type="dxa"/>
            <w:gridSpan w:val="5"/>
            <w:vAlign w:val="center"/>
          </w:tcPr>
          <w:p>
            <w:pPr>
              <w:rPr>
                <w:rFonts w:ascii="微软雅黑" w:eastAsia="微软雅黑" w:hAnsi="微软雅黑" w:hint="eastAsia"/>
                <w:szCs w:val="21"/>
              </w:rPr>
            </w:pPr>
            <w:r>
              <w:rPr>
                <w:rFonts w:hint="eastAsia"/>
                <w:szCs w:val="21"/>
              </w:rPr>
              <w:t>掌握FANUC 0i Mate-TB数控系统的G50、G96、G97、</w:t>
            </w:r>
            <w:r>
              <w:rPr>
                <w:szCs w:val="21"/>
              </w:rPr>
              <w:t>G</w:t>
            </w:r>
            <w:r>
              <w:rPr>
                <w:rFonts w:hint="eastAsia"/>
                <w:szCs w:val="21"/>
              </w:rPr>
              <w:t>98、G99、G00、G01</w:t>
            </w:r>
            <w:r>
              <w:rPr>
                <w:rFonts w:hint="eastAsia"/>
                <w:szCs w:val="21"/>
                <w:lang w:val="en-US" w:eastAsia="zh-CN"/>
              </w:rPr>
              <w:t>、G90、G94</w:t>
            </w:r>
            <w:r>
              <w:rPr>
                <w:rFonts w:hint="eastAsia"/>
                <w:szCs w:val="21"/>
              </w:rPr>
              <w:t>等指令，能编写简单轴类零件的数控加工程序。</w:t>
            </w:r>
          </w:p>
        </w:tc>
      </w:tr>
      <w:tr>
        <w:tblPrEx>
          <w:tblLayout w:type="fixed"/>
          <w:tblCellMar>
            <w:top w:w="0" w:type="dxa"/>
            <w:left w:w="108" w:type="dxa"/>
            <w:bottom w:w="0" w:type="dxa"/>
            <w:right w:w="108" w:type="dxa"/>
          </w:tblCellMar>
          <w:tblLook w:val="0000"/>
        </w:tblPrEx>
        <w:tc>
          <w:tcPr>
            <w:tcW w:w="1242" w:type="dxa"/>
            <w:vAlign w:val="center"/>
          </w:tcPr>
          <w:p>
            <w:pPr>
              <w:spacing w:line="360" w:lineRule="exact"/>
              <w:jc w:val="center"/>
              <w:rPr>
                <w:rFonts w:ascii="微软雅黑" w:eastAsia="微软雅黑" w:hAnsi="微软雅黑" w:hint="eastAsia"/>
                <w:b/>
                <w:szCs w:val="21"/>
              </w:rPr>
            </w:pPr>
            <w:r>
              <w:rPr>
                <w:rFonts w:ascii="微软雅黑" w:eastAsia="微软雅黑" w:hAnsi="微软雅黑" w:hint="eastAsia"/>
                <w:b/>
                <w:szCs w:val="21"/>
              </w:rPr>
              <w:t>教学重点</w:t>
            </w:r>
          </w:p>
        </w:tc>
        <w:tc>
          <w:tcPr>
            <w:tcW w:w="8329" w:type="dxa"/>
            <w:gridSpan w:val="5"/>
            <w:vAlign w:val="center"/>
          </w:tcPr>
          <w:p>
            <w:pPr>
              <w:spacing w:line="360" w:lineRule="exact"/>
              <w:rPr>
                <w:rFonts w:ascii="微软雅黑" w:eastAsia="微软雅黑" w:hAnsi="微软雅黑" w:hint="eastAsia"/>
                <w:szCs w:val="21"/>
              </w:rPr>
            </w:pPr>
            <w:r>
              <w:rPr>
                <w:rFonts w:hint="eastAsia"/>
                <w:szCs w:val="21"/>
              </w:rPr>
              <w:t>G00、G01</w:t>
            </w:r>
            <w:r>
              <w:rPr>
                <w:rFonts w:hint="eastAsia"/>
                <w:szCs w:val="21"/>
                <w:lang w:val="en-US" w:eastAsia="zh-CN"/>
              </w:rPr>
              <w:t>、G90、G94的应用</w:t>
            </w:r>
          </w:p>
        </w:tc>
      </w:tr>
      <w:tr>
        <w:tblPrEx>
          <w:tblLayout w:type="fixed"/>
          <w:tblCellMar>
            <w:top w:w="0" w:type="dxa"/>
            <w:left w:w="108" w:type="dxa"/>
            <w:bottom w:w="0" w:type="dxa"/>
            <w:right w:w="108" w:type="dxa"/>
          </w:tblCellMar>
          <w:tblLook w:val="0000"/>
        </w:tblPrEx>
        <w:tc>
          <w:tcPr>
            <w:tcW w:w="1242" w:type="dxa"/>
            <w:vAlign w:val="center"/>
          </w:tcPr>
          <w:p>
            <w:pPr>
              <w:spacing w:line="360" w:lineRule="exact"/>
              <w:jc w:val="center"/>
              <w:rPr>
                <w:rFonts w:ascii="微软雅黑" w:eastAsia="微软雅黑" w:hAnsi="微软雅黑" w:hint="eastAsia"/>
                <w:b/>
                <w:szCs w:val="21"/>
              </w:rPr>
            </w:pPr>
            <w:r>
              <w:rPr>
                <w:rFonts w:ascii="微软雅黑" w:eastAsia="微软雅黑" w:hAnsi="微软雅黑" w:hint="eastAsia"/>
                <w:b/>
                <w:szCs w:val="21"/>
              </w:rPr>
              <w:t>教学难点</w:t>
            </w:r>
          </w:p>
        </w:tc>
        <w:tc>
          <w:tcPr>
            <w:tcW w:w="8329" w:type="dxa"/>
            <w:gridSpan w:val="5"/>
            <w:vAlign w:val="center"/>
          </w:tcPr>
          <w:p>
            <w:pPr>
              <w:spacing w:line="360" w:lineRule="exact"/>
              <w:rPr>
                <w:rFonts w:ascii="微软雅黑" w:eastAsia="微软雅黑" w:hAnsi="微软雅黑" w:hint="eastAsia"/>
                <w:szCs w:val="21"/>
              </w:rPr>
            </w:pPr>
            <w:r>
              <w:rPr>
                <w:rFonts w:hint="eastAsia"/>
                <w:szCs w:val="21"/>
                <w:lang w:val="en-US" w:eastAsia="zh-CN"/>
              </w:rPr>
              <w:t>G90、G94的编程方法</w:t>
            </w:r>
          </w:p>
        </w:tc>
      </w:tr>
      <w:tr>
        <w:tblPrEx>
          <w:tblLayout w:type="fixed"/>
          <w:tblCellMar>
            <w:top w:w="0" w:type="dxa"/>
            <w:left w:w="108" w:type="dxa"/>
            <w:bottom w:w="0" w:type="dxa"/>
            <w:right w:w="108" w:type="dxa"/>
          </w:tblCellMar>
          <w:tblLook w:val="0000"/>
        </w:tblPrEx>
        <w:tc>
          <w:tcPr>
            <w:tcW w:w="1242" w:type="dxa"/>
            <w:vAlign w:val="center"/>
          </w:tcPr>
          <w:p>
            <w:pPr>
              <w:spacing w:line="360" w:lineRule="exact"/>
              <w:jc w:val="center"/>
              <w:rPr>
                <w:rFonts w:ascii="微软雅黑" w:eastAsia="微软雅黑" w:hAnsi="微软雅黑" w:hint="eastAsia"/>
                <w:b/>
                <w:szCs w:val="21"/>
              </w:rPr>
            </w:pPr>
            <w:r>
              <w:rPr>
                <w:rFonts w:ascii="微软雅黑" w:eastAsia="微软雅黑" w:hAnsi="微软雅黑" w:hint="eastAsia"/>
                <w:b/>
                <w:szCs w:val="21"/>
              </w:rPr>
              <w:t>教学用书</w:t>
            </w:r>
          </w:p>
        </w:tc>
        <w:tc>
          <w:tcPr>
            <w:tcW w:w="8329" w:type="dxa"/>
            <w:gridSpan w:val="5"/>
            <w:vAlign w:val="center"/>
          </w:tcPr>
          <w:p>
            <w:pPr>
              <w:spacing w:line="360" w:lineRule="exact"/>
              <w:rPr>
                <w:rFonts w:ascii="微软雅黑" w:eastAsia="微软雅黑" w:hAnsi="微软雅黑" w:hint="eastAsia"/>
                <w:szCs w:val="21"/>
              </w:rPr>
            </w:pPr>
            <w:r>
              <w:rPr>
                <w:rFonts w:ascii="微软雅黑" w:eastAsia="微软雅黑" w:hAnsi="微软雅黑" w:hint="eastAsia"/>
                <w:szCs w:val="21"/>
                <w:lang w:eastAsia="zh-CN"/>
              </w:rPr>
              <w:t>《数控编程与仿真实训》（第6版）</w:t>
            </w:r>
            <w:r>
              <w:rPr>
                <w:rFonts w:ascii="微软雅黑" w:eastAsia="微软雅黑" w:hAnsi="微软雅黑" w:hint="eastAsia"/>
                <w:szCs w:val="21"/>
              </w:rPr>
              <w:t>，</w:t>
            </w:r>
            <w:r>
              <w:rPr>
                <w:rFonts w:ascii="微软雅黑" w:eastAsia="微软雅黑" w:hAnsi="微软雅黑" w:hint="eastAsia"/>
                <w:szCs w:val="21"/>
                <w:lang w:eastAsia="zh-CN"/>
              </w:rPr>
              <w:t>人民邮电</w:t>
            </w:r>
            <w:r>
              <w:rPr>
                <w:rFonts w:ascii="微软雅黑" w:eastAsia="微软雅黑" w:hAnsi="微软雅黑" w:hint="eastAsia"/>
                <w:szCs w:val="21"/>
              </w:rPr>
              <w:t>出版社，</w:t>
            </w:r>
            <w:r>
              <w:rPr>
                <w:rFonts w:ascii="微软雅黑" w:eastAsia="微软雅黑" w:hAnsi="微软雅黑" w:hint="eastAsia"/>
                <w:szCs w:val="21"/>
                <w:lang w:eastAsia="zh-CN"/>
              </w:rPr>
              <w:t>2023年出版</w:t>
            </w:r>
          </w:p>
        </w:tc>
      </w:tr>
      <w:tr>
        <w:tblPrEx>
          <w:tblLayout w:type="fixed"/>
          <w:tblCellMar>
            <w:top w:w="0" w:type="dxa"/>
            <w:left w:w="108" w:type="dxa"/>
            <w:bottom w:w="0" w:type="dxa"/>
            <w:right w:w="108" w:type="dxa"/>
          </w:tblCellMar>
          <w:tblLook w:val="0000"/>
        </w:tblPrEx>
        <w:tc>
          <w:tcPr>
            <w:tcW w:w="1242" w:type="dxa"/>
            <w:vAlign w:val="center"/>
          </w:tcPr>
          <w:p>
            <w:pPr>
              <w:spacing w:line="360" w:lineRule="exact"/>
              <w:jc w:val="center"/>
              <w:rPr>
                <w:rFonts w:ascii="微软雅黑" w:eastAsia="微软雅黑" w:hAnsi="微软雅黑" w:hint="eastAsia"/>
                <w:b/>
                <w:szCs w:val="21"/>
              </w:rPr>
            </w:pPr>
            <w:r>
              <w:rPr>
                <w:rFonts w:ascii="微软雅黑" w:eastAsia="微软雅黑" w:hAnsi="微软雅黑" w:hint="eastAsia"/>
                <w:b/>
                <w:szCs w:val="21"/>
              </w:rPr>
              <w:t>教学资源</w:t>
            </w:r>
          </w:p>
        </w:tc>
        <w:tc>
          <w:tcPr>
            <w:tcW w:w="8329" w:type="dxa"/>
            <w:gridSpan w:val="5"/>
            <w:vAlign w:val="center"/>
          </w:tcPr>
          <w:p>
            <w:pPr>
              <w:pStyle w:val="Heading3"/>
              <w:shd w:val="clear" w:color="auto" w:fill="FFFFFF"/>
              <w:spacing w:before="0" w:beforeAutospacing="0" w:after="0" w:afterAutospacing="0" w:line="360" w:lineRule="exact"/>
              <w:rPr>
                <w:rFonts w:ascii="微软雅黑" w:eastAsia="微软雅黑" w:hAnsi="微软雅黑" w:hint="eastAsia"/>
                <w:b w:val="0"/>
                <w:sz w:val="21"/>
                <w:szCs w:val="21"/>
                <w:lang w:eastAsia="zh-CN"/>
              </w:rPr>
            </w:pPr>
            <w:r>
              <w:rPr>
                <w:rFonts w:ascii="微软雅黑" w:eastAsia="微软雅黑" w:hAnsi="微软雅黑" w:hint="eastAsia"/>
                <w:b w:val="0"/>
                <w:sz w:val="21"/>
                <w:szCs w:val="21"/>
                <w:lang w:eastAsia="zh-CN"/>
              </w:rPr>
              <w:t>微课</w:t>
            </w:r>
          </w:p>
        </w:tc>
      </w:tr>
      <w:tr>
        <w:tblPrEx>
          <w:tblLayout w:type="fixed"/>
          <w:tblCellMar>
            <w:top w:w="0" w:type="dxa"/>
            <w:left w:w="108" w:type="dxa"/>
            <w:bottom w:w="0" w:type="dxa"/>
            <w:right w:w="108" w:type="dxa"/>
          </w:tblCellMar>
          <w:tblLook w:val="0000"/>
        </w:tblPrEx>
        <w:tc>
          <w:tcPr>
            <w:tcW w:w="9571" w:type="dxa"/>
            <w:gridSpan w:val="6"/>
          </w:tcPr>
          <w:p>
            <w:pPr>
              <w:spacing w:line="360" w:lineRule="exact"/>
              <w:jc w:val="center"/>
              <w:rPr>
                <w:rFonts w:ascii="微软雅黑" w:eastAsia="微软雅黑" w:hAnsi="微软雅黑" w:hint="eastAsia"/>
                <w:b/>
                <w:szCs w:val="21"/>
              </w:rPr>
            </w:pPr>
            <w:r>
              <w:rPr>
                <w:rFonts w:ascii="微软雅黑" w:eastAsia="微软雅黑" w:hAnsi="微软雅黑" w:hint="eastAsia"/>
                <w:b/>
                <w:szCs w:val="21"/>
              </w:rPr>
              <w:t>教学过程设计</w:t>
            </w:r>
          </w:p>
        </w:tc>
      </w:tr>
      <w:tr>
        <w:tblPrEx>
          <w:tblLayout w:type="fixed"/>
          <w:tblCellMar>
            <w:top w:w="0" w:type="dxa"/>
            <w:left w:w="108" w:type="dxa"/>
            <w:bottom w:w="0" w:type="dxa"/>
            <w:right w:w="108" w:type="dxa"/>
          </w:tblCellMar>
          <w:tblLook w:val="0000"/>
        </w:tblPrEx>
        <w:tc>
          <w:tcPr>
            <w:tcW w:w="1526" w:type="dxa"/>
            <w:gridSpan w:val="2"/>
            <w:vAlign w:val="center"/>
          </w:tcPr>
          <w:p>
            <w:pPr>
              <w:spacing w:line="360" w:lineRule="exact"/>
              <w:jc w:val="center"/>
              <w:rPr>
                <w:rFonts w:ascii="黑体" w:eastAsia="黑体" w:hAnsi="黑体"/>
                <w:b/>
                <w:szCs w:val="21"/>
              </w:rPr>
            </w:pPr>
            <w:r>
              <w:rPr>
                <w:rFonts w:ascii="黑体" w:eastAsia="黑体" w:hAnsi="黑体" w:hint="eastAsia"/>
                <w:b/>
                <w:szCs w:val="21"/>
              </w:rPr>
              <w:t>教学环节</w:t>
            </w:r>
          </w:p>
        </w:tc>
        <w:tc>
          <w:tcPr>
            <w:tcW w:w="6739" w:type="dxa"/>
            <w:gridSpan w:val="3"/>
            <w:vAlign w:val="center"/>
          </w:tcPr>
          <w:p>
            <w:pPr>
              <w:spacing w:line="360" w:lineRule="exact"/>
              <w:jc w:val="center"/>
              <w:rPr>
                <w:rFonts w:ascii="微软雅黑" w:eastAsia="微软雅黑" w:hAnsi="微软雅黑"/>
                <w:b/>
                <w:szCs w:val="21"/>
              </w:rPr>
            </w:pPr>
            <w:r>
              <w:rPr>
                <w:rFonts w:ascii="微软雅黑" w:eastAsia="微软雅黑" w:hAnsi="微软雅黑" w:hint="eastAsia"/>
                <w:b/>
                <w:szCs w:val="21"/>
              </w:rPr>
              <w:t>教学内容</w:t>
            </w:r>
          </w:p>
        </w:tc>
        <w:tc>
          <w:tcPr>
            <w:tcW w:w="1306" w:type="dxa"/>
            <w:vAlign w:val="center"/>
          </w:tcPr>
          <w:p>
            <w:pPr>
              <w:spacing w:line="360" w:lineRule="exact"/>
              <w:jc w:val="center"/>
              <w:rPr>
                <w:rFonts w:ascii="微软雅黑" w:eastAsia="微软雅黑" w:hAnsi="微软雅黑"/>
                <w:b/>
                <w:szCs w:val="21"/>
              </w:rPr>
            </w:pPr>
            <w:r>
              <w:rPr>
                <w:rFonts w:ascii="微软雅黑" w:eastAsia="微软雅黑" w:hAnsi="微软雅黑" w:hint="eastAsia"/>
                <w:b/>
                <w:szCs w:val="21"/>
              </w:rPr>
              <w:t>教学方法</w:t>
            </w:r>
          </w:p>
        </w:tc>
      </w:tr>
      <w:tr>
        <w:tblPrEx>
          <w:tblLayout w:type="fixed"/>
          <w:tblCellMar>
            <w:top w:w="0" w:type="dxa"/>
            <w:left w:w="108" w:type="dxa"/>
            <w:bottom w:w="0" w:type="dxa"/>
            <w:right w:w="108" w:type="dxa"/>
          </w:tblCellMar>
          <w:tblLook w:val="0000"/>
        </w:tblPrEx>
        <w:tc>
          <w:tcPr>
            <w:tcW w:w="1526" w:type="dxa"/>
            <w:gridSpan w:val="2"/>
            <w:vAlign w:val="center"/>
          </w:tcPr>
          <w:p>
            <w:pPr>
              <w:spacing w:line="360" w:lineRule="exact"/>
              <w:rPr>
                <w:rFonts w:ascii="微软雅黑" w:eastAsia="微软雅黑" w:hAnsi="微软雅黑" w:hint="eastAsia"/>
                <w:b/>
                <w:szCs w:val="21"/>
              </w:rPr>
            </w:pPr>
            <w:r>
              <w:rPr>
                <w:rFonts w:ascii="微软雅黑" w:eastAsia="微软雅黑" w:hAnsi="微软雅黑" w:hint="eastAsia"/>
                <w:b/>
                <w:szCs w:val="21"/>
              </w:rPr>
              <w:t>一、</w:t>
            </w:r>
            <w:r>
              <w:rPr>
                <w:rFonts w:ascii="微软雅黑" w:eastAsia="微软雅黑" w:hAnsi="微软雅黑" w:hint="eastAsia"/>
                <w:b/>
                <w:szCs w:val="21"/>
                <w:lang w:eastAsia="zh-CN"/>
              </w:rPr>
              <w:t>任务导入</w:t>
            </w:r>
          </w:p>
        </w:tc>
        <w:tc>
          <w:tcPr>
            <w:tcW w:w="6739" w:type="dxa"/>
            <w:gridSpan w:val="3"/>
            <w:vAlign w:val="center"/>
          </w:tcPr>
          <w:p>
            <w:pPr>
              <w:keepNext w:val="0"/>
              <w:keepLines w:val="0"/>
              <w:pageBreakBefore w:val="0"/>
              <w:widowControl w:val="0"/>
              <w:kinsoku/>
              <w:wordWrap/>
              <w:overflowPunct/>
              <w:topLinePunct w:val="0"/>
              <w:autoSpaceDE/>
              <w:autoSpaceDN/>
              <w:bidi w:val="0"/>
              <w:adjustRightInd/>
              <w:snapToGrid/>
              <w:spacing w:line="240" w:lineRule="atLeast"/>
              <w:ind w:left="0" w:right="0" w:firstLine="0" w:leftChars="0" w:rightChars="0" w:firstLineChars="0"/>
              <w:jc w:val="both"/>
              <w:textAlignment w:val="auto"/>
              <w:outlineLvl w:val="9"/>
              <w:rPr>
                <w:rFonts w:ascii="宋体" w:hAnsi="宋体" w:hint="eastAsia"/>
              </w:rPr>
            </w:pPr>
            <w:r>
              <w:rPr>
                <w:rFonts w:ascii="宋体" w:hAnsi="宋体" w:hint="eastAsia"/>
              </w:rPr>
              <w:t>在FANUC 0i Mate TB 数控车床上加工如图</w:t>
            </w:r>
            <w:r>
              <w:rPr>
                <w:rFonts w:ascii="宋体" w:hAnsi="宋体" w:hint="eastAsia"/>
                <w:lang w:val="en-US" w:eastAsia="zh-CN"/>
              </w:rPr>
              <w:t>6.1</w:t>
            </w:r>
            <w:r>
              <w:rPr>
                <w:rFonts w:ascii="宋体" w:hAnsi="宋体" w:hint="eastAsia"/>
              </w:rPr>
              <w:t>所示的零件，毛坯是</w:t>
            </w:r>
            <w:r>
              <w:rPr>
                <w:rFonts w:ascii="宋体" w:hAnsi="宋体" w:hint="eastAsia"/>
              </w:rPr>
              <w:t>φ</w:t>
            </w:r>
            <w:r>
              <w:rPr>
                <w:rFonts w:ascii="宋体" w:hAnsi="宋体" w:hint="eastAsia"/>
              </w:rPr>
              <w:t>40的棒料，要求编写数控加工程序并进行仿真加工。</w:t>
            </w:r>
          </w:p>
          <w:p>
            <w:pPr>
              <w:keepNext w:val="0"/>
              <w:keepLines w:val="0"/>
              <w:pageBreakBefore w:val="0"/>
              <w:widowControl w:val="0"/>
              <w:kinsoku/>
              <w:wordWrap/>
              <w:overflowPunct/>
              <w:topLinePunct w:val="0"/>
              <w:autoSpaceDE/>
              <w:autoSpaceDN/>
              <w:bidi w:val="0"/>
              <w:adjustRightInd/>
              <w:snapToGrid/>
              <w:spacing w:line="240" w:lineRule="atLeast"/>
              <w:ind w:left="0" w:right="0" w:firstLine="0" w:leftChars="0" w:rightChars="0" w:firstLineChars="0"/>
              <w:jc w:val="both"/>
              <w:textAlignment w:val="auto"/>
              <w:outlineLvl w:val="9"/>
            </w:pPr>
            <w:r>
              <w:pict>
                <v:shape id="图片 39" o:spid="_x0000_i1049" type="#_x0000_t75" style="width:312.75pt;height:234pt;mso-position-horizontal-relative:page;mso-position-vertical-relative:page;mso-wrap-style:square" filled="f" stroked="f">
                  <v:imagedata r:id="rId55" o:title=""/>
                  <v:path o:extrusionok="f"/>
                  <o:lock v:ext="edit" aspectratio="t"/>
                </v:shape>
              </w:pict>
            </w:r>
          </w:p>
          <w:p>
            <w:pPr>
              <w:pStyle w:val="a"/>
              <w:rPr>
                <w:rFonts w:ascii="宋体" w:eastAsia="宋体" w:hAnsi="宋体" w:hint="eastAsia"/>
                <w:sz w:val="21"/>
              </w:rPr>
            </w:pPr>
            <w:r>
              <w:rPr>
                <w:rFonts w:hint="eastAsia"/>
              </w:rPr>
              <w:t>图6.1  任务6零件图</w:t>
            </w:r>
          </w:p>
        </w:tc>
        <w:tc>
          <w:tcPr>
            <w:tcW w:w="1306" w:type="dxa"/>
            <w:vAlign w:val="center"/>
          </w:tcPr>
          <w:p>
            <w:pPr>
              <w:spacing w:line="360" w:lineRule="exact"/>
              <w:jc w:val="left"/>
              <w:rPr>
                <w:rFonts w:ascii="微软雅黑" w:eastAsia="微软雅黑" w:hAnsi="微软雅黑" w:hint="eastAsia"/>
                <w:szCs w:val="21"/>
              </w:rPr>
            </w:pPr>
            <w:r>
              <w:rPr>
                <w:rFonts w:ascii="微软雅黑" w:eastAsia="微软雅黑" w:hAnsi="微软雅黑" w:hint="eastAsia"/>
                <w:szCs w:val="21"/>
              </w:rPr>
              <w:t>讲授法</w:t>
            </w:r>
          </w:p>
        </w:tc>
      </w:tr>
      <w:tr>
        <w:tblPrEx>
          <w:tblLayout w:type="fixed"/>
          <w:tblCellMar>
            <w:top w:w="0" w:type="dxa"/>
            <w:left w:w="108" w:type="dxa"/>
            <w:bottom w:w="0" w:type="dxa"/>
            <w:right w:w="108" w:type="dxa"/>
          </w:tblCellMar>
          <w:tblLook w:val="0000"/>
        </w:tblPrEx>
        <w:trPr>
          <w:trHeight w:val="1054"/>
        </w:trPr>
        <w:tc>
          <w:tcPr>
            <w:tcW w:w="1526" w:type="dxa"/>
            <w:gridSpan w:val="2"/>
            <w:vAlign w:val="center"/>
          </w:tcPr>
          <w:p>
            <w:pPr>
              <w:spacing w:line="360" w:lineRule="exact"/>
              <w:rPr>
                <w:rFonts w:ascii="微软雅黑" w:eastAsia="微软雅黑" w:hAnsi="微软雅黑" w:hint="eastAsia"/>
                <w:b/>
                <w:szCs w:val="21"/>
              </w:rPr>
            </w:pPr>
            <w:r>
              <w:rPr>
                <w:rFonts w:ascii="微软雅黑" w:eastAsia="微软雅黑" w:hAnsi="微软雅黑" w:hint="eastAsia"/>
                <w:b/>
                <w:szCs w:val="21"/>
              </w:rPr>
              <w:t>二、释疑解难</w:t>
            </w:r>
          </w:p>
        </w:tc>
        <w:tc>
          <w:tcPr>
            <w:tcW w:w="6739" w:type="dxa"/>
            <w:gridSpan w:val="3"/>
            <w:vAlign w:val="center"/>
          </w:tcPr>
          <w:p>
            <w:pPr>
              <w:ind w:firstLine="420" w:firstLineChars="200"/>
              <w:rPr>
                <w:rFonts w:ascii="宋体" w:hAnsi="宋体" w:hint="eastAsia"/>
              </w:rPr>
            </w:pPr>
            <w:r>
              <w:rPr>
                <w:rFonts w:ascii="宋体" w:hAnsi="宋体" w:hint="eastAsia"/>
              </w:rPr>
              <w:t>一、数控车床的编程特点</w:t>
            </w:r>
          </w:p>
          <w:p>
            <w:pPr>
              <w:ind w:firstLine="420" w:firstLineChars="200"/>
              <w:rPr>
                <w:rFonts w:ascii="宋体" w:hAnsi="宋体" w:hint="eastAsia"/>
              </w:rPr>
            </w:pPr>
            <w:r>
              <w:rPr>
                <w:rFonts w:ascii="宋体" w:hAnsi="宋体" w:hint="eastAsia"/>
              </w:rPr>
              <w:t>1．数控车床编程坐标系的建立</w:t>
            </w:r>
          </w:p>
          <w:p>
            <w:pPr>
              <w:ind w:firstLine="420" w:firstLineChars="200"/>
              <w:rPr>
                <w:rFonts w:ascii="宋体" w:hAnsi="宋体" w:hint="eastAsia"/>
              </w:rPr>
            </w:pPr>
            <w:r>
              <w:rPr>
                <w:rFonts w:ascii="宋体" w:hAnsi="宋体" w:hint="eastAsia"/>
              </w:rPr>
              <w:t>在编制零件的加工程序时，必须把零件放在一个坐标系中，只有这样才能描述零件的轨迹，编出合格的程序。</w:t>
            </w:r>
          </w:p>
          <w:p>
            <w:pPr>
              <w:ind w:firstLine="420" w:firstLineChars="200"/>
              <w:rPr>
                <w:rFonts w:ascii="宋体" w:hAnsi="宋体" w:hint="eastAsia"/>
              </w:rPr>
            </w:pPr>
            <w:r>
              <w:rPr>
                <w:rFonts w:ascii="宋体" w:hAnsi="宋体" w:hint="eastAsia"/>
              </w:rPr>
              <w:t>数控车床的编程坐标系方向与数控车床坐标系的方向一致，与刀架的位置有关，当采用后置式刀架时，数控车床的编程坐标系如图</w:t>
            </w:r>
            <w:r>
              <w:rPr>
                <w:rFonts w:ascii="宋体" w:hAnsi="宋体" w:hint="default"/>
              </w:rPr>
              <w:t>6.2</w:t>
            </w:r>
            <w:r>
              <w:rPr>
                <w:rFonts w:ascii="宋体" w:hAnsi="宋体" w:hint="eastAsia"/>
              </w:rPr>
              <w:t>所示。纵向为</w:t>
            </w:r>
            <w:r>
              <w:rPr>
                <w:rFonts w:ascii="宋体" w:hAnsi="宋体" w:hint="default"/>
              </w:rPr>
              <w:t xml:space="preserve">Z </w:t>
            </w:r>
            <w:r>
              <w:rPr>
                <w:rFonts w:ascii="宋体" w:hAnsi="宋体" w:hint="eastAsia"/>
              </w:rPr>
              <w:t>轴方向，正方向是远离卡盘而指向尾座的方向；径向为</w:t>
            </w:r>
            <w:r>
              <w:rPr>
                <w:rFonts w:ascii="宋体" w:hAnsi="宋体" w:hint="default"/>
              </w:rPr>
              <w:t xml:space="preserve">X </w:t>
            </w:r>
            <w:r>
              <w:rPr>
                <w:rFonts w:ascii="宋体" w:hAnsi="宋体" w:hint="eastAsia"/>
              </w:rPr>
              <w:t>轴方向，与</w:t>
            </w:r>
            <w:r>
              <w:rPr>
                <w:rFonts w:ascii="宋体" w:hAnsi="宋体" w:hint="default"/>
              </w:rPr>
              <w:t>Z</w:t>
            </w:r>
            <w:r>
              <w:rPr>
                <w:rFonts w:ascii="宋体" w:hAnsi="宋体" w:hint="eastAsia"/>
              </w:rPr>
              <w:t>轴相垂直，正方向亦为刀架远离主轴轴线的方向；编程原点</w:t>
            </w:r>
            <w:r>
              <w:rPr>
                <w:rFonts w:ascii="宋体" w:hAnsi="宋体" w:hint="default"/>
              </w:rPr>
              <w:t xml:space="preserve">OP </w:t>
            </w:r>
            <w:r>
              <w:rPr>
                <w:rFonts w:ascii="宋体" w:hAnsi="宋体" w:hint="eastAsia"/>
              </w:rPr>
              <w:t>一般取在工件端面与中心线的交点处。</w:t>
            </w:r>
          </w:p>
          <w:p>
            <w:pPr>
              <w:ind w:firstLine="480" w:firstLineChars="200"/>
              <w:rPr>
                <w:rFonts w:ascii="宋体" w:hAnsi="宋体" w:hint="eastAsia"/>
              </w:rPr>
            </w:pPr>
            <w:r>
              <w:rPr>
                <w:rFonts w:ascii="ArialUnicodeMS" w:eastAsia="ArialUnicodeMS" w:hAnsi="ArialUnicodeMS" w:hint="eastAsia"/>
                <w:sz w:val="24"/>
              </w:rPr>
              <w:t>2．数控车床及车削中心的编程特点</w:t>
            </w:r>
          </w:p>
          <w:p>
            <w:pPr>
              <w:ind w:firstLine="420" w:firstLineChars="200"/>
              <w:rPr>
                <w:rFonts w:ascii="宋体" w:hAnsi="宋体" w:hint="eastAsia"/>
              </w:rPr>
            </w:pPr>
            <w:r>
              <w:rPr>
                <w:rFonts w:ascii="宋体" w:hAnsi="宋体" w:hint="eastAsia"/>
              </w:rPr>
              <w:t>二、刀具功能 T 指令</w:t>
            </w:r>
          </w:p>
          <w:p>
            <w:pPr>
              <w:ind w:firstLine="420" w:firstLineChars="200"/>
              <w:rPr>
                <w:rFonts w:ascii="宋体" w:hAnsi="宋体" w:hint="eastAsia"/>
              </w:rPr>
            </w:pPr>
            <w:r>
              <w:rPr>
                <w:rFonts w:ascii="宋体" w:hAnsi="宋体" w:hint="eastAsia"/>
              </w:rPr>
              <w:t>功能：用于指定刀具和刀具参数，由</w:t>
            </w:r>
            <w:r>
              <w:rPr>
                <w:rFonts w:ascii="宋体" w:hAnsi="宋体" w:hint="default"/>
              </w:rPr>
              <w:t xml:space="preserve">T </w:t>
            </w:r>
            <w:r>
              <w:rPr>
                <w:rFonts w:ascii="宋体" w:hAnsi="宋体" w:hint="eastAsia"/>
              </w:rPr>
              <w:t>和其后的</w:t>
            </w:r>
            <w:r>
              <w:rPr>
                <w:rFonts w:ascii="宋体" w:hAnsi="宋体" w:hint="default"/>
              </w:rPr>
              <w:t xml:space="preserve">4 </w:t>
            </w:r>
            <w:r>
              <w:rPr>
                <w:rFonts w:ascii="宋体" w:hAnsi="宋体" w:hint="eastAsia"/>
              </w:rPr>
              <w:t>位数字组成。</w:t>
            </w:r>
          </w:p>
        </w:tc>
        <w:tc>
          <w:tcPr>
            <w:tcW w:w="1306" w:type="dxa"/>
            <w:vAlign w:val="center"/>
          </w:tcPr>
          <w:p>
            <w:pPr>
              <w:spacing w:line="360" w:lineRule="exact"/>
              <w:jc w:val="left"/>
              <w:rPr>
                <w:rFonts w:ascii="微软雅黑" w:eastAsia="微软雅黑" w:hAnsi="微软雅黑" w:hint="eastAsia"/>
                <w:szCs w:val="21"/>
              </w:rPr>
            </w:pPr>
            <w:r>
              <w:rPr>
                <w:rFonts w:ascii="微软雅黑" w:eastAsia="微软雅黑" w:hAnsi="微软雅黑" w:hint="eastAsia"/>
                <w:szCs w:val="21"/>
              </w:rPr>
              <w:t>案例教学法、启发教学法</w:t>
            </w:r>
          </w:p>
        </w:tc>
      </w:tr>
    </w:tbl>
    <w:p>
      <w:pPr>
        <w:sectPr>
          <w:headerReference w:type="default" r:id="rId56"/>
          <w:type w:val="nextPage"/>
          <w:pgSz w:w="11907" w:h="16839"/>
          <w:pgMar w:top="1134" w:right="1418" w:bottom="1418" w:left="1134" w:header="851" w:footer="992" w:gutter="0"/>
          <w:pgNumType w:start="24"/>
          <w:cols w:space="708"/>
          <w:titlePg w:val="0"/>
          <w:docGrid w:type="lines" w:linePitch="312"/>
        </w:sectPr>
      </w:pPr>
    </w:p>
    <w:tbl>
      <w:tblPr>
        <w:tblStyle w:val="TableNorma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526"/>
        <w:gridCol w:w="6739"/>
        <w:gridCol w:w="1306"/>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054"/>
        </w:trPr>
        <w:tc>
          <w:tcPr>
            <w:tcW w:w="1526" w:type="dxa"/>
            <w:vAlign w:val="center"/>
          </w:tcPr>
          <w:p/>
        </w:tc>
        <w:tc>
          <w:tcPr>
            <w:tcW w:w="6739" w:type="dxa"/>
            <w:vAlign w:val="center"/>
          </w:tcPr>
          <w:p>
            <w:pPr>
              <w:ind w:firstLine="420" w:firstLineChars="200"/>
              <w:rPr>
                <w:rFonts w:ascii="宋体" w:hAnsi="宋体" w:hint="eastAsia"/>
              </w:rPr>
            </w:pPr>
            <w:r>
              <w:rPr>
                <w:rFonts w:ascii="宋体" w:hAnsi="宋体" w:hint="eastAsia"/>
              </w:rPr>
              <w:t>【例</w:t>
            </w:r>
            <w:r>
              <w:rPr>
                <w:rFonts w:ascii="宋体" w:hAnsi="宋体" w:hint="default"/>
              </w:rPr>
              <w:t>6-1</w:t>
            </w:r>
            <w:r>
              <w:rPr>
                <w:rFonts w:ascii="宋体" w:hAnsi="宋体" w:hint="eastAsia"/>
              </w:rPr>
              <w:t>】选择刀具及取消刀具补偿，编程如下。</w:t>
            </w:r>
          </w:p>
          <w:p>
            <w:pPr>
              <w:ind w:firstLine="420" w:firstLineChars="200"/>
              <w:rPr>
                <w:rFonts w:ascii="宋体" w:hAnsi="宋体" w:hint="eastAsia"/>
              </w:rPr>
            </w:pPr>
            <w:r>
              <w:rPr>
                <w:rFonts w:ascii="宋体" w:hAnsi="宋体" w:hint="default"/>
              </w:rPr>
              <w:t>T0303</w:t>
            </w:r>
            <w:r>
              <w:rPr>
                <w:rFonts w:ascii="宋体" w:hAnsi="宋体" w:hint="eastAsia"/>
              </w:rPr>
              <w:t>；换</w:t>
            </w:r>
            <w:r>
              <w:rPr>
                <w:rFonts w:ascii="宋体" w:hAnsi="宋体" w:hint="default"/>
              </w:rPr>
              <w:t xml:space="preserve">3 </w:t>
            </w:r>
            <w:r>
              <w:rPr>
                <w:rFonts w:ascii="宋体" w:hAnsi="宋体" w:hint="eastAsia"/>
              </w:rPr>
              <w:t>号刀，并且</w:t>
            </w:r>
            <w:r>
              <w:rPr>
                <w:rFonts w:ascii="宋体" w:hAnsi="宋体" w:hint="default"/>
              </w:rPr>
              <w:t xml:space="preserve">3 </w:t>
            </w:r>
            <w:r>
              <w:rPr>
                <w:rFonts w:ascii="宋体" w:hAnsi="宋体" w:hint="eastAsia"/>
              </w:rPr>
              <w:t>号刀具补偿值有效。</w:t>
            </w:r>
          </w:p>
          <w:p>
            <w:pPr>
              <w:ind w:firstLine="420" w:firstLineChars="200"/>
              <w:rPr>
                <w:rFonts w:ascii="宋体" w:hAnsi="宋体" w:hint="eastAsia"/>
              </w:rPr>
            </w:pPr>
            <w:r>
              <w:rPr>
                <w:rFonts w:ascii="宋体" w:hAnsi="宋体" w:hint="default"/>
              </w:rPr>
              <w:t>T0300</w:t>
            </w:r>
            <w:r>
              <w:rPr>
                <w:rFonts w:ascii="宋体" w:hAnsi="宋体" w:hint="eastAsia"/>
              </w:rPr>
              <w:t>；取消刀具补偿。</w:t>
            </w:r>
          </w:p>
          <w:p>
            <w:pPr>
              <w:ind w:firstLine="420" w:firstLineChars="200"/>
              <w:rPr>
                <w:rFonts w:ascii="宋体" w:hAnsi="宋体" w:hint="eastAsia"/>
              </w:rPr>
            </w:pPr>
            <w:r>
              <w:rPr>
                <w:rFonts w:ascii="宋体" w:hAnsi="宋体" w:hint="eastAsia"/>
              </w:rPr>
              <w:t>三、进给功能设定 G98、G99</w:t>
            </w:r>
          </w:p>
          <w:p>
            <w:pPr>
              <w:ind w:firstLine="420" w:firstLineChars="200"/>
              <w:rPr>
                <w:rFonts w:ascii="宋体" w:hAnsi="宋体" w:hint="eastAsia"/>
              </w:rPr>
            </w:pPr>
            <w:r>
              <w:rPr>
                <w:rFonts w:ascii="宋体" w:hAnsi="宋体" w:hint="eastAsia"/>
              </w:rPr>
              <w:t>1．每转进给量 G99（见图6.3）</w:t>
            </w:r>
          </w:p>
          <w:p>
            <w:pPr>
              <w:ind w:firstLine="420" w:firstLineChars="200"/>
              <w:rPr>
                <w:rFonts w:ascii="宋体" w:hAnsi="宋体" w:hint="default"/>
              </w:rPr>
            </w:pPr>
            <w:r>
              <w:rPr>
                <w:rFonts w:ascii="宋体" w:hAnsi="宋体" w:hint="eastAsia"/>
              </w:rPr>
              <w:t>格式：</w:t>
            </w:r>
            <w:r>
              <w:rPr>
                <w:rFonts w:ascii="宋体" w:hAnsi="宋体" w:hint="default"/>
              </w:rPr>
              <w:t>G99 F</w:t>
            </w:r>
          </w:p>
          <w:p>
            <w:pPr>
              <w:ind w:firstLine="420" w:firstLineChars="200"/>
              <w:rPr>
                <w:rFonts w:ascii="宋体" w:hAnsi="宋体" w:hint="eastAsia"/>
              </w:rPr>
            </w:pPr>
            <w:r>
              <w:rPr>
                <w:rFonts w:ascii="宋体" w:hAnsi="宋体" w:hint="eastAsia"/>
              </w:rPr>
              <w:t>说明：</w:t>
            </w:r>
            <w:r>
              <w:rPr>
                <w:rFonts w:ascii="宋体" w:hAnsi="宋体" w:hint="default"/>
              </w:rPr>
              <w:t xml:space="preserve">F </w:t>
            </w:r>
            <w:r>
              <w:rPr>
                <w:rFonts w:ascii="宋体" w:hAnsi="宋体" w:hint="eastAsia"/>
              </w:rPr>
              <w:t>后面的数字表示主轴每转进给量，单位为</w:t>
            </w:r>
            <w:r>
              <w:rPr>
                <w:rFonts w:ascii="宋体" w:hAnsi="宋体" w:hint="default"/>
              </w:rPr>
              <w:t>mm/r</w:t>
            </w:r>
            <w:r>
              <w:rPr>
                <w:rFonts w:ascii="宋体" w:hAnsi="宋体" w:hint="eastAsia"/>
              </w:rPr>
              <w:t>。</w:t>
            </w:r>
            <w:r>
              <w:rPr>
                <w:rFonts w:ascii="宋体" w:hAnsi="宋体" w:hint="default"/>
              </w:rPr>
              <w:t xml:space="preserve">G99 </w:t>
            </w:r>
            <w:r>
              <w:rPr>
                <w:rFonts w:ascii="宋体" w:hAnsi="宋体" w:hint="eastAsia"/>
              </w:rPr>
              <w:t>为数控车床的初始状态。</w:t>
            </w:r>
          </w:p>
          <w:p>
            <w:pPr>
              <w:ind w:firstLine="420" w:firstLineChars="200"/>
              <w:rPr>
                <w:rFonts w:ascii="宋体" w:hAnsi="宋体" w:hint="eastAsia"/>
              </w:rPr>
            </w:pPr>
            <w:r>
              <w:rPr>
                <w:rFonts w:ascii="宋体" w:hAnsi="宋体" w:hint="eastAsia"/>
              </w:rPr>
              <w:t>2．每分钟进给量G98（见图6.4）</w:t>
            </w:r>
          </w:p>
          <w:p>
            <w:pPr>
              <w:ind w:firstLine="420" w:firstLineChars="200"/>
              <w:rPr>
                <w:rFonts w:ascii="宋体" w:hAnsi="宋体" w:hint="default"/>
              </w:rPr>
            </w:pPr>
            <w:r>
              <w:rPr>
                <w:rFonts w:ascii="宋体" w:hAnsi="宋体" w:hint="eastAsia"/>
              </w:rPr>
              <w:t>格式：</w:t>
            </w:r>
            <w:r>
              <w:rPr>
                <w:rFonts w:ascii="宋体" w:hAnsi="宋体" w:hint="default"/>
              </w:rPr>
              <w:t>G98 F</w:t>
            </w:r>
          </w:p>
          <w:p>
            <w:pPr>
              <w:ind w:firstLine="420" w:firstLineChars="200"/>
              <w:rPr>
                <w:rFonts w:ascii="宋体" w:hAnsi="宋体" w:hint="eastAsia"/>
              </w:rPr>
            </w:pPr>
            <w:r>
              <w:rPr>
                <w:rFonts w:ascii="宋体" w:hAnsi="宋体" w:hint="eastAsia"/>
              </w:rPr>
              <w:t>说明：</w:t>
            </w:r>
            <w:r>
              <w:rPr>
                <w:rFonts w:ascii="宋体" w:hAnsi="宋体" w:hint="default"/>
              </w:rPr>
              <w:t xml:space="preserve">F </w:t>
            </w:r>
            <w:r>
              <w:rPr>
                <w:rFonts w:ascii="宋体" w:hAnsi="宋体" w:hint="eastAsia"/>
              </w:rPr>
              <w:t>后面的数字表示每分钟进给量，单位为</w:t>
            </w:r>
            <w:r>
              <w:rPr>
                <w:rFonts w:ascii="宋体" w:hAnsi="宋体" w:hint="default"/>
              </w:rPr>
              <w:t>mm/min</w:t>
            </w:r>
            <w:r>
              <w:rPr>
                <w:rFonts w:ascii="宋体" w:hAnsi="宋体" w:hint="eastAsia"/>
              </w:rPr>
              <w:t>。</w:t>
            </w:r>
          </w:p>
          <w:p>
            <w:pPr>
              <w:ind w:firstLine="420" w:firstLineChars="200"/>
              <w:rPr>
                <w:rFonts w:ascii="宋体" w:hAnsi="宋体" w:hint="eastAsia"/>
              </w:rPr>
            </w:pPr>
            <w:r>
              <w:rPr>
                <w:rFonts w:ascii="宋体" w:hAnsi="宋体" w:hint="eastAsia"/>
              </w:rPr>
              <w:t>四、主轴转速功能设定 G50、G96、G97</w:t>
            </w:r>
          </w:p>
          <w:p>
            <w:pPr>
              <w:ind w:firstLine="420" w:firstLineChars="200"/>
              <w:rPr>
                <w:rFonts w:ascii="宋体" w:hAnsi="宋体" w:hint="eastAsia"/>
              </w:rPr>
            </w:pPr>
            <w:r>
              <w:rPr>
                <w:rFonts w:ascii="宋体" w:hAnsi="宋体" w:hint="eastAsia"/>
              </w:rPr>
              <w:t>1．主轴最高转速限制</w:t>
            </w:r>
          </w:p>
          <w:p>
            <w:pPr>
              <w:ind w:firstLine="420" w:firstLineChars="200"/>
              <w:rPr>
                <w:rFonts w:ascii="宋体" w:hAnsi="宋体" w:hint="eastAsia"/>
              </w:rPr>
            </w:pPr>
            <w:r>
              <w:rPr>
                <w:rFonts w:ascii="宋体" w:hAnsi="宋体" w:hint="eastAsia"/>
              </w:rPr>
              <w:t>格式：G50 S</w:t>
            </w:r>
            <w:r>
              <w:rPr>
                <w:rFonts w:ascii="宋体" w:hAnsi="宋体" w:hint="eastAsia"/>
                <w:u w:val="single"/>
              </w:rPr>
              <w:t xml:space="preserve">  </w:t>
            </w:r>
          </w:p>
          <w:p>
            <w:pPr>
              <w:ind w:firstLine="420" w:firstLineChars="200"/>
              <w:rPr>
                <w:rFonts w:ascii="宋体" w:hAnsi="宋体" w:hint="eastAsia"/>
              </w:rPr>
            </w:pPr>
            <w:r>
              <w:rPr>
                <w:rFonts w:ascii="宋体" w:hAnsi="宋体" w:hint="eastAsia"/>
              </w:rPr>
              <w:t>该指令可防止因主轴转速过高，离心力太大，产生危险及影响机床寿命。</w:t>
            </w:r>
          </w:p>
          <w:p>
            <w:pPr>
              <w:ind w:firstLine="420" w:firstLineChars="200"/>
              <w:rPr>
                <w:rFonts w:ascii="宋体" w:hAnsi="宋体" w:hint="eastAsia"/>
              </w:rPr>
            </w:pPr>
            <w:r>
              <w:rPr>
                <w:rFonts w:ascii="宋体" w:hAnsi="宋体" w:hint="eastAsia"/>
              </w:rPr>
              <w:t>2．主轴速度以恒线速度设定，单位：m/min</w:t>
            </w:r>
          </w:p>
          <w:p>
            <w:pPr>
              <w:ind w:firstLine="420" w:firstLineChars="200"/>
              <w:rPr>
                <w:rFonts w:ascii="宋体" w:hAnsi="宋体" w:hint="eastAsia"/>
              </w:rPr>
            </w:pPr>
            <w:r>
              <w:rPr>
                <w:rFonts w:ascii="宋体" w:hAnsi="宋体" w:hint="eastAsia"/>
              </w:rPr>
              <w:t>格式：G96 S</w:t>
            </w:r>
            <w:r>
              <w:rPr>
                <w:rFonts w:ascii="宋体" w:hAnsi="宋体" w:hint="eastAsia"/>
                <w:u w:val="single"/>
              </w:rPr>
              <w:t xml:space="preserve">  </w:t>
            </w:r>
          </w:p>
          <w:p>
            <w:pPr>
              <w:pStyle w:val="BodyTextIndent"/>
              <w:ind w:firstLineChars="0"/>
              <w:rPr>
                <w:rFonts w:ascii="宋体" w:hAnsi="宋体" w:hint="eastAsia"/>
              </w:rPr>
            </w:pPr>
            <w:r>
              <w:rPr>
                <w:rFonts w:ascii="宋体" w:hAnsi="宋体" w:hint="eastAsia"/>
              </w:rPr>
              <w:t>该指令用于车削端面或工件直径变化较大的场合。采用此功能，可保证当工件直径变化时，主轴的线速度不变，从而保证切削速度不变，提高了加工质量。</w:t>
            </w:r>
          </w:p>
          <w:p>
            <w:pPr>
              <w:ind w:firstLine="420" w:firstLineChars="200"/>
              <w:rPr>
                <w:rFonts w:ascii="宋体" w:hAnsi="宋体" w:hint="eastAsia"/>
              </w:rPr>
            </w:pPr>
            <w:r>
              <w:rPr>
                <w:rFonts w:ascii="宋体" w:hAnsi="宋体" w:hint="eastAsia"/>
              </w:rPr>
              <w:t>3．主轴速度以转速设定，单位：r/min</w:t>
            </w:r>
          </w:p>
          <w:p>
            <w:pPr>
              <w:ind w:firstLine="420" w:firstLineChars="200"/>
              <w:rPr>
                <w:rFonts w:ascii="宋体" w:hAnsi="宋体" w:hint="eastAsia"/>
              </w:rPr>
            </w:pPr>
            <w:r>
              <w:rPr>
                <w:rFonts w:ascii="宋体" w:hAnsi="宋体" w:hint="eastAsia"/>
              </w:rPr>
              <w:t>格式：G97 S</w:t>
            </w:r>
            <w:r>
              <w:rPr>
                <w:rFonts w:ascii="宋体" w:hAnsi="宋体" w:hint="eastAsia"/>
                <w:u w:val="single"/>
              </w:rPr>
              <w:t xml:space="preserve">  </w:t>
            </w:r>
            <w:r>
              <w:rPr>
                <w:rFonts w:ascii="宋体" w:hAnsi="宋体" w:hint="eastAsia"/>
              </w:rPr>
              <w:t xml:space="preserve"> </w:t>
            </w:r>
          </w:p>
          <w:p>
            <w:pPr>
              <w:ind w:firstLine="420" w:firstLineChars="200"/>
              <w:rPr>
                <w:rFonts w:ascii="宋体" w:hAnsi="宋体" w:hint="eastAsia"/>
              </w:rPr>
            </w:pPr>
            <w:r>
              <w:rPr>
                <w:rFonts w:ascii="宋体" w:hAnsi="宋体" w:hint="eastAsia"/>
              </w:rPr>
              <w:t>该指令用于车削螺纹或工件直径变化较小的场合。采用此功能，可设定主轴转速并取消恒线速度控制。</w:t>
            </w:r>
          </w:p>
          <w:p>
            <w:pPr>
              <w:ind w:firstLine="420" w:firstLineChars="200"/>
              <w:rPr>
                <w:rFonts w:ascii="宋体" w:hAnsi="宋体" w:hint="eastAsia"/>
              </w:rPr>
            </w:pPr>
            <w:r>
              <w:rPr>
                <w:rFonts w:ascii="宋体" w:hAnsi="宋体" w:hint="eastAsia"/>
              </w:rPr>
              <w:t>例1：设定主轴速度</w:t>
            </w:r>
          </w:p>
          <w:p>
            <w:pPr>
              <w:ind w:firstLine="420" w:firstLineChars="200"/>
              <w:rPr>
                <w:rFonts w:ascii="宋体" w:hAnsi="宋体" w:hint="eastAsia"/>
              </w:rPr>
            </w:pPr>
            <w:r>
              <w:rPr>
                <w:rFonts w:ascii="宋体" w:hAnsi="宋体" w:hint="eastAsia"/>
              </w:rPr>
              <w:t>G96 S150；  设定线速度恒定，切削速度为150m/min</w:t>
            </w:r>
          </w:p>
          <w:p>
            <w:pPr>
              <w:ind w:firstLine="420" w:firstLineChars="200"/>
              <w:rPr>
                <w:rFonts w:ascii="宋体" w:hAnsi="宋体" w:hint="eastAsia"/>
              </w:rPr>
            </w:pPr>
            <w:r>
              <w:rPr>
                <w:rFonts w:ascii="宋体" w:hAnsi="宋体" w:hint="eastAsia"/>
              </w:rPr>
              <w:t>G50 S2500； 设定主轴最高转速为2500 r/min</w:t>
            </w:r>
          </w:p>
          <w:p>
            <w:pPr>
              <w:ind w:firstLine="420" w:firstLineChars="200"/>
              <w:rPr>
                <w:rFonts w:ascii="宋体" w:hAnsi="宋体" w:hint="eastAsia"/>
              </w:rPr>
            </w:pPr>
            <w:r>
              <w:rPr>
                <w:rFonts w:ascii="宋体" w:hAnsi="宋体" w:hint="eastAsia"/>
              </w:rPr>
              <w:t>┆</w:t>
            </w:r>
          </w:p>
          <w:p>
            <w:pPr>
              <w:ind w:firstLine="420" w:firstLineChars="200"/>
              <w:rPr>
                <w:rFonts w:ascii="宋体" w:hAnsi="宋体" w:hint="eastAsia"/>
              </w:rPr>
            </w:pPr>
            <w:r>
              <w:rPr>
                <w:rFonts w:ascii="宋体" w:hAnsi="宋体" w:hint="eastAsia"/>
              </w:rPr>
              <w:t>┆</w:t>
            </w:r>
          </w:p>
          <w:p>
            <w:pPr>
              <w:ind w:firstLine="420" w:firstLineChars="200"/>
              <w:rPr>
                <w:rFonts w:ascii="宋体" w:hAnsi="宋体" w:hint="eastAsia"/>
              </w:rPr>
            </w:pPr>
            <w:r>
              <w:rPr>
                <w:rFonts w:ascii="宋体" w:hAnsi="宋体" w:hint="eastAsia"/>
              </w:rPr>
              <w:t>G97 S300；  取消线速度恒定功能，主轴转速为300r/min</w:t>
            </w:r>
          </w:p>
          <w:p>
            <w:pPr>
              <w:ind w:firstLine="420" w:firstLineChars="200"/>
              <w:rPr>
                <w:rFonts w:ascii="宋体" w:hAnsi="宋体" w:hint="eastAsia"/>
              </w:rPr>
            </w:pPr>
            <w:r>
              <w:rPr>
                <w:rFonts w:ascii="宋体" w:hAnsi="宋体" w:hint="eastAsia"/>
              </w:rPr>
              <w:t>五、快速定位 G00</w:t>
            </w:r>
          </w:p>
          <w:p>
            <w:pPr>
              <w:ind w:firstLine="420" w:firstLineChars="200"/>
              <w:rPr>
                <w:rFonts w:ascii="宋体" w:hAnsi="宋体" w:hint="eastAsia"/>
              </w:rPr>
            </w:pPr>
            <w:r>
              <w:rPr>
                <w:rFonts w:ascii="宋体" w:hAnsi="宋体" w:hint="eastAsia"/>
              </w:rPr>
              <w:t>功能：使刀具以点位控制方式,从刀具所在点快速移动到目标点。</w:t>
            </w:r>
          </w:p>
          <w:p>
            <w:pPr>
              <w:ind w:firstLine="420" w:firstLineChars="200"/>
              <w:rPr>
                <w:rFonts w:ascii="宋体" w:hAnsi="宋体" w:hint="eastAsia"/>
              </w:rPr>
            </w:pPr>
            <w:r>
              <w:rPr>
                <w:rFonts w:ascii="宋体" w:hAnsi="宋体" w:hint="eastAsia"/>
              </w:rPr>
              <w:t>格式：G00  X（U）</w:t>
            </w:r>
            <w:r>
              <w:rPr>
                <w:rFonts w:ascii="宋体" w:hAnsi="宋体" w:hint="eastAsia"/>
                <w:u w:val="single"/>
              </w:rPr>
              <w:t xml:space="preserve">  </w:t>
            </w:r>
            <w:r>
              <w:rPr>
                <w:rFonts w:ascii="宋体" w:hAnsi="宋体" w:hint="eastAsia"/>
              </w:rPr>
              <w:t xml:space="preserve"> Z（W）</w:t>
            </w:r>
            <w:r>
              <w:rPr>
                <w:rFonts w:ascii="宋体" w:hAnsi="宋体" w:hint="eastAsia"/>
                <w:u w:val="single"/>
              </w:rPr>
              <w:t xml:space="preserve">  </w:t>
            </w:r>
            <w:r>
              <w:rPr>
                <w:rFonts w:ascii="宋体" w:hAnsi="宋体" w:hint="eastAsia"/>
              </w:rPr>
              <w:t xml:space="preserve"> </w:t>
            </w:r>
          </w:p>
          <w:p>
            <w:pPr>
              <w:ind w:firstLine="420" w:firstLineChars="200"/>
              <w:rPr>
                <w:rFonts w:ascii="宋体" w:hAnsi="宋体" w:hint="eastAsia"/>
              </w:rPr>
            </w:pPr>
            <w:r>
              <w:rPr>
                <w:rFonts w:ascii="宋体" w:hAnsi="宋体" w:hint="eastAsia"/>
              </w:rPr>
              <w:t>说明：</w:t>
            </w:r>
          </w:p>
          <w:p>
            <w:pPr>
              <w:pStyle w:val="BodyTextIndent2"/>
              <w:tabs>
                <w:tab w:val="left" w:pos="630"/>
              </w:tabs>
              <w:ind w:firstLine="420" w:firstLineChars="200"/>
              <w:rPr>
                <w:rFonts w:hint="eastAsia"/>
              </w:rPr>
            </w:pPr>
            <w:r>
              <w:t>X</w:t>
            </w:r>
            <w:r>
              <w:rPr>
                <w:rFonts w:hint="eastAsia"/>
              </w:rPr>
              <w:t>、</w:t>
            </w:r>
            <w:r>
              <w:t>Z</w:t>
            </w:r>
            <w:r>
              <w:rPr>
                <w:rFonts w:hint="eastAsia"/>
              </w:rPr>
              <w:t>：绝对坐标方式时的目标点坐标；</w:t>
            </w:r>
            <w:r>
              <w:t>U、W</w:t>
            </w:r>
            <w:r>
              <w:rPr>
                <w:rFonts w:hint="eastAsia"/>
              </w:rPr>
              <w:t>：增量坐标方式时的目标点坐标。一般情况下，X、U取零件图样上的直径值。</w:t>
            </w:r>
          </w:p>
          <w:p>
            <w:pPr>
              <w:ind w:firstLine="420" w:firstLineChars="200"/>
              <w:rPr>
                <w:rFonts w:ascii="宋体" w:hAnsi="宋体" w:hint="eastAsia"/>
              </w:rPr>
            </w:pPr>
            <w:r>
              <w:rPr>
                <w:rFonts w:ascii="宋体" w:hAnsi="宋体" w:hint="eastAsia"/>
                <w:kern w:val="2"/>
                <w:sz w:val="21"/>
                <w:szCs w:val="24"/>
                <w:lang w:val="en-US" w:eastAsia="zh-CN" w:bidi="ar-SA"/>
              </w:rPr>
              <w:t>六、直线插补 G01</w:t>
            </w:r>
          </w:p>
          <w:p>
            <w:pPr>
              <w:ind w:firstLine="420" w:firstLineChars="200"/>
              <w:rPr>
                <w:rFonts w:ascii="宋体" w:hAnsi="宋体" w:hint="eastAsia"/>
              </w:rPr>
            </w:pPr>
            <w:r>
              <w:rPr>
                <w:rFonts w:ascii="宋体" w:hAnsi="宋体" w:hint="eastAsia"/>
                <w:kern w:val="2"/>
                <w:sz w:val="21"/>
                <w:szCs w:val="24"/>
                <w:lang w:val="en-US" w:eastAsia="zh-CN" w:bidi="ar-SA"/>
              </w:rPr>
              <w:t>功能：使刀具以给定的进给速度，从所在点出发，直线移动到目标点。</w:t>
            </w:r>
          </w:p>
          <w:p>
            <w:pPr>
              <w:ind w:firstLine="420" w:firstLineChars="200"/>
              <w:rPr>
                <w:rFonts w:ascii="宋体" w:hAnsi="宋体" w:hint="eastAsia"/>
              </w:rPr>
            </w:pPr>
            <w:r>
              <w:rPr>
                <w:rFonts w:ascii="宋体" w:hAnsi="宋体" w:hint="eastAsia"/>
                <w:kern w:val="2"/>
                <w:sz w:val="21"/>
                <w:szCs w:val="24"/>
                <w:lang w:val="en-US" w:eastAsia="zh-CN" w:bidi="ar-SA"/>
              </w:rPr>
              <w:t xml:space="preserve">格式：G01 X（U）   Z（W）   F  </w:t>
            </w:r>
          </w:p>
          <w:p>
            <w:pPr>
              <w:ind w:firstLine="420" w:firstLineChars="200"/>
              <w:rPr>
                <w:rFonts w:ascii="宋体" w:hAnsi="宋体" w:hint="eastAsia"/>
              </w:rPr>
            </w:pPr>
            <w:r>
              <w:rPr>
                <w:rFonts w:ascii="宋体" w:hAnsi="宋体" w:hint="eastAsia"/>
                <w:kern w:val="2"/>
                <w:sz w:val="21"/>
                <w:szCs w:val="24"/>
                <w:lang w:val="en-US" w:eastAsia="zh-CN" w:bidi="ar-SA"/>
              </w:rPr>
              <w:t>说明：</w:t>
            </w:r>
          </w:p>
          <w:p>
            <w:pPr>
              <w:ind w:firstLine="420" w:firstLineChars="200"/>
              <w:rPr>
                <w:rFonts w:ascii="宋体" w:hAnsi="宋体" w:hint="eastAsia"/>
              </w:rPr>
            </w:pPr>
            <w:r>
              <w:rPr>
                <w:rFonts w:ascii="宋体" w:hAnsi="宋体" w:hint="eastAsia"/>
                <w:kern w:val="2"/>
                <w:sz w:val="21"/>
                <w:szCs w:val="24"/>
                <w:lang w:val="en-US" w:eastAsia="zh-CN" w:bidi="ar-SA"/>
              </w:rPr>
              <w:t>（１）X、Z：绝对坐标方式时的目标点坐标；U、W：增量坐标方式时的目标点坐标。一般情况下，X、U取零件图样上的直径值。</w:t>
            </w:r>
          </w:p>
          <w:p>
            <w:pPr>
              <w:ind w:firstLine="420" w:firstLineChars="200"/>
              <w:rPr>
                <w:rFonts w:ascii="宋体" w:hAnsi="宋体" w:hint="eastAsia"/>
              </w:rPr>
            </w:pPr>
            <w:r>
              <w:rPr>
                <w:rFonts w:ascii="宋体" w:hAnsi="宋体" w:hint="eastAsia"/>
                <w:kern w:val="2"/>
                <w:sz w:val="21"/>
                <w:szCs w:val="24"/>
                <w:lang w:val="en-US" w:eastAsia="zh-CN" w:bidi="ar-SA"/>
              </w:rPr>
              <w:t>（２）F是进给速度。</w:t>
            </w:r>
          </w:p>
        </w:tc>
        <w:tc>
          <w:tcPr>
            <w:tcW w:w="1306" w:type="dxa"/>
            <w:vAlign w:val="center"/>
          </w:tcPr>
          <w:p/>
        </w:tc>
      </w:tr>
    </w:tbl>
    <w:p>
      <w:pPr>
        <w:sectPr>
          <w:headerReference w:type="default" r:id="rId57"/>
          <w:type w:val="nextPage"/>
          <w:pgSz w:w="11907" w:h="16839"/>
          <w:pgMar w:top="1134" w:right="1418" w:bottom="1418" w:left="1134" w:header="851" w:footer="992" w:gutter="0"/>
          <w:pgNumType w:start="25"/>
          <w:cols w:space="708"/>
          <w:titlePg w:val="0"/>
          <w:docGrid w:type="lines" w:linePitch="312"/>
        </w:sectPr>
      </w:pPr>
    </w:p>
    <w:tbl>
      <w:tblPr>
        <w:tblStyle w:val="TableNorma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526"/>
        <w:gridCol w:w="6739"/>
        <w:gridCol w:w="1306"/>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054"/>
        </w:trPr>
        <w:tc>
          <w:tcPr>
            <w:tcW w:w="1526" w:type="dxa"/>
            <w:vAlign w:val="center"/>
          </w:tcPr>
          <w:p/>
        </w:tc>
        <w:tc>
          <w:tcPr>
            <w:tcW w:w="6739" w:type="dxa"/>
            <w:vAlign w:val="center"/>
          </w:tcPr>
          <w:p>
            <w:pPr>
              <w:ind w:firstLine="420" w:firstLineChars="200"/>
              <w:rPr>
                <w:rFonts w:ascii="宋体" w:hAnsi="宋体" w:hint="eastAsia"/>
              </w:rPr>
            </w:pPr>
            <w:r>
              <w:rPr>
                <w:rFonts w:ascii="宋体" w:hAnsi="宋体" w:hint="eastAsia"/>
                <w:kern w:val="2"/>
                <w:sz w:val="21"/>
                <w:szCs w:val="24"/>
                <w:lang w:val="en-US" w:eastAsia="zh-CN" w:bidi="ar-SA"/>
              </w:rPr>
              <w:t>【例</w:t>
            </w:r>
            <w:r>
              <w:rPr>
                <w:rFonts w:ascii="宋体" w:hAnsi="宋体" w:hint="default"/>
                <w:kern w:val="2"/>
                <w:sz w:val="21"/>
                <w:szCs w:val="24"/>
                <w:lang w:val="en-US" w:eastAsia="zh-CN" w:bidi="ar-SA"/>
              </w:rPr>
              <w:t>6-5</w:t>
            </w:r>
            <w:r>
              <w:rPr>
                <w:rFonts w:ascii="宋体" w:hAnsi="宋体" w:hint="eastAsia"/>
                <w:kern w:val="2"/>
                <w:sz w:val="21"/>
                <w:szCs w:val="24"/>
                <w:lang w:val="en-US" w:eastAsia="zh-CN" w:bidi="ar-SA"/>
              </w:rPr>
              <w:t xml:space="preserve">】如图 </w:t>
            </w:r>
            <w:r>
              <w:rPr>
                <w:rFonts w:ascii="宋体" w:hAnsi="宋体" w:hint="default"/>
                <w:kern w:val="2"/>
                <w:sz w:val="21"/>
                <w:szCs w:val="24"/>
                <w:lang w:val="en-US" w:eastAsia="zh-CN" w:bidi="ar-SA"/>
              </w:rPr>
              <w:t xml:space="preserve">6.6 </w:t>
            </w:r>
            <w:r>
              <w:rPr>
                <w:rFonts w:ascii="宋体" w:hAnsi="宋体" w:hint="eastAsia"/>
                <w:kern w:val="2"/>
                <w:sz w:val="21"/>
                <w:szCs w:val="24"/>
                <w:lang w:val="en-US" w:eastAsia="zh-CN" w:bidi="ar-SA"/>
              </w:rPr>
              <w:t>所示，车削外圆柱面，刀具从</w:t>
            </w:r>
            <w:r>
              <w:rPr>
                <w:rFonts w:ascii="宋体" w:hAnsi="宋体" w:hint="default"/>
                <w:kern w:val="2"/>
                <w:sz w:val="21"/>
                <w:szCs w:val="24"/>
                <w:lang w:val="en-US" w:eastAsia="zh-CN" w:bidi="ar-SA"/>
              </w:rPr>
              <w:t xml:space="preserve">A </w:t>
            </w:r>
            <w:r>
              <w:rPr>
                <w:rFonts w:ascii="宋体" w:hAnsi="宋体" w:hint="eastAsia"/>
                <w:kern w:val="2"/>
                <w:sz w:val="21"/>
                <w:szCs w:val="24"/>
                <w:lang w:val="en-US" w:eastAsia="zh-CN" w:bidi="ar-SA"/>
              </w:rPr>
              <w:t>点移动到</w:t>
            </w:r>
            <w:r>
              <w:rPr>
                <w:rFonts w:ascii="宋体" w:hAnsi="宋体" w:hint="default"/>
                <w:kern w:val="2"/>
                <w:sz w:val="21"/>
                <w:szCs w:val="24"/>
                <w:lang w:val="en-US" w:eastAsia="zh-CN" w:bidi="ar-SA"/>
              </w:rPr>
              <w:t xml:space="preserve">B </w:t>
            </w:r>
            <w:r>
              <w:rPr>
                <w:rFonts w:ascii="宋体" w:hAnsi="宋体" w:hint="eastAsia"/>
                <w:kern w:val="2"/>
                <w:sz w:val="21"/>
                <w:szCs w:val="24"/>
                <w:lang w:val="en-US" w:eastAsia="zh-CN" w:bidi="ar-SA"/>
              </w:rPr>
              <w:t>点，数控加工程序编制如下。</w:t>
            </w:r>
          </w:p>
          <w:p>
            <w:pPr>
              <w:ind w:firstLine="420" w:firstLineChars="200"/>
              <w:rPr>
                <w:rFonts w:ascii="宋体" w:hAnsi="宋体" w:hint="eastAsia"/>
              </w:rPr>
            </w:pPr>
            <w:r>
              <w:rPr>
                <w:rFonts w:ascii="宋体" w:hAnsi="宋体" w:hint="eastAsia"/>
                <w:kern w:val="2"/>
                <w:sz w:val="21"/>
                <w:szCs w:val="24"/>
                <w:lang w:val="en-US" w:eastAsia="zh-CN" w:bidi="ar-SA"/>
              </w:rPr>
              <w:t>【例</w:t>
            </w:r>
            <w:r>
              <w:rPr>
                <w:rFonts w:ascii="宋体" w:hAnsi="宋体" w:hint="default"/>
                <w:kern w:val="2"/>
                <w:sz w:val="21"/>
                <w:szCs w:val="24"/>
                <w:lang w:val="en-US" w:eastAsia="zh-CN" w:bidi="ar-SA"/>
              </w:rPr>
              <w:t>6-6</w:t>
            </w:r>
            <w:r>
              <w:rPr>
                <w:rFonts w:ascii="宋体" w:hAnsi="宋体" w:hint="eastAsia"/>
                <w:kern w:val="2"/>
                <w:sz w:val="21"/>
                <w:szCs w:val="24"/>
                <w:lang w:val="en-US" w:eastAsia="zh-CN" w:bidi="ar-SA"/>
              </w:rPr>
              <w:t xml:space="preserve">】如图 </w:t>
            </w:r>
            <w:r>
              <w:rPr>
                <w:rFonts w:ascii="宋体" w:hAnsi="宋体" w:hint="default"/>
                <w:kern w:val="2"/>
                <w:sz w:val="21"/>
                <w:szCs w:val="24"/>
                <w:lang w:val="en-US" w:eastAsia="zh-CN" w:bidi="ar-SA"/>
              </w:rPr>
              <w:t xml:space="preserve">6.7 </w:t>
            </w:r>
            <w:r>
              <w:rPr>
                <w:rFonts w:ascii="宋体" w:hAnsi="宋体" w:hint="eastAsia"/>
                <w:kern w:val="2"/>
                <w:sz w:val="21"/>
                <w:szCs w:val="24"/>
                <w:lang w:val="en-US" w:eastAsia="zh-CN" w:bidi="ar-SA"/>
              </w:rPr>
              <w:t>所示，车削外圆锥面，刀具从</w:t>
            </w:r>
            <w:r>
              <w:rPr>
                <w:rFonts w:ascii="宋体" w:hAnsi="宋体" w:hint="default"/>
                <w:kern w:val="2"/>
                <w:sz w:val="21"/>
                <w:szCs w:val="24"/>
                <w:lang w:val="en-US" w:eastAsia="zh-CN" w:bidi="ar-SA"/>
              </w:rPr>
              <w:t xml:space="preserve">C </w:t>
            </w:r>
            <w:r>
              <w:rPr>
                <w:rFonts w:ascii="宋体" w:hAnsi="宋体" w:hint="eastAsia"/>
                <w:kern w:val="2"/>
                <w:sz w:val="21"/>
                <w:szCs w:val="24"/>
                <w:lang w:val="en-US" w:eastAsia="zh-CN" w:bidi="ar-SA"/>
              </w:rPr>
              <w:t>点移动到</w:t>
            </w:r>
            <w:r>
              <w:rPr>
                <w:rFonts w:ascii="宋体" w:hAnsi="宋体" w:hint="default"/>
                <w:kern w:val="2"/>
                <w:sz w:val="21"/>
                <w:szCs w:val="24"/>
                <w:lang w:val="en-US" w:eastAsia="zh-CN" w:bidi="ar-SA"/>
              </w:rPr>
              <w:t xml:space="preserve">D </w:t>
            </w:r>
            <w:r>
              <w:rPr>
                <w:rFonts w:ascii="宋体" w:hAnsi="宋体" w:hint="eastAsia"/>
                <w:kern w:val="2"/>
                <w:sz w:val="21"/>
                <w:szCs w:val="24"/>
                <w:lang w:val="en-US" w:eastAsia="zh-CN" w:bidi="ar-SA"/>
              </w:rPr>
              <w:t>点，数控加工程序编制如下。</w:t>
            </w:r>
          </w:p>
          <w:p>
            <w:pPr>
              <w:ind w:firstLine="420" w:firstLineChars="200"/>
              <w:rPr>
                <w:rFonts w:ascii="宋体" w:hAnsi="宋体" w:hint="eastAsia"/>
              </w:rPr>
            </w:pPr>
            <w:r>
              <w:rPr>
                <w:rFonts w:ascii="宋体" w:hAnsi="宋体" w:hint="eastAsia"/>
                <w:kern w:val="2"/>
                <w:sz w:val="21"/>
                <w:szCs w:val="24"/>
                <w:lang w:val="en-US" w:eastAsia="zh-CN" w:bidi="ar-SA"/>
              </w:rPr>
              <w:t>七、暂停指令G04</w:t>
            </w:r>
          </w:p>
          <w:p>
            <w:pPr>
              <w:ind w:firstLine="420" w:firstLineChars="200"/>
              <w:rPr>
                <w:rFonts w:ascii="宋体" w:hAnsi="宋体" w:hint="eastAsia"/>
              </w:rPr>
            </w:pPr>
            <w:r>
              <w:rPr>
                <w:rFonts w:ascii="宋体" w:hAnsi="宋体" w:hint="eastAsia"/>
              </w:rPr>
              <w:t>功能：使刀具做短时间的停顿。</w:t>
            </w:r>
          </w:p>
          <w:p>
            <w:pPr>
              <w:ind w:firstLine="420" w:firstLineChars="200"/>
              <w:rPr>
                <w:rFonts w:ascii="宋体" w:hAnsi="宋体" w:hint="eastAsia"/>
                <w:u w:val="single"/>
              </w:rPr>
            </w:pPr>
            <w:r>
              <w:rPr>
                <w:rFonts w:ascii="宋体" w:hAnsi="宋体" w:hint="eastAsia"/>
              </w:rPr>
              <w:t>格式：G04 X（U）</w:t>
            </w:r>
            <w:r>
              <w:rPr>
                <w:rFonts w:ascii="宋体" w:hAnsi="宋体" w:hint="eastAsia"/>
                <w:u w:val="single"/>
              </w:rPr>
              <w:t xml:space="preserve">   </w:t>
            </w:r>
          </w:p>
          <w:p>
            <w:pPr>
              <w:ind w:firstLine="420" w:firstLineChars="200"/>
              <w:rPr>
                <w:rFonts w:ascii="宋体" w:hAnsi="宋体" w:hint="eastAsia"/>
                <w:u w:val="single"/>
              </w:rPr>
            </w:pPr>
            <w:r>
              <w:rPr>
                <w:rFonts w:ascii="宋体" w:hAnsi="宋体" w:hint="eastAsia"/>
              </w:rPr>
              <w:t>或G04 P</w:t>
            </w:r>
            <w:r>
              <w:rPr>
                <w:rFonts w:ascii="宋体" w:hAnsi="宋体" w:hint="eastAsia"/>
                <w:u w:val="single"/>
              </w:rPr>
              <w:t xml:space="preserve">  </w:t>
            </w:r>
          </w:p>
          <w:p>
            <w:pPr>
              <w:ind w:firstLine="420" w:firstLineChars="200"/>
              <w:rPr>
                <w:rFonts w:ascii="宋体" w:hAnsi="宋体" w:hint="eastAsia"/>
              </w:rPr>
            </w:pPr>
            <w:r>
              <w:rPr>
                <w:rFonts w:ascii="宋体" w:hAnsi="宋体" w:hint="eastAsia"/>
              </w:rPr>
              <w:t>说明：</w:t>
            </w:r>
          </w:p>
          <w:p>
            <w:pPr>
              <w:ind w:firstLine="420" w:firstLineChars="200"/>
              <w:rPr>
                <w:rFonts w:ascii="宋体" w:hAnsi="宋体" w:hint="eastAsia"/>
              </w:rPr>
            </w:pPr>
            <w:r>
              <w:rPr>
                <w:rFonts w:ascii="宋体" w:hAnsi="宋体" w:hint="eastAsia"/>
              </w:rPr>
              <w:t>（１）X、U指定时间，单位为秒，允许小数点；</w:t>
            </w:r>
          </w:p>
          <w:p>
            <w:pPr>
              <w:ind w:firstLine="420" w:firstLineChars="200"/>
              <w:rPr>
                <w:rFonts w:ascii="宋体" w:hAnsi="宋体" w:hint="eastAsia"/>
              </w:rPr>
            </w:pPr>
            <w:r>
              <w:rPr>
                <w:rFonts w:ascii="宋体" w:hAnsi="宋体" w:hint="eastAsia"/>
              </w:rPr>
              <w:t>（２）P指定时间，单位为毫秒，不允许小数点。</w:t>
            </w:r>
          </w:p>
          <w:p>
            <w:pPr>
              <w:pStyle w:val="NormalIndent"/>
              <w:rPr>
                <w:rFonts w:ascii="宋体" w:hAnsi="宋体" w:hint="eastAsia"/>
              </w:rPr>
            </w:pPr>
            <w:r>
              <w:rPr>
                <w:rFonts w:ascii="宋体" w:hAnsi="宋体" w:hint="eastAsia"/>
              </w:rPr>
              <w:t>应用场合：</w:t>
            </w:r>
          </w:p>
          <w:p>
            <w:pPr>
              <w:ind w:firstLine="420" w:firstLineChars="200"/>
              <w:rPr>
                <w:rFonts w:ascii="宋体" w:hAnsi="宋体" w:hint="eastAsia"/>
              </w:rPr>
            </w:pPr>
            <w:r>
              <w:rPr>
                <w:rFonts w:ascii="宋体" w:hAnsi="宋体" w:hint="eastAsia"/>
              </w:rPr>
              <w:t>（１）车削沟槽或钻孔时，为使槽底或孔底得到准确的尺寸精度及光滑的加工表面，刀具在加工到槽底或孔底时，应暂停适当时间；</w:t>
            </w:r>
          </w:p>
          <w:p>
            <w:pPr>
              <w:ind w:firstLine="420" w:firstLineChars="200"/>
              <w:rPr>
                <w:rFonts w:ascii="宋体" w:eastAsia="宋体" w:hAnsi="宋体" w:hint="eastAsia"/>
              </w:rPr>
            </w:pPr>
            <w:r>
              <w:rPr>
                <w:rFonts w:ascii="宋体" w:hAnsi="宋体" w:hint="eastAsia"/>
              </w:rPr>
              <w:t>（２）使用G96车削工件轮廓后，改成G97车削螺纹时，可暂停适当时间，使主轴转速稳定后再执行车螺纹，以保证螺距加工精度要求。</w:t>
            </w:r>
          </w:p>
          <w:p>
            <w:pPr>
              <w:ind w:firstLine="420" w:firstLineChars="200"/>
              <w:rPr>
                <w:rFonts w:ascii="宋体" w:hAnsi="宋体" w:hint="eastAsia"/>
              </w:rPr>
            </w:pPr>
            <w:r>
              <w:rPr>
                <w:rFonts w:ascii="宋体" w:hAnsi="宋体" w:hint="eastAsia"/>
                <w:kern w:val="2"/>
                <w:sz w:val="21"/>
                <w:szCs w:val="24"/>
                <w:lang w:val="en-US" w:eastAsia="zh-CN" w:bidi="ar-SA"/>
              </w:rPr>
              <w:t>【例</w:t>
            </w:r>
            <w:r>
              <w:rPr>
                <w:rFonts w:ascii="宋体" w:hAnsi="宋体" w:hint="default"/>
                <w:kern w:val="2"/>
                <w:sz w:val="21"/>
                <w:szCs w:val="24"/>
                <w:lang w:val="en-US" w:eastAsia="zh-CN" w:bidi="ar-SA"/>
              </w:rPr>
              <w:t>6-7</w:t>
            </w:r>
            <w:r>
              <w:rPr>
                <w:rFonts w:ascii="宋体" w:hAnsi="宋体" w:hint="eastAsia"/>
                <w:kern w:val="2"/>
                <w:sz w:val="21"/>
                <w:szCs w:val="24"/>
                <w:lang w:val="en-US" w:eastAsia="zh-CN" w:bidi="ar-SA"/>
              </w:rPr>
              <w:t xml:space="preserve">】若要暂停 </w:t>
            </w:r>
            <w:r>
              <w:rPr>
                <w:rFonts w:ascii="宋体" w:hAnsi="宋体" w:hint="default"/>
                <w:kern w:val="2"/>
                <w:sz w:val="21"/>
                <w:szCs w:val="24"/>
                <w:lang w:val="en-US" w:eastAsia="zh-CN" w:bidi="ar-SA"/>
              </w:rPr>
              <w:t>1s</w:t>
            </w:r>
            <w:r>
              <w:rPr>
                <w:rFonts w:ascii="宋体" w:hAnsi="宋体" w:hint="eastAsia"/>
                <w:kern w:val="2"/>
                <w:sz w:val="21"/>
                <w:szCs w:val="24"/>
                <w:lang w:val="en-US" w:eastAsia="zh-CN" w:bidi="ar-SA"/>
              </w:rPr>
              <w:t>，则数控加工程序编制如下。</w:t>
            </w:r>
          </w:p>
          <w:p>
            <w:pPr>
              <w:ind w:firstLine="420" w:firstLineChars="200"/>
              <w:rPr>
                <w:rFonts w:ascii="宋体" w:hAnsi="宋体" w:hint="eastAsia"/>
              </w:rPr>
            </w:pPr>
            <w:r>
              <w:rPr>
                <w:rFonts w:ascii="宋体" w:hAnsi="宋体" w:hint="eastAsia"/>
                <w:kern w:val="2"/>
                <w:sz w:val="21"/>
                <w:szCs w:val="24"/>
                <w:lang w:val="en-US" w:eastAsia="zh-CN" w:bidi="ar-SA"/>
              </w:rPr>
              <w:t>【例</w:t>
            </w:r>
            <w:r>
              <w:rPr>
                <w:rFonts w:ascii="宋体" w:hAnsi="宋体" w:hint="default"/>
                <w:kern w:val="2"/>
                <w:sz w:val="21"/>
                <w:szCs w:val="24"/>
                <w:lang w:val="en-US" w:eastAsia="zh-CN" w:bidi="ar-SA"/>
              </w:rPr>
              <w:t>6-8</w:t>
            </w:r>
            <w:r>
              <w:rPr>
                <w:rFonts w:ascii="宋体" w:hAnsi="宋体" w:hint="eastAsia"/>
                <w:kern w:val="2"/>
                <w:sz w:val="21"/>
                <w:szCs w:val="24"/>
                <w:lang w:val="en-US" w:eastAsia="zh-CN" w:bidi="ar-SA"/>
              </w:rPr>
              <w:t xml:space="preserve">】如图 </w:t>
            </w:r>
            <w:r>
              <w:rPr>
                <w:rFonts w:ascii="宋体" w:hAnsi="宋体" w:hint="default"/>
                <w:kern w:val="2"/>
                <w:sz w:val="21"/>
                <w:szCs w:val="24"/>
                <w:lang w:val="en-US" w:eastAsia="zh-CN" w:bidi="ar-SA"/>
              </w:rPr>
              <w:t xml:space="preserve">6.8 </w:t>
            </w:r>
            <w:r>
              <w:rPr>
                <w:rFonts w:ascii="宋体" w:hAnsi="宋体" w:hint="eastAsia"/>
                <w:kern w:val="2"/>
                <w:sz w:val="21"/>
                <w:szCs w:val="24"/>
                <w:lang w:val="en-US" w:eastAsia="zh-CN" w:bidi="ar-SA"/>
              </w:rPr>
              <w:t>所示，设毛坯是</w:t>
            </w:r>
            <w:r>
              <w:rPr>
                <w:rFonts w:ascii="宋体" w:hAnsi="宋体" w:hint="eastAsia"/>
                <w:kern w:val="2"/>
                <w:sz w:val="21"/>
                <w:szCs w:val="24"/>
                <w:lang w:val="en-US" w:eastAsia="zh-CN" w:bidi="ar-SA"/>
              </w:rPr>
              <w:t>φ</w:t>
            </w:r>
            <w:r>
              <w:rPr>
                <w:rFonts w:ascii="宋体" w:hAnsi="宋体" w:hint="eastAsia"/>
                <w:kern w:val="2"/>
                <w:sz w:val="21"/>
                <w:szCs w:val="24"/>
                <w:lang w:val="en-US" w:eastAsia="zh-CN" w:bidi="ar-SA"/>
              </w:rPr>
              <w:t xml:space="preserve"> </w:t>
            </w:r>
            <w:r>
              <w:rPr>
                <w:rFonts w:ascii="宋体" w:hAnsi="宋体" w:hint="default"/>
                <w:kern w:val="2"/>
                <w:sz w:val="21"/>
                <w:szCs w:val="24"/>
                <w:lang w:val="en-US" w:eastAsia="zh-CN" w:bidi="ar-SA"/>
              </w:rPr>
              <w:t xml:space="preserve">40 </w:t>
            </w:r>
            <w:r>
              <w:rPr>
                <w:rFonts w:ascii="宋体" w:hAnsi="宋体" w:hint="eastAsia"/>
                <w:kern w:val="2"/>
                <w:sz w:val="21"/>
                <w:szCs w:val="24"/>
                <w:lang w:val="en-US" w:eastAsia="zh-CN" w:bidi="ar-SA"/>
              </w:rPr>
              <w:t>的棒料，材料为</w:t>
            </w:r>
            <w:r>
              <w:rPr>
                <w:rFonts w:ascii="宋体" w:hAnsi="宋体" w:hint="default"/>
                <w:kern w:val="2"/>
                <w:sz w:val="21"/>
                <w:szCs w:val="24"/>
                <w:lang w:val="en-US" w:eastAsia="zh-CN" w:bidi="ar-SA"/>
              </w:rPr>
              <w:t xml:space="preserve">45 </w:t>
            </w:r>
            <w:r>
              <w:rPr>
                <w:rFonts w:ascii="宋体" w:hAnsi="宋体" w:hint="eastAsia"/>
                <w:kern w:val="2"/>
                <w:sz w:val="21"/>
                <w:szCs w:val="24"/>
                <w:lang w:val="en-US" w:eastAsia="zh-CN" w:bidi="ar-SA"/>
              </w:rPr>
              <w:t>钢，要求编写数控加工程序。</w:t>
            </w:r>
          </w:p>
          <w:p>
            <w:pPr>
              <w:ind w:firstLine="420" w:firstLineChars="200"/>
              <w:rPr>
                <w:rFonts w:ascii="宋体" w:hAnsi="宋体" w:hint="eastAsia"/>
              </w:rPr>
            </w:pPr>
            <w:r>
              <w:rPr>
                <w:rFonts w:ascii="宋体" w:hAnsi="宋体" w:hint="eastAsia"/>
                <w:kern w:val="2"/>
                <w:sz w:val="21"/>
                <w:szCs w:val="24"/>
                <w:lang w:val="en-US" w:eastAsia="zh-CN" w:bidi="ar-SA"/>
              </w:rPr>
              <w:t>八、外径/内径车削循环 G90</w:t>
            </w:r>
          </w:p>
          <w:p>
            <w:pPr>
              <w:ind w:firstLine="420" w:firstLineChars="200"/>
              <w:rPr>
                <w:rFonts w:ascii="宋体" w:hAnsi="宋体" w:hint="eastAsia"/>
              </w:rPr>
            </w:pPr>
            <w:r>
              <w:rPr>
                <w:rFonts w:ascii="宋体" w:hAnsi="宋体" w:hint="eastAsia"/>
                <w:kern w:val="2"/>
                <w:sz w:val="21"/>
                <w:szCs w:val="24"/>
                <w:lang w:val="en-US" w:eastAsia="zh-CN" w:bidi="ar-SA"/>
              </w:rPr>
              <w:t>（</w:t>
            </w:r>
            <w:r>
              <w:rPr>
                <w:rFonts w:ascii="宋体" w:hAnsi="宋体" w:hint="default"/>
                <w:kern w:val="2"/>
                <w:sz w:val="21"/>
                <w:szCs w:val="24"/>
                <w:lang w:val="en-US" w:eastAsia="zh-CN" w:bidi="ar-SA"/>
              </w:rPr>
              <w:t>1</w:t>
            </w:r>
            <w:r>
              <w:rPr>
                <w:rFonts w:ascii="宋体" w:hAnsi="宋体" w:hint="eastAsia"/>
                <w:kern w:val="2"/>
                <w:sz w:val="21"/>
                <w:szCs w:val="24"/>
                <w:lang w:val="en-US" w:eastAsia="zh-CN" w:bidi="ar-SA"/>
              </w:rPr>
              <w:t>）直线车削循环</w:t>
            </w:r>
          </w:p>
          <w:p>
            <w:pPr>
              <w:ind w:firstLine="420" w:firstLineChars="200"/>
              <w:rPr>
                <w:rFonts w:ascii="宋体" w:hAnsi="宋体" w:hint="eastAsia"/>
              </w:rPr>
            </w:pPr>
            <w:r>
              <w:rPr>
                <w:rFonts w:ascii="宋体" w:hAnsi="宋体" w:hint="eastAsia"/>
                <w:kern w:val="2"/>
                <w:sz w:val="21"/>
                <w:szCs w:val="24"/>
                <w:lang w:val="en-US" w:eastAsia="zh-CN" w:bidi="ar-SA"/>
              </w:rPr>
              <w:t>格式：</w:t>
            </w:r>
            <w:r>
              <w:rPr>
                <w:rFonts w:ascii="宋体" w:hAnsi="宋体" w:hint="default"/>
                <w:kern w:val="2"/>
                <w:sz w:val="21"/>
                <w:szCs w:val="24"/>
                <w:lang w:val="en-US" w:eastAsia="zh-CN" w:bidi="ar-SA"/>
              </w:rPr>
              <w:t>G90 X</w:t>
            </w:r>
            <w:r>
              <w:rPr>
                <w:rFonts w:ascii="宋体" w:hAnsi="宋体" w:hint="eastAsia"/>
                <w:kern w:val="2"/>
                <w:sz w:val="21"/>
                <w:szCs w:val="24"/>
                <w:lang w:val="en-US" w:eastAsia="zh-CN" w:bidi="ar-SA"/>
              </w:rPr>
              <w:t>（</w:t>
            </w:r>
            <w:r>
              <w:rPr>
                <w:rFonts w:ascii="宋体" w:hAnsi="宋体" w:hint="default"/>
                <w:kern w:val="2"/>
                <w:sz w:val="21"/>
                <w:szCs w:val="24"/>
                <w:lang w:val="en-US" w:eastAsia="zh-CN" w:bidi="ar-SA"/>
              </w:rPr>
              <w:t>U</w:t>
            </w:r>
            <w:r>
              <w:rPr>
                <w:rFonts w:ascii="宋体" w:hAnsi="宋体" w:hint="eastAsia"/>
                <w:kern w:val="2"/>
                <w:sz w:val="21"/>
                <w:szCs w:val="24"/>
                <w:lang w:val="en-US" w:eastAsia="zh-CN" w:bidi="ar-SA"/>
              </w:rPr>
              <w:t xml:space="preserve">） </w:t>
            </w:r>
            <w:r>
              <w:rPr>
                <w:rFonts w:ascii="宋体" w:hAnsi="宋体" w:hint="default"/>
                <w:kern w:val="2"/>
                <w:sz w:val="21"/>
                <w:szCs w:val="24"/>
                <w:lang w:val="en-US" w:eastAsia="zh-CN" w:bidi="ar-SA"/>
              </w:rPr>
              <w:t>Z</w:t>
            </w:r>
            <w:r>
              <w:rPr>
                <w:rFonts w:ascii="宋体" w:hAnsi="宋体" w:hint="eastAsia"/>
                <w:kern w:val="2"/>
                <w:sz w:val="21"/>
                <w:szCs w:val="24"/>
                <w:lang w:val="en-US" w:eastAsia="zh-CN" w:bidi="ar-SA"/>
              </w:rPr>
              <w:t>（</w:t>
            </w:r>
            <w:r>
              <w:rPr>
                <w:rFonts w:ascii="宋体" w:hAnsi="宋体" w:hint="default"/>
                <w:kern w:val="2"/>
                <w:sz w:val="21"/>
                <w:szCs w:val="24"/>
                <w:lang w:val="en-US" w:eastAsia="zh-CN" w:bidi="ar-SA"/>
              </w:rPr>
              <w:t>W</w:t>
            </w:r>
            <w:r>
              <w:rPr>
                <w:rFonts w:ascii="宋体" w:hAnsi="宋体" w:hint="eastAsia"/>
                <w:kern w:val="2"/>
                <w:sz w:val="21"/>
                <w:szCs w:val="24"/>
                <w:lang w:val="en-US" w:eastAsia="zh-CN" w:bidi="ar-SA"/>
              </w:rPr>
              <w:t xml:space="preserve">） </w:t>
            </w:r>
            <w:r>
              <w:rPr>
                <w:rFonts w:ascii="宋体" w:hAnsi="宋体" w:hint="default"/>
                <w:kern w:val="2"/>
                <w:sz w:val="21"/>
                <w:szCs w:val="24"/>
                <w:lang w:val="en-US" w:eastAsia="zh-CN" w:bidi="ar-SA"/>
              </w:rPr>
              <w:t xml:space="preserve">F </w:t>
            </w:r>
            <w:r>
              <w:rPr>
                <w:rFonts w:ascii="宋体" w:hAnsi="宋体" w:hint="eastAsia"/>
                <w:kern w:val="2"/>
                <w:sz w:val="21"/>
                <w:szCs w:val="24"/>
                <w:lang w:val="en-US" w:eastAsia="zh-CN" w:bidi="ar-SA"/>
              </w:rPr>
              <w:t>；</w:t>
            </w:r>
          </w:p>
          <w:p>
            <w:pPr>
              <w:ind w:firstLine="420" w:firstLineChars="200"/>
              <w:rPr>
                <w:rFonts w:ascii="宋体" w:hAnsi="宋体" w:hint="eastAsia"/>
              </w:rPr>
            </w:pPr>
            <w:r>
              <w:rPr>
                <w:rFonts w:ascii="宋体" w:hAnsi="宋体" w:hint="eastAsia"/>
                <w:kern w:val="2"/>
                <w:sz w:val="21"/>
                <w:szCs w:val="24"/>
                <w:lang w:val="en-US" w:eastAsia="zh-CN" w:bidi="ar-SA"/>
              </w:rPr>
              <w:t>（</w:t>
            </w:r>
            <w:r>
              <w:rPr>
                <w:rFonts w:ascii="宋体" w:hAnsi="宋体" w:hint="default"/>
                <w:kern w:val="2"/>
                <w:sz w:val="21"/>
                <w:szCs w:val="24"/>
                <w:lang w:val="en-US" w:eastAsia="zh-CN" w:bidi="ar-SA"/>
              </w:rPr>
              <w:t>2</w:t>
            </w:r>
            <w:r>
              <w:rPr>
                <w:rFonts w:ascii="宋体" w:hAnsi="宋体" w:hint="eastAsia"/>
                <w:kern w:val="2"/>
                <w:sz w:val="21"/>
                <w:szCs w:val="24"/>
                <w:lang w:val="en-US" w:eastAsia="zh-CN" w:bidi="ar-SA"/>
              </w:rPr>
              <w:t>）锥体车削循环</w:t>
            </w:r>
          </w:p>
          <w:p>
            <w:pPr>
              <w:ind w:firstLine="420" w:firstLineChars="200"/>
              <w:rPr>
                <w:rFonts w:ascii="宋体" w:hAnsi="宋体" w:hint="eastAsia"/>
              </w:rPr>
            </w:pPr>
            <w:r>
              <w:rPr>
                <w:rFonts w:ascii="宋体" w:hAnsi="宋体" w:hint="eastAsia"/>
                <w:kern w:val="2"/>
                <w:sz w:val="21"/>
                <w:szCs w:val="24"/>
                <w:lang w:val="en-US" w:eastAsia="zh-CN" w:bidi="ar-SA"/>
              </w:rPr>
              <w:t>格式：</w:t>
            </w:r>
            <w:r>
              <w:rPr>
                <w:rFonts w:ascii="宋体" w:hAnsi="宋体" w:hint="default"/>
                <w:kern w:val="2"/>
                <w:sz w:val="21"/>
                <w:szCs w:val="24"/>
                <w:lang w:val="en-US" w:eastAsia="zh-CN" w:bidi="ar-SA"/>
              </w:rPr>
              <w:t>G90 X</w:t>
            </w:r>
            <w:r>
              <w:rPr>
                <w:rFonts w:ascii="宋体" w:hAnsi="宋体" w:hint="eastAsia"/>
                <w:kern w:val="2"/>
                <w:sz w:val="21"/>
                <w:szCs w:val="24"/>
                <w:lang w:val="en-US" w:eastAsia="zh-CN" w:bidi="ar-SA"/>
              </w:rPr>
              <w:t>（</w:t>
            </w:r>
            <w:r>
              <w:rPr>
                <w:rFonts w:ascii="宋体" w:hAnsi="宋体" w:hint="default"/>
                <w:kern w:val="2"/>
                <w:sz w:val="21"/>
                <w:szCs w:val="24"/>
                <w:lang w:val="en-US" w:eastAsia="zh-CN" w:bidi="ar-SA"/>
              </w:rPr>
              <w:t>U</w:t>
            </w:r>
            <w:r>
              <w:rPr>
                <w:rFonts w:ascii="宋体" w:hAnsi="宋体" w:hint="eastAsia"/>
                <w:kern w:val="2"/>
                <w:sz w:val="21"/>
                <w:szCs w:val="24"/>
                <w:lang w:val="en-US" w:eastAsia="zh-CN" w:bidi="ar-SA"/>
              </w:rPr>
              <w:t xml:space="preserve">） </w:t>
            </w:r>
            <w:r>
              <w:rPr>
                <w:rFonts w:ascii="宋体" w:hAnsi="宋体" w:hint="default"/>
                <w:kern w:val="2"/>
                <w:sz w:val="21"/>
                <w:szCs w:val="24"/>
                <w:lang w:val="en-US" w:eastAsia="zh-CN" w:bidi="ar-SA"/>
              </w:rPr>
              <w:t>Z</w:t>
            </w:r>
            <w:r>
              <w:rPr>
                <w:rFonts w:ascii="宋体" w:hAnsi="宋体" w:hint="eastAsia"/>
                <w:kern w:val="2"/>
                <w:sz w:val="21"/>
                <w:szCs w:val="24"/>
                <w:lang w:val="en-US" w:eastAsia="zh-CN" w:bidi="ar-SA"/>
              </w:rPr>
              <w:t>（</w:t>
            </w:r>
            <w:r>
              <w:rPr>
                <w:rFonts w:ascii="宋体" w:hAnsi="宋体" w:hint="default"/>
                <w:kern w:val="2"/>
                <w:sz w:val="21"/>
                <w:szCs w:val="24"/>
                <w:lang w:val="en-US" w:eastAsia="zh-CN" w:bidi="ar-SA"/>
              </w:rPr>
              <w:t>W</w:t>
            </w:r>
            <w:r>
              <w:rPr>
                <w:rFonts w:ascii="宋体" w:hAnsi="宋体" w:hint="eastAsia"/>
                <w:kern w:val="2"/>
                <w:sz w:val="21"/>
                <w:szCs w:val="24"/>
                <w:lang w:val="en-US" w:eastAsia="zh-CN" w:bidi="ar-SA"/>
              </w:rPr>
              <w:t xml:space="preserve">） </w:t>
            </w:r>
            <w:r>
              <w:rPr>
                <w:rFonts w:ascii="宋体" w:hAnsi="宋体" w:hint="default"/>
                <w:kern w:val="2"/>
                <w:sz w:val="21"/>
                <w:szCs w:val="24"/>
                <w:lang w:val="en-US" w:eastAsia="zh-CN" w:bidi="ar-SA"/>
              </w:rPr>
              <w:t xml:space="preserve">R F </w:t>
            </w:r>
            <w:r>
              <w:rPr>
                <w:rFonts w:ascii="宋体" w:hAnsi="宋体" w:hint="eastAsia"/>
                <w:kern w:val="2"/>
                <w:sz w:val="21"/>
                <w:szCs w:val="24"/>
                <w:lang w:val="en-US" w:eastAsia="zh-CN" w:bidi="ar-SA"/>
              </w:rPr>
              <w:t>；</w:t>
            </w:r>
          </w:p>
          <w:p>
            <w:pPr>
              <w:ind w:firstLine="420" w:firstLineChars="200"/>
              <w:rPr>
                <w:rFonts w:ascii="宋体" w:hAnsi="宋体" w:hint="eastAsia"/>
              </w:rPr>
            </w:pPr>
            <w:r>
              <w:rPr>
                <w:rFonts w:ascii="宋体" w:hAnsi="宋体" w:hint="eastAsia"/>
                <w:kern w:val="2"/>
                <w:sz w:val="21"/>
                <w:szCs w:val="24"/>
                <w:lang w:val="en-US" w:eastAsia="zh-CN" w:bidi="ar-SA"/>
              </w:rPr>
              <w:t>九 端面车削循环G94</w:t>
            </w:r>
          </w:p>
          <w:p>
            <w:pPr>
              <w:ind w:firstLine="420" w:firstLineChars="200"/>
              <w:rPr>
                <w:rFonts w:ascii="宋体" w:hAnsi="宋体" w:hint="eastAsia"/>
              </w:rPr>
            </w:pPr>
            <w:r>
              <w:rPr>
                <w:rFonts w:ascii="宋体" w:hAnsi="宋体" w:hint="eastAsia"/>
                <w:kern w:val="2"/>
                <w:sz w:val="21"/>
                <w:szCs w:val="24"/>
                <w:lang w:val="en-US" w:eastAsia="zh-CN" w:bidi="ar-SA"/>
              </w:rPr>
              <w:t>（</w:t>
            </w:r>
            <w:r>
              <w:rPr>
                <w:rFonts w:ascii="宋体" w:hAnsi="宋体" w:hint="default"/>
                <w:kern w:val="2"/>
                <w:sz w:val="21"/>
                <w:szCs w:val="24"/>
                <w:lang w:val="en-US" w:eastAsia="zh-CN" w:bidi="ar-SA"/>
              </w:rPr>
              <w:t>1</w:t>
            </w:r>
            <w:r>
              <w:rPr>
                <w:rFonts w:ascii="宋体" w:hAnsi="宋体" w:hint="eastAsia"/>
                <w:kern w:val="2"/>
                <w:sz w:val="21"/>
                <w:szCs w:val="24"/>
                <w:lang w:val="en-US" w:eastAsia="zh-CN" w:bidi="ar-SA"/>
              </w:rPr>
              <w:t>）平端面车削循环</w:t>
            </w:r>
          </w:p>
          <w:p>
            <w:pPr>
              <w:ind w:firstLine="420" w:firstLineChars="200"/>
              <w:rPr>
                <w:rFonts w:ascii="KaiTi_GB2312" w:eastAsia="KaiTi_GB2312" w:hAnsi="KaiTi_GB2312" w:hint="eastAsia"/>
              </w:rPr>
            </w:pPr>
            <w:r>
              <w:rPr>
                <w:rFonts w:ascii="宋体" w:hAnsi="宋体" w:hint="eastAsia"/>
                <w:kern w:val="2"/>
                <w:sz w:val="21"/>
                <w:szCs w:val="24"/>
                <w:lang w:val="en-US" w:eastAsia="zh-CN" w:bidi="ar-SA"/>
              </w:rPr>
              <w:t>编程格式：</w:t>
            </w:r>
            <w:r>
              <w:rPr>
                <w:rFonts w:ascii="宋体" w:hAnsi="宋体" w:hint="default"/>
                <w:kern w:val="2"/>
                <w:sz w:val="21"/>
                <w:szCs w:val="24"/>
                <w:lang w:val="en-US" w:eastAsia="zh-CN" w:bidi="ar-SA"/>
              </w:rPr>
              <w:t>G94 X</w:t>
            </w:r>
            <w:r>
              <w:rPr>
                <w:rFonts w:ascii="宋体" w:hAnsi="宋体" w:hint="eastAsia"/>
                <w:kern w:val="2"/>
                <w:sz w:val="21"/>
                <w:szCs w:val="24"/>
                <w:lang w:val="en-US" w:eastAsia="zh-CN" w:bidi="ar-SA"/>
              </w:rPr>
              <w:t>（</w:t>
            </w:r>
            <w:r>
              <w:rPr>
                <w:rFonts w:ascii="宋体" w:hAnsi="宋体" w:hint="default"/>
                <w:kern w:val="2"/>
                <w:sz w:val="21"/>
                <w:szCs w:val="24"/>
                <w:lang w:val="en-US" w:eastAsia="zh-CN" w:bidi="ar-SA"/>
              </w:rPr>
              <w:t>U</w:t>
            </w:r>
            <w:r>
              <w:rPr>
                <w:rFonts w:ascii="宋体" w:hAnsi="宋体" w:hint="eastAsia"/>
                <w:kern w:val="2"/>
                <w:sz w:val="21"/>
                <w:szCs w:val="24"/>
                <w:lang w:val="en-US" w:eastAsia="zh-CN" w:bidi="ar-SA"/>
              </w:rPr>
              <w:t xml:space="preserve">） </w:t>
            </w:r>
            <w:r>
              <w:rPr>
                <w:rFonts w:ascii="宋体" w:hAnsi="宋体" w:hint="default"/>
                <w:kern w:val="2"/>
                <w:sz w:val="21"/>
                <w:szCs w:val="24"/>
                <w:lang w:val="en-US" w:eastAsia="zh-CN" w:bidi="ar-SA"/>
              </w:rPr>
              <w:t>Z</w:t>
            </w:r>
            <w:r>
              <w:rPr>
                <w:rFonts w:ascii="宋体" w:hAnsi="宋体" w:hint="eastAsia"/>
                <w:kern w:val="2"/>
                <w:sz w:val="21"/>
                <w:szCs w:val="24"/>
                <w:lang w:val="en-US" w:eastAsia="zh-CN" w:bidi="ar-SA"/>
              </w:rPr>
              <w:t>（</w:t>
            </w:r>
            <w:r>
              <w:rPr>
                <w:rFonts w:ascii="宋体" w:hAnsi="宋体" w:hint="default"/>
                <w:kern w:val="2"/>
                <w:sz w:val="21"/>
                <w:szCs w:val="24"/>
                <w:lang w:val="en-US" w:eastAsia="zh-CN" w:bidi="ar-SA"/>
              </w:rPr>
              <w:t>W</w:t>
            </w:r>
            <w:r>
              <w:rPr>
                <w:rFonts w:ascii="宋体" w:hAnsi="宋体" w:hint="eastAsia"/>
                <w:kern w:val="2"/>
                <w:sz w:val="21"/>
                <w:szCs w:val="24"/>
                <w:lang w:val="en-US" w:eastAsia="zh-CN" w:bidi="ar-SA"/>
              </w:rPr>
              <w:t xml:space="preserve">） </w:t>
            </w:r>
            <w:r>
              <w:rPr>
                <w:rFonts w:ascii="宋体" w:hAnsi="宋体" w:hint="default"/>
                <w:kern w:val="2"/>
                <w:sz w:val="21"/>
                <w:szCs w:val="24"/>
                <w:lang w:val="en-US" w:eastAsia="zh-CN" w:bidi="ar-SA"/>
              </w:rPr>
              <w:t xml:space="preserve">F </w:t>
            </w:r>
            <w:r>
              <w:rPr>
                <w:rFonts w:ascii="宋体" w:hAnsi="宋体" w:hint="eastAsia"/>
                <w:kern w:val="2"/>
                <w:sz w:val="21"/>
                <w:szCs w:val="24"/>
                <w:lang w:val="en-US" w:eastAsia="zh-CN" w:bidi="ar-SA"/>
              </w:rPr>
              <w:t>；</w:t>
            </w:r>
          </w:p>
        </w:tc>
        <w:tc>
          <w:tcPr>
            <w:tcW w:w="1306" w:type="dxa"/>
            <w:vAlign w:val="center"/>
          </w:tcPr>
          <w:p/>
        </w:tc>
      </w:tr>
      <w:tr>
        <w:tblPrEx>
          <w:tblLayout w:type="fixed"/>
          <w:tblCellMar>
            <w:top w:w="0" w:type="dxa"/>
            <w:left w:w="108" w:type="dxa"/>
            <w:bottom w:w="0" w:type="dxa"/>
            <w:right w:w="108" w:type="dxa"/>
          </w:tblCellMar>
          <w:tblLook w:val="0000"/>
        </w:tblPrEx>
        <w:tc>
          <w:tcPr>
            <w:tcW w:w="1526" w:type="dxa"/>
            <w:vAlign w:val="center"/>
          </w:tcPr>
          <w:p>
            <w:pPr>
              <w:spacing w:line="360" w:lineRule="exact"/>
              <w:rPr>
                <w:rFonts w:ascii="微软雅黑" w:eastAsia="微软雅黑" w:hAnsi="微软雅黑" w:hint="eastAsia"/>
                <w:b/>
                <w:szCs w:val="21"/>
              </w:rPr>
            </w:pPr>
            <w:r>
              <w:rPr>
                <w:rFonts w:ascii="微软雅黑" w:eastAsia="微软雅黑" w:hAnsi="微软雅黑" w:hint="eastAsia"/>
                <w:b/>
                <w:szCs w:val="21"/>
              </w:rPr>
              <w:t>三、</w:t>
            </w:r>
            <w:r>
              <w:rPr>
                <w:rFonts w:ascii="微软雅黑" w:eastAsia="微软雅黑" w:hAnsi="微软雅黑" w:hint="eastAsia"/>
                <w:b/>
                <w:szCs w:val="21"/>
                <w:lang w:eastAsia="zh-CN"/>
              </w:rPr>
              <w:t>任务实施</w:t>
            </w:r>
          </w:p>
        </w:tc>
        <w:tc>
          <w:tcPr>
            <w:tcW w:w="6739" w:type="dxa"/>
            <w:vAlign w:val="center"/>
          </w:tcPr>
          <w:p>
            <w:pPr>
              <w:spacing w:beforeLines="0" w:afterLines="0"/>
              <w:jc w:val="left"/>
              <w:rPr>
                <w:rFonts w:ascii="宋体" w:eastAsia="宋体" w:hAnsi="宋体" w:hint="eastAsia"/>
              </w:rPr>
            </w:pPr>
            <w:r>
              <w:rPr>
                <w:rFonts w:ascii="宋体" w:eastAsia="宋体" w:hAnsi="宋体" w:hint="eastAsia"/>
                <w:sz w:val="21"/>
              </w:rPr>
              <w:t>下面是编制阶梯轴的数控程序。</w:t>
            </w:r>
          </w:p>
          <w:p>
            <w:pPr>
              <w:spacing w:beforeLines="0" w:afterLines="0"/>
              <w:jc w:val="left"/>
              <w:rPr>
                <w:rFonts w:ascii="宋体" w:eastAsia="宋体" w:hAnsi="宋体" w:hint="eastAsia"/>
              </w:rPr>
            </w:pPr>
            <w:r>
              <w:rPr>
                <w:rFonts w:ascii="宋体" w:eastAsia="宋体" w:hAnsi="宋体" w:hint="eastAsia"/>
                <w:sz w:val="21"/>
              </w:rPr>
              <w:t xml:space="preserve">见图 </w:t>
            </w:r>
            <w:r>
              <w:rPr>
                <w:rFonts w:ascii="宋体" w:eastAsia="宋体" w:hAnsi="宋体" w:hint="default"/>
                <w:sz w:val="21"/>
              </w:rPr>
              <w:t>6.1</w:t>
            </w:r>
            <w:r>
              <w:rPr>
                <w:rFonts w:ascii="宋体" w:eastAsia="宋体" w:hAnsi="宋体" w:hint="eastAsia"/>
                <w:sz w:val="21"/>
              </w:rPr>
              <w:t>，编程原点设在零件的右端面中心处，程序内容如下。</w:t>
            </w:r>
          </w:p>
          <w:p>
            <w:pPr>
              <w:spacing w:beforeLines="0" w:afterLines="0"/>
              <w:jc w:val="left"/>
              <w:rPr>
                <w:rFonts w:ascii="宋体" w:eastAsia="宋体" w:hAnsi="宋体" w:hint="eastAsia"/>
              </w:rPr>
            </w:pPr>
            <w:r>
              <w:rPr>
                <w:rFonts w:ascii="宋体" w:eastAsia="宋体" w:hAnsi="宋体" w:hint="default"/>
                <w:sz w:val="21"/>
              </w:rPr>
              <w:t xml:space="preserve">O6551 </w:t>
            </w:r>
            <w:r>
              <w:rPr>
                <w:rFonts w:ascii="宋体" w:eastAsia="宋体" w:hAnsi="宋体" w:hint="eastAsia"/>
                <w:sz w:val="21"/>
                <w:lang w:val="en-US" w:eastAsia="zh-CN"/>
              </w:rPr>
              <w:t xml:space="preserve">           </w:t>
            </w:r>
          </w:p>
          <w:p>
            <w:pPr>
              <w:spacing w:beforeLines="0" w:afterLines="0"/>
              <w:jc w:val="left"/>
              <w:rPr>
                <w:rFonts w:ascii="宋体" w:eastAsia="宋体" w:hAnsi="宋体" w:hint="default"/>
              </w:rPr>
            </w:pPr>
            <w:r>
              <w:rPr>
                <w:rFonts w:ascii="宋体" w:eastAsia="宋体" w:hAnsi="宋体" w:hint="default"/>
                <w:sz w:val="21"/>
              </w:rPr>
              <w:t>G97 G99</w:t>
            </w:r>
            <w:r>
              <w:rPr>
                <w:rFonts w:ascii="宋体" w:eastAsia="宋体" w:hAnsi="宋体" w:hint="eastAsia"/>
                <w:sz w:val="21"/>
              </w:rPr>
              <w:t>；</w:t>
            </w:r>
            <w:r>
              <w:rPr>
                <w:rFonts w:ascii="宋体" w:eastAsia="宋体" w:hAnsi="宋体" w:hint="eastAsia"/>
                <w:sz w:val="21"/>
                <w:lang w:val="en-US" w:eastAsia="zh-CN"/>
              </w:rPr>
              <w:t xml:space="preserve">       </w:t>
            </w:r>
            <w:r>
              <w:rPr>
                <w:rFonts w:ascii="宋体" w:eastAsia="宋体" w:hAnsi="宋体" w:hint="eastAsia"/>
                <w:sz w:val="21"/>
              </w:rPr>
              <w:t xml:space="preserve"> </w:t>
            </w:r>
          </w:p>
          <w:p>
            <w:pPr>
              <w:spacing w:beforeLines="0" w:afterLines="0"/>
              <w:jc w:val="left"/>
              <w:rPr>
                <w:rFonts w:ascii="宋体" w:eastAsia="宋体" w:hAnsi="宋体" w:hint="eastAsia"/>
              </w:rPr>
            </w:pPr>
            <w:r>
              <w:rPr>
                <w:rFonts w:ascii="宋体" w:eastAsia="宋体" w:hAnsi="宋体" w:hint="default"/>
                <w:sz w:val="21"/>
              </w:rPr>
              <w:t>T0101</w:t>
            </w:r>
            <w:r>
              <w:rPr>
                <w:rFonts w:ascii="宋体" w:eastAsia="宋体" w:hAnsi="宋体" w:hint="eastAsia"/>
                <w:sz w:val="21"/>
              </w:rPr>
              <w:t xml:space="preserve">； </w:t>
            </w:r>
            <w:r>
              <w:rPr>
                <w:rFonts w:ascii="宋体" w:eastAsia="宋体" w:hAnsi="宋体" w:hint="eastAsia"/>
                <w:sz w:val="21"/>
                <w:lang w:val="en-US" w:eastAsia="zh-CN"/>
              </w:rPr>
              <w:t xml:space="preserve">         </w:t>
            </w:r>
          </w:p>
          <w:p>
            <w:pPr>
              <w:spacing w:beforeLines="0" w:afterLines="0"/>
              <w:jc w:val="left"/>
              <w:rPr>
                <w:rFonts w:ascii="宋体" w:eastAsia="宋体" w:hAnsi="宋体" w:hint="default"/>
              </w:rPr>
            </w:pPr>
            <w:r>
              <w:rPr>
                <w:rFonts w:ascii="宋体" w:eastAsia="宋体" w:hAnsi="宋体" w:hint="default"/>
                <w:sz w:val="21"/>
              </w:rPr>
              <w:t>S500 M03</w:t>
            </w:r>
            <w:r>
              <w:rPr>
                <w:rFonts w:ascii="宋体" w:eastAsia="宋体" w:hAnsi="宋体" w:hint="eastAsia"/>
                <w:sz w:val="21"/>
              </w:rPr>
              <w:t xml:space="preserve">； </w:t>
            </w:r>
            <w:r>
              <w:rPr>
                <w:rFonts w:ascii="宋体" w:eastAsia="宋体" w:hAnsi="宋体" w:hint="eastAsia"/>
                <w:sz w:val="21"/>
                <w:lang w:val="en-US" w:eastAsia="zh-CN"/>
              </w:rPr>
              <w:t xml:space="preserve">      </w:t>
            </w:r>
          </w:p>
          <w:p>
            <w:pPr>
              <w:spacing w:beforeLines="0" w:afterLines="0"/>
              <w:jc w:val="left"/>
              <w:rPr>
                <w:rFonts w:ascii="宋体" w:eastAsia="宋体" w:hAnsi="宋体" w:hint="eastAsia"/>
              </w:rPr>
            </w:pPr>
            <w:r>
              <w:rPr>
                <w:rFonts w:ascii="宋体" w:eastAsia="宋体" w:hAnsi="宋体" w:hint="default"/>
                <w:sz w:val="21"/>
              </w:rPr>
              <w:t>G00 X41 Z0</w:t>
            </w:r>
            <w:r>
              <w:rPr>
                <w:rFonts w:ascii="宋体" w:eastAsia="宋体" w:hAnsi="宋体" w:hint="eastAsia"/>
                <w:sz w:val="21"/>
              </w:rPr>
              <w:t>；</w:t>
            </w:r>
            <w:r>
              <w:rPr>
                <w:rFonts w:ascii="宋体" w:eastAsia="宋体" w:hAnsi="宋体" w:hint="eastAsia"/>
                <w:sz w:val="21"/>
                <w:lang w:val="en-US" w:eastAsia="zh-CN"/>
              </w:rPr>
              <w:t xml:space="preserve">     </w:t>
            </w:r>
            <w:r>
              <w:rPr>
                <w:rFonts w:ascii="宋体" w:eastAsia="宋体" w:hAnsi="宋体" w:hint="eastAsia"/>
                <w:sz w:val="21"/>
              </w:rPr>
              <w:t xml:space="preserve"> </w:t>
            </w:r>
          </w:p>
          <w:p>
            <w:pPr>
              <w:spacing w:beforeLines="0" w:afterLines="0"/>
              <w:jc w:val="left"/>
              <w:rPr>
                <w:rFonts w:ascii="宋体" w:eastAsia="宋体" w:hAnsi="宋体" w:hint="eastAsia"/>
              </w:rPr>
            </w:pPr>
            <w:r>
              <w:rPr>
                <w:rFonts w:ascii="宋体" w:eastAsia="宋体" w:hAnsi="宋体" w:hint="default"/>
                <w:sz w:val="21"/>
              </w:rPr>
              <w:t>G01 X0 F0.2</w:t>
            </w:r>
            <w:r>
              <w:rPr>
                <w:rFonts w:ascii="宋体" w:eastAsia="宋体" w:hAnsi="宋体" w:hint="eastAsia"/>
                <w:sz w:val="21"/>
              </w:rPr>
              <w:t>；</w:t>
            </w:r>
            <w:r>
              <w:rPr>
                <w:rFonts w:ascii="宋体" w:eastAsia="宋体" w:hAnsi="宋体" w:hint="eastAsia"/>
                <w:sz w:val="21"/>
                <w:lang w:val="en-US" w:eastAsia="zh-CN"/>
              </w:rPr>
              <w:t xml:space="preserve">    </w:t>
            </w:r>
            <w:r>
              <w:rPr>
                <w:rFonts w:ascii="宋体" w:eastAsia="宋体" w:hAnsi="宋体" w:hint="eastAsia"/>
                <w:sz w:val="21"/>
              </w:rPr>
              <w:t xml:space="preserve"> </w:t>
            </w:r>
          </w:p>
          <w:p>
            <w:pPr>
              <w:spacing w:beforeLines="0" w:afterLines="0"/>
              <w:jc w:val="left"/>
              <w:rPr>
                <w:rFonts w:ascii="宋体" w:eastAsia="宋体" w:hAnsi="宋体" w:hint="eastAsia"/>
              </w:rPr>
            </w:pPr>
            <w:r>
              <w:rPr>
                <w:rFonts w:ascii="宋体" w:eastAsia="宋体" w:hAnsi="宋体" w:hint="default"/>
                <w:sz w:val="21"/>
              </w:rPr>
              <w:t>G01 X41</w:t>
            </w:r>
            <w:r>
              <w:rPr>
                <w:rFonts w:ascii="宋体" w:eastAsia="宋体" w:hAnsi="宋体" w:hint="eastAsia"/>
                <w:sz w:val="21"/>
              </w:rPr>
              <w:t xml:space="preserve">； </w:t>
            </w:r>
            <w:r>
              <w:rPr>
                <w:rFonts w:ascii="宋体" w:eastAsia="宋体" w:hAnsi="宋体" w:hint="eastAsia"/>
                <w:sz w:val="21"/>
                <w:lang w:val="en-US" w:eastAsia="zh-CN"/>
              </w:rPr>
              <w:t xml:space="preserve">        </w:t>
            </w:r>
          </w:p>
          <w:p>
            <w:pPr>
              <w:spacing w:beforeLines="0" w:afterLines="0"/>
              <w:jc w:val="left"/>
              <w:rPr>
                <w:rFonts w:ascii="宋体" w:eastAsia="宋体" w:hAnsi="宋体" w:hint="eastAsia"/>
              </w:rPr>
            </w:pPr>
            <w:r>
              <w:rPr>
                <w:rFonts w:ascii="宋体" w:eastAsia="宋体" w:hAnsi="宋体" w:hint="default"/>
                <w:sz w:val="21"/>
              </w:rPr>
              <w:t xml:space="preserve">G94 X10.5 Z-3.5; </w:t>
            </w:r>
          </w:p>
          <w:p>
            <w:pPr>
              <w:spacing w:beforeLines="0" w:afterLines="0"/>
              <w:jc w:val="left"/>
              <w:rPr>
                <w:rFonts w:ascii="宋体" w:eastAsia="宋体" w:hAnsi="宋体" w:hint="eastAsia"/>
              </w:rPr>
            </w:pPr>
            <w:r>
              <w:rPr>
                <w:rFonts w:ascii="宋体" w:eastAsia="宋体" w:hAnsi="宋体" w:hint="default"/>
                <w:sz w:val="21"/>
              </w:rPr>
              <w:t>G00 X100;</w:t>
            </w:r>
          </w:p>
          <w:p>
            <w:pPr>
              <w:spacing w:beforeLines="0" w:afterLines="0"/>
              <w:jc w:val="left"/>
              <w:rPr>
                <w:rFonts w:ascii="宋体" w:eastAsia="宋体" w:hAnsi="宋体" w:hint="eastAsia"/>
              </w:rPr>
            </w:pPr>
            <w:r>
              <w:rPr>
                <w:rFonts w:ascii="宋体" w:eastAsia="宋体" w:hAnsi="宋体" w:hint="default"/>
                <w:sz w:val="21"/>
              </w:rPr>
              <w:t xml:space="preserve">Z100; </w:t>
            </w:r>
          </w:p>
          <w:p>
            <w:pPr>
              <w:spacing w:beforeLines="0" w:afterLines="0"/>
              <w:jc w:val="left"/>
              <w:rPr>
                <w:rFonts w:ascii="宋体" w:eastAsia="宋体" w:hAnsi="宋体" w:hint="eastAsia"/>
              </w:rPr>
            </w:pPr>
            <w:r>
              <w:rPr>
                <w:rFonts w:ascii="宋体" w:eastAsia="宋体" w:hAnsi="宋体" w:hint="default"/>
                <w:sz w:val="21"/>
              </w:rPr>
              <w:t xml:space="preserve">T0202; </w:t>
            </w:r>
          </w:p>
          <w:p>
            <w:pPr>
              <w:spacing w:beforeLines="0" w:afterLines="0"/>
              <w:jc w:val="left"/>
              <w:rPr>
                <w:rFonts w:ascii="宋体" w:eastAsia="宋体" w:hAnsi="宋体" w:hint="eastAsia"/>
              </w:rPr>
            </w:pPr>
            <w:r>
              <w:rPr>
                <w:rFonts w:ascii="宋体" w:eastAsia="宋体" w:hAnsi="宋体" w:hint="default"/>
                <w:sz w:val="21"/>
              </w:rPr>
              <w:t>G00 X41 Z1;</w:t>
            </w:r>
          </w:p>
          <w:p>
            <w:pPr>
              <w:spacing w:beforeLines="0" w:afterLines="0"/>
              <w:jc w:val="left"/>
              <w:rPr>
                <w:rFonts w:ascii="宋体" w:eastAsia="宋体" w:hAnsi="宋体" w:hint="eastAsia"/>
              </w:rPr>
            </w:pPr>
            <w:r>
              <w:rPr>
                <w:rFonts w:ascii="宋体" w:eastAsia="宋体" w:hAnsi="宋体" w:hint="default"/>
                <w:sz w:val="21"/>
              </w:rPr>
              <w:t xml:space="preserve">G90 X38.5 Z-33; </w:t>
            </w:r>
          </w:p>
          <w:p>
            <w:pPr>
              <w:spacing w:beforeLines="0" w:afterLines="0"/>
              <w:jc w:val="left"/>
              <w:rPr>
                <w:rFonts w:ascii="宋体" w:eastAsia="宋体" w:hAnsi="宋体" w:hint="eastAsia"/>
              </w:rPr>
            </w:pPr>
            <w:r>
              <w:rPr>
                <w:rFonts w:ascii="宋体" w:eastAsia="宋体" w:hAnsi="宋体" w:hint="default"/>
                <w:sz w:val="21"/>
              </w:rPr>
              <w:t xml:space="preserve">X35 Z-18.5; </w:t>
            </w:r>
          </w:p>
          <w:p>
            <w:pPr>
              <w:spacing w:beforeLines="0" w:afterLines="0"/>
              <w:jc w:val="left"/>
              <w:rPr>
                <w:rFonts w:ascii="宋体" w:eastAsia="宋体" w:hAnsi="宋体" w:hint="eastAsia"/>
              </w:rPr>
            </w:pPr>
            <w:r>
              <w:rPr>
                <w:rFonts w:ascii="宋体" w:eastAsia="宋体" w:hAnsi="宋体" w:hint="default"/>
                <w:sz w:val="21"/>
              </w:rPr>
              <w:t xml:space="preserve">X32.5; </w:t>
            </w:r>
          </w:p>
          <w:p>
            <w:pPr>
              <w:spacing w:beforeLines="0" w:afterLines="0"/>
              <w:jc w:val="left"/>
              <w:rPr>
                <w:rFonts w:ascii="宋体" w:eastAsia="宋体" w:hAnsi="宋体" w:hint="eastAsia"/>
              </w:rPr>
            </w:pPr>
            <w:r>
              <w:rPr>
                <w:rFonts w:ascii="宋体" w:eastAsia="宋体" w:hAnsi="宋体" w:hint="default"/>
                <w:sz w:val="21"/>
              </w:rPr>
              <w:t xml:space="preserve">G00 X6 Z1; </w:t>
            </w:r>
          </w:p>
        </w:tc>
        <w:tc>
          <w:tcPr>
            <w:tcW w:w="1306" w:type="dxa"/>
            <w:vAlign w:val="center"/>
          </w:tcPr>
          <w:p>
            <w:pPr>
              <w:spacing w:line="360" w:lineRule="exact"/>
              <w:jc w:val="left"/>
              <w:rPr>
                <w:rFonts w:ascii="微软雅黑" w:eastAsia="微软雅黑" w:hAnsi="微软雅黑" w:hint="eastAsia"/>
                <w:szCs w:val="21"/>
              </w:rPr>
            </w:pPr>
          </w:p>
        </w:tc>
      </w:tr>
    </w:tbl>
    <w:p>
      <w:pPr>
        <w:sectPr>
          <w:headerReference w:type="default" r:id="rId58"/>
          <w:type w:val="nextPage"/>
          <w:pgSz w:w="11907" w:h="16839"/>
          <w:pgMar w:top="1134" w:right="1418" w:bottom="1418" w:left="1134" w:header="851" w:footer="992" w:gutter="0"/>
          <w:pgNumType w:start="26"/>
          <w:cols w:space="708"/>
          <w:titlePg w:val="0"/>
          <w:docGrid w:type="lines" w:linePitch="312"/>
        </w:sectPr>
      </w:pPr>
    </w:p>
    <w:tbl>
      <w:tblPr>
        <w:tblStyle w:val="TableNorma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526"/>
        <w:gridCol w:w="6739"/>
        <w:gridCol w:w="1306"/>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1526" w:type="dxa"/>
            <w:vAlign w:val="center"/>
          </w:tcPr>
          <w:p/>
        </w:tc>
        <w:tc>
          <w:tcPr>
            <w:tcW w:w="6739" w:type="dxa"/>
            <w:vAlign w:val="center"/>
          </w:tcPr>
          <w:p>
            <w:pPr>
              <w:spacing w:beforeLines="0" w:afterLines="0"/>
              <w:jc w:val="left"/>
              <w:rPr>
                <w:rFonts w:ascii="宋体" w:eastAsia="宋体" w:hAnsi="宋体" w:hint="default"/>
              </w:rPr>
            </w:pPr>
            <w:r>
              <w:rPr>
                <w:rFonts w:ascii="宋体" w:eastAsia="宋体" w:hAnsi="宋体" w:hint="default"/>
                <w:sz w:val="21"/>
              </w:rPr>
              <w:t xml:space="preserve">M03 S1000; </w:t>
            </w:r>
          </w:p>
          <w:p>
            <w:pPr>
              <w:spacing w:beforeLines="0" w:afterLines="0"/>
              <w:jc w:val="left"/>
              <w:rPr>
                <w:rFonts w:ascii="宋体" w:eastAsia="宋体" w:hAnsi="宋体" w:hint="eastAsia"/>
              </w:rPr>
            </w:pPr>
            <w:r>
              <w:rPr>
                <w:rFonts w:ascii="宋体" w:eastAsia="宋体" w:hAnsi="宋体" w:hint="default"/>
                <w:sz w:val="21"/>
              </w:rPr>
              <w:t>G01 X10 Z-1 F0.1;</w:t>
            </w:r>
          </w:p>
          <w:p>
            <w:pPr>
              <w:spacing w:beforeLines="0" w:afterLines="0"/>
              <w:jc w:val="left"/>
              <w:rPr>
                <w:rFonts w:ascii="宋体" w:eastAsia="宋体" w:hAnsi="宋体" w:hint="eastAsia"/>
              </w:rPr>
            </w:pPr>
            <w:r>
              <w:rPr>
                <w:rFonts w:ascii="宋体" w:eastAsia="宋体" w:hAnsi="宋体" w:hint="default"/>
                <w:sz w:val="21"/>
              </w:rPr>
              <w:t xml:space="preserve">Z-4; </w:t>
            </w:r>
          </w:p>
          <w:p>
            <w:pPr>
              <w:spacing w:beforeLines="0" w:afterLines="0"/>
              <w:jc w:val="left"/>
              <w:rPr>
                <w:rFonts w:ascii="宋体" w:eastAsia="宋体" w:hAnsi="宋体" w:hint="eastAsia"/>
              </w:rPr>
            </w:pPr>
            <w:r>
              <w:rPr>
                <w:rFonts w:ascii="宋体" w:eastAsia="宋体" w:hAnsi="宋体" w:hint="default"/>
                <w:sz w:val="21"/>
              </w:rPr>
              <w:t xml:space="preserve">X32; </w:t>
            </w:r>
          </w:p>
          <w:p>
            <w:pPr>
              <w:spacing w:beforeLines="0" w:afterLines="0"/>
              <w:jc w:val="left"/>
              <w:rPr>
                <w:rFonts w:ascii="宋体" w:eastAsia="宋体" w:hAnsi="宋体" w:hint="eastAsia"/>
              </w:rPr>
            </w:pPr>
            <w:r>
              <w:rPr>
                <w:rFonts w:ascii="宋体" w:eastAsia="宋体" w:hAnsi="宋体" w:hint="default"/>
                <w:sz w:val="21"/>
              </w:rPr>
              <w:t xml:space="preserve">Z-19; </w:t>
            </w:r>
          </w:p>
          <w:p>
            <w:pPr>
              <w:spacing w:beforeLines="0" w:afterLines="0"/>
              <w:jc w:val="left"/>
              <w:rPr>
                <w:rFonts w:ascii="宋体" w:eastAsia="宋体" w:hAnsi="宋体" w:hint="eastAsia"/>
              </w:rPr>
            </w:pPr>
            <w:r>
              <w:rPr>
                <w:rFonts w:ascii="宋体" w:eastAsia="宋体" w:hAnsi="宋体" w:hint="default"/>
                <w:sz w:val="21"/>
              </w:rPr>
              <w:t xml:space="preserve">X36; </w:t>
            </w:r>
          </w:p>
          <w:p>
            <w:pPr>
              <w:spacing w:beforeLines="0" w:afterLines="0"/>
              <w:jc w:val="left"/>
              <w:rPr>
                <w:rFonts w:ascii="宋体" w:eastAsia="宋体" w:hAnsi="宋体" w:hint="eastAsia"/>
              </w:rPr>
            </w:pPr>
            <w:r>
              <w:rPr>
                <w:rFonts w:ascii="宋体" w:eastAsia="宋体" w:hAnsi="宋体" w:hint="default"/>
                <w:sz w:val="21"/>
              </w:rPr>
              <w:t xml:space="preserve">X38 W-1; </w:t>
            </w:r>
          </w:p>
          <w:p>
            <w:pPr>
              <w:spacing w:beforeLines="0" w:afterLines="0"/>
              <w:jc w:val="left"/>
              <w:rPr>
                <w:rFonts w:ascii="宋体" w:eastAsia="宋体" w:hAnsi="宋体" w:hint="eastAsia"/>
              </w:rPr>
            </w:pPr>
            <w:r>
              <w:rPr>
                <w:rFonts w:ascii="宋体" w:eastAsia="宋体" w:hAnsi="宋体" w:hint="default"/>
                <w:sz w:val="21"/>
              </w:rPr>
              <w:t xml:space="preserve">Z-33; </w:t>
            </w:r>
          </w:p>
          <w:p>
            <w:pPr>
              <w:spacing w:beforeLines="0" w:afterLines="0"/>
              <w:jc w:val="left"/>
              <w:rPr>
                <w:rFonts w:ascii="宋体" w:eastAsia="宋体" w:hAnsi="宋体" w:hint="eastAsia"/>
              </w:rPr>
            </w:pPr>
            <w:r>
              <w:rPr>
                <w:rFonts w:ascii="宋体" w:eastAsia="宋体" w:hAnsi="宋体" w:hint="default"/>
                <w:sz w:val="21"/>
              </w:rPr>
              <w:t xml:space="preserve">X45; </w:t>
            </w:r>
          </w:p>
          <w:p>
            <w:pPr>
              <w:spacing w:beforeLines="0" w:afterLines="0"/>
              <w:jc w:val="left"/>
              <w:rPr>
                <w:rFonts w:ascii="宋体" w:eastAsia="宋体" w:hAnsi="宋体" w:hint="eastAsia"/>
              </w:rPr>
            </w:pPr>
            <w:r>
              <w:rPr>
                <w:rFonts w:ascii="宋体" w:eastAsia="宋体" w:hAnsi="宋体" w:hint="default"/>
                <w:sz w:val="21"/>
              </w:rPr>
              <w:t xml:space="preserve">G00 X100 Z100; </w:t>
            </w:r>
          </w:p>
          <w:p>
            <w:pPr>
              <w:spacing w:beforeLines="0" w:afterLines="0"/>
              <w:jc w:val="left"/>
              <w:rPr>
                <w:rFonts w:ascii="宋体" w:eastAsia="宋体" w:hAnsi="宋体" w:hint="default"/>
              </w:rPr>
            </w:pPr>
            <w:r>
              <w:rPr>
                <w:rFonts w:ascii="宋体" w:eastAsia="宋体" w:hAnsi="宋体" w:hint="default"/>
                <w:sz w:val="21"/>
              </w:rPr>
              <w:t xml:space="preserve">M03 S400; </w:t>
            </w:r>
          </w:p>
          <w:p>
            <w:pPr>
              <w:spacing w:beforeLines="0" w:afterLines="0"/>
              <w:jc w:val="left"/>
              <w:rPr>
                <w:rFonts w:ascii="宋体" w:eastAsia="宋体" w:hAnsi="宋体" w:hint="eastAsia"/>
              </w:rPr>
            </w:pPr>
            <w:r>
              <w:rPr>
                <w:rFonts w:ascii="宋体" w:eastAsia="宋体" w:hAnsi="宋体" w:hint="default"/>
                <w:sz w:val="21"/>
              </w:rPr>
              <w:t xml:space="preserve">T0303; </w:t>
            </w:r>
          </w:p>
          <w:p>
            <w:pPr>
              <w:spacing w:beforeLines="0" w:afterLines="0"/>
              <w:jc w:val="left"/>
              <w:rPr>
                <w:rFonts w:ascii="宋体" w:eastAsia="宋体" w:hAnsi="宋体" w:hint="eastAsia"/>
              </w:rPr>
            </w:pPr>
            <w:r>
              <w:rPr>
                <w:rFonts w:ascii="宋体" w:eastAsia="宋体" w:hAnsi="宋体" w:hint="default"/>
                <w:sz w:val="21"/>
              </w:rPr>
              <w:t xml:space="preserve">G00 X42 Z-33 M08; </w:t>
            </w:r>
          </w:p>
          <w:p>
            <w:pPr>
              <w:spacing w:beforeLines="0" w:afterLines="0"/>
              <w:jc w:val="left"/>
              <w:rPr>
                <w:rFonts w:ascii="宋体" w:eastAsia="宋体" w:hAnsi="宋体" w:hint="eastAsia"/>
              </w:rPr>
            </w:pPr>
            <w:r>
              <w:rPr>
                <w:rFonts w:ascii="宋体" w:eastAsia="宋体" w:hAnsi="宋体" w:hint="default"/>
                <w:sz w:val="21"/>
              </w:rPr>
              <w:t xml:space="preserve">G01 X1 F0.2; </w:t>
            </w:r>
          </w:p>
          <w:p>
            <w:pPr>
              <w:spacing w:beforeLines="0" w:afterLines="0"/>
              <w:jc w:val="left"/>
              <w:rPr>
                <w:rFonts w:ascii="宋体" w:eastAsia="宋体" w:hAnsi="宋体" w:hint="eastAsia"/>
              </w:rPr>
            </w:pPr>
            <w:r>
              <w:rPr>
                <w:rFonts w:ascii="宋体" w:eastAsia="宋体" w:hAnsi="宋体" w:hint="default"/>
                <w:sz w:val="21"/>
              </w:rPr>
              <w:t xml:space="preserve">X45 M09; </w:t>
            </w:r>
          </w:p>
          <w:p>
            <w:pPr>
              <w:spacing w:beforeLines="0" w:afterLines="0"/>
              <w:jc w:val="left"/>
              <w:rPr>
                <w:rFonts w:ascii="宋体" w:eastAsia="宋体" w:hAnsi="宋体" w:hint="eastAsia"/>
              </w:rPr>
            </w:pPr>
            <w:r>
              <w:rPr>
                <w:rFonts w:ascii="宋体" w:eastAsia="宋体" w:hAnsi="宋体" w:hint="default"/>
                <w:sz w:val="21"/>
              </w:rPr>
              <w:t xml:space="preserve">G00 X100 Z100 M05; </w:t>
            </w:r>
          </w:p>
          <w:p>
            <w:pPr>
              <w:spacing w:beforeLines="0" w:afterLines="0"/>
              <w:jc w:val="left"/>
              <w:rPr>
                <w:rFonts w:ascii="微软雅黑" w:eastAsia="微软雅黑" w:hAnsi="微软雅黑" w:hint="eastAsia"/>
                <w:szCs w:val="21"/>
              </w:rPr>
            </w:pPr>
            <w:r>
              <w:rPr>
                <w:rFonts w:ascii="宋体" w:eastAsia="宋体" w:hAnsi="宋体" w:hint="default"/>
                <w:sz w:val="21"/>
              </w:rPr>
              <w:t xml:space="preserve">M30; </w:t>
            </w:r>
          </w:p>
        </w:tc>
        <w:tc>
          <w:tcPr>
            <w:tcW w:w="1306" w:type="dxa"/>
            <w:vAlign w:val="center"/>
          </w:tcPr>
          <w:p/>
        </w:tc>
      </w:tr>
      <w:tr>
        <w:tblPrEx>
          <w:tblLayout w:type="fixed"/>
          <w:tblCellMar>
            <w:top w:w="0" w:type="dxa"/>
            <w:left w:w="108" w:type="dxa"/>
            <w:bottom w:w="0" w:type="dxa"/>
            <w:right w:w="108" w:type="dxa"/>
          </w:tblCellMar>
          <w:tblLook w:val="0000"/>
        </w:tblPrEx>
        <w:tc>
          <w:tcPr>
            <w:tcW w:w="1526" w:type="dxa"/>
            <w:vAlign w:val="center"/>
          </w:tcPr>
          <w:p>
            <w:pPr>
              <w:spacing w:line="360" w:lineRule="exact"/>
              <w:rPr>
                <w:rFonts w:ascii="微软雅黑" w:eastAsia="微软雅黑" w:hAnsi="微软雅黑" w:hint="eastAsia"/>
                <w:b/>
                <w:szCs w:val="21"/>
              </w:rPr>
            </w:pPr>
            <w:r>
              <w:rPr>
                <w:rFonts w:ascii="微软雅黑" w:eastAsia="微软雅黑" w:hAnsi="微软雅黑" w:hint="eastAsia"/>
                <w:b/>
                <w:szCs w:val="21"/>
                <w:lang w:eastAsia="zh-CN"/>
              </w:rPr>
              <w:t>四</w:t>
            </w:r>
            <w:r>
              <w:rPr>
                <w:rFonts w:ascii="微软雅黑" w:eastAsia="微软雅黑" w:hAnsi="微软雅黑" w:hint="eastAsia"/>
                <w:b/>
                <w:szCs w:val="21"/>
              </w:rPr>
              <w:t>、模仿练习</w:t>
            </w:r>
          </w:p>
        </w:tc>
        <w:tc>
          <w:tcPr>
            <w:tcW w:w="6739" w:type="dxa"/>
            <w:vAlign w:val="center"/>
          </w:tcPr>
          <w:p>
            <w:pPr>
              <w:rPr>
                <w:rFonts w:ascii="微软雅黑" w:eastAsia="微软雅黑" w:hAnsi="微软雅黑" w:hint="eastAsia"/>
                <w:szCs w:val="21"/>
              </w:rPr>
            </w:pPr>
            <w:r>
              <w:rPr>
                <w:rFonts w:hint="eastAsia"/>
              </w:rPr>
              <w:t>见</w:t>
            </w:r>
            <w:r>
              <w:rPr>
                <w:rFonts w:hint="eastAsia"/>
              </w:rPr>
              <w:t>“</w:t>
            </w:r>
            <w:r>
              <w:rPr>
                <w:rFonts w:hint="eastAsia"/>
              </w:rPr>
              <w:t>实训工单1  简单轴类零件的编程与加工</w:t>
            </w:r>
            <w:r>
              <w:rPr>
                <w:rFonts w:hint="eastAsia"/>
              </w:rPr>
              <w:t>”</w:t>
            </w:r>
            <w:r>
              <w:rPr>
                <w:rFonts w:hint="eastAsia"/>
              </w:rPr>
              <w:t>。</w:t>
            </w:r>
          </w:p>
        </w:tc>
        <w:tc>
          <w:tcPr>
            <w:tcW w:w="1306" w:type="dxa"/>
            <w:vAlign w:val="center"/>
          </w:tcPr>
          <w:p>
            <w:pPr>
              <w:spacing w:line="360" w:lineRule="exact"/>
              <w:jc w:val="left"/>
              <w:rPr>
                <w:rFonts w:ascii="微软雅黑" w:eastAsia="微软雅黑" w:hAnsi="微软雅黑" w:hint="eastAsia"/>
                <w:szCs w:val="21"/>
              </w:rPr>
            </w:pPr>
            <w:r>
              <w:rPr>
                <w:rFonts w:ascii="微软雅黑" w:eastAsia="微软雅黑" w:hAnsi="微软雅黑" w:hint="eastAsia"/>
                <w:szCs w:val="21"/>
                <w:lang w:eastAsia="zh-CN"/>
              </w:rPr>
              <w:t>任务驱动法</w:t>
            </w:r>
          </w:p>
        </w:tc>
      </w:tr>
      <w:tr>
        <w:tblPrEx>
          <w:tblLayout w:type="fixed"/>
          <w:tblCellMar>
            <w:top w:w="0" w:type="dxa"/>
            <w:left w:w="108" w:type="dxa"/>
            <w:bottom w:w="0" w:type="dxa"/>
            <w:right w:w="108" w:type="dxa"/>
          </w:tblCellMar>
          <w:tblLook w:val="0000"/>
        </w:tblPrEx>
        <w:tc>
          <w:tcPr>
            <w:tcW w:w="1526" w:type="dxa"/>
            <w:vAlign w:val="center"/>
          </w:tcPr>
          <w:p>
            <w:pPr>
              <w:spacing w:line="360" w:lineRule="exact"/>
              <w:rPr>
                <w:rFonts w:ascii="微软雅黑" w:eastAsia="微软雅黑" w:hAnsi="微软雅黑" w:hint="eastAsia"/>
                <w:b/>
                <w:szCs w:val="21"/>
              </w:rPr>
            </w:pPr>
            <w:r>
              <w:rPr>
                <w:rFonts w:ascii="微软雅黑" w:eastAsia="微软雅黑" w:hAnsi="微软雅黑" w:hint="eastAsia"/>
                <w:b/>
                <w:szCs w:val="21"/>
                <w:lang w:eastAsia="zh-CN"/>
              </w:rPr>
              <w:t>五</w:t>
            </w:r>
            <w:r>
              <w:rPr>
                <w:rFonts w:ascii="微软雅黑" w:eastAsia="微软雅黑" w:hAnsi="微软雅黑" w:hint="eastAsia"/>
                <w:b/>
                <w:szCs w:val="21"/>
              </w:rPr>
              <w:t>、总结归纳</w:t>
            </w:r>
          </w:p>
        </w:tc>
        <w:tc>
          <w:tcPr>
            <w:tcW w:w="6739" w:type="dxa"/>
            <w:vAlign w:val="center"/>
          </w:tcPr>
          <w:p>
            <w:pPr>
              <w:spacing w:line="360" w:lineRule="exact"/>
              <w:rPr>
                <w:rFonts w:ascii="微软雅黑" w:eastAsia="微软雅黑" w:hAnsi="微软雅黑" w:hint="eastAsia"/>
                <w:szCs w:val="21"/>
              </w:rPr>
            </w:pPr>
            <w:r>
              <w:rPr>
                <w:rFonts w:ascii="微软雅黑" w:eastAsia="微软雅黑" w:hAnsi="微软雅黑" w:hint="eastAsia"/>
                <w:szCs w:val="21"/>
                <w:lang w:eastAsia="zh-CN"/>
              </w:rPr>
              <w:t>课堂小结</w:t>
            </w:r>
          </w:p>
        </w:tc>
        <w:tc>
          <w:tcPr>
            <w:tcW w:w="1306" w:type="dxa"/>
            <w:vAlign w:val="center"/>
          </w:tcPr>
          <w:p>
            <w:pPr>
              <w:spacing w:line="360" w:lineRule="exact"/>
              <w:jc w:val="left"/>
              <w:rPr>
                <w:rFonts w:ascii="微软雅黑" w:eastAsia="微软雅黑" w:hAnsi="微软雅黑" w:hint="eastAsia"/>
                <w:szCs w:val="21"/>
              </w:rPr>
            </w:pPr>
            <w:r>
              <w:rPr>
                <w:rFonts w:ascii="微软雅黑" w:eastAsia="微软雅黑" w:hAnsi="微软雅黑" w:hint="eastAsia"/>
                <w:szCs w:val="21"/>
              </w:rPr>
              <w:t>讲授法</w:t>
            </w:r>
          </w:p>
        </w:tc>
      </w:tr>
      <w:tr>
        <w:tblPrEx>
          <w:tblLayout w:type="fixed"/>
          <w:tblCellMar>
            <w:top w:w="0" w:type="dxa"/>
            <w:left w:w="108" w:type="dxa"/>
            <w:bottom w:w="0" w:type="dxa"/>
            <w:right w:w="108" w:type="dxa"/>
          </w:tblCellMar>
          <w:tblLook w:val="0000"/>
        </w:tblPrEx>
        <w:tc>
          <w:tcPr>
            <w:tcW w:w="1526" w:type="dxa"/>
            <w:vAlign w:val="center"/>
          </w:tcPr>
          <w:p>
            <w:pPr>
              <w:spacing w:line="360" w:lineRule="exact"/>
              <w:rPr>
                <w:rFonts w:ascii="微软雅黑" w:eastAsia="微软雅黑" w:hAnsi="微软雅黑" w:hint="eastAsia"/>
                <w:b/>
                <w:szCs w:val="21"/>
              </w:rPr>
            </w:pPr>
            <w:r>
              <w:rPr>
                <w:rFonts w:ascii="微软雅黑" w:eastAsia="微软雅黑" w:hAnsi="微软雅黑" w:hint="eastAsia"/>
                <w:b/>
                <w:szCs w:val="21"/>
                <w:lang w:eastAsia="zh-CN"/>
              </w:rPr>
              <w:t>六</w:t>
            </w:r>
            <w:r>
              <w:rPr>
                <w:rFonts w:ascii="微软雅黑" w:eastAsia="微软雅黑" w:hAnsi="微软雅黑" w:hint="eastAsia"/>
                <w:b/>
                <w:szCs w:val="21"/>
              </w:rPr>
              <w:t>、拓展</w:t>
            </w:r>
            <w:r>
              <w:rPr>
                <w:rFonts w:ascii="微软雅黑" w:eastAsia="微软雅黑" w:hAnsi="微软雅黑" w:hint="eastAsia"/>
                <w:b/>
                <w:szCs w:val="21"/>
                <w:lang w:eastAsia="zh-CN"/>
              </w:rPr>
              <w:t>练习</w:t>
            </w:r>
          </w:p>
        </w:tc>
        <w:tc>
          <w:tcPr>
            <w:tcW w:w="6739" w:type="dxa"/>
            <w:vAlign w:val="center"/>
          </w:tcPr>
          <w:p>
            <w:pPr>
              <w:spacing w:line="360" w:lineRule="exact"/>
              <w:rPr>
                <w:rFonts w:ascii="微软雅黑" w:eastAsia="微软雅黑" w:hAnsi="微软雅黑" w:hint="eastAsia"/>
                <w:szCs w:val="21"/>
              </w:rPr>
            </w:pPr>
            <w:r>
              <w:rPr>
                <w:rFonts w:ascii="微软雅黑" w:eastAsia="微软雅黑" w:hAnsi="微软雅黑" w:hint="eastAsia"/>
                <w:szCs w:val="21"/>
                <w:lang w:eastAsia="zh-CN"/>
              </w:rPr>
              <w:t>完成任务</w:t>
            </w:r>
            <w:r>
              <w:rPr>
                <w:rFonts w:ascii="微软雅黑" w:eastAsia="微软雅黑" w:hAnsi="微软雅黑" w:hint="eastAsia"/>
                <w:szCs w:val="21"/>
                <w:lang w:val="en-US" w:eastAsia="zh-CN"/>
              </w:rPr>
              <w:t>6自测题</w:t>
            </w:r>
          </w:p>
        </w:tc>
        <w:tc>
          <w:tcPr>
            <w:tcW w:w="1306" w:type="dxa"/>
            <w:vAlign w:val="center"/>
          </w:tcPr>
          <w:p>
            <w:pPr>
              <w:spacing w:line="360" w:lineRule="exact"/>
              <w:jc w:val="left"/>
              <w:rPr>
                <w:rFonts w:ascii="微软雅黑" w:eastAsia="微软雅黑" w:hAnsi="微软雅黑" w:hint="eastAsia"/>
                <w:szCs w:val="21"/>
              </w:rPr>
            </w:pPr>
            <w:r>
              <w:rPr>
                <w:rFonts w:ascii="微软雅黑" w:eastAsia="微软雅黑" w:hAnsi="微软雅黑" w:hint="eastAsia"/>
                <w:szCs w:val="21"/>
                <w:lang w:eastAsia="zh-CN"/>
              </w:rPr>
              <w:t>练习法</w:t>
            </w:r>
          </w:p>
        </w:tc>
      </w:tr>
      <w:tr>
        <w:tblPrEx>
          <w:tblLayout w:type="fixed"/>
          <w:tblCellMar>
            <w:top w:w="0" w:type="dxa"/>
            <w:left w:w="108" w:type="dxa"/>
            <w:bottom w:w="0" w:type="dxa"/>
            <w:right w:w="108" w:type="dxa"/>
          </w:tblCellMar>
          <w:tblLook w:val="0000"/>
        </w:tblPrEx>
        <w:trPr>
          <w:trHeight w:val="345"/>
        </w:trPr>
        <w:tc>
          <w:tcPr>
            <w:tcW w:w="1526" w:type="dxa"/>
            <w:vAlign w:val="center"/>
          </w:tcPr>
          <w:p>
            <w:pPr>
              <w:spacing w:line="360" w:lineRule="exact"/>
              <w:rPr>
                <w:rFonts w:ascii="微软雅黑" w:eastAsia="微软雅黑" w:hAnsi="微软雅黑" w:hint="eastAsia"/>
                <w:b/>
                <w:szCs w:val="21"/>
              </w:rPr>
            </w:pPr>
            <w:r>
              <w:rPr>
                <w:rFonts w:ascii="微软雅黑" w:eastAsia="微软雅黑" w:hAnsi="微软雅黑" w:hint="eastAsia"/>
                <w:b/>
                <w:szCs w:val="21"/>
                <w:lang w:eastAsia="zh-CN"/>
              </w:rPr>
              <w:t>七、课后反思</w:t>
            </w:r>
          </w:p>
        </w:tc>
        <w:tc>
          <w:tcPr>
            <w:tcW w:w="8045" w:type="dxa"/>
            <w:gridSpan w:val="2"/>
            <w:vAlign w:val="center"/>
          </w:tcPr>
          <w:p>
            <w:pPr>
              <w:spacing w:line="360" w:lineRule="exact"/>
              <w:jc w:val="both"/>
              <w:rPr>
                <w:rFonts w:ascii="微软雅黑" w:eastAsia="微软雅黑" w:hAnsi="微软雅黑" w:hint="eastAsia"/>
                <w:szCs w:val="21"/>
              </w:rPr>
            </w:pPr>
          </w:p>
        </w:tc>
      </w:tr>
    </w:tbl>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ascii="微软雅黑" w:eastAsia="微软雅黑" w:hAnsi="微软雅黑" w:hint="eastAsia"/>
          <w:szCs w:val="21"/>
        </w:rPr>
        <w:sectPr>
          <w:headerReference w:type="default" r:id="rId59"/>
          <w:type w:val="nextPage"/>
          <w:pgSz w:w="11907" w:h="16839"/>
          <w:pgMar w:top="1134" w:right="1418" w:bottom="1418" w:left="1134" w:header="851" w:footer="992" w:gutter="0"/>
          <w:pgNumType w:start="27"/>
          <w:cols w:space="708"/>
          <w:titlePg w:val="0"/>
          <w:docGrid w:type="lines" w:linePitch="312"/>
        </w:sectPr>
      </w:pPr>
    </w:p>
    <w:tbl>
      <w:tblPr>
        <w:tblStyle w:val="TableNorma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242"/>
        <w:gridCol w:w="284"/>
        <w:gridCol w:w="2386"/>
        <w:gridCol w:w="1275"/>
        <w:gridCol w:w="3078"/>
        <w:gridCol w:w="1306"/>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1242" w:type="dxa"/>
            <w:vAlign w:val="center"/>
          </w:tcPr>
          <w:p>
            <w:pPr>
              <w:spacing w:line="360" w:lineRule="exact"/>
              <w:jc w:val="center"/>
              <w:rPr>
                <w:rFonts w:ascii="微软雅黑" w:eastAsia="微软雅黑" w:hAnsi="微软雅黑" w:hint="eastAsia"/>
                <w:b/>
                <w:szCs w:val="21"/>
              </w:rPr>
            </w:pPr>
            <w:r>
              <w:rPr>
                <w:rFonts w:ascii="微软雅黑" w:eastAsia="微软雅黑" w:hAnsi="微软雅黑" w:hint="eastAsia"/>
                <w:b/>
                <w:szCs w:val="21"/>
              </w:rPr>
              <w:t>授课主题</w:t>
            </w:r>
          </w:p>
        </w:tc>
        <w:tc>
          <w:tcPr>
            <w:tcW w:w="8329" w:type="dxa"/>
            <w:gridSpan w:val="5"/>
            <w:vAlign w:val="center"/>
          </w:tcPr>
          <w:p>
            <w:pPr>
              <w:pStyle w:val="TOC3"/>
              <w:tabs>
                <w:tab w:val="right" w:leader="dot" w:pos="4100"/>
              </w:tabs>
              <w:ind w:left="0" w:firstLine="0" w:leftChars="0" w:firstLineChars="0"/>
              <w:jc w:val="center"/>
              <w:rPr>
                <w:rFonts w:ascii="微软雅黑" w:eastAsia="微软雅黑" w:hAnsi="微软雅黑" w:hint="eastAsia"/>
                <w:szCs w:val="21"/>
              </w:rPr>
            </w:pPr>
            <w:r>
              <w:rPr>
                <w:rFonts w:ascii="微软雅黑" w:eastAsia="微软雅黑" w:hAnsi="微软雅黑" w:hint="eastAsia"/>
                <w:kern w:val="2"/>
                <w:sz w:val="21"/>
                <w:szCs w:val="21"/>
                <w:lang w:val="en-US" w:eastAsia="zh-CN" w:bidi="ar-SA"/>
              </w:rPr>
              <w:t>任务7  圆弧面零件的编程与加工</w:t>
            </w:r>
          </w:p>
        </w:tc>
      </w:tr>
      <w:tr>
        <w:tblPrEx>
          <w:tblLayout w:type="fixed"/>
          <w:tblCellMar>
            <w:top w:w="0" w:type="dxa"/>
            <w:left w:w="108" w:type="dxa"/>
            <w:bottom w:w="0" w:type="dxa"/>
            <w:right w:w="108" w:type="dxa"/>
          </w:tblCellMar>
          <w:tblLook w:val="0000"/>
        </w:tblPrEx>
        <w:tc>
          <w:tcPr>
            <w:tcW w:w="1242" w:type="dxa"/>
            <w:vAlign w:val="center"/>
          </w:tcPr>
          <w:p>
            <w:pPr>
              <w:spacing w:line="360" w:lineRule="exact"/>
              <w:jc w:val="center"/>
              <w:rPr>
                <w:rFonts w:ascii="微软雅黑" w:eastAsia="微软雅黑" w:hAnsi="微软雅黑" w:hint="eastAsia"/>
                <w:b/>
                <w:szCs w:val="21"/>
              </w:rPr>
            </w:pPr>
            <w:r>
              <w:rPr>
                <w:rFonts w:ascii="微软雅黑" w:eastAsia="微软雅黑" w:hAnsi="微软雅黑" w:hint="eastAsia"/>
                <w:b/>
                <w:szCs w:val="21"/>
              </w:rPr>
              <w:t>授课教师</w:t>
            </w:r>
          </w:p>
        </w:tc>
        <w:tc>
          <w:tcPr>
            <w:tcW w:w="2670" w:type="dxa"/>
            <w:gridSpan w:val="2"/>
            <w:vAlign w:val="center"/>
          </w:tcPr>
          <w:p>
            <w:pPr>
              <w:spacing w:line="360" w:lineRule="exact"/>
              <w:jc w:val="center"/>
              <w:rPr>
                <w:rFonts w:ascii="微软雅黑" w:eastAsia="微软雅黑" w:hAnsi="微软雅黑" w:hint="eastAsia"/>
                <w:szCs w:val="21"/>
              </w:rPr>
            </w:pPr>
          </w:p>
        </w:tc>
        <w:tc>
          <w:tcPr>
            <w:tcW w:w="1275" w:type="dxa"/>
            <w:vAlign w:val="center"/>
          </w:tcPr>
          <w:p>
            <w:pPr>
              <w:spacing w:line="360" w:lineRule="exact"/>
              <w:jc w:val="center"/>
              <w:rPr>
                <w:rFonts w:ascii="微软雅黑" w:eastAsia="微软雅黑" w:hAnsi="微软雅黑" w:hint="eastAsia"/>
                <w:b/>
                <w:szCs w:val="21"/>
              </w:rPr>
            </w:pPr>
            <w:r>
              <w:rPr>
                <w:rFonts w:ascii="微软雅黑" w:eastAsia="微软雅黑" w:hAnsi="微软雅黑" w:hint="eastAsia"/>
                <w:b/>
                <w:szCs w:val="21"/>
              </w:rPr>
              <w:t>授课日期</w:t>
            </w:r>
          </w:p>
        </w:tc>
        <w:tc>
          <w:tcPr>
            <w:tcW w:w="4384" w:type="dxa"/>
            <w:gridSpan w:val="2"/>
            <w:vAlign w:val="center"/>
          </w:tcPr>
          <w:p>
            <w:pPr>
              <w:spacing w:line="360" w:lineRule="exact"/>
              <w:jc w:val="center"/>
              <w:rPr>
                <w:rFonts w:ascii="微软雅黑" w:eastAsia="微软雅黑" w:hAnsi="微软雅黑" w:hint="eastAsia"/>
                <w:szCs w:val="21"/>
              </w:rPr>
            </w:pPr>
            <w:r>
              <w:rPr>
                <w:rFonts w:ascii="微软雅黑" w:eastAsia="微软雅黑" w:hAnsi="微软雅黑" w:hint="eastAsia"/>
                <w:szCs w:val="21"/>
              </w:rPr>
              <w:t xml:space="preserve">                      年    月    日</w:t>
            </w:r>
          </w:p>
        </w:tc>
      </w:tr>
      <w:tr>
        <w:tblPrEx>
          <w:tblLayout w:type="fixed"/>
          <w:tblCellMar>
            <w:top w:w="0" w:type="dxa"/>
            <w:left w:w="108" w:type="dxa"/>
            <w:bottom w:w="0" w:type="dxa"/>
            <w:right w:w="108" w:type="dxa"/>
          </w:tblCellMar>
          <w:tblLook w:val="0000"/>
        </w:tblPrEx>
        <w:tc>
          <w:tcPr>
            <w:tcW w:w="1242" w:type="dxa"/>
            <w:vAlign w:val="center"/>
          </w:tcPr>
          <w:p>
            <w:pPr>
              <w:spacing w:line="360" w:lineRule="exact"/>
              <w:jc w:val="center"/>
              <w:rPr>
                <w:rFonts w:ascii="微软雅黑" w:eastAsia="微软雅黑" w:hAnsi="微软雅黑" w:hint="eastAsia"/>
                <w:b/>
                <w:szCs w:val="21"/>
              </w:rPr>
            </w:pPr>
            <w:r>
              <w:rPr>
                <w:rFonts w:ascii="微软雅黑" w:eastAsia="微软雅黑" w:hAnsi="微软雅黑" w:hint="eastAsia"/>
                <w:b/>
                <w:szCs w:val="21"/>
              </w:rPr>
              <w:t>授课对象</w:t>
            </w:r>
          </w:p>
        </w:tc>
        <w:tc>
          <w:tcPr>
            <w:tcW w:w="2670" w:type="dxa"/>
            <w:gridSpan w:val="2"/>
            <w:vAlign w:val="center"/>
          </w:tcPr>
          <w:p>
            <w:pPr>
              <w:spacing w:line="360" w:lineRule="exact"/>
              <w:jc w:val="center"/>
              <w:rPr>
                <w:rFonts w:ascii="微软雅黑" w:eastAsia="微软雅黑" w:hAnsi="微软雅黑" w:hint="eastAsia"/>
                <w:szCs w:val="21"/>
              </w:rPr>
            </w:pPr>
          </w:p>
        </w:tc>
        <w:tc>
          <w:tcPr>
            <w:tcW w:w="1275" w:type="dxa"/>
            <w:vAlign w:val="center"/>
          </w:tcPr>
          <w:p>
            <w:pPr>
              <w:spacing w:line="360" w:lineRule="exact"/>
              <w:jc w:val="center"/>
              <w:rPr>
                <w:rFonts w:ascii="微软雅黑" w:eastAsia="微软雅黑" w:hAnsi="微软雅黑" w:hint="eastAsia"/>
                <w:b/>
                <w:szCs w:val="21"/>
              </w:rPr>
            </w:pPr>
            <w:r>
              <w:rPr>
                <w:rFonts w:ascii="微软雅黑" w:eastAsia="微软雅黑" w:hAnsi="微软雅黑" w:hint="eastAsia"/>
                <w:b/>
                <w:szCs w:val="21"/>
              </w:rPr>
              <w:t>课时</w:t>
            </w:r>
          </w:p>
        </w:tc>
        <w:tc>
          <w:tcPr>
            <w:tcW w:w="4384" w:type="dxa"/>
            <w:gridSpan w:val="2"/>
            <w:vAlign w:val="center"/>
          </w:tcPr>
          <w:p>
            <w:pPr>
              <w:spacing w:line="360" w:lineRule="exact"/>
              <w:jc w:val="center"/>
              <w:rPr>
                <w:rFonts w:ascii="微软雅黑" w:eastAsia="微软雅黑" w:hAnsi="微软雅黑" w:hint="eastAsia"/>
                <w:szCs w:val="21"/>
              </w:rPr>
            </w:pPr>
            <w:r>
              <w:rPr>
                <w:rFonts w:ascii="微软雅黑" w:eastAsia="微软雅黑" w:hAnsi="微软雅黑" w:hint="eastAsia"/>
                <w:szCs w:val="21"/>
                <w:lang w:val="en-US" w:eastAsia="zh-CN"/>
              </w:rPr>
              <w:t>4</w:t>
            </w:r>
          </w:p>
        </w:tc>
      </w:tr>
      <w:tr>
        <w:tblPrEx>
          <w:tblLayout w:type="fixed"/>
          <w:tblCellMar>
            <w:top w:w="0" w:type="dxa"/>
            <w:left w:w="108" w:type="dxa"/>
            <w:bottom w:w="0" w:type="dxa"/>
            <w:right w:w="108" w:type="dxa"/>
          </w:tblCellMar>
          <w:tblLook w:val="0000"/>
        </w:tblPrEx>
        <w:trPr>
          <w:trHeight w:val="440"/>
        </w:trPr>
        <w:tc>
          <w:tcPr>
            <w:tcW w:w="1242" w:type="dxa"/>
            <w:vAlign w:val="center"/>
          </w:tcPr>
          <w:p>
            <w:pPr>
              <w:spacing w:line="360" w:lineRule="exact"/>
              <w:jc w:val="center"/>
              <w:rPr>
                <w:rFonts w:ascii="微软雅黑" w:eastAsia="微软雅黑" w:hAnsi="微软雅黑" w:hint="eastAsia"/>
                <w:b/>
                <w:szCs w:val="21"/>
              </w:rPr>
            </w:pPr>
            <w:r>
              <w:rPr>
                <w:rFonts w:ascii="微软雅黑" w:eastAsia="微软雅黑" w:hAnsi="微软雅黑" w:hint="eastAsia"/>
                <w:b/>
                <w:szCs w:val="21"/>
              </w:rPr>
              <w:t>教学目标</w:t>
            </w:r>
          </w:p>
        </w:tc>
        <w:tc>
          <w:tcPr>
            <w:tcW w:w="8329" w:type="dxa"/>
            <w:gridSpan w:val="5"/>
            <w:vAlign w:val="center"/>
          </w:tcPr>
          <w:p>
            <w:pPr>
              <w:rPr>
                <w:rFonts w:ascii="微软雅黑" w:eastAsia="微软雅黑" w:hAnsi="微软雅黑" w:hint="eastAsia"/>
                <w:szCs w:val="21"/>
              </w:rPr>
            </w:pPr>
            <w:r>
              <w:rPr>
                <w:rFonts w:ascii="宋体" w:hAnsi="宋体" w:hint="eastAsia"/>
              </w:rPr>
              <w:t>掌握FANUC 0i Mate-TB数控系统的G02、G03、G40、</w:t>
            </w:r>
            <w:r>
              <w:rPr>
                <w:rFonts w:ascii="宋体" w:hAnsi="宋体"/>
              </w:rPr>
              <w:t>G</w:t>
            </w:r>
            <w:r>
              <w:rPr>
                <w:rFonts w:ascii="宋体" w:hAnsi="宋体" w:hint="eastAsia"/>
              </w:rPr>
              <w:t>41、G42等指令，能编写成形面零件的精车程序。</w:t>
            </w:r>
          </w:p>
        </w:tc>
      </w:tr>
      <w:tr>
        <w:tblPrEx>
          <w:tblLayout w:type="fixed"/>
          <w:tblCellMar>
            <w:top w:w="0" w:type="dxa"/>
            <w:left w:w="108" w:type="dxa"/>
            <w:bottom w:w="0" w:type="dxa"/>
            <w:right w:w="108" w:type="dxa"/>
          </w:tblCellMar>
          <w:tblLook w:val="0000"/>
        </w:tblPrEx>
        <w:tc>
          <w:tcPr>
            <w:tcW w:w="1242" w:type="dxa"/>
            <w:vAlign w:val="center"/>
          </w:tcPr>
          <w:p>
            <w:pPr>
              <w:spacing w:line="360" w:lineRule="exact"/>
              <w:jc w:val="center"/>
              <w:rPr>
                <w:rFonts w:ascii="微软雅黑" w:eastAsia="微软雅黑" w:hAnsi="微软雅黑" w:hint="eastAsia"/>
                <w:b/>
                <w:szCs w:val="21"/>
              </w:rPr>
            </w:pPr>
            <w:r>
              <w:rPr>
                <w:rFonts w:ascii="微软雅黑" w:eastAsia="微软雅黑" w:hAnsi="微软雅黑" w:hint="eastAsia"/>
                <w:b/>
                <w:szCs w:val="21"/>
              </w:rPr>
              <w:t>教学重点</w:t>
            </w:r>
          </w:p>
        </w:tc>
        <w:tc>
          <w:tcPr>
            <w:tcW w:w="8329" w:type="dxa"/>
            <w:gridSpan w:val="5"/>
            <w:vAlign w:val="center"/>
          </w:tcPr>
          <w:p>
            <w:pPr>
              <w:spacing w:line="360" w:lineRule="exact"/>
              <w:rPr>
                <w:rFonts w:ascii="微软雅黑" w:eastAsia="宋体" w:hAnsi="微软雅黑" w:hint="eastAsia"/>
                <w:szCs w:val="21"/>
              </w:rPr>
            </w:pPr>
            <w:r>
              <w:rPr>
                <w:rFonts w:ascii="宋体" w:hAnsi="宋体" w:hint="eastAsia"/>
              </w:rPr>
              <w:t>G02、G03、G40、</w:t>
            </w:r>
            <w:r>
              <w:rPr>
                <w:rFonts w:ascii="宋体" w:hAnsi="宋体"/>
              </w:rPr>
              <w:t>G</w:t>
            </w:r>
            <w:r>
              <w:rPr>
                <w:rFonts w:ascii="宋体" w:hAnsi="宋体" w:hint="eastAsia"/>
              </w:rPr>
              <w:t>41、G42等指令</w:t>
            </w:r>
            <w:r>
              <w:rPr>
                <w:rFonts w:ascii="宋体" w:hAnsi="宋体" w:hint="eastAsia"/>
                <w:lang w:eastAsia="zh-CN"/>
              </w:rPr>
              <w:t>的应用</w:t>
            </w:r>
          </w:p>
        </w:tc>
      </w:tr>
      <w:tr>
        <w:tblPrEx>
          <w:tblLayout w:type="fixed"/>
          <w:tblCellMar>
            <w:top w:w="0" w:type="dxa"/>
            <w:left w:w="108" w:type="dxa"/>
            <w:bottom w:w="0" w:type="dxa"/>
            <w:right w:w="108" w:type="dxa"/>
          </w:tblCellMar>
          <w:tblLook w:val="0000"/>
        </w:tblPrEx>
        <w:tc>
          <w:tcPr>
            <w:tcW w:w="1242" w:type="dxa"/>
            <w:vAlign w:val="center"/>
          </w:tcPr>
          <w:p>
            <w:pPr>
              <w:spacing w:line="360" w:lineRule="exact"/>
              <w:jc w:val="center"/>
              <w:rPr>
                <w:rFonts w:ascii="微软雅黑" w:eastAsia="微软雅黑" w:hAnsi="微软雅黑" w:hint="eastAsia"/>
                <w:b/>
                <w:szCs w:val="21"/>
              </w:rPr>
            </w:pPr>
            <w:r>
              <w:rPr>
                <w:rFonts w:ascii="微软雅黑" w:eastAsia="微软雅黑" w:hAnsi="微软雅黑" w:hint="eastAsia"/>
                <w:b/>
                <w:szCs w:val="21"/>
              </w:rPr>
              <w:t>教学难点</w:t>
            </w:r>
          </w:p>
        </w:tc>
        <w:tc>
          <w:tcPr>
            <w:tcW w:w="8329" w:type="dxa"/>
            <w:gridSpan w:val="5"/>
            <w:vAlign w:val="center"/>
          </w:tcPr>
          <w:p>
            <w:pPr>
              <w:spacing w:line="360" w:lineRule="exact"/>
              <w:rPr>
                <w:rFonts w:ascii="微软雅黑" w:eastAsia="宋体" w:hAnsi="微软雅黑" w:hint="eastAsia"/>
                <w:szCs w:val="21"/>
              </w:rPr>
            </w:pPr>
            <w:r>
              <w:rPr>
                <w:rFonts w:ascii="宋体" w:hAnsi="宋体"/>
              </w:rPr>
              <w:t>G</w:t>
            </w:r>
            <w:r>
              <w:rPr>
                <w:rFonts w:ascii="宋体" w:hAnsi="宋体" w:hint="eastAsia"/>
              </w:rPr>
              <w:t>41、G42</w:t>
            </w:r>
            <w:r>
              <w:rPr>
                <w:rFonts w:ascii="宋体" w:hAnsi="宋体" w:hint="eastAsia"/>
                <w:lang w:eastAsia="zh-CN"/>
              </w:rPr>
              <w:t>的编程方法</w:t>
            </w:r>
          </w:p>
        </w:tc>
      </w:tr>
      <w:tr>
        <w:tblPrEx>
          <w:tblLayout w:type="fixed"/>
          <w:tblCellMar>
            <w:top w:w="0" w:type="dxa"/>
            <w:left w:w="108" w:type="dxa"/>
            <w:bottom w:w="0" w:type="dxa"/>
            <w:right w:w="108" w:type="dxa"/>
          </w:tblCellMar>
          <w:tblLook w:val="0000"/>
        </w:tblPrEx>
        <w:tc>
          <w:tcPr>
            <w:tcW w:w="1242" w:type="dxa"/>
            <w:vAlign w:val="center"/>
          </w:tcPr>
          <w:p>
            <w:pPr>
              <w:spacing w:line="360" w:lineRule="exact"/>
              <w:jc w:val="center"/>
              <w:rPr>
                <w:rFonts w:ascii="微软雅黑" w:eastAsia="微软雅黑" w:hAnsi="微软雅黑" w:hint="eastAsia"/>
                <w:b/>
                <w:szCs w:val="21"/>
              </w:rPr>
            </w:pPr>
            <w:r>
              <w:rPr>
                <w:rFonts w:ascii="微软雅黑" w:eastAsia="微软雅黑" w:hAnsi="微软雅黑" w:hint="eastAsia"/>
                <w:b/>
                <w:szCs w:val="21"/>
              </w:rPr>
              <w:t>教学用书</w:t>
            </w:r>
          </w:p>
        </w:tc>
        <w:tc>
          <w:tcPr>
            <w:tcW w:w="8329" w:type="dxa"/>
            <w:gridSpan w:val="5"/>
            <w:vAlign w:val="center"/>
          </w:tcPr>
          <w:p>
            <w:pPr>
              <w:spacing w:line="360" w:lineRule="exact"/>
              <w:rPr>
                <w:rFonts w:ascii="微软雅黑" w:eastAsia="微软雅黑" w:hAnsi="微软雅黑" w:hint="eastAsia"/>
                <w:szCs w:val="21"/>
              </w:rPr>
            </w:pPr>
            <w:r>
              <w:rPr>
                <w:rFonts w:ascii="微软雅黑" w:eastAsia="微软雅黑" w:hAnsi="微软雅黑" w:hint="eastAsia"/>
                <w:szCs w:val="21"/>
                <w:lang w:eastAsia="zh-CN"/>
              </w:rPr>
              <w:t>《数控编程与仿真实训》（第6版）</w:t>
            </w:r>
            <w:r>
              <w:rPr>
                <w:rFonts w:ascii="微软雅黑" w:eastAsia="微软雅黑" w:hAnsi="微软雅黑" w:hint="eastAsia"/>
                <w:szCs w:val="21"/>
              </w:rPr>
              <w:t>，</w:t>
            </w:r>
            <w:r>
              <w:rPr>
                <w:rFonts w:ascii="微软雅黑" w:eastAsia="微软雅黑" w:hAnsi="微软雅黑" w:hint="eastAsia"/>
                <w:szCs w:val="21"/>
                <w:lang w:eastAsia="zh-CN"/>
              </w:rPr>
              <w:t>人民邮电</w:t>
            </w:r>
            <w:r>
              <w:rPr>
                <w:rFonts w:ascii="微软雅黑" w:eastAsia="微软雅黑" w:hAnsi="微软雅黑" w:hint="eastAsia"/>
                <w:szCs w:val="21"/>
              </w:rPr>
              <w:t>出版社，</w:t>
            </w:r>
            <w:r>
              <w:rPr>
                <w:rFonts w:ascii="微软雅黑" w:eastAsia="微软雅黑" w:hAnsi="微软雅黑" w:hint="eastAsia"/>
                <w:szCs w:val="21"/>
                <w:lang w:eastAsia="zh-CN"/>
              </w:rPr>
              <w:t>2023年出版</w:t>
            </w:r>
          </w:p>
        </w:tc>
      </w:tr>
      <w:tr>
        <w:tblPrEx>
          <w:tblLayout w:type="fixed"/>
          <w:tblCellMar>
            <w:top w:w="0" w:type="dxa"/>
            <w:left w:w="108" w:type="dxa"/>
            <w:bottom w:w="0" w:type="dxa"/>
            <w:right w:w="108" w:type="dxa"/>
          </w:tblCellMar>
          <w:tblLook w:val="0000"/>
        </w:tblPrEx>
        <w:tc>
          <w:tcPr>
            <w:tcW w:w="1242" w:type="dxa"/>
            <w:vAlign w:val="center"/>
          </w:tcPr>
          <w:p>
            <w:pPr>
              <w:spacing w:line="360" w:lineRule="exact"/>
              <w:jc w:val="center"/>
              <w:rPr>
                <w:rFonts w:ascii="微软雅黑" w:eastAsia="微软雅黑" w:hAnsi="微软雅黑" w:hint="eastAsia"/>
                <w:b/>
                <w:szCs w:val="21"/>
              </w:rPr>
            </w:pPr>
            <w:r>
              <w:rPr>
                <w:rFonts w:ascii="微软雅黑" w:eastAsia="微软雅黑" w:hAnsi="微软雅黑" w:hint="eastAsia"/>
                <w:b/>
                <w:szCs w:val="21"/>
              </w:rPr>
              <w:t>教学资源</w:t>
            </w:r>
          </w:p>
        </w:tc>
        <w:tc>
          <w:tcPr>
            <w:tcW w:w="8329" w:type="dxa"/>
            <w:gridSpan w:val="5"/>
            <w:vAlign w:val="center"/>
          </w:tcPr>
          <w:p>
            <w:pPr>
              <w:pStyle w:val="Heading3"/>
              <w:shd w:val="clear" w:color="auto" w:fill="FFFFFF"/>
              <w:spacing w:before="0" w:beforeAutospacing="0" w:after="0" w:afterAutospacing="0" w:line="360" w:lineRule="exact"/>
              <w:rPr>
                <w:rFonts w:ascii="微软雅黑" w:eastAsia="微软雅黑" w:hAnsi="微软雅黑" w:hint="eastAsia"/>
                <w:b w:val="0"/>
                <w:sz w:val="21"/>
                <w:szCs w:val="21"/>
              </w:rPr>
            </w:pPr>
          </w:p>
        </w:tc>
      </w:tr>
      <w:tr>
        <w:tblPrEx>
          <w:tblLayout w:type="fixed"/>
          <w:tblCellMar>
            <w:top w:w="0" w:type="dxa"/>
            <w:left w:w="108" w:type="dxa"/>
            <w:bottom w:w="0" w:type="dxa"/>
            <w:right w:w="108" w:type="dxa"/>
          </w:tblCellMar>
          <w:tblLook w:val="0000"/>
        </w:tblPrEx>
        <w:tc>
          <w:tcPr>
            <w:tcW w:w="9571" w:type="dxa"/>
            <w:gridSpan w:val="6"/>
          </w:tcPr>
          <w:p>
            <w:pPr>
              <w:spacing w:line="360" w:lineRule="exact"/>
              <w:jc w:val="center"/>
              <w:rPr>
                <w:rFonts w:ascii="微软雅黑" w:eastAsia="微软雅黑" w:hAnsi="微软雅黑" w:hint="eastAsia"/>
                <w:b/>
                <w:szCs w:val="21"/>
              </w:rPr>
            </w:pPr>
            <w:r>
              <w:rPr>
                <w:rFonts w:ascii="微软雅黑" w:eastAsia="微软雅黑" w:hAnsi="微软雅黑" w:hint="eastAsia"/>
                <w:b/>
                <w:szCs w:val="21"/>
              </w:rPr>
              <w:t>教学过程设计</w:t>
            </w:r>
          </w:p>
        </w:tc>
      </w:tr>
      <w:tr>
        <w:tblPrEx>
          <w:tblLayout w:type="fixed"/>
          <w:tblCellMar>
            <w:top w:w="0" w:type="dxa"/>
            <w:left w:w="108" w:type="dxa"/>
            <w:bottom w:w="0" w:type="dxa"/>
            <w:right w:w="108" w:type="dxa"/>
          </w:tblCellMar>
          <w:tblLook w:val="0000"/>
        </w:tblPrEx>
        <w:tc>
          <w:tcPr>
            <w:tcW w:w="1526" w:type="dxa"/>
            <w:gridSpan w:val="2"/>
            <w:vAlign w:val="center"/>
          </w:tcPr>
          <w:p>
            <w:pPr>
              <w:spacing w:line="360" w:lineRule="exact"/>
              <w:jc w:val="center"/>
              <w:rPr>
                <w:rFonts w:ascii="黑体" w:eastAsia="黑体" w:hAnsi="黑体"/>
                <w:b/>
                <w:szCs w:val="21"/>
              </w:rPr>
            </w:pPr>
            <w:r>
              <w:rPr>
                <w:rFonts w:ascii="黑体" w:eastAsia="黑体" w:hAnsi="黑体" w:hint="eastAsia"/>
                <w:b/>
                <w:szCs w:val="21"/>
              </w:rPr>
              <w:t>教学环节</w:t>
            </w:r>
          </w:p>
        </w:tc>
        <w:tc>
          <w:tcPr>
            <w:tcW w:w="6739" w:type="dxa"/>
            <w:gridSpan w:val="3"/>
            <w:vAlign w:val="center"/>
          </w:tcPr>
          <w:p>
            <w:pPr>
              <w:spacing w:line="360" w:lineRule="exact"/>
              <w:jc w:val="center"/>
              <w:rPr>
                <w:rFonts w:ascii="微软雅黑" w:eastAsia="微软雅黑" w:hAnsi="微软雅黑"/>
                <w:b/>
                <w:szCs w:val="21"/>
              </w:rPr>
            </w:pPr>
            <w:r>
              <w:rPr>
                <w:rFonts w:ascii="微软雅黑" w:eastAsia="微软雅黑" w:hAnsi="微软雅黑" w:hint="eastAsia"/>
                <w:b/>
                <w:szCs w:val="21"/>
              </w:rPr>
              <w:t>教学内容</w:t>
            </w:r>
          </w:p>
        </w:tc>
        <w:tc>
          <w:tcPr>
            <w:tcW w:w="1306" w:type="dxa"/>
            <w:vAlign w:val="center"/>
          </w:tcPr>
          <w:p>
            <w:pPr>
              <w:spacing w:line="360" w:lineRule="exact"/>
              <w:jc w:val="center"/>
              <w:rPr>
                <w:rFonts w:ascii="微软雅黑" w:eastAsia="微软雅黑" w:hAnsi="微软雅黑"/>
                <w:b/>
                <w:szCs w:val="21"/>
              </w:rPr>
            </w:pPr>
            <w:r>
              <w:rPr>
                <w:rFonts w:ascii="微软雅黑" w:eastAsia="微软雅黑" w:hAnsi="微软雅黑" w:hint="eastAsia"/>
                <w:b/>
                <w:szCs w:val="21"/>
              </w:rPr>
              <w:t>教学方法</w:t>
            </w:r>
          </w:p>
        </w:tc>
      </w:tr>
      <w:tr>
        <w:tblPrEx>
          <w:tblLayout w:type="fixed"/>
          <w:tblCellMar>
            <w:top w:w="0" w:type="dxa"/>
            <w:left w:w="108" w:type="dxa"/>
            <w:bottom w:w="0" w:type="dxa"/>
            <w:right w:w="108" w:type="dxa"/>
          </w:tblCellMar>
          <w:tblLook w:val="0000"/>
        </w:tblPrEx>
        <w:tc>
          <w:tcPr>
            <w:tcW w:w="1526" w:type="dxa"/>
            <w:gridSpan w:val="2"/>
            <w:vAlign w:val="center"/>
          </w:tcPr>
          <w:p>
            <w:pPr>
              <w:spacing w:line="360" w:lineRule="exact"/>
              <w:rPr>
                <w:rFonts w:ascii="微软雅黑" w:eastAsia="微软雅黑" w:hAnsi="微软雅黑" w:hint="eastAsia"/>
                <w:b/>
                <w:szCs w:val="21"/>
              </w:rPr>
            </w:pPr>
            <w:r>
              <w:rPr>
                <w:rFonts w:ascii="微软雅黑" w:eastAsia="微软雅黑" w:hAnsi="微软雅黑" w:hint="eastAsia"/>
                <w:b/>
                <w:szCs w:val="21"/>
              </w:rPr>
              <w:t>一、</w:t>
            </w:r>
            <w:r>
              <w:rPr>
                <w:rFonts w:ascii="微软雅黑" w:eastAsia="微软雅黑" w:hAnsi="微软雅黑" w:hint="eastAsia"/>
                <w:b/>
                <w:szCs w:val="21"/>
                <w:lang w:eastAsia="zh-CN"/>
              </w:rPr>
              <w:t>任务导入</w:t>
            </w:r>
          </w:p>
        </w:tc>
        <w:tc>
          <w:tcPr>
            <w:tcW w:w="6739" w:type="dxa"/>
            <w:gridSpan w:val="3"/>
            <w:vAlign w:val="center"/>
          </w:tcPr>
          <w:p>
            <w:pPr>
              <w:rPr>
                <w:szCs w:val="21"/>
              </w:rPr>
            </w:pPr>
            <w:r>
              <w:rPr>
                <w:rFonts w:hAnsi="宋体"/>
                <w:kern w:val="2"/>
                <w:szCs w:val="21"/>
              </w:rPr>
              <w:t>在</w:t>
            </w:r>
            <w:r>
              <w:rPr>
                <w:kern w:val="2"/>
                <w:szCs w:val="21"/>
              </w:rPr>
              <w:t>FANUC 0i Mate TB</w:t>
            </w:r>
            <w:r>
              <w:rPr>
                <w:rFonts w:hAnsi="宋体"/>
                <w:kern w:val="2"/>
                <w:szCs w:val="21"/>
              </w:rPr>
              <w:t>数控车床上加工图</w:t>
            </w:r>
            <w:r>
              <w:rPr>
                <w:kern w:val="2"/>
                <w:szCs w:val="21"/>
              </w:rPr>
              <w:t>7.1</w:t>
            </w:r>
            <w:r>
              <w:rPr>
                <w:rFonts w:hAnsi="宋体"/>
                <w:kern w:val="2"/>
                <w:szCs w:val="21"/>
              </w:rPr>
              <w:t>所示的零件，粗加工已经完成，现要求车端面、精车各外圆、切断。要求编写数控加工程序并进行仿真加工。</w:t>
            </w:r>
          </w:p>
          <w:p>
            <w:pPr>
              <w:keepNext w:val="0"/>
              <w:keepLines w:val="0"/>
              <w:pageBreakBefore w:val="0"/>
              <w:widowControl w:val="0"/>
              <w:kinsoku/>
              <w:wordWrap/>
              <w:overflowPunct/>
              <w:topLinePunct w:val="0"/>
              <w:autoSpaceDE/>
              <w:autoSpaceDN/>
              <w:bidi w:val="0"/>
              <w:adjustRightInd/>
              <w:snapToGrid/>
              <w:spacing w:line="240" w:lineRule="atLeast"/>
              <w:ind w:left="0" w:right="0" w:firstLine="0" w:leftChars="0" w:rightChars="0" w:firstLineChars="0"/>
              <w:jc w:val="center"/>
              <w:textAlignment w:val="auto"/>
              <w:outlineLvl w:val="9"/>
            </w:pPr>
            <w:r>
              <w:pict>
                <v:shape id="Picture 12" o:spid="_x0000_i1050" type="#_x0000_t75" style="width:269.66pt;height:214.48pt;mso-position-horizontal-relative:page;mso-position-vertical-relative:page;mso-wrap-style:square" filled="f" stroked="f">
                  <v:imagedata r:id="rId60" o:title="7-1"/>
                  <v:path o:extrusionok="f"/>
                  <o:lock v:ext="edit" aspectratio="t"/>
                </v:shape>
              </w:pict>
            </w:r>
          </w:p>
          <w:p>
            <w:pPr>
              <w:pStyle w:val="a"/>
              <w:rPr>
                <w:rFonts w:ascii="宋体" w:hAnsi="宋体" w:hint="eastAsia"/>
              </w:rPr>
            </w:pPr>
            <w:r>
              <w:rPr>
                <w:rFonts w:hAnsi="宋体"/>
              </w:rPr>
              <w:t>图</w:t>
            </w:r>
            <w:r>
              <w:t xml:space="preserve">7.1  </w:t>
            </w:r>
            <w:r>
              <w:rPr>
                <w:rFonts w:hAnsi="宋体"/>
              </w:rPr>
              <w:t>任务</w:t>
            </w:r>
            <w:r>
              <w:t>7</w:t>
            </w:r>
            <w:r>
              <w:rPr>
                <w:rFonts w:hAnsi="宋体"/>
              </w:rPr>
              <w:t>零件图</w:t>
            </w:r>
          </w:p>
        </w:tc>
        <w:tc>
          <w:tcPr>
            <w:tcW w:w="1306" w:type="dxa"/>
            <w:vAlign w:val="center"/>
          </w:tcPr>
          <w:p>
            <w:pPr>
              <w:spacing w:line="360" w:lineRule="exact"/>
              <w:jc w:val="left"/>
              <w:rPr>
                <w:rFonts w:ascii="微软雅黑" w:eastAsia="微软雅黑" w:hAnsi="微软雅黑" w:hint="eastAsia"/>
                <w:szCs w:val="21"/>
              </w:rPr>
            </w:pPr>
            <w:r>
              <w:rPr>
                <w:rFonts w:ascii="微软雅黑" w:eastAsia="微软雅黑" w:hAnsi="微软雅黑" w:hint="eastAsia"/>
                <w:szCs w:val="21"/>
              </w:rPr>
              <w:t>讲授法</w:t>
            </w:r>
          </w:p>
        </w:tc>
      </w:tr>
      <w:tr>
        <w:tblPrEx>
          <w:tblLayout w:type="fixed"/>
          <w:tblCellMar>
            <w:top w:w="0" w:type="dxa"/>
            <w:left w:w="108" w:type="dxa"/>
            <w:bottom w:w="0" w:type="dxa"/>
            <w:right w:w="108" w:type="dxa"/>
          </w:tblCellMar>
          <w:tblLook w:val="0000"/>
        </w:tblPrEx>
        <w:trPr>
          <w:trHeight w:val="1054"/>
        </w:trPr>
        <w:tc>
          <w:tcPr>
            <w:tcW w:w="1526" w:type="dxa"/>
            <w:gridSpan w:val="2"/>
            <w:vAlign w:val="center"/>
          </w:tcPr>
          <w:p>
            <w:pPr>
              <w:spacing w:line="360" w:lineRule="exact"/>
              <w:rPr>
                <w:rFonts w:ascii="微软雅黑" w:eastAsia="微软雅黑" w:hAnsi="微软雅黑" w:hint="eastAsia"/>
                <w:b/>
                <w:szCs w:val="21"/>
              </w:rPr>
            </w:pPr>
            <w:r>
              <w:rPr>
                <w:rFonts w:ascii="微软雅黑" w:eastAsia="微软雅黑" w:hAnsi="微软雅黑" w:hint="eastAsia"/>
                <w:b/>
                <w:szCs w:val="21"/>
              </w:rPr>
              <w:t>二、释疑解难</w:t>
            </w:r>
          </w:p>
        </w:tc>
        <w:tc>
          <w:tcPr>
            <w:tcW w:w="6739" w:type="dxa"/>
            <w:gridSpan w:val="3"/>
            <w:vAlign w:val="center"/>
          </w:tcPr>
          <w:p>
            <w:pPr>
              <w:ind w:firstLine="420" w:firstLineChars="200"/>
              <w:jc w:val="left"/>
              <w:rPr>
                <w:rFonts w:ascii="宋体" w:hAnsi="宋体" w:hint="eastAsia"/>
              </w:rPr>
            </w:pPr>
            <w:r>
              <w:rPr>
                <w:rFonts w:hint="eastAsia"/>
                <w:lang w:eastAsia="zh-CN"/>
              </w:rPr>
              <w:t>一、</w:t>
            </w:r>
            <w:r>
              <w:rPr>
                <w:rFonts w:ascii="宋体" w:hAnsi="宋体" w:hint="eastAsia"/>
              </w:rPr>
              <w:t>圆弧插补G02、G03</w:t>
            </w:r>
          </w:p>
          <w:p>
            <w:pPr>
              <w:ind w:firstLine="420" w:firstLineChars="200"/>
              <w:rPr>
                <w:rFonts w:ascii="宋体" w:hAnsi="宋体" w:hint="eastAsia"/>
              </w:rPr>
            </w:pPr>
            <w:r>
              <w:rPr>
                <w:rFonts w:ascii="宋体" w:hAnsi="宋体" w:hint="eastAsia"/>
              </w:rPr>
              <w:t>功能：使刀具从圆弧起点，沿圆弧移动到圆弧终点。其中G02为顺时针圆弧插补，G03为逆时针圆弧插补。</w:t>
            </w:r>
          </w:p>
          <w:p>
            <w:pPr>
              <w:ind w:firstLine="420" w:firstLineChars="200"/>
              <w:rPr>
                <w:rFonts w:ascii="宋体" w:hAnsi="宋体" w:hint="eastAsia"/>
              </w:rPr>
            </w:pPr>
            <w:r>
              <w:rPr>
                <w:rFonts w:ascii="宋体" w:hAnsi="宋体" w:hint="eastAsia"/>
              </w:rPr>
              <w:t>圆弧的顺、逆方向的判断：如图</w:t>
            </w:r>
            <w:r>
              <w:rPr>
                <w:rFonts w:ascii="宋体" w:hAnsi="宋体" w:hint="eastAsia"/>
                <w:lang w:val="en-US" w:eastAsia="zh-CN"/>
              </w:rPr>
              <w:t>7</w:t>
            </w:r>
            <w:r>
              <w:rPr>
                <w:rFonts w:ascii="宋体" w:hAnsi="宋体" w:hint="eastAsia"/>
              </w:rPr>
              <w:t>.2所示，沿与圆弧所在平面（如XOZ）相垂直的另一坐标轴的负方向（如-Y）看去，顺时针为G02，逆时针为G03。</w:t>
            </w:r>
          </w:p>
        </w:tc>
        <w:tc>
          <w:tcPr>
            <w:tcW w:w="1306" w:type="dxa"/>
            <w:vAlign w:val="center"/>
          </w:tcPr>
          <w:p>
            <w:pPr>
              <w:spacing w:line="360" w:lineRule="exact"/>
              <w:jc w:val="left"/>
              <w:rPr>
                <w:rFonts w:ascii="微软雅黑" w:eastAsia="微软雅黑" w:hAnsi="微软雅黑" w:hint="eastAsia"/>
                <w:szCs w:val="21"/>
              </w:rPr>
            </w:pPr>
            <w:r>
              <w:rPr>
                <w:rFonts w:ascii="微软雅黑" w:eastAsia="微软雅黑" w:hAnsi="微软雅黑" w:hint="eastAsia"/>
                <w:szCs w:val="21"/>
              </w:rPr>
              <w:t>案例教学法、启发教学法</w:t>
            </w:r>
          </w:p>
        </w:tc>
      </w:tr>
    </w:tbl>
    <w:p>
      <w:pPr>
        <w:sectPr>
          <w:headerReference w:type="default" r:id="rId61"/>
          <w:type w:val="nextPage"/>
          <w:pgSz w:w="11907" w:h="16839"/>
          <w:pgMar w:top="1134" w:right="1418" w:bottom="1418" w:left="1134" w:header="851" w:footer="992" w:gutter="0"/>
          <w:pgNumType w:start="28"/>
          <w:cols w:space="708"/>
          <w:titlePg w:val="0"/>
          <w:docGrid w:type="lines" w:linePitch="312"/>
        </w:sectPr>
      </w:pPr>
    </w:p>
    <w:tbl>
      <w:tblPr>
        <w:tblStyle w:val="TableNorma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526"/>
        <w:gridCol w:w="6739"/>
        <w:gridCol w:w="1306"/>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054"/>
        </w:trPr>
        <w:tc>
          <w:tcPr>
            <w:tcW w:w="1526" w:type="dxa"/>
            <w:vAlign w:val="center"/>
          </w:tcPr>
          <w:p/>
        </w:tc>
        <w:tc>
          <w:tcPr>
            <w:tcW w:w="6739" w:type="dxa"/>
            <w:vAlign w:val="center"/>
          </w:tcPr>
          <w:p>
            <w:pPr>
              <w:jc w:val="left"/>
              <w:rPr>
                <w:rFonts w:ascii="宋体" w:hAnsi="宋体" w:hint="eastAsia"/>
              </w:rPr>
            </w:pPr>
            <w:r>
              <w:pict>
                <v:shape id="图片 60" o:spid="_x0000_i1051" type="#_x0000_t75" style="width:96.35pt;height:97.75pt;mso-position-horizontal-relative:page;mso-position-vertical-relative:page;mso-wrap-style:square" filled="f" stroked="f">
                  <v:imagedata r:id="rId62" o:title="1202"/>
                  <v:path o:extrusionok="f"/>
                  <o:lock v:ext="edit" aspectratio="t"/>
                </v:shape>
              </w:pict>
            </w:r>
          </w:p>
          <w:p>
            <w:pPr>
              <w:jc w:val="both"/>
              <w:rPr>
                <w:rFonts w:ascii="宋体" w:hAnsi="宋体" w:hint="eastAsia"/>
              </w:rPr>
            </w:pPr>
            <w:r>
              <w:rPr>
                <w:rFonts w:ascii="宋体" w:hAnsi="宋体" w:hint="eastAsia"/>
              </w:rPr>
              <w:t>图</w:t>
            </w:r>
            <w:r>
              <w:rPr>
                <w:rFonts w:ascii="宋体" w:hAnsi="宋体" w:hint="eastAsia"/>
                <w:lang w:val="en-US" w:eastAsia="zh-CN"/>
              </w:rPr>
              <w:t>7</w:t>
            </w:r>
            <w:r>
              <w:rPr>
                <w:rFonts w:ascii="宋体" w:hAnsi="宋体" w:hint="eastAsia"/>
              </w:rPr>
              <w:t>.2  圆弧的顺、逆方向</w:t>
            </w:r>
          </w:p>
          <w:p>
            <w:pPr>
              <w:ind w:firstLine="420" w:firstLineChars="200"/>
              <w:rPr>
                <w:rFonts w:ascii="宋体" w:hAnsi="宋体" w:hint="eastAsia"/>
              </w:rPr>
            </w:pPr>
            <w:r>
              <w:rPr>
                <w:rFonts w:ascii="宋体" w:hAnsi="宋体" w:hint="eastAsia"/>
              </w:rPr>
              <w:t xml:space="preserve">格式：G02（G03）X（U）__ Z（W）__ I__ K__ F__ </w:t>
            </w:r>
          </w:p>
          <w:p>
            <w:pPr>
              <w:ind w:firstLine="420" w:firstLineChars="200"/>
              <w:rPr>
                <w:rFonts w:ascii="宋体" w:hAnsi="宋体" w:hint="eastAsia"/>
              </w:rPr>
            </w:pPr>
            <w:r>
              <w:rPr>
                <w:rFonts w:ascii="宋体" w:hAnsi="宋体" w:hint="eastAsia"/>
              </w:rPr>
              <w:t xml:space="preserve">或G02（G03）X（U）__ Z（W）__ R__ F__ </w:t>
            </w:r>
          </w:p>
          <w:p>
            <w:pPr>
              <w:ind w:firstLine="420" w:firstLineChars="200"/>
              <w:rPr>
                <w:rFonts w:ascii="宋体" w:hAnsi="宋体" w:hint="eastAsia"/>
              </w:rPr>
            </w:pPr>
            <w:r>
              <w:rPr>
                <w:rFonts w:ascii="宋体" w:hAnsi="宋体" w:hint="eastAsia"/>
              </w:rPr>
              <w:t>说明：</w:t>
            </w:r>
          </w:p>
          <w:p>
            <w:pPr>
              <w:ind w:firstLine="420" w:firstLineChars="200"/>
              <w:rPr>
                <w:rFonts w:ascii="宋体" w:hAnsi="宋体" w:hint="eastAsia"/>
              </w:rPr>
            </w:pPr>
            <w:r>
              <w:rPr>
                <w:rFonts w:ascii="宋体" w:hAnsi="宋体" w:hint="eastAsia"/>
              </w:rPr>
              <w:t>（１）X（U）、Z（W）是圆弧终点坐标；</w:t>
            </w:r>
          </w:p>
          <w:p>
            <w:pPr>
              <w:ind w:firstLine="420" w:firstLineChars="200"/>
              <w:rPr>
                <w:rFonts w:ascii="宋体" w:hAnsi="宋体" w:hint="eastAsia"/>
              </w:rPr>
            </w:pPr>
            <w:r>
              <w:rPr>
                <w:rFonts w:ascii="宋体" w:hAnsi="宋体" w:hint="eastAsia"/>
              </w:rPr>
              <w:t>（２）I、K分别是圆心相对圆弧起点的增量坐标，I为半径值编程；</w:t>
            </w:r>
          </w:p>
          <w:p>
            <w:pPr>
              <w:ind w:firstLine="420" w:firstLineChars="200"/>
              <w:rPr>
                <w:rFonts w:ascii="宋体" w:hAnsi="宋体" w:hint="eastAsia"/>
              </w:rPr>
            </w:pPr>
            <w:r>
              <w:rPr>
                <w:rFonts w:ascii="宋体" w:hAnsi="宋体" w:hint="eastAsia"/>
              </w:rPr>
              <w:t>（３）R是圆弧半径，不带正负号；</w:t>
            </w:r>
          </w:p>
          <w:p>
            <w:pPr>
              <w:ind w:firstLine="420" w:firstLineChars="200"/>
              <w:rPr>
                <w:rFonts w:ascii="宋体" w:hAnsi="宋体" w:hint="eastAsia"/>
              </w:rPr>
            </w:pPr>
            <w:r>
              <w:rPr>
                <w:rFonts w:ascii="宋体" w:hAnsi="宋体" w:hint="eastAsia"/>
              </w:rPr>
              <w:t>（４）F是进给速度。</w:t>
            </w:r>
          </w:p>
          <w:p>
            <w:pPr>
              <w:ind w:firstLine="420" w:firstLineChars="200"/>
              <w:rPr>
                <w:rFonts w:ascii="宋体" w:hAnsi="宋体" w:hint="eastAsia"/>
              </w:rPr>
            </w:pPr>
            <w:r>
              <w:rPr>
                <w:rFonts w:ascii="宋体" w:hAnsi="宋体" w:hint="eastAsia"/>
              </w:rPr>
              <w:t>【例</w:t>
            </w:r>
            <w:r>
              <w:rPr>
                <w:rFonts w:ascii="宋体" w:hAnsi="宋体" w:hint="default"/>
              </w:rPr>
              <w:t>7-1</w:t>
            </w:r>
            <w:r>
              <w:rPr>
                <w:rFonts w:ascii="宋体" w:hAnsi="宋体" w:hint="eastAsia"/>
              </w:rPr>
              <w:t>】 顺时针圆弧插补，如图</w:t>
            </w:r>
            <w:r>
              <w:rPr>
                <w:rFonts w:ascii="宋体" w:hAnsi="宋体" w:hint="default"/>
              </w:rPr>
              <w:t xml:space="preserve">7.3 </w:t>
            </w:r>
            <w:r>
              <w:rPr>
                <w:rFonts w:ascii="宋体" w:hAnsi="宋体" w:hint="eastAsia"/>
              </w:rPr>
              <w:t>所示。</w:t>
            </w:r>
          </w:p>
          <w:p>
            <w:pPr>
              <w:ind w:firstLine="420" w:firstLineChars="200"/>
              <w:rPr>
                <w:rFonts w:ascii="宋体" w:hAnsi="宋体" w:hint="eastAsia"/>
              </w:rPr>
            </w:pPr>
            <w:r>
              <w:rPr>
                <w:rFonts w:ascii="宋体" w:hAnsi="宋体" w:hint="eastAsia"/>
              </w:rPr>
              <w:t>【例</w:t>
            </w:r>
            <w:r>
              <w:rPr>
                <w:rFonts w:ascii="宋体" w:hAnsi="宋体" w:hint="default"/>
              </w:rPr>
              <w:t>7-2</w:t>
            </w:r>
            <w:r>
              <w:rPr>
                <w:rFonts w:ascii="宋体" w:hAnsi="宋体" w:hint="eastAsia"/>
              </w:rPr>
              <w:t>】 逆时针圆弧插补，如图</w:t>
            </w:r>
            <w:r>
              <w:rPr>
                <w:rFonts w:ascii="宋体" w:hAnsi="宋体" w:hint="default"/>
              </w:rPr>
              <w:t xml:space="preserve">7.4 </w:t>
            </w:r>
            <w:r>
              <w:rPr>
                <w:rFonts w:ascii="宋体" w:hAnsi="宋体" w:hint="eastAsia"/>
              </w:rPr>
              <w:t>所示。</w:t>
            </w:r>
          </w:p>
          <w:p>
            <w:pPr>
              <w:ind w:firstLine="420" w:firstLineChars="200"/>
              <w:rPr>
                <w:rFonts w:ascii="宋体" w:hAnsi="宋体" w:hint="eastAsia"/>
              </w:rPr>
            </w:pPr>
            <w:r>
              <w:rPr>
                <w:rFonts w:ascii="宋体" w:hAnsi="宋体" w:hint="eastAsia"/>
                <w:lang w:eastAsia="zh-CN"/>
              </w:rPr>
              <w:t>二、</w:t>
            </w:r>
            <w:r>
              <w:rPr>
                <w:rFonts w:ascii="宋体" w:hAnsi="宋体" w:hint="eastAsia"/>
              </w:rPr>
              <w:t>刀尖半径补偿G40、G41、G42</w:t>
            </w:r>
          </w:p>
          <w:p>
            <w:pPr>
              <w:ind w:firstLine="420" w:firstLineChars="200"/>
              <w:rPr>
                <w:rFonts w:ascii="宋体" w:hAnsi="宋体" w:hint="eastAsia"/>
              </w:rPr>
            </w:pPr>
            <w:r>
              <w:rPr>
                <w:rFonts w:ascii="宋体" w:hAnsi="宋体" w:hint="eastAsia"/>
              </w:rPr>
              <w:t>目前的数控车床都具备有刀具半径自动补偿功能。编程时，只需按工件的实际轮廓尺寸编程即可，不必考虑刀具的刀尖圆弧半径的大小。加工时由数控系统将刀尖圆弧半径加以补偿，便可加工出所要求的工件来。</w:t>
            </w:r>
          </w:p>
          <w:p>
            <w:pPr>
              <w:ind w:firstLine="420" w:firstLineChars="200"/>
              <w:rPr>
                <w:rFonts w:ascii="宋体" w:hAnsi="宋体" w:hint="eastAsia"/>
              </w:rPr>
            </w:pPr>
            <w:r>
              <w:rPr>
                <w:rFonts w:ascii="宋体" w:hAnsi="宋体" w:hint="eastAsia"/>
              </w:rPr>
              <w:t>1．刀尖圆弧半径的概念</w:t>
            </w:r>
          </w:p>
          <w:p>
            <w:pPr>
              <w:ind w:firstLine="420" w:firstLineChars="200"/>
              <w:rPr>
                <w:rFonts w:ascii="宋体" w:hAnsi="宋体" w:hint="eastAsia"/>
              </w:rPr>
            </w:pPr>
            <w:r>
              <w:rPr>
                <w:rFonts w:ascii="宋体" w:hAnsi="宋体" w:hint="eastAsia"/>
              </w:rPr>
              <w:t>任何一把刀具，不论制造或刃磨得如何锋利，在其刀尖部分都存在一个刀尖圆弧，它的半径值是个难于准确测量的值。编程时，若以假想刀尖位置为切削点，则编程很简单。但任何刀具都存在刀尖圆弧，当车削外圆柱面或端面时，刀尖圆弧的大小并不起作用，但当车倒角、锥面、圆弧或曲面时，就将影响零件的加工精度，如图</w:t>
            </w:r>
            <w:r>
              <w:rPr>
                <w:rFonts w:ascii="宋体" w:hAnsi="宋体" w:hint="eastAsia"/>
                <w:lang w:val="en-US" w:eastAsia="zh-CN"/>
              </w:rPr>
              <w:t>7</w:t>
            </w:r>
            <w:r>
              <w:rPr>
                <w:rFonts w:ascii="宋体" w:hAnsi="宋体" w:hint="eastAsia"/>
              </w:rPr>
              <w:t>.5所示表示了以假想刀尖位置编程时的过切削及欠切削现象。</w:t>
            </w:r>
          </w:p>
          <w:p>
            <w:pPr>
              <w:ind w:firstLine="420" w:firstLineChars="200"/>
              <w:rPr>
                <w:rFonts w:ascii="宋体" w:hAnsi="宋体" w:hint="eastAsia"/>
              </w:rPr>
            </w:pPr>
            <w:r>
              <w:rPr>
                <w:rFonts w:ascii="宋体" w:hAnsi="宋体" w:hint="eastAsia"/>
              </w:rPr>
              <w:t>编程时若以刀尖圆弧中心编程，可避免过切削和欠切削现象，但计算刀位点比较麻烦，并且如果刀尖圆弧半径值发生变化，还需改动程序。</w:t>
            </w:r>
          </w:p>
          <w:p>
            <w:pPr>
              <w:ind w:firstLine="420" w:firstLineChars="200"/>
              <w:rPr>
                <w:rFonts w:ascii="宋体" w:hAnsi="宋体" w:hint="eastAsia"/>
              </w:rPr>
            </w:pPr>
            <w:r>
              <w:rPr>
                <w:rFonts w:ascii="宋体" w:hAnsi="宋体" w:hint="eastAsia"/>
              </w:rPr>
              <w:t>数控系统的刀具半径补偿功能正是为解决这个问题所设定的。它允许编程者以假想刀尖位置编程，然后给出刀尖圆弧半径，由系统自动计算补偿值，生成刀具路径，完成对工件的合理加工。</w:t>
            </w:r>
          </w:p>
          <w:p>
            <w:pPr>
              <w:jc w:val="center"/>
              <w:rPr>
                <w:rFonts w:ascii="宋体" w:hAnsi="宋体" w:hint="eastAsia"/>
              </w:rPr>
            </w:pPr>
            <w:r>
              <w:pict>
                <v:shape id="图片 61" o:spid="_x0000_i1052" type="#_x0000_t75" style="width:294.5pt;height:153.65pt;mso-position-horizontal-relative:page;mso-position-vertical-relative:page;mso-wrap-style:square" filled="f" stroked="f">
                  <v:imagedata r:id="rId63" o:title="1205"/>
                  <v:path o:extrusionok="f"/>
                  <o:lock v:ext="edit" aspectratio="t"/>
                </v:shape>
              </w:pict>
            </w:r>
          </w:p>
          <w:p>
            <w:pPr>
              <w:jc w:val="center"/>
              <w:rPr>
                <w:rFonts w:ascii="宋体" w:hAnsi="宋体" w:hint="eastAsia"/>
              </w:rPr>
            </w:pPr>
            <w:r>
              <w:rPr>
                <w:rFonts w:ascii="宋体" w:hAnsi="宋体" w:hint="eastAsia"/>
              </w:rPr>
              <w:t>图</w:t>
            </w:r>
            <w:r>
              <w:rPr>
                <w:rFonts w:ascii="宋体" w:hAnsi="宋体" w:hint="eastAsia"/>
                <w:lang w:val="en-US" w:eastAsia="zh-CN"/>
              </w:rPr>
              <w:t>7</w:t>
            </w:r>
            <w:r>
              <w:rPr>
                <w:rFonts w:ascii="宋体" w:hAnsi="宋体" w:hint="eastAsia"/>
              </w:rPr>
              <w:t>.5  过切削及欠切削现象</w:t>
            </w:r>
          </w:p>
        </w:tc>
        <w:tc>
          <w:tcPr>
            <w:tcW w:w="1306" w:type="dxa"/>
            <w:vAlign w:val="center"/>
          </w:tcPr>
          <w:p/>
        </w:tc>
      </w:tr>
    </w:tbl>
    <w:p>
      <w:pPr>
        <w:sectPr>
          <w:headerReference w:type="default" r:id="rId64"/>
          <w:type w:val="nextPage"/>
          <w:pgSz w:w="11907" w:h="16839"/>
          <w:pgMar w:top="1134" w:right="1418" w:bottom="1418" w:left="1134" w:header="851" w:footer="992" w:gutter="0"/>
          <w:pgNumType w:start="29"/>
          <w:cols w:space="708"/>
          <w:titlePg w:val="0"/>
          <w:docGrid w:type="lines" w:linePitch="312"/>
        </w:sectPr>
      </w:pPr>
    </w:p>
    <w:tbl>
      <w:tblPr>
        <w:tblStyle w:val="TableNorma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526"/>
        <w:gridCol w:w="6739"/>
        <w:gridCol w:w="1306"/>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054"/>
        </w:trPr>
        <w:tc>
          <w:tcPr>
            <w:tcW w:w="1526" w:type="dxa"/>
            <w:vAlign w:val="center"/>
          </w:tcPr>
          <w:p/>
        </w:tc>
        <w:tc>
          <w:tcPr>
            <w:tcW w:w="6739" w:type="dxa"/>
            <w:vAlign w:val="center"/>
          </w:tcPr>
          <w:p>
            <w:pPr>
              <w:ind w:firstLine="420" w:firstLineChars="200"/>
              <w:rPr>
                <w:rFonts w:ascii="宋体" w:hAnsi="宋体" w:hint="eastAsia"/>
              </w:rPr>
            </w:pPr>
            <w:r>
              <w:rPr>
                <w:rFonts w:ascii="宋体" w:hAnsi="宋体" w:hint="eastAsia"/>
              </w:rPr>
              <w:t>2．刀具半径补偿指令</w:t>
            </w:r>
          </w:p>
          <w:p>
            <w:pPr>
              <w:ind w:firstLine="420" w:firstLineChars="200"/>
              <w:rPr>
                <w:rFonts w:ascii="宋体" w:hAnsi="宋体" w:hint="eastAsia"/>
              </w:rPr>
            </w:pPr>
            <w:r>
              <w:rPr>
                <w:rFonts w:ascii="宋体" w:hAnsi="宋体" w:hint="eastAsia"/>
                <w:bCs/>
              </w:rPr>
              <w:t>功能：G41是刀具半径左补偿指令，即顺着刀具前进方向看(假定工件不动)，刀具位于工件轮廓的左边；G42是刀具半径右补偿指令，即顺着刀具前进方向看(假定工件不动)，刀具位于工件轮廓的右边；G40是为取消刀具半径补偿指令。在数控车床上，</w:t>
            </w:r>
            <w:r>
              <w:rPr>
                <w:rFonts w:ascii="宋体" w:hAnsi="宋体" w:hint="eastAsia"/>
              </w:rPr>
              <w:t>刀具半径补偿的方向与刀架的位置有关。</w:t>
            </w:r>
          </w:p>
          <w:p>
            <w:pPr>
              <w:pStyle w:val="NormalIndent"/>
              <w:ind w:firstLine="420" w:firstLineChars="210"/>
              <w:rPr>
                <w:rFonts w:ascii="宋体" w:hAnsi="宋体" w:hint="eastAsia"/>
              </w:rPr>
            </w:pPr>
            <w:r>
              <w:rPr>
                <w:rFonts w:ascii="宋体" w:hAnsi="宋体"/>
                <w:sz w:val="20"/>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自选图形 13" o:spid="_x0000_s1053" type="#_x0000_t88" style="width:5.25pt;height:31.2pt;margin-top:7.8pt;margin-left:141.75pt;mso-wrap-style:square;position:absolute;z-index:-251657216" adj="1800,10800" filled="f">
                  <v:stroke linestyle="single"/>
                  <v:path arrowok="t"/>
                  <o:lock v:ext="edit" aspectratio="f"/>
                </v:shape>
              </w:pict>
            </w:r>
            <w:r>
              <w:rPr>
                <w:rFonts w:ascii="宋体" w:hAnsi="宋体"/>
                <w:bCs/>
                <w:u w:val="single"/>
              </w:rPr>
              <w:pict>
                <v:shape id="自选图形 14" o:spid="_x0000_s1054" type="#_x0000_t88" style="width:5.25pt;height:31.2pt;margin-top:7.8pt;margin-left:94.5pt;mso-wrap-style:square;position:absolute;z-index:-251658240" adj="1800,10800" filled="f">
                  <v:stroke linestyle="single"/>
                  <v:path arrowok="t"/>
                  <o:lock v:ext="edit" aspectratio="f"/>
                </v:shape>
              </w:pict>
            </w:r>
            <w:r>
              <w:rPr>
                <w:rFonts w:ascii="宋体" w:hAnsi="宋体" w:hint="eastAsia"/>
                <w:bCs/>
              </w:rPr>
              <w:t>格式：  G41      G01</w:t>
            </w:r>
          </w:p>
          <w:p>
            <w:pPr>
              <w:pStyle w:val="NormalIndent"/>
              <w:ind w:firstLine="1260" w:firstLineChars="600"/>
              <w:rPr>
                <w:rFonts w:ascii="宋体" w:hAnsi="宋体" w:hint="eastAsia"/>
              </w:rPr>
            </w:pPr>
            <w:r>
              <w:rPr>
                <w:rFonts w:ascii="宋体" w:hAnsi="宋体" w:hint="eastAsia"/>
              </w:rPr>
              <w:t>G42                X（U）__ Z（W）__</w:t>
            </w:r>
          </w:p>
          <w:p>
            <w:pPr>
              <w:pStyle w:val="NormalIndent"/>
              <w:ind w:firstLine="1260" w:firstLineChars="600"/>
              <w:rPr>
                <w:rFonts w:ascii="宋体" w:hAnsi="宋体" w:hint="eastAsia"/>
              </w:rPr>
            </w:pPr>
            <w:r>
              <w:rPr>
                <w:rFonts w:ascii="宋体" w:hAnsi="宋体" w:hint="eastAsia"/>
              </w:rPr>
              <w:t>G40      G00</w:t>
            </w:r>
          </w:p>
          <w:p>
            <w:pPr>
              <w:pStyle w:val="NormalIndent"/>
              <w:rPr>
                <w:rFonts w:ascii="宋体" w:hAnsi="宋体" w:hint="eastAsia"/>
                <w:bCs/>
              </w:rPr>
            </w:pPr>
            <w:r>
              <w:rPr>
                <w:rFonts w:ascii="宋体" w:hAnsi="宋体" w:hint="eastAsia"/>
              </w:rPr>
              <w:t>说明：</w:t>
            </w:r>
          </w:p>
          <w:p>
            <w:pPr>
              <w:ind w:firstLine="420" w:firstLineChars="200"/>
              <w:rPr>
                <w:rFonts w:ascii="宋体" w:hAnsi="宋体" w:hint="eastAsia"/>
                <w:bCs/>
              </w:rPr>
            </w:pPr>
            <w:r>
              <w:rPr>
                <w:rFonts w:ascii="宋体" w:hAnsi="宋体" w:hint="eastAsia"/>
                <w:bCs/>
              </w:rPr>
              <w:t>（1）G41、G42、G40必须与G01或G00指令组合完成；</w:t>
            </w:r>
          </w:p>
          <w:p>
            <w:pPr>
              <w:ind w:firstLine="420" w:firstLineChars="200"/>
              <w:rPr>
                <w:rFonts w:ascii="宋体" w:hAnsi="宋体" w:hint="eastAsia"/>
                <w:bCs/>
              </w:rPr>
            </w:pPr>
            <w:r>
              <w:rPr>
                <w:rFonts w:ascii="宋体" w:hAnsi="宋体" w:hint="eastAsia"/>
                <w:bCs/>
              </w:rPr>
              <w:t>（2）</w:t>
            </w:r>
            <w:r>
              <w:rPr>
                <w:rFonts w:ascii="宋体" w:hAnsi="宋体" w:hint="eastAsia"/>
              </w:rPr>
              <w:t>X（U）、Z（W）</w:t>
            </w:r>
            <w:r>
              <w:rPr>
                <w:rFonts w:ascii="宋体" w:hAnsi="宋体" w:hint="eastAsia"/>
                <w:bCs/>
              </w:rPr>
              <w:t xml:space="preserve">是G01、G00运动的目标点坐标。 </w:t>
            </w:r>
          </w:p>
          <w:p>
            <w:pPr>
              <w:ind w:firstLine="420" w:firstLineChars="200"/>
              <w:rPr>
                <w:rFonts w:ascii="宋体" w:hAnsi="宋体" w:hint="eastAsia"/>
                <w:bCs/>
              </w:rPr>
            </w:pPr>
            <w:r>
              <w:rPr>
                <w:rFonts w:ascii="宋体" w:hAnsi="宋体" w:hint="eastAsia"/>
                <w:bCs/>
              </w:rPr>
              <w:t>注意：G41、G42只能预读两段程序。</w:t>
            </w:r>
          </w:p>
          <w:p>
            <w:pPr>
              <w:ind w:firstLine="420" w:firstLineChars="200"/>
              <w:rPr>
                <w:rFonts w:ascii="宋体" w:hAnsi="宋体" w:hint="eastAsia"/>
              </w:rPr>
            </w:pPr>
            <w:r>
              <w:rPr>
                <w:rFonts w:ascii="宋体" w:hAnsi="宋体" w:hint="eastAsia"/>
              </w:rPr>
              <w:t xml:space="preserve">3．刀具半径补偿量的设定  </w:t>
            </w:r>
          </w:p>
          <w:p>
            <w:pPr>
              <w:ind w:firstLine="420" w:firstLineChars="200"/>
              <w:rPr>
                <w:rFonts w:ascii="微软雅黑" w:eastAsia="微软雅黑" w:hAnsi="微软雅黑" w:hint="eastAsia"/>
                <w:szCs w:val="21"/>
              </w:rPr>
            </w:pPr>
            <w:r>
              <w:rPr>
                <w:rFonts w:ascii="宋体" w:hAnsi="宋体" w:hint="eastAsia"/>
              </w:rPr>
              <w:t>刀具半径补偿量可以通过数控系统的刀具补偿设定画面设定。T指令要与刀具补偿编号相对应，并且要输入假想刀尖号。假想刀尖号是对不同形式刀具的一种编码，如图12.6（a）所示，常用车刀的假想刀尖号如图</w:t>
            </w:r>
            <w:r>
              <w:rPr>
                <w:rFonts w:ascii="宋体" w:hAnsi="宋体" w:hint="eastAsia"/>
                <w:lang w:val="en-US" w:eastAsia="zh-CN"/>
              </w:rPr>
              <w:t>7</w:t>
            </w:r>
            <w:r>
              <w:rPr>
                <w:rFonts w:ascii="宋体" w:hAnsi="宋体" w:hint="eastAsia"/>
              </w:rPr>
              <w:t>.6（b）所示。</w:t>
            </w:r>
          </w:p>
        </w:tc>
        <w:tc>
          <w:tcPr>
            <w:tcW w:w="1306" w:type="dxa"/>
            <w:vAlign w:val="center"/>
          </w:tcPr>
          <w:p/>
        </w:tc>
      </w:tr>
      <w:tr>
        <w:tblPrEx>
          <w:tblLayout w:type="fixed"/>
          <w:tblCellMar>
            <w:top w:w="0" w:type="dxa"/>
            <w:left w:w="108" w:type="dxa"/>
            <w:bottom w:w="0" w:type="dxa"/>
            <w:right w:w="108" w:type="dxa"/>
          </w:tblCellMar>
          <w:tblLook w:val="0000"/>
        </w:tblPrEx>
        <w:tc>
          <w:tcPr>
            <w:tcW w:w="1526" w:type="dxa"/>
            <w:vAlign w:val="center"/>
          </w:tcPr>
          <w:p>
            <w:pPr>
              <w:spacing w:line="360" w:lineRule="exact"/>
              <w:rPr>
                <w:rFonts w:ascii="微软雅黑" w:eastAsia="微软雅黑" w:hAnsi="微软雅黑" w:hint="eastAsia"/>
                <w:b/>
                <w:szCs w:val="21"/>
              </w:rPr>
            </w:pPr>
            <w:r>
              <w:rPr>
                <w:rFonts w:ascii="微软雅黑" w:eastAsia="微软雅黑" w:hAnsi="微软雅黑" w:hint="eastAsia"/>
                <w:b/>
                <w:szCs w:val="21"/>
              </w:rPr>
              <w:t>三、</w:t>
            </w:r>
            <w:r>
              <w:rPr>
                <w:rFonts w:ascii="微软雅黑" w:eastAsia="微软雅黑" w:hAnsi="微软雅黑" w:hint="eastAsia"/>
                <w:b/>
                <w:szCs w:val="21"/>
                <w:lang w:eastAsia="zh-CN"/>
              </w:rPr>
              <w:t>任务实施</w:t>
            </w:r>
          </w:p>
        </w:tc>
        <w:tc>
          <w:tcPr>
            <w:tcW w:w="6739" w:type="dxa"/>
            <w:vAlign w:val="center"/>
          </w:tcPr>
          <w:p>
            <w:pPr>
              <w:ind w:firstLine="420" w:firstLineChars="200"/>
              <w:rPr>
                <w:rFonts w:ascii="宋体" w:hAnsi="宋体" w:hint="eastAsia"/>
              </w:rPr>
            </w:pPr>
            <w:r>
              <w:rPr>
                <w:rFonts w:ascii="宋体" w:hAnsi="宋体" w:hint="eastAsia"/>
              </w:rPr>
              <w:t>下面是编制圆弧轴的数控程序。</w:t>
            </w:r>
          </w:p>
          <w:p>
            <w:pPr>
              <w:ind w:firstLine="420" w:firstLineChars="200"/>
              <w:rPr>
                <w:rFonts w:ascii="宋体" w:hAnsi="宋体" w:hint="eastAsia"/>
              </w:rPr>
            </w:pPr>
            <w:r>
              <w:rPr>
                <w:rFonts w:ascii="宋体" w:hAnsi="宋体" w:hint="eastAsia"/>
              </w:rPr>
              <w:t>见图</w:t>
            </w:r>
            <w:r>
              <w:rPr>
                <w:rFonts w:ascii="宋体" w:hAnsi="宋体" w:hint="default"/>
              </w:rPr>
              <w:t>7.1</w:t>
            </w:r>
            <w:r>
              <w:rPr>
                <w:rFonts w:ascii="宋体" w:hAnsi="宋体" w:hint="eastAsia"/>
              </w:rPr>
              <w:t>，编程原点选择在工件右端面的中心处，数控加工程序编制如下。</w:t>
            </w:r>
          </w:p>
          <w:p>
            <w:pPr>
              <w:ind w:firstLine="420" w:firstLineChars="200"/>
              <w:rPr>
                <w:rFonts w:ascii="宋体" w:hAnsi="宋体" w:hint="eastAsia"/>
              </w:rPr>
            </w:pPr>
            <w:r>
              <w:rPr>
                <w:rFonts w:ascii="宋体" w:hAnsi="宋体" w:hint="default"/>
              </w:rPr>
              <w:t xml:space="preserve">O1501 </w:t>
            </w:r>
          </w:p>
          <w:p>
            <w:pPr>
              <w:ind w:firstLine="420" w:firstLineChars="200"/>
              <w:rPr>
                <w:rFonts w:ascii="宋体" w:hAnsi="宋体" w:hint="eastAsia"/>
              </w:rPr>
            </w:pPr>
            <w:r>
              <w:rPr>
                <w:rFonts w:ascii="宋体" w:hAnsi="宋体" w:hint="default"/>
              </w:rPr>
              <w:t>N5 T0101</w:t>
            </w:r>
            <w:r>
              <w:rPr>
                <w:rFonts w:ascii="宋体" w:hAnsi="宋体" w:hint="eastAsia"/>
              </w:rPr>
              <w:t xml:space="preserve">； </w:t>
            </w:r>
          </w:p>
          <w:p>
            <w:pPr>
              <w:ind w:firstLine="420" w:firstLineChars="200"/>
              <w:rPr>
                <w:rFonts w:ascii="宋体" w:hAnsi="宋体" w:hint="default"/>
              </w:rPr>
            </w:pPr>
            <w:r>
              <w:rPr>
                <w:rFonts w:ascii="宋体" w:hAnsi="宋体" w:hint="default"/>
              </w:rPr>
              <w:t>N10 M03 S1000</w:t>
            </w:r>
            <w:r>
              <w:rPr>
                <w:rFonts w:ascii="宋体" w:hAnsi="宋体" w:hint="eastAsia"/>
              </w:rPr>
              <w:t xml:space="preserve">； </w:t>
            </w:r>
          </w:p>
          <w:p>
            <w:pPr>
              <w:ind w:firstLine="420" w:firstLineChars="200"/>
              <w:rPr>
                <w:rFonts w:ascii="宋体" w:hAnsi="宋体" w:hint="eastAsia"/>
              </w:rPr>
            </w:pPr>
            <w:r>
              <w:rPr>
                <w:rFonts w:ascii="宋体" w:hAnsi="宋体" w:hint="default"/>
              </w:rPr>
              <w:t>N20 X60 Z0</w:t>
            </w:r>
            <w:r>
              <w:rPr>
                <w:rFonts w:ascii="宋体" w:hAnsi="宋体" w:hint="eastAsia"/>
              </w:rPr>
              <w:t xml:space="preserve">； </w:t>
            </w:r>
          </w:p>
          <w:p>
            <w:pPr>
              <w:ind w:firstLine="420" w:firstLineChars="200"/>
              <w:rPr>
                <w:rFonts w:ascii="宋体" w:hAnsi="宋体" w:hint="eastAsia"/>
              </w:rPr>
            </w:pPr>
            <w:r>
              <w:rPr>
                <w:rFonts w:ascii="宋体" w:hAnsi="宋体" w:hint="default"/>
              </w:rPr>
              <w:t>N25 G01 X0 F0.15</w:t>
            </w:r>
            <w:r>
              <w:rPr>
                <w:rFonts w:ascii="宋体" w:hAnsi="宋体" w:hint="eastAsia"/>
              </w:rPr>
              <w:t xml:space="preserve">； </w:t>
            </w:r>
          </w:p>
          <w:p>
            <w:pPr>
              <w:ind w:firstLine="420" w:firstLineChars="200"/>
              <w:rPr>
                <w:rFonts w:ascii="宋体" w:hAnsi="宋体" w:hint="eastAsia"/>
              </w:rPr>
            </w:pPr>
            <w:r>
              <w:rPr>
                <w:rFonts w:ascii="宋体" w:hAnsi="宋体" w:hint="default"/>
              </w:rPr>
              <w:t>N30 G00 X150 Z150</w:t>
            </w:r>
            <w:r>
              <w:rPr>
                <w:rFonts w:ascii="宋体" w:hAnsi="宋体" w:hint="eastAsia"/>
                <w:lang w:eastAsia="zh-CN"/>
              </w:rPr>
              <w:t>；</w:t>
            </w:r>
            <w:r>
              <w:rPr>
                <w:rFonts w:ascii="宋体" w:hAnsi="宋体" w:hint="default"/>
              </w:rPr>
              <w:t xml:space="preserve"> </w:t>
            </w:r>
          </w:p>
          <w:p>
            <w:pPr>
              <w:ind w:firstLine="420" w:firstLineChars="200"/>
              <w:rPr>
                <w:rFonts w:ascii="宋体" w:hAnsi="宋体" w:hint="eastAsia"/>
              </w:rPr>
            </w:pPr>
            <w:r>
              <w:rPr>
                <w:rFonts w:ascii="宋体" w:hAnsi="宋体" w:hint="default"/>
              </w:rPr>
              <w:t>N35 T0202</w:t>
            </w:r>
            <w:r>
              <w:rPr>
                <w:rFonts w:ascii="宋体" w:hAnsi="宋体" w:hint="eastAsia"/>
              </w:rPr>
              <w:t xml:space="preserve">； </w:t>
            </w:r>
          </w:p>
          <w:p>
            <w:pPr>
              <w:ind w:firstLine="420" w:firstLineChars="200"/>
              <w:rPr>
                <w:rFonts w:ascii="宋体" w:hAnsi="宋体" w:hint="eastAsia"/>
              </w:rPr>
            </w:pPr>
            <w:r>
              <w:rPr>
                <w:rFonts w:ascii="宋体" w:hAnsi="宋体" w:hint="default"/>
              </w:rPr>
              <w:t>N40 G00 X65 Z10</w:t>
            </w:r>
            <w:r>
              <w:rPr>
                <w:rFonts w:ascii="宋体" w:hAnsi="宋体" w:hint="eastAsia"/>
              </w:rPr>
              <w:t>；</w:t>
            </w:r>
          </w:p>
          <w:p>
            <w:pPr>
              <w:ind w:firstLine="420" w:firstLineChars="200"/>
              <w:rPr>
                <w:rFonts w:ascii="宋体" w:hAnsi="宋体" w:hint="eastAsia"/>
              </w:rPr>
            </w:pPr>
            <w:r>
              <w:rPr>
                <w:rFonts w:ascii="宋体" w:hAnsi="宋体" w:hint="default"/>
              </w:rPr>
              <w:t>N45 G42 G01 X60 Z0 F0.15</w:t>
            </w:r>
            <w:r>
              <w:rPr>
                <w:rFonts w:ascii="宋体" w:hAnsi="宋体" w:hint="eastAsia"/>
              </w:rPr>
              <w:t>；</w:t>
            </w:r>
          </w:p>
          <w:p>
            <w:pPr>
              <w:ind w:firstLine="420" w:firstLineChars="200"/>
              <w:rPr>
                <w:rFonts w:ascii="宋体" w:hAnsi="宋体" w:hint="eastAsia"/>
              </w:rPr>
            </w:pPr>
            <w:r>
              <w:rPr>
                <w:rFonts w:ascii="宋体" w:hAnsi="宋体" w:hint="default"/>
              </w:rPr>
              <w:t>N50 X20</w:t>
            </w:r>
            <w:r>
              <w:rPr>
                <w:rFonts w:ascii="宋体" w:hAnsi="宋体" w:hint="eastAsia"/>
              </w:rPr>
              <w:t>；</w:t>
            </w:r>
          </w:p>
          <w:p>
            <w:pPr>
              <w:ind w:firstLine="420" w:firstLineChars="200"/>
              <w:rPr>
                <w:rFonts w:ascii="宋体" w:hAnsi="宋体" w:hint="eastAsia"/>
              </w:rPr>
            </w:pPr>
            <w:r>
              <w:rPr>
                <w:rFonts w:ascii="宋体" w:hAnsi="宋体" w:hint="default"/>
              </w:rPr>
              <w:t>N55 G03 X40 Z</w:t>
            </w:r>
            <w:r>
              <w:rPr>
                <w:rFonts w:ascii="宋体" w:hAnsi="宋体" w:hint="eastAsia"/>
              </w:rPr>
              <w:t>−</w:t>
            </w:r>
            <w:r>
              <w:rPr>
                <w:rFonts w:ascii="宋体" w:hAnsi="宋体" w:hint="default"/>
              </w:rPr>
              <w:t>10 R10</w:t>
            </w:r>
            <w:r>
              <w:rPr>
                <w:rFonts w:ascii="宋体" w:hAnsi="宋体" w:hint="eastAsia"/>
              </w:rPr>
              <w:t>；</w:t>
            </w:r>
          </w:p>
          <w:p>
            <w:pPr>
              <w:ind w:firstLine="420" w:firstLineChars="200"/>
              <w:rPr>
                <w:rFonts w:ascii="宋体" w:hAnsi="宋体" w:hint="eastAsia"/>
              </w:rPr>
            </w:pPr>
            <w:r>
              <w:rPr>
                <w:rFonts w:ascii="宋体" w:hAnsi="宋体" w:hint="default"/>
              </w:rPr>
              <w:t>N60 G01 W</w:t>
            </w:r>
            <w:r>
              <w:rPr>
                <w:rFonts w:ascii="宋体" w:hAnsi="宋体" w:hint="eastAsia"/>
              </w:rPr>
              <w:t>−</w:t>
            </w:r>
            <w:r>
              <w:rPr>
                <w:rFonts w:ascii="宋体" w:hAnsi="宋体" w:hint="default"/>
              </w:rPr>
              <w:t>12</w:t>
            </w:r>
            <w:r>
              <w:rPr>
                <w:rFonts w:ascii="宋体" w:hAnsi="宋体" w:hint="eastAsia"/>
              </w:rPr>
              <w:t>；</w:t>
            </w:r>
          </w:p>
          <w:p>
            <w:pPr>
              <w:ind w:firstLine="420" w:firstLineChars="200"/>
              <w:rPr>
                <w:rFonts w:ascii="宋体" w:hAnsi="宋体" w:hint="eastAsia"/>
              </w:rPr>
            </w:pPr>
            <w:r>
              <w:rPr>
                <w:rFonts w:ascii="宋体" w:hAnsi="宋体" w:hint="default"/>
              </w:rPr>
              <w:t>N65 G02 X56 Z</w:t>
            </w:r>
            <w:r>
              <w:rPr>
                <w:rFonts w:ascii="宋体" w:hAnsi="宋体" w:hint="eastAsia"/>
              </w:rPr>
              <w:t>−</w:t>
            </w:r>
            <w:r>
              <w:rPr>
                <w:rFonts w:ascii="宋体" w:hAnsi="宋体" w:hint="default"/>
              </w:rPr>
              <w:t>30 R8</w:t>
            </w:r>
            <w:r>
              <w:rPr>
                <w:rFonts w:ascii="宋体" w:hAnsi="宋体" w:hint="eastAsia"/>
              </w:rPr>
              <w:t>；</w:t>
            </w:r>
          </w:p>
          <w:p>
            <w:pPr>
              <w:ind w:firstLine="420" w:firstLineChars="200"/>
              <w:rPr>
                <w:rFonts w:ascii="宋体" w:hAnsi="宋体" w:hint="eastAsia"/>
              </w:rPr>
            </w:pPr>
            <w:r>
              <w:rPr>
                <w:rFonts w:ascii="宋体" w:hAnsi="宋体" w:hint="default"/>
              </w:rPr>
              <w:t>N70 G01 Z</w:t>
            </w:r>
            <w:r>
              <w:rPr>
                <w:rFonts w:ascii="宋体" w:hAnsi="宋体" w:hint="eastAsia"/>
              </w:rPr>
              <w:t>−</w:t>
            </w:r>
            <w:r>
              <w:rPr>
                <w:rFonts w:ascii="宋体" w:hAnsi="宋体" w:hint="default"/>
              </w:rPr>
              <w:t>50</w:t>
            </w:r>
            <w:r>
              <w:rPr>
                <w:rFonts w:ascii="宋体" w:hAnsi="宋体" w:hint="eastAsia"/>
              </w:rPr>
              <w:t>；</w:t>
            </w:r>
          </w:p>
          <w:p>
            <w:pPr>
              <w:ind w:firstLine="420" w:firstLineChars="200"/>
              <w:rPr>
                <w:rFonts w:ascii="宋体" w:hAnsi="宋体" w:hint="eastAsia"/>
              </w:rPr>
            </w:pPr>
            <w:r>
              <w:rPr>
                <w:rFonts w:ascii="宋体" w:hAnsi="宋体" w:hint="default"/>
              </w:rPr>
              <w:t>N75 G40 G00 X60 Z</w:t>
            </w:r>
            <w:r>
              <w:rPr>
                <w:rFonts w:ascii="宋体" w:hAnsi="宋体" w:hint="eastAsia"/>
              </w:rPr>
              <w:t>−</w:t>
            </w:r>
            <w:r>
              <w:rPr>
                <w:rFonts w:ascii="宋体" w:hAnsi="宋体" w:hint="default"/>
              </w:rPr>
              <w:t>55</w:t>
            </w:r>
            <w:r>
              <w:rPr>
                <w:rFonts w:ascii="宋体" w:hAnsi="宋体" w:hint="eastAsia"/>
              </w:rPr>
              <w:t>；</w:t>
            </w:r>
          </w:p>
          <w:p>
            <w:pPr>
              <w:ind w:firstLine="420" w:firstLineChars="200"/>
              <w:rPr>
                <w:rFonts w:ascii="宋体" w:hAnsi="宋体" w:hint="eastAsia"/>
              </w:rPr>
            </w:pPr>
            <w:r>
              <w:rPr>
                <w:rFonts w:ascii="宋体" w:hAnsi="宋体" w:hint="default"/>
              </w:rPr>
              <w:t>N80 X150 Z150</w:t>
            </w:r>
            <w:r>
              <w:rPr>
                <w:rFonts w:ascii="宋体" w:hAnsi="宋体" w:hint="eastAsia"/>
              </w:rPr>
              <w:t>；</w:t>
            </w:r>
          </w:p>
          <w:p>
            <w:pPr>
              <w:ind w:firstLine="420" w:firstLineChars="200"/>
              <w:rPr>
                <w:rFonts w:ascii="宋体" w:hAnsi="宋体" w:hint="default"/>
              </w:rPr>
            </w:pPr>
            <w:r>
              <w:rPr>
                <w:rFonts w:ascii="宋体" w:hAnsi="宋体" w:hint="default"/>
              </w:rPr>
              <w:t>N85 S300 M03 T0303</w:t>
            </w:r>
            <w:r>
              <w:rPr>
                <w:rFonts w:ascii="宋体" w:hAnsi="宋体" w:hint="eastAsia"/>
              </w:rPr>
              <w:t xml:space="preserve">； </w:t>
            </w:r>
          </w:p>
          <w:p>
            <w:pPr>
              <w:ind w:firstLine="420" w:firstLineChars="200"/>
              <w:rPr>
                <w:rFonts w:ascii="宋体" w:hAnsi="宋体" w:hint="eastAsia"/>
              </w:rPr>
            </w:pPr>
            <w:r>
              <w:rPr>
                <w:rFonts w:ascii="宋体" w:hAnsi="宋体" w:hint="default"/>
              </w:rPr>
              <w:t>N90 G00 X58 Z</w:t>
            </w:r>
            <w:r>
              <w:rPr>
                <w:rFonts w:ascii="宋体" w:hAnsi="宋体" w:hint="eastAsia"/>
              </w:rPr>
              <w:t>−</w:t>
            </w:r>
            <w:r>
              <w:rPr>
                <w:rFonts w:ascii="宋体" w:hAnsi="宋体" w:hint="default"/>
              </w:rPr>
              <w:t>49</w:t>
            </w:r>
            <w:r>
              <w:rPr>
                <w:rFonts w:ascii="宋体" w:hAnsi="宋体" w:hint="eastAsia"/>
              </w:rPr>
              <w:t xml:space="preserve">； </w:t>
            </w:r>
          </w:p>
          <w:p>
            <w:pPr>
              <w:ind w:firstLine="420" w:firstLineChars="200"/>
              <w:rPr>
                <w:rFonts w:ascii="宋体" w:hAnsi="宋体" w:hint="eastAsia"/>
              </w:rPr>
            </w:pPr>
            <w:r>
              <w:rPr>
                <w:rFonts w:ascii="宋体" w:hAnsi="宋体" w:hint="default"/>
              </w:rPr>
              <w:t>N95 G01 X1 F0.05</w:t>
            </w:r>
            <w:r>
              <w:rPr>
                <w:rFonts w:ascii="宋体" w:hAnsi="宋体" w:hint="eastAsia"/>
              </w:rPr>
              <w:t>；</w:t>
            </w:r>
          </w:p>
          <w:p>
            <w:pPr>
              <w:ind w:firstLine="420" w:firstLineChars="200"/>
              <w:rPr>
                <w:rFonts w:ascii="宋体" w:hAnsi="宋体" w:hint="eastAsia"/>
              </w:rPr>
            </w:pPr>
            <w:r>
              <w:rPr>
                <w:rFonts w:ascii="宋体" w:hAnsi="宋体" w:hint="default"/>
              </w:rPr>
              <w:t>N100 G00 X150</w:t>
            </w:r>
            <w:r>
              <w:rPr>
                <w:rFonts w:ascii="宋体" w:hAnsi="宋体" w:hint="eastAsia"/>
              </w:rPr>
              <w:t xml:space="preserve">； </w:t>
            </w:r>
          </w:p>
          <w:p>
            <w:pPr>
              <w:ind w:firstLine="420" w:firstLineChars="200"/>
              <w:rPr>
                <w:rFonts w:ascii="宋体" w:hAnsi="宋体" w:hint="eastAsia"/>
              </w:rPr>
            </w:pPr>
            <w:r>
              <w:rPr>
                <w:rFonts w:ascii="宋体" w:hAnsi="宋体" w:hint="default"/>
              </w:rPr>
              <w:t>N105 Z150</w:t>
            </w:r>
            <w:r>
              <w:rPr>
                <w:rFonts w:ascii="宋体" w:hAnsi="宋体" w:hint="eastAsia"/>
              </w:rPr>
              <w:t>；</w:t>
            </w:r>
          </w:p>
          <w:p>
            <w:pPr>
              <w:ind w:firstLine="420" w:firstLineChars="200"/>
              <w:rPr>
                <w:rFonts w:ascii="宋体" w:hAnsi="宋体" w:hint="eastAsia"/>
              </w:rPr>
            </w:pPr>
            <w:r>
              <w:rPr>
                <w:rFonts w:ascii="宋体" w:hAnsi="宋体" w:hint="default"/>
              </w:rPr>
              <w:t>N110 M05</w:t>
            </w:r>
            <w:r>
              <w:rPr>
                <w:rFonts w:ascii="宋体" w:hAnsi="宋体" w:hint="eastAsia"/>
              </w:rPr>
              <w:t xml:space="preserve">； </w:t>
            </w:r>
          </w:p>
          <w:p>
            <w:pPr>
              <w:ind w:firstLine="420" w:firstLineChars="200"/>
              <w:rPr>
                <w:rFonts w:ascii="宋体" w:eastAsia="宋体" w:hAnsi="宋体" w:hint="eastAsia"/>
                <w:sz w:val="16"/>
              </w:rPr>
            </w:pPr>
            <w:r>
              <w:rPr>
                <w:rFonts w:ascii="宋体" w:hAnsi="宋体" w:hint="default"/>
              </w:rPr>
              <w:t>N115 M30</w:t>
            </w:r>
            <w:r>
              <w:rPr>
                <w:rFonts w:ascii="宋体" w:hAnsi="宋体" w:hint="eastAsia"/>
              </w:rPr>
              <w:t xml:space="preserve">； </w:t>
            </w:r>
          </w:p>
        </w:tc>
        <w:tc>
          <w:tcPr>
            <w:tcW w:w="1306" w:type="dxa"/>
            <w:vAlign w:val="center"/>
          </w:tcPr>
          <w:p>
            <w:pPr>
              <w:spacing w:line="360" w:lineRule="exact"/>
              <w:jc w:val="left"/>
              <w:rPr>
                <w:rFonts w:ascii="微软雅黑" w:eastAsia="微软雅黑" w:hAnsi="微软雅黑" w:hint="eastAsia"/>
                <w:szCs w:val="21"/>
              </w:rPr>
            </w:pPr>
          </w:p>
        </w:tc>
      </w:tr>
      <w:tr>
        <w:tblPrEx>
          <w:tblLayout w:type="fixed"/>
          <w:tblCellMar>
            <w:top w:w="0" w:type="dxa"/>
            <w:left w:w="108" w:type="dxa"/>
            <w:bottom w:w="0" w:type="dxa"/>
            <w:right w:w="108" w:type="dxa"/>
          </w:tblCellMar>
          <w:tblLook w:val="0000"/>
        </w:tblPrEx>
        <w:tc>
          <w:tcPr>
            <w:tcW w:w="1526" w:type="dxa"/>
            <w:vAlign w:val="center"/>
          </w:tcPr>
          <w:p>
            <w:pPr>
              <w:spacing w:line="360" w:lineRule="exact"/>
              <w:rPr>
                <w:rFonts w:ascii="微软雅黑" w:eastAsia="微软雅黑" w:hAnsi="微软雅黑" w:hint="eastAsia"/>
                <w:b/>
                <w:szCs w:val="21"/>
              </w:rPr>
            </w:pPr>
            <w:r>
              <w:rPr>
                <w:rFonts w:ascii="微软雅黑" w:eastAsia="微软雅黑" w:hAnsi="微软雅黑" w:hint="eastAsia"/>
                <w:b/>
                <w:szCs w:val="21"/>
                <w:lang w:eastAsia="zh-CN"/>
              </w:rPr>
              <w:t>四</w:t>
            </w:r>
            <w:r>
              <w:rPr>
                <w:rFonts w:ascii="微软雅黑" w:eastAsia="微软雅黑" w:hAnsi="微软雅黑" w:hint="eastAsia"/>
                <w:b/>
                <w:szCs w:val="21"/>
              </w:rPr>
              <w:t>、模仿练习</w:t>
            </w:r>
          </w:p>
        </w:tc>
        <w:tc>
          <w:tcPr>
            <w:tcW w:w="6739" w:type="dxa"/>
            <w:vAlign w:val="center"/>
          </w:tcPr>
          <w:p>
            <w:pPr>
              <w:rPr>
                <w:rFonts w:ascii="微软雅黑" w:eastAsia="微软雅黑" w:hAnsi="微软雅黑" w:hint="eastAsia"/>
                <w:szCs w:val="21"/>
              </w:rPr>
            </w:pPr>
            <w:r>
              <w:rPr>
                <w:rFonts w:hAnsi="宋体"/>
                <w:szCs w:val="21"/>
              </w:rPr>
              <w:t>见</w:t>
            </w:r>
            <w:r>
              <w:rPr>
                <w:rFonts w:hAnsi="宋体" w:hint="eastAsia"/>
                <w:szCs w:val="21"/>
              </w:rPr>
              <w:t>“</w:t>
            </w:r>
            <w:r>
              <w:rPr>
                <w:rFonts w:hAnsi="宋体"/>
                <w:szCs w:val="21"/>
              </w:rPr>
              <w:t>实训工单</w:t>
            </w:r>
            <w:r>
              <w:rPr>
                <w:szCs w:val="21"/>
              </w:rPr>
              <w:t xml:space="preserve">2  </w:t>
            </w:r>
            <w:r>
              <w:rPr>
                <w:rFonts w:hAnsi="宋体"/>
                <w:szCs w:val="21"/>
              </w:rPr>
              <w:t>圆弧面零件的编程与加工</w:t>
            </w:r>
            <w:r>
              <w:rPr>
                <w:rFonts w:hAnsi="宋体" w:hint="eastAsia"/>
                <w:szCs w:val="21"/>
              </w:rPr>
              <w:t>”</w:t>
            </w:r>
            <w:r>
              <w:rPr>
                <w:rFonts w:hAnsi="宋体"/>
                <w:szCs w:val="21"/>
              </w:rPr>
              <w:t>。</w:t>
            </w:r>
          </w:p>
        </w:tc>
        <w:tc>
          <w:tcPr>
            <w:tcW w:w="1306" w:type="dxa"/>
            <w:vAlign w:val="center"/>
          </w:tcPr>
          <w:p>
            <w:pPr>
              <w:spacing w:line="360" w:lineRule="exact"/>
              <w:jc w:val="left"/>
              <w:rPr>
                <w:rFonts w:ascii="微软雅黑" w:eastAsia="微软雅黑" w:hAnsi="微软雅黑" w:hint="eastAsia"/>
                <w:szCs w:val="21"/>
              </w:rPr>
            </w:pPr>
            <w:r>
              <w:rPr>
                <w:rFonts w:ascii="微软雅黑" w:eastAsia="微软雅黑" w:hAnsi="微软雅黑" w:hint="eastAsia"/>
                <w:szCs w:val="21"/>
                <w:lang w:eastAsia="zh-CN"/>
              </w:rPr>
              <w:t>任务驱动法</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5" w:history="1">
        <w:r>
          <w:rPr>
            <w:rFonts w:ascii="SimSun" w:eastAsia="SimSun" w:hAnsi="SimSun" w:cs="SimSun"/>
            <w:b/>
            <w:bCs/>
            <w:color w:val="0000EE"/>
            <w:kern w:val="0"/>
            <w:sz w:val="30"/>
            <w:szCs w:val="30"/>
            <w:u w:val="single" w:color="0000EE"/>
          </w:rPr>
          <w:t>https://d.book118.com/196044141105010043</w:t>
        </w:r>
      </w:hyperlink>
    </w:p>
    <w:p/>
    <w:sectPr>
      <w:headerReference w:type="default" r:id="rId66"/>
      <w:type w:val="nextPage"/>
      <w:pgSz w:w="11907" w:h="16839"/>
      <w:pgMar w:top="1134" w:right="1418" w:bottom="1418" w:left="1134" w:header="851" w:footer="992" w:gutter="0"/>
      <w:pgNumType w:start="30"/>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方正准圆简体">
    <w:altName w:val="宋体"/>
    <w:panose1 w:val="02000000000000000000"/>
    <w:charset w:val="86"/>
    <w:family w:val="auto"/>
    <w:pitch w:val="default"/>
    <w:sig w:usb0="00000000" w:usb1="00000000" w:usb2="00000010" w:usb3="00000000" w:csb0="00040000" w:csb1="00000000"/>
  </w:font>
  <w:font w:name="Courier New">
    <w:panose1 w:val="02070309020205020404"/>
    <w:charset w:val="01"/>
    <w:family w:val="modern"/>
    <w:pitch w:val="default"/>
    <w:sig w:usb0="E0002EFF" w:usb1="C0007843" w:usb2="00000009" w:usb3="00000000" w:csb0="400001FF" w:csb1="FFFF0000"/>
  </w:font>
  <w:font w:name="方正书宋简体">
    <w:altName w:val="宋体"/>
    <w:panose1 w:val="00000000000000000000"/>
    <w:charset w:val="86"/>
    <w:family w:val="auto"/>
    <w:pitch w:val="default"/>
    <w:sig w:usb0="00000000" w:usb1="00000000" w:usb2="00000010" w:usb3="00000000" w:csb0="00040000" w:csb1="00000000"/>
  </w:font>
  <w:font w:name="方正楷体_GBK">
    <w:altName w:val="Arial Unicode MS"/>
    <w:panose1 w:val="03000509000000000000"/>
    <w:charset w:val="86"/>
    <w:family w:val="script"/>
    <w:pitch w:val="default"/>
    <w:sig w:usb0="00000001" w:usb1="080E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华文隶书">
    <w:panose1 w:val="02010800040101010101"/>
    <w:charset w:val="86"/>
    <w:family w:val="auto"/>
    <w:pitch w:val="default"/>
    <w:sig w:usb0="00000001" w:usb1="080F0000" w:usb2="00000000" w:usb3="00000000" w:csb0="00040000" w:csb1="00000000"/>
  </w:font>
  <w:font w:name="黑体">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华文行楷">
    <w:panose1 w:val="02010800040101010101"/>
    <w:charset w:val="86"/>
    <w:family w:val="auto"/>
    <w:pitch w:val="default"/>
    <w:sig w:usb0="00000001" w:usb1="080F0000" w:usb2="00000000" w:usb3="00000000" w:csb0="00040000" w:csb1="00000000"/>
  </w:font>
  <w:font w:name="TimesNewRoman,Bold">
    <w:altName w:val="Times New Roman"/>
    <w:panose1 w:val="00000000000000000000"/>
    <w:charset w:val="00"/>
    <w:family w:val="roman"/>
    <w:pitch w:val="default"/>
    <w:sig w:usb0="00000000" w:usb1="00000000" w:usb2="00000000" w:usb3="00000000" w:csb0="00000001" w:csb1="00000000"/>
  </w:font>
  <w:font w:name="TimesNewRoman">
    <w:altName w:val="Segoe Print"/>
    <w:panose1 w:val="00000000000000000000"/>
    <w:charset w:val="00"/>
    <w:family w:val="roman"/>
    <w:pitch w:val="default"/>
    <w:sig w:usb0="00000000" w:usb1="00000000" w:usb2="00000000" w:usb3="00000000" w:csb0="00000001" w:csb1="00000000"/>
  </w:font>
  <w:font w:name="FZSXSLKJW--GB1-0">
    <w:altName w:val="宋体"/>
    <w:panose1 w:val="00000000000000000000"/>
    <w:charset w:val="86"/>
    <w:family w:val="auto"/>
    <w:pitch w:val="default"/>
    <w:sig w:usb0="00000000" w:usb1="00000000" w:usb2="00000000" w:usb3="00000000" w:csb0="00040000" w:csb1="00000000"/>
  </w:font>
  <w:font w:name="ArialUnicodeMS">
    <w:altName w:val="宋体"/>
    <w:panose1 w:val="00000000000000000000"/>
    <w:charset w:val="86"/>
    <w:family w:val="auto"/>
    <w:pitch w:val="default"/>
    <w:sig w:usb0="00000000" w:usb1="00000000" w:usb2="00000000" w:usb3="00000000" w:csb0="00040000" w:csb1="00000000"/>
  </w:font>
  <w:font w:name="KaiTi_GB2312">
    <w:altName w:val="宋体"/>
    <w:panose1 w:val="00000000000000000000"/>
    <w:charset w:val="86"/>
    <w:family w:val="auto"/>
    <w:pitch w:val="default"/>
    <w:sig w:usb0="00000000" w:usb1="00000000" w:usb2="00000000" w:usb3="00000000" w:csb0="00040000" w:csb1="00000000"/>
  </w:font>
  <w:font w:name="Symbol">
    <w:panose1 w:val="05050102010706020507"/>
    <w:charset w:val="02"/>
    <w:family w:val="roman"/>
    <w:pitch w:val="default"/>
    <w:sig w:usb0="00000000" w:usb1="00000000" w:usb2="00000000" w:usb3="00000000" w:csb0="80000000"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3449A38"/>
    <w:multiLevelType w:val="singleLevel"/>
    <w:tmpl w:val="D3449A38"/>
    <w:lvl w:ilvl="0">
      <w:start w:val="2"/>
      <w:numFmt w:val="decimal"/>
      <w:suff w:val="nothing"/>
      <w:lvlText w:val="（%1）"/>
      <w:lvlJc w:val="left"/>
    </w:lvl>
  </w:abstractNum>
  <w:abstractNum w:abstractNumId="1">
    <w:nsid w:val="FF5771DE"/>
    <w:multiLevelType w:val="singleLevel"/>
    <w:tmpl w:val="FF5771DE"/>
    <w:lvl w:ilvl="0">
      <w:start w:val="2"/>
      <w:numFmt w:val="decimal"/>
      <w:suff w:val="nothing"/>
      <w:lvlText w:val="%1．"/>
      <w:lvlJc w:val="left"/>
    </w:lvl>
  </w:abstractNum>
  <w:abstractNum w:abstractNumId="2">
    <w:nsid w:val="5921875F"/>
    <w:multiLevelType w:val="singleLevel"/>
    <w:tmpl w:val="5921875F"/>
    <w:lvl w:ilvl="0">
      <w:start w:val="3"/>
      <w:numFmt w:val="decimal"/>
      <w:suff w:val="space"/>
      <w:lvlText w:val="%1."/>
      <w:lvlJc w:val="left"/>
    </w:lvl>
  </w:abstractNum>
  <w:abstractNum w:abstractNumId="3">
    <w:nsid w:val="792D8352"/>
    <w:multiLevelType w:val="singleLevel"/>
    <w:tmpl w:val="FF5771DE"/>
    <w:lvl w:ilvl="0">
      <w:start w:val="2"/>
      <w:numFmt w:val="decimal"/>
      <w:suff w:val="nothing"/>
      <w:lvlText w:val="%1．"/>
      <w:lvlJc w:val="left"/>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2DD5"/>
    <w:rsid w:val="00005D8D"/>
    <w:rsid w:val="000067E9"/>
    <w:rsid w:val="00006BA1"/>
    <w:rsid w:val="00014C13"/>
    <w:rsid w:val="00016B80"/>
    <w:rsid w:val="00016F20"/>
    <w:rsid w:val="00024C00"/>
    <w:rsid w:val="0002748C"/>
    <w:rsid w:val="00030F44"/>
    <w:rsid w:val="00033EA1"/>
    <w:rsid w:val="000402EE"/>
    <w:rsid w:val="00045D1B"/>
    <w:rsid w:val="00056BBE"/>
    <w:rsid w:val="000669D5"/>
    <w:rsid w:val="00066C6B"/>
    <w:rsid w:val="00067285"/>
    <w:rsid w:val="0007251F"/>
    <w:rsid w:val="000947BB"/>
    <w:rsid w:val="00097224"/>
    <w:rsid w:val="000A2089"/>
    <w:rsid w:val="000A2E97"/>
    <w:rsid w:val="000B22D5"/>
    <w:rsid w:val="000B519F"/>
    <w:rsid w:val="000D1410"/>
    <w:rsid w:val="000D1F06"/>
    <w:rsid w:val="000D2DF2"/>
    <w:rsid w:val="000D61FD"/>
    <w:rsid w:val="000E0715"/>
    <w:rsid w:val="000E3CDC"/>
    <w:rsid w:val="000E53C0"/>
    <w:rsid w:val="000F6BCF"/>
    <w:rsid w:val="001011D1"/>
    <w:rsid w:val="00107319"/>
    <w:rsid w:val="0010792E"/>
    <w:rsid w:val="00107CBE"/>
    <w:rsid w:val="0011045D"/>
    <w:rsid w:val="00114B46"/>
    <w:rsid w:val="001161FE"/>
    <w:rsid w:val="00121DA6"/>
    <w:rsid w:val="001226FF"/>
    <w:rsid w:val="00141F94"/>
    <w:rsid w:val="00143EF4"/>
    <w:rsid w:val="00150A9A"/>
    <w:rsid w:val="00150D36"/>
    <w:rsid w:val="001645A6"/>
    <w:rsid w:val="00165C1D"/>
    <w:rsid w:val="00176BD6"/>
    <w:rsid w:val="001870DE"/>
    <w:rsid w:val="0019222B"/>
    <w:rsid w:val="00193201"/>
    <w:rsid w:val="001955BD"/>
    <w:rsid w:val="00195FA3"/>
    <w:rsid w:val="001A0E34"/>
    <w:rsid w:val="001A72E6"/>
    <w:rsid w:val="001A768D"/>
    <w:rsid w:val="001B552D"/>
    <w:rsid w:val="001C125E"/>
    <w:rsid w:val="001D6FD6"/>
    <w:rsid w:val="001E4DDD"/>
    <w:rsid w:val="001E7155"/>
    <w:rsid w:val="001E768C"/>
    <w:rsid w:val="002055CB"/>
    <w:rsid w:val="0020773A"/>
    <w:rsid w:val="00211F4E"/>
    <w:rsid w:val="0022156B"/>
    <w:rsid w:val="002221A4"/>
    <w:rsid w:val="002372F1"/>
    <w:rsid w:val="00237F4B"/>
    <w:rsid w:val="002604EF"/>
    <w:rsid w:val="0026285F"/>
    <w:rsid w:val="002647AD"/>
    <w:rsid w:val="0027796A"/>
    <w:rsid w:val="00282D01"/>
    <w:rsid w:val="002970B0"/>
    <w:rsid w:val="002977AF"/>
    <w:rsid w:val="002A0B2A"/>
    <w:rsid w:val="002B1F97"/>
    <w:rsid w:val="002B39B1"/>
    <w:rsid w:val="002C1206"/>
    <w:rsid w:val="002C17A9"/>
    <w:rsid w:val="002C36C4"/>
    <w:rsid w:val="002C5CC9"/>
    <w:rsid w:val="002D5644"/>
    <w:rsid w:val="002E33D6"/>
    <w:rsid w:val="002E7DC9"/>
    <w:rsid w:val="00306386"/>
    <w:rsid w:val="00315A16"/>
    <w:rsid w:val="00332A14"/>
    <w:rsid w:val="00334D61"/>
    <w:rsid w:val="00336F2E"/>
    <w:rsid w:val="00346DD0"/>
    <w:rsid w:val="00370D0E"/>
    <w:rsid w:val="00376404"/>
    <w:rsid w:val="00386A66"/>
    <w:rsid w:val="00387CCD"/>
    <w:rsid w:val="00390679"/>
    <w:rsid w:val="003E5C20"/>
    <w:rsid w:val="003E6643"/>
    <w:rsid w:val="003E7493"/>
    <w:rsid w:val="003F6F1A"/>
    <w:rsid w:val="00420B0C"/>
    <w:rsid w:val="00450F90"/>
    <w:rsid w:val="004707AC"/>
    <w:rsid w:val="00473682"/>
    <w:rsid w:val="004746F7"/>
    <w:rsid w:val="0047554D"/>
    <w:rsid w:val="004761AA"/>
    <w:rsid w:val="004766AF"/>
    <w:rsid w:val="004947D5"/>
    <w:rsid w:val="004950E2"/>
    <w:rsid w:val="0049545E"/>
    <w:rsid w:val="004A32D1"/>
    <w:rsid w:val="004A5BDA"/>
    <w:rsid w:val="004A62C5"/>
    <w:rsid w:val="004A7F9B"/>
    <w:rsid w:val="004B3FAC"/>
    <w:rsid w:val="004C09DF"/>
    <w:rsid w:val="004C314F"/>
    <w:rsid w:val="004C3FC8"/>
    <w:rsid w:val="004C3FF1"/>
    <w:rsid w:val="004C7266"/>
    <w:rsid w:val="004C7922"/>
    <w:rsid w:val="004D4D90"/>
    <w:rsid w:val="004E0F5B"/>
    <w:rsid w:val="004E3355"/>
    <w:rsid w:val="00507B34"/>
    <w:rsid w:val="00515744"/>
    <w:rsid w:val="00516B70"/>
    <w:rsid w:val="005203DB"/>
    <w:rsid w:val="00537202"/>
    <w:rsid w:val="00542567"/>
    <w:rsid w:val="005439B0"/>
    <w:rsid w:val="0054786E"/>
    <w:rsid w:val="00550F4E"/>
    <w:rsid w:val="0055328E"/>
    <w:rsid w:val="005570BB"/>
    <w:rsid w:val="005635CD"/>
    <w:rsid w:val="00573268"/>
    <w:rsid w:val="005822DA"/>
    <w:rsid w:val="00584A03"/>
    <w:rsid w:val="005877AD"/>
    <w:rsid w:val="00594C85"/>
    <w:rsid w:val="005B0C7B"/>
    <w:rsid w:val="005B2A22"/>
    <w:rsid w:val="005C77CB"/>
    <w:rsid w:val="005D38F1"/>
    <w:rsid w:val="005E036D"/>
    <w:rsid w:val="005E40A0"/>
    <w:rsid w:val="0060617F"/>
    <w:rsid w:val="00606C90"/>
    <w:rsid w:val="0061163C"/>
    <w:rsid w:val="00616DA4"/>
    <w:rsid w:val="00631A0B"/>
    <w:rsid w:val="00640378"/>
    <w:rsid w:val="0064340A"/>
    <w:rsid w:val="006453C6"/>
    <w:rsid w:val="00652924"/>
    <w:rsid w:val="00663C42"/>
    <w:rsid w:val="006740E4"/>
    <w:rsid w:val="006777F2"/>
    <w:rsid w:val="00682E75"/>
    <w:rsid w:val="0068451F"/>
    <w:rsid w:val="0068612A"/>
    <w:rsid w:val="006866ED"/>
    <w:rsid w:val="00686C8B"/>
    <w:rsid w:val="006932E1"/>
    <w:rsid w:val="006942A6"/>
    <w:rsid w:val="006B70B0"/>
    <w:rsid w:val="006B75DC"/>
    <w:rsid w:val="006C00F8"/>
    <w:rsid w:val="006C2BA7"/>
    <w:rsid w:val="006D39FE"/>
    <w:rsid w:val="006D52AE"/>
    <w:rsid w:val="006E14D4"/>
    <w:rsid w:val="006F25B8"/>
    <w:rsid w:val="006F2E8C"/>
    <w:rsid w:val="006F571B"/>
    <w:rsid w:val="00703F18"/>
    <w:rsid w:val="007163E9"/>
    <w:rsid w:val="00723046"/>
    <w:rsid w:val="00737795"/>
    <w:rsid w:val="00742646"/>
    <w:rsid w:val="0075099A"/>
    <w:rsid w:val="007552D6"/>
    <w:rsid w:val="00766329"/>
    <w:rsid w:val="0077198D"/>
    <w:rsid w:val="00780347"/>
    <w:rsid w:val="00786166"/>
    <w:rsid w:val="0078699F"/>
    <w:rsid w:val="007951AD"/>
    <w:rsid w:val="007B7936"/>
    <w:rsid w:val="007C6F8F"/>
    <w:rsid w:val="007D084F"/>
    <w:rsid w:val="007D2A6F"/>
    <w:rsid w:val="007E66E4"/>
    <w:rsid w:val="007F7723"/>
    <w:rsid w:val="00800DB6"/>
    <w:rsid w:val="00811858"/>
    <w:rsid w:val="008251FF"/>
    <w:rsid w:val="008269D7"/>
    <w:rsid w:val="0083074C"/>
    <w:rsid w:val="008323E2"/>
    <w:rsid w:val="00834951"/>
    <w:rsid w:val="00854827"/>
    <w:rsid w:val="00866F18"/>
    <w:rsid w:val="008702D4"/>
    <w:rsid w:val="0087390F"/>
    <w:rsid w:val="00873A0B"/>
    <w:rsid w:val="008828D8"/>
    <w:rsid w:val="00883F4E"/>
    <w:rsid w:val="00885D49"/>
    <w:rsid w:val="00894E20"/>
    <w:rsid w:val="00896207"/>
    <w:rsid w:val="008B39B1"/>
    <w:rsid w:val="008B5ABB"/>
    <w:rsid w:val="008C646D"/>
    <w:rsid w:val="008D0EF9"/>
    <w:rsid w:val="008D3EDC"/>
    <w:rsid w:val="008E32B8"/>
    <w:rsid w:val="008E37E3"/>
    <w:rsid w:val="008E3D18"/>
    <w:rsid w:val="008E7397"/>
    <w:rsid w:val="008E7B0E"/>
    <w:rsid w:val="009033A1"/>
    <w:rsid w:val="00903D4B"/>
    <w:rsid w:val="00910EA7"/>
    <w:rsid w:val="00911B16"/>
    <w:rsid w:val="00912E94"/>
    <w:rsid w:val="00926CED"/>
    <w:rsid w:val="00936113"/>
    <w:rsid w:val="00941D32"/>
    <w:rsid w:val="00944931"/>
    <w:rsid w:val="0094610A"/>
    <w:rsid w:val="009463F6"/>
    <w:rsid w:val="0095000E"/>
    <w:rsid w:val="00950514"/>
    <w:rsid w:val="00957457"/>
    <w:rsid w:val="009840B9"/>
    <w:rsid w:val="009A3379"/>
    <w:rsid w:val="009B664E"/>
    <w:rsid w:val="009C58CF"/>
    <w:rsid w:val="009D2CA0"/>
    <w:rsid w:val="009D4D0F"/>
    <w:rsid w:val="009D7F0D"/>
    <w:rsid w:val="009E3555"/>
    <w:rsid w:val="009F0AA6"/>
    <w:rsid w:val="009F2AE5"/>
    <w:rsid w:val="009F2BE1"/>
    <w:rsid w:val="009F5674"/>
    <w:rsid w:val="00A049A8"/>
    <w:rsid w:val="00A04F37"/>
    <w:rsid w:val="00A1245B"/>
    <w:rsid w:val="00A239B0"/>
    <w:rsid w:val="00A25791"/>
    <w:rsid w:val="00A2759D"/>
    <w:rsid w:val="00A44926"/>
    <w:rsid w:val="00A454B6"/>
    <w:rsid w:val="00A46C27"/>
    <w:rsid w:val="00A46F7F"/>
    <w:rsid w:val="00A520D8"/>
    <w:rsid w:val="00A528B6"/>
    <w:rsid w:val="00A5557E"/>
    <w:rsid w:val="00A61627"/>
    <w:rsid w:val="00A82074"/>
    <w:rsid w:val="00A930C2"/>
    <w:rsid w:val="00AA69BC"/>
    <w:rsid w:val="00AC2264"/>
    <w:rsid w:val="00AC4A57"/>
    <w:rsid w:val="00AE1E55"/>
    <w:rsid w:val="00AF251A"/>
    <w:rsid w:val="00B136EC"/>
    <w:rsid w:val="00B21462"/>
    <w:rsid w:val="00B3315F"/>
    <w:rsid w:val="00B34877"/>
    <w:rsid w:val="00B360E3"/>
    <w:rsid w:val="00B414F7"/>
    <w:rsid w:val="00B54A42"/>
    <w:rsid w:val="00B666EC"/>
    <w:rsid w:val="00B708A1"/>
    <w:rsid w:val="00B7400E"/>
    <w:rsid w:val="00B76F24"/>
    <w:rsid w:val="00B80A20"/>
    <w:rsid w:val="00B97098"/>
    <w:rsid w:val="00BA0068"/>
    <w:rsid w:val="00BA0A14"/>
    <w:rsid w:val="00BA5F00"/>
    <w:rsid w:val="00BA7931"/>
    <w:rsid w:val="00BB3BB1"/>
    <w:rsid w:val="00BD0466"/>
    <w:rsid w:val="00BD1A82"/>
    <w:rsid w:val="00BD7B4E"/>
    <w:rsid w:val="00C056B3"/>
    <w:rsid w:val="00C07431"/>
    <w:rsid w:val="00C1693C"/>
    <w:rsid w:val="00C37E09"/>
    <w:rsid w:val="00C42F89"/>
    <w:rsid w:val="00C45557"/>
    <w:rsid w:val="00C52130"/>
    <w:rsid w:val="00C52777"/>
    <w:rsid w:val="00C54729"/>
    <w:rsid w:val="00C6072B"/>
    <w:rsid w:val="00C65A30"/>
    <w:rsid w:val="00C70F15"/>
    <w:rsid w:val="00C739F0"/>
    <w:rsid w:val="00C7546D"/>
    <w:rsid w:val="00C81A47"/>
    <w:rsid w:val="00CA38EA"/>
    <w:rsid w:val="00CC18A6"/>
    <w:rsid w:val="00CC3467"/>
    <w:rsid w:val="00CD2094"/>
    <w:rsid w:val="00CE35D8"/>
    <w:rsid w:val="00CE7CE4"/>
    <w:rsid w:val="00CF0213"/>
    <w:rsid w:val="00D00229"/>
    <w:rsid w:val="00D009C3"/>
    <w:rsid w:val="00D02A21"/>
    <w:rsid w:val="00D06CF4"/>
    <w:rsid w:val="00D10787"/>
    <w:rsid w:val="00D170BD"/>
    <w:rsid w:val="00D21148"/>
    <w:rsid w:val="00D211FB"/>
    <w:rsid w:val="00D275E5"/>
    <w:rsid w:val="00D340C3"/>
    <w:rsid w:val="00D4151B"/>
    <w:rsid w:val="00D57928"/>
    <w:rsid w:val="00D75388"/>
    <w:rsid w:val="00DA0E40"/>
    <w:rsid w:val="00DA72BF"/>
    <w:rsid w:val="00DB71DD"/>
    <w:rsid w:val="00DC01C9"/>
    <w:rsid w:val="00DC3AF7"/>
    <w:rsid w:val="00DF3A26"/>
    <w:rsid w:val="00E05EAA"/>
    <w:rsid w:val="00E14AF9"/>
    <w:rsid w:val="00E20263"/>
    <w:rsid w:val="00E20D1C"/>
    <w:rsid w:val="00E3424B"/>
    <w:rsid w:val="00E50F2B"/>
    <w:rsid w:val="00E63808"/>
    <w:rsid w:val="00E63DBF"/>
    <w:rsid w:val="00E658A1"/>
    <w:rsid w:val="00E65ABD"/>
    <w:rsid w:val="00E86CE5"/>
    <w:rsid w:val="00EA41A4"/>
    <w:rsid w:val="00EA6C1E"/>
    <w:rsid w:val="00EB1EBA"/>
    <w:rsid w:val="00EF7919"/>
    <w:rsid w:val="00F30F5E"/>
    <w:rsid w:val="00F324DB"/>
    <w:rsid w:val="00F331C6"/>
    <w:rsid w:val="00F45B71"/>
    <w:rsid w:val="00F56898"/>
    <w:rsid w:val="00F57A26"/>
    <w:rsid w:val="00F752E7"/>
    <w:rsid w:val="00F80E07"/>
    <w:rsid w:val="00F87659"/>
    <w:rsid w:val="00F93DD3"/>
    <w:rsid w:val="00F94F99"/>
    <w:rsid w:val="00F968C4"/>
    <w:rsid w:val="00F96C7E"/>
    <w:rsid w:val="00F970F1"/>
    <w:rsid w:val="00FA2DF6"/>
    <w:rsid w:val="00FA7A56"/>
    <w:rsid w:val="00FC239B"/>
    <w:rsid w:val="00FC5C04"/>
    <w:rsid w:val="00FE14F4"/>
    <w:rsid w:val="00FE40C1"/>
    <w:rsid w:val="00FE6B5B"/>
    <w:rsid w:val="00FF2B56"/>
    <w:rsid w:val="00FF3681"/>
    <w:rsid w:val="00FF4995"/>
    <w:rsid w:val="012266BD"/>
    <w:rsid w:val="08F366E3"/>
    <w:rsid w:val="098147A7"/>
    <w:rsid w:val="0C2868C6"/>
    <w:rsid w:val="13090F99"/>
    <w:rsid w:val="18EB7C71"/>
    <w:rsid w:val="1F3C2299"/>
    <w:rsid w:val="240D57CE"/>
    <w:rsid w:val="2A7A3963"/>
    <w:rsid w:val="315B2A00"/>
    <w:rsid w:val="32146CE2"/>
    <w:rsid w:val="346E3A4B"/>
    <w:rsid w:val="3E844BBF"/>
    <w:rsid w:val="408B4C1D"/>
    <w:rsid w:val="47DF22F1"/>
    <w:rsid w:val="4A6E224B"/>
    <w:rsid w:val="4A890185"/>
    <w:rsid w:val="6A2C6C71"/>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semiHidden="0" w:uiPriority="9"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qFormat="1"/>
    <w:lsdException w:name="toc 2" w:semiHidden="0" w:uiPriority="0" w:unhideWhenUsed="0"/>
    <w:lsdException w:name="toc 3" w:semiHidden="0" w:uiPriority="0" w:unhideWhenUsed="0" w:qFormat="1"/>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qFormat="1"/>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qFormat="1"/>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qFormat="1"/>
    <w:lsdException w:name="Body Text Indent 3" w:semiHidden="0" w:uiPriority="0" w:unhideWhenUsed="0"/>
    <w:lsdException w:name="Block Text" w:semiHidden="0" w:uiPriority="0" w:unhideWhenUsed="0"/>
    <w:lsdException w:name="Hyperlink" w:semiHidden="0"/>
    <w:lsdException w:name="FollowedHyperlink" w:semiHidden="0" w:uiPriority="0" w:unhideWhenUsed="0"/>
    <w:lsdException w:name="Strong" w:semiHidden="0" w:uiPriority="22" w:unhideWhenUsed="0" w:qFormat="1"/>
    <w:lsdException w:name="Emphasis" w:semiHidden="0" w:uiPriority="2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szCs w:val="24"/>
      <w:lang w:val="en-US" w:eastAsia="zh-CN" w:bidi="ar-SA"/>
    </w:rPr>
  </w:style>
  <w:style w:type="paragraph" w:styleId="Heading3">
    <w:name w:val="heading 3"/>
    <w:basedOn w:val="Normal"/>
    <w:link w:val="3Char"/>
    <w:uiPriority w:val="9"/>
    <w:qFormat/>
    <w:pPr>
      <w:widowControl/>
      <w:spacing w:before="100" w:beforeAutospacing="1" w:after="100" w:afterAutospacing="1"/>
      <w:jc w:val="left"/>
      <w:outlineLvl w:val="2"/>
    </w:pPr>
    <w:rPr>
      <w:rFonts w:ascii="宋体" w:hAnsi="宋体" w:cs="宋体"/>
      <w:b/>
      <w:bCs/>
      <w:kern w:val="0"/>
      <w:sz w:val="27"/>
      <w:szCs w:val="27"/>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character" w:styleId="Strong">
    <w:name w:val="Strong"/>
    <w:basedOn w:val="DefaultParagraphFont"/>
    <w:uiPriority w:val="22"/>
    <w:qFormat/>
    <w:rPr>
      <w:b/>
      <w:bCs/>
    </w:rPr>
  </w:style>
  <w:style w:type="character" w:styleId="Hyperlink">
    <w:name w:val="Hyperlink"/>
    <w:basedOn w:val="DefaultParagraphFont"/>
    <w:uiPriority w:val="99"/>
    <w:unhideWhenUsed/>
    <w:rPr>
      <w:color w:val="0000FF"/>
      <w:u w:val="single"/>
    </w:rPr>
  </w:style>
  <w:style w:type="character" w:styleId="PageNumber">
    <w:name w:val="page number"/>
    <w:basedOn w:val="DefaultParagraphFont"/>
  </w:style>
  <w:style w:type="character" w:customStyle="1" w:styleId="3Char">
    <w:name w:val="标题 3 Char"/>
    <w:basedOn w:val="DefaultParagraphFont"/>
    <w:link w:val="Heading3"/>
    <w:uiPriority w:val="9"/>
    <w:rPr>
      <w:rFonts w:ascii="宋体" w:hAnsi="宋体" w:cs="宋体"/>
      <w:b/>
      <w:bCs/>
      <w:sz w:val="27"/>
      <w:szCs w:val="27"/>
    </w:rPr>
  </w:style>
  <w:style w:type="character" w:styleId="Emphasis">
    <w:name w:val="Emphasis"/>
    <w:basedOn w:val="DefaultParagraphFont"/>
    <w:uiPriority w:val="20"/>
    <w:qFormat/>
    <w:rPr>
      <w:i/>
      <w:iCs/>
    </w:rPr>
  </w:style>
  <w:style w:type="paragraph" w:customStyle="1" w:styleId="a">
    <w:name w:val="图说"/>
    <w:basedOn w:val="Normal"/>
    <w:pPr>
      <w:snapToGrid w:val="0"/>
      <w:spacing w:after="161" w:afterLines="50"/>
      <w:ind w:firstLine="0" w:firstLineChars="0"/>
      <w:jc w:val="center"/>
    </w:pPr>
    <w:rPr>
      <w:kern w:val="2"/>
      <w:sz w:val="16"/>
    </w:rPr>
  </w:style>
  <w:style w:type="paragraph" w:styleId="Footer">
    <w:name w:val="footer"/>
    <w:basedOn w:val="Normal"/>
    <w:pPr>
      <w:tabs>
        <w:tab w:val="center" w:pos="4153"/>
        <w:tab w:val="right" w:pos="8306"/>
      </w:tabs>
      <w:snapToGrid w:val="0"/>
      <w:jc w:val="left"/>
    </w:pPr>
    <w:rPr>
      <w:sz w:val="18"/>
      <w:szCs w:val="18"/>
    </w:rPr>
  </w:style>
  <w:style w:type="paragraph" w:styleId="BalloonText">
    <w:name w:val="Balloon Text"/>
    <w:basedOn w:val="Normal"/>
    <w:semiHidden/>
    <w:rPr>
      <w:sz w:val="18"/>
      <w:szCs w:val="18"/>
    </w:rPr>
  </w:style>
  <w:style w:type="paragraph" w:styleId="TOC1">
    <w:name w:val="toc 1"/>
    <w:basedOn w:val="Normal"/>
    <w:next w:val="Normal"/>
    <w:qFormat/>
    <w:pPr>
      <w:tabs>
        <w:tab w:val="right" w:leader="dot" w:pos="4099"/>
      </w:tabs>
      <w:topLinePunct/>
      <w:snapToGrid w:val="0"/>
      <w:spacing w:before="174" w:beforeLines="50" w:after="174" w:afterLines="50"/>
      <w:textAlignment w:val="center"/>
    </w:pPr>
    <w:rPr>
      <w:rFonts w:ascii="方正准圆简体" w:eastAsia="方正准圆简体"/>
      <w:kern w:val="20"/>
    </w:rPr>
  </w:style>
  <w:style w:type="paragraph" w:styleId="BodyTextIndent2">
    <w:name w:val="Body Text Indent 2"/>
    <w:basedOn w:val="Normal"/>
    <w:qFormat/>
    <w:pPr>
      <w:ind w:firstLine="624" w:firstLineChars="297"/>
    </w:pPr>
    <w:rPr>
      <w:rFonts w:ascii="宋体" w:hAnsi="宋体"/>
    </w:rPr>
  </w:style>
  <w:style w:type="paragraph" w:styleId="NormalWeb">
    <w:name w:val="Normal (Web)"/>
    <w:basedOn w:val="Normal"/>
    <w:uiPriority w:val="99"/>
    <w:unhideWhenUsed/>
    <w:pPr>
      <w:widowControl/>
      <w:spacing w:before="100" w:beforeAutospacing="1" w:after="100" w:afterAutospacing="1"/>
      <w:jc w:val="left"/>
    </w:pPr>
    <w:rPr>
      <w:rFonts w:ascii="宋体" w:hAnsi="宋体" w:cs="宋体"/>
      <w:kern w:val="0"/>
      <w:sz w:val="24"/>
    </w:rPr>
  </w:style>
  <w:style w:type="paragraph" w:styleId="NormalIndent">
    <w:name w:val="Normal Indent"/>
    <w:basedOn w:val="Normal"/>
    <w:qFormat/>
    <w:pPr>
      <w:ind w:firstLine="420" w:firstLineChars="200"/>
    </w:pPr>
  </w:style>
  <w:style w:type="paragraph" w:styleId="PlainText">
    <w:name w:val="Plain Text"/>
    <w:basedOn w:val="Normal"/>
    <w:rPr>
      <w:rFonts w:ascii="宋体" w:hAnsi="Courier New" w:cs="Courier New"/>
      <w:szCs w:val="21"/>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3">
    <w:name w:val="toc 3"/>
    <w:basedOn w:val="Normal"/>
    <w:next w:val="Normal"/>
    <w:qFormat/>
    <w:pPr>
      <w:tabs>
        <w:tab w:val="right" w:leader="dot" w:pos="4100"/>
      </w:tabs>
      <w:topLinePunct/>
      <w:ind w:left="649" w:hanging="201" w:leftChars="224" w:hangingChars="112"/>
    </w:pPr>
    <w:rPr>
      <w:rFonts w:ascii="方正书宋简体" w:eastAsia="方正书宋简体"/>
      <w:sz w:val="18"/>
    </w:rPr>
  </w:style>
  <w:style w:type="paragraph" w:customStyle="1" w:styleId="CharCharCharChar">
    <w:name w:val="Char Char Char Char"/>
    <w:basedOn w:val="Normal"/>
    <w:pPr>
      <w:widowControl/>
      <w:spacing w:after="160" w:line="240" w:lineRule="exact"/>
      <w:jc w:val="left"/>
    </w:pPr>
    <w:rPr>
      <w:szCs w:val="20"/>
    </w:rPr>
  </w:style>
  <w:style w:type="paragraph" w:styleId="BodyTextIndent">
    <w:name w:val="Body Text Indent"/>
    <w:basedOn w:val="Normal"/>
    <w:qFormat/>
    <w:pPr>
      <w:ind w:firstLine="420" w:firstLineChars="200"/>
    </w:pPr>
  </w:style>
  <w:style w:type="paragraph" w:customStyle="1" w:styleId="4">
    <w:name w:val="章节4"/>
    <w:basedOn w:val="Normal"/>
    <w:qFormat/>
    <w:pPr>
      <w:spacing w:before="120" w:after="120"/>
      <w:textAlignment w:val="center"/>
      <w:outlineLvl w:val="4"/>
    </w:pPr>
    <w:rPr>
      <w:rFonts w:ascii="宋体"/>
      <w:sz w:val="28"/>
      <w:szCs w:val="20"/>
    </w:rPr>
  </w:style>
  <w:style w:type="paragraph" w:customStyle="1" w:styleId="a0">
    <w:name w:val="图说明"/>
    <w:basedOn w:val="a"/>
    <w:pPr>
      <w:spacing w:after="160" w:afterLines="0"/>
    </w:pPr>
    <w:rPr>
      <w:rFonts w:eastAsia="方正楷体_GBK"/>
      <w:szCs w:val="18"/>
    </w:rPr>
  </w:style>
  <w:style w:type="paragraph" w:customStyle="1" w:styleId="a1">
    <w:name w:val="图"/>
    <w:basedOn w:val="Normal"/>
    <w:uiPriority w:val="2"/>
    <w:pPr>
      <w:snapToGrid w:val="0"/>
      <w:spacing w:before="199" w:beforeLines="60" w:after="66" w:afterLines="20"/>
      <w:ind w:firstLine="0" w:firstLineChars="0"/>
      <w:jc w:val="center"/>
    </w:p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3.png" /><Relationship Id="rId11" Type="http://schemas.openxmlformats.org/officeDocument/2006/relationships/header" Target="header5.xml" /><Relationship Id="rId12" Type="http://schemas.openxmlformats.org/officeDocument/2006/relationships/image" Target="media/image4.png" /><Relationship Id="rId13" Type="http://schemas.openxmlformats.org/officeDocument/2006/relationships/image" Target="media/image5.png" /><Relationship Id="rId14" Type="http://schemas.openxmlformats.org/officeDocument/2006/relationships/header" Target="header6.xml" /><Relationship Id="rId15" Type="http://schemas.openxmlformats.org/officeDocument/2006/relationships/image" Target="media/image6.png" /><Relationship Id="rId16" Type="http://schemas.openxmlformats.org/officeDocument/2006/relationships/image" Target="media/image7.wmf" /><Relationship Id="rId17" Type="http://schemas.openxmlformats.org/officeDocument/2006/relationships/oleObject" Target="embeddings/oleObject1.bin" /><Relationship Id="rId18" Type="http://schemas.openxmlformats.org/officeDocument/2006/relationships/header" Target="header7.xml" /><Relationship Id="rId19" Type="http://schemas.openxmlformats.org/officeDocument/2006/relationships/image" Target="media/image8.png" /><Relationship Id="rId2" Type="http://schemas.openxmlformats.org/officeDocument/2006/relationships/webSettings" Target="webSettings.xml" /><Relationship Id="rId20" Type="http://schemas.openxmlformats.org/officeDocument/2006/relationships/image" Target="media/image9.png" /><Relationship Id="rId21" Type="http://schemas.openxmlformats.org/officeDocument/2006/relationships/header" Target="header8.xml" /><Relationship Id="rId22" Type="http://schemas.openxmlformats.org/officeDocument/2006/relationships/image" Target="media/image10.png" /><Relationship Id="rId23" Type="http://schemas.openxmlformats.org/officeDocument/2006/relationships/image" Target="media/image11.png" /><Relationship Id="rId24" Type="http://schemas.openxmlformats.org/officeDocument/2006/relationships/image" Target="media/image12.png" /><Relationship Id="rId25" Type="http://schemas.openxmlformats.org/officeDocument/2006/relationships/header" Target="header9.xml" /><Relationship Id="rId26" Type="http://schemas.openxmlformats.org/officeDocument/2006/relationships/image" Target="media/image13.png" /><Relationship Id="rId27" Type="http://schemas.openxmlformats.org/officeDocument/2006/relationships/image" Target="media/image14.png" /><Relationship Id="rId28" Type="http://schemas.openxmlformats.org/officeDocument/2006/relationships/header" Target="header10.xml" /><Relationship Id="rId29" Type="http://schemas.openxmlformats.org/officeDocument/2006/relationships/image" Target="media/image15.png" /><Relationship Id="rId3" Type="http://schemas.openxmlformats.org/officeDocument/2006/relationships/fontTable" Target="fontTable.xml" /><Relationship Id="rId30" Type="http://schemas.openxmlformats.org/officeDocument/2006/relationships/header" Target="header11.xml" /><Relationship Id="rId31" Type="http://schemas.openxmlformats.org/officeDocument/2006/relationships/header" Target="header12.xml" /><Relationship Id="rId32" Type="http://schemas.openxmlformats.org/officeDocument/2006/relationships/header" Target="header13.xml" /><Relationship Id="rId33" Type="http://schemas.openxmlformats.org/officeDocument/2006/relationships/header" Target="header14.xml" /><Relationship Id="rId34" Type="http://schemas.openxmlformats.org/officeDocument/2006/relationships/image" Target="media/image16.png" /><Relationship Id="rId35" Type="http://schemas.openxmlformats.org/officeDocument/2006/relationships/header" Target="header15.xml" /><Relationship Id="rId36" Type="http://schemas.openxmlformats.org/officeDocument/2006/relationships/header" Target="header16.xml" /><Relationship Id="rId37" Type="http://schemas.openxmlformats.org/officeDocument/2006/relationships/header" Target="header17.xml" /><Relationship Id="rId38" Type="http://schemas.openxmlformats.org/officeDocument/2006/relationships/image" Target="media/image17.png" /><Relationship Id="rId39" Type="http://schemas.openxmlformats.org/officeDocument/2006/relationships/header" Target="header18.xml" /><Relationship Id="rId4" Type="http://schemas.openxmlformats.org/officeDocument/2006/relationships/header" Target="header1.xml" /><Relationship Id="rId40" Type="http://schemas.openxmlformats.org/officeDocument/2006/relationships/image" Target="media/image18.png" /><Relationship Id="rId41" Type="http://schemas.openxmlformats.org/officeDocument/2006/relationships/image" Target="media/image19.png" /><Relationship Id="rId42" Type="http://schemas.openxmlformats.org/officeDocument/2006/relationships/header" Target="header19.xml" /><Relationship Id="rId43" Type="http://schemas.openxmlformats.org/officeDocument/2006/relationships/image" Target="media/image20.png" /><Relationship Id="rId44" Type="http://schemas.openxmlformats.org/officeDocument/2006/relationships/image" Target="media/image21.png" /><Relationship Id="rId45" Type="http://schemas.openxmlformats.org/officeDocument/2006/relationships/header" Target="header20.xml" /><Relationship Id="rId46" Type="http://schemas.openxmlformats.org/officeDocument/2006/relationships/image" Target="media/image22.wmf" /><Relationship Id="rId47" Type="http://schemas.openxmlformats.org/officeDocument/2006/relationships/oleObject" Target="embeddings/oleObject2.bin" /><Relationship Id="rId48" Type="http://schemas.openxmlformats.org/officeDocument/2006/relationships/header" Target="header21.xml" /><Relationship Id="rId49" Type="http://schemas.openxmlformats.org/officeDocument/2006/relationships/image" Target="media/image23.wmf" /><Relationship Id="rId5" Type="http://schemas.openxmlformats.org/officeDocument/2006/relationships/header" Target="header2.xml" /><Relationship Id="rId50" Type="http://schemas.openxmlformats.org/officeDocument/2006/relationships/oleObject" Target="embeddings/oleObject3.bin" /><Relationship Id="rId51" Type="http://schemas.openxmlformats.org/officeDocument/2006/relationships/header" Target="header22.xml" /><Relationship Id="rId52" Type="http://schemas.openxmlformats.org/officeDocument/2006/relationships/image" Target="media/image24.wmf" /><Relationship Id="rId53" Type="http://schemas.openxmlformats.org/officeDocument/2006/relationships/oleObject" Target="embeddings/oleObject4.bin" /><Relationship Id="rId54" Type="http://schemas.openxmlformats.org/officeDocument/2006/relationships/header" Target="header23.xml" /><Relationship Id="rId55" Type="http://schemas.openxmlformats.org/officeDocument/2006/relationships/image" Target="media/image25.png" /><Relationship Id="rId56" Type="http://schemas.openxmlformats.org/officeDocument/2006/relationships/header" Target="header24.xml" /><Relationship Id="rId57" Type="http://schemas.openxmlformats.org/officeDocument/2006/relationships/header" Target="header25.xml" /><Relationship Id="rId58" Type="http://schemas.openxmlformats.org/officeDocument/2006/relationships/header" Target="header26.xml" /><Relationship Id="rId59" Type="http://schemas.openxmlformats.org/officeDocument/2006/relationships/header" Target="header27.xml" /><Relationship Id="rId6" Type="http://schemas.openxmlformats.org/officeDocument/2006/relationships/image" Target="media/image1.png" /><Relationship Id="rId60" Type="http://schemas.openxmlformats.org/officeDocument/2006/relationships/image" Target="media/image26.png" /><Relationship Id="rId61" Type="http://schemas.openxmlformats.org/officeDocument/2006/relationships/header" Target="header28.xml" /><Relationship Id="rId62" Type="http://schemas.openxmlformats.org/officeDocument/2006/relationships/image" Target="media/image27.png" /><Relationship Id="rId63" Type="http://schemas.openxmlformats.org/officeDocument/2006/relationships/image" Target="media/image28.png" /><Relationship Id="rId64" Type="http://schemas.openxmlformats.org/officeDocument/2006/relationships/header" Target="header29.xml" /><Relationship Id="rId65" Type="http://schemas.openxmlformats.org/officeDocument/2006/relationships/hyperlink" Target="https://d.book118.com/196044141105010043" TargetMode="External" /><Relationship Id="rId66" Type="http://schemas.openxmlformats.org/officeDocument/2006/relationships/header" Target="header30.xml" /><Relationship Id="rId67" Type="http://schemas.openxmlformats.org/officeDocument/2006/relationships/theme" Target="theme/theme1.xml" /><Relationship Id="rId68" Type="http://schemas.openxmlformats.org/officeDocument/2006/relationships/numbering" Target="numbering.xml" /><Relationship Id="rId69" Type="http://schemas.openxmlformats.org/officeDocument/2006/relationships/styles" Target="styles.xml" /><Relationship Id="rId7" Type="http://schemas.openxmlformats.org/officeDocument/2006/relationships/header" Target="header3.xml" /><Relationship Id="rId8" Type="http://schemas.openxmlformats.org/officeDocument/2006/relationships/header" Target="header4.xml" /><Relationship Id="rId9"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33</Pages>
  <Words>1052</Words>
  <Characters>6001</Characters>
  <Application>Microsoft Office Word</Application>
  <DocSecurity>0</DocSecurity>
  <Lines>50</Lines>
  <Paragraphs>14</Paragraphs>
  <ScaleCrop>false</ScaleCrop>
  <Company>电气系</Company>
  <LinksUpToDate>false</LinksUpToDate>
  <CharactersWithSpaces>7039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湖南铁道职业技术学院</dc:title>
  <dc:creator>Administrator</dc:creator>
  <cp:lastModifiedBy>admin</cp:lastModifiedBy>
  <cp:revision>230</cp:revision>
  <cp:lastPrinted>2012-12-02T03:19:00Z</cp:lastPrinted>
  <dcterms:created xsi:type="dcterms:W3CDTF">2015-03-05T12:38:00Z</dcterms:created>
  <dcterms:modified xsi:type="dcterms:W3CDTF">2023-11-30T01:32:56Z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2052-9.1.0.5041</vt:lpwstr>
  </property>
</Properties>
</file>