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 w:history="1">
        <w:r>
          <w:rPr>
            <w:rFonts w:ascii="仿宋" w:eastAsia="仿宋" w:hAnsi="仿宋" w:cs="仿宋" w:hint="eastAsia"/>
            <w:lang w:eastAsia="zh-CN"/>
          </w:rPr>
          <w:t>概论</w:t>
        </w:r>
        <w:r>
          <w:tab/>
        </w:r>
        <w:r>
          <w:fldChar w:fldCharType="begin"/>
        </w:r>
        <w:r>
          <w:instrText xml:space="preserve"> PAGEREF _Toc117 \h </w:instrText>
        </w:r>
        <w:r>
          <w:fldChar w:fldCharType="separate"/>
        </w:r>
        <w:r>
          <w:t>3</w:t>
        </w:r>
        <w:r>
          <w:fldChar w:fldCharType="end"/>
        </w:r>
      </w:hyperlink>
    </w:p>
    <w:p>
      <w:pPr>
        <w:pStyle w:val="TOC1"/>
        <w:tabs>
          <w:tab w:val="right" w:leader="dot" w:pos="8306"/>
        </w:tabs>
      </w:pPr>
      <w:hyperlink w:anchor="_Toc3359" w:history="1">
        <w:r>
          <w:rPr>
            <w:rFonts w:ascii="仿宋" w:eastAsia="仿宋" w:hAnsi="仿宋" w:cs="仿宋" w:hint="eastAsia"/>
            <w:lang w:eastAsia="zh-CN"/>
          </w:rPr>
          <w:t>一、果酱项目文档管理</w:t>
        </w:r>
        <w:r>
          <w:tab/>
        </w:r>
        <w:r>
          <w:fldChar w:fldCharType="begin"/>
        </w:r>
        <w:r>
          <w:instrText xml:space="preserve"> PAGEREF _Toc3359 \h </w:instrText>
        </w:r>
        <w:r>
          <w:fldChar w:fldCharType="separate"/>
        </w:r>
        <w:r>
          <w:t>3</w:t>
        </w:r>
        <w:r>
          <w:fldChar w:fldCharType="end"/>
        </w:r>
      </w:hyperlink>
    </w:p>
    <w:p>
      <w:pPr>
        <w:pStyle w:val="TOC2"/>
        <w:tabs>
          <w:tab w:val="right" w:leader="dot" w:pos="8306"/>
        </w:tabs>
      </w:pPr>
      <w:hyperlink w:anchor="_Toc10658" w:history="1">
        <w:r>
          <w:rPr>
            <w:rFonts w:ascii="仿宋" w:eastAsia="仿宋" w:hAnsi="仿宋" w:cs="仿宋" w:hint="eastAsia"/>
            <w:lang w:eastAsia="zh-CN"/>
          </w:rPr>
          <w:t>(一)、文档编制与审查</w:t>
        </w:r>
        <w:r>
          <w:tab/>
        </w:r>
        <w:r>
          <w:fldChar w:fldCharType="begin"/>
        </w:r>
        <w:r>
          <w:instrText xml:space="preserve"> PAGEREF _Toc10658 \h </w:instrText>
        </w:r>
        <w:r>
          <w:fldChar w:fldCharType="separate"/>
        </w:r>
        <w:r>
          <w:t>3</w:t>
        </w:r>
        <w:r>
          <w:fldChar w:fldCharType="end"/>
        </w:r>
      </w:hyperlink>
    </w:p>
    <w:p>
      <w:pPr>
        <w:pStyle w:val="TOC2"/>
        <w:tabs>
          <w:tab w:val="right" w:leader="dot" w:pos="8306"/>
        </w:tabs>
      </w:pPr>
      <w:hyperlink w:anchor="_Toc16643" w:history="1">
        <w:r>
          <w:rPr>
            <w:rFonts w:ascii="仿宋" w:eastAsia="仿宋" w:hAnsi="仿宋" w:cs="仿宋" w:hint="eastAsia"/>
            <w:lang w:eastAsia="zh-CN"/>
          </w:rPr>
          <w:t>(二)、文档发布与分发</w:t>
        </w:r>
        <w:r>
          <w:tab/>
        </w:r>
        <w:r>
          <w:fldChar w:fldCharType="begin"/>
        </w:r>
        <w:r>
          <w:instrText xml:space="preserve"> PAGEREF _Toc16643 \h </w:instrText>
        </w:r>
        <w:r>
          <w:fldChar w:fldCharType="separate"/>
        </w:r>
        <w:r>
          <w:t>4</w:t>
        </w:r>
        <w:r>
          <w:fldChar w:fldCharType="end"/>
        </w:r>
      </w:hyperlink>
    </w:p>
    <w:p>
      <w:pPr>
        <w:pStyle w:val="TOC2"/>
        <w:tabs>
          <w:tab w:val="right" w:leader="dot" w:pos="8306"/>
        </w:tabs>
      </w:pPr>
      <w:hyperlink w:anchor="_Toc22228" w:history="1">
        <w:r>
          <w:rPr>
            <w:rFonts w:ascii="仿宋" w:eastAsia="仿宋" w:hAnsi="仿宋" w:cs="仿宋" w:hint="eastAsia"/>
            <w:lang w:eastAsia="zh-CN"/>
          </w:rPr>
          <w:t>(三)、文档存档与归档</w:t>
        </w:r>
        <w:r>
          <w:tab/>
        </w:r>
        <w:r>
          <w:fldChar w:fldCharType="begin"/>
        </w:r>
        <w:r>
          <w:instrText xml:space="preserve"> PAGEREF _Toc22228 \h </w:instrText>
        </w:r>
        <w:r>
          <w:fldChar w:fldCharType="separate"/>
        </w:r>
        <w:r>
          <w:t>5</w:t>
        </w:r>
        <w:r>
          <w:fldChar w:fldCharType="end"/>
        </w:r>
      </w:hyperlink>
    </w:p>
    <w:p>
      <w:pPr>
        <w:pStyle w:val="TOC1"/>
        <w:tabs>
          <w:tab w:val="right" w:leader="dot" w:pos="8306"/>
        </w:tabs>
      </w:pPr>
      <w:hyperlink w:anchor="_Toc22899" w:history="1">
        <w:r>
          <w:rPr>
            <w:rFonts w:ascii="仿宋" w:eastAsia="仿宋" w:hAnsi="仿宋" w:cs="仿宋" w:hint="eastAsia"/>
            <w:lang w:eastAsia="zh-CN"/>
          </w:rPr>
          <w:t>二、果酱项目建设单位说明</w:t>
        </w:r>
        <w:r>
          <w:tab/>
        </w:r>
        <w:r>
          <w:fldChar w:fldCharType="begin"/>
        </w:r>
        <w:r>
          <w:instrText xml:space="preserve"> PAGEREF _Toc22899 \h </w:instrText>
        </w:r>
        <w:r>
          <w:fldChar w:fldCharType="separate"/>
        </w:r>
        <w:r>
          <w:t>6</w:t>
        </w:r>
        <w:r>
          <w:fldChar w:fldCharType="end"/>
        </w:r>
      </w:hyperlink>
    </w:p>
    <w:p>
      <w:pPr>
        <w:pStyle w:val="TOC2"/>
        <w:tabs>
          <w:tab w:val="right" w:leader="dot" w:pos="8306"/>
        </w:tabs>
      </w:pPr>
      <w:hyperlink w:anchor="_Toc15764" w:history="1">
        <w:r>
          <w:rPr>
            <w:rFonts w:ascii="仿宋" w:eastAsia="仿宋" w:hAnsi="仿宋" w:cs="仿宋" w:hint="eastAsia"/>
            <w:lang w:eastAsia="zh-CN"/>
          </w:rPr>
          <w:t>(一)、果酱项目承办单位基本情况</w:t>
        </w:r>
        <w:r>
          <w:tab/>
        </w:r>
        <w:r>
          <w:fldChar w:fldCharType="begin"/>
        </w:r>
        <w:r>
          <w:instrText xml:space="preserve"> PAGEREF _Toc15764 \h </w:instrText>
        </w:r>
        <w:r>
          <w:fldChar w:fldCharType="separate"/>
        </w:r>
        <w:r>
          <w:t>6</w:t>
        </w:r>
        <w:r>
          <w:fldChar w:fldCharType="end"/>
        </w:r>
      </w:hyperlink>
    </w:p>
    <w:p>
      <w:pPr>
        <w:pStyle w:val="TOC2"/>
        <w:tabs>
          <w:tab w:val="right" w:leader="dot" w:pos="8306"/>
        </w:tabs>
      </w:pPr>
      <w:hyperlink w:anchor="_Toc25764" w:history="1">
        <w:r>
          <w:rPr>
            <w:rFonts w:ascii="仿宋" w:eastAsia="仿宋" w:hAnsi="仿宋" w:cs="仿宋" w:hint="eastAsia"/>
            <w:lang w:eastAsia="zh-CN"/>
          </w:rPr>
          <w:t>(二)、公司经济效益分析</w:t>
        </w:r>
        <w:r>
          <w:tab/>
        </w:r>
        <w:r>
          <w:fldChar w:fldCharType="begin"/>
        </w:r>
        <w:r>
          <w:instrText xml:space="preserve"> PAGEREF _Toc25764 \h </w:instrText>
        </w:r>
        <w:r>
          <w:fldChar w:fldCharType="separate"/>
        </w:r>
        <w:r>
          <w:t>7</w:t>
        </w:r>
        <w:r>
          <w:fldChar w:fldCharType="end"/>
        </w:r>
      </w:hyperlink>
    </w:p>
    <w:p>
      <w:pPr>
        <w:pStyle w:val="TOC1"/>
        <w:tabs>
          <w:tab w:val="right" w:leader="dot" w:pos="8306"/>
        </w:tabs>
      </w:pPr>
      <w:hyperlink w:anchor="_Toc28365" w:history="1">
        <w:r>
          <w:rPr>
            <w:rFonts w:ascii="仿宋" w:eastAsia="仿宋" w:hAnsi="仿宋" w:cs="仿宋" w:hint="eastAsia"/>
            <w:lang w:eastAsia="zh-CN"/>
          </w:rPr>
          <w:t>三、果酱项目建设背景及必要性分析</w:t>
        </w:r>
        <w:r>
          <w:tab/>
        </w:r>
        <w:r>
          <w:fldChar w:fldCharType="begin"/>
        </w:r>
        <w:r>
          <w:instrText xml:space="preserve"> PAGEREF _Toc28365 \h </w:instrText>
        </w:r>
        <w:r>
          <w:fldChar w:fldCharType="separate"/>
        </w:r>
        <w:r>
          <w:t>8</w:t>
        </w:r>
        <w:r>
          <w:fldChar w:fldCharType="end"/>
        </w:r>
      </w:hyperlink>
    </w:p>
    <w:p>
      <w:pPr>
        <w:pStyle w:val="TOC2"/>
        <w:tabs>
          <w:tab w:val="right" w:leader="dot" w:pos="8306"/>
        </w:tabs>
      </w:pPr>
      <w:hyperlink w:anchor="_Toc9529" w:history="1">
        <w:r>
          <w:rPr>
            <w:rFonts w:ascii="仿宋" w:eastAsia="仿宋" w:hAnsi="仿宋" w:cs="仿宋" w:hint="eastAsia"/>
            <w:lang w:eastAsia="zh-CN"/>
          </w:rPr>
          <w:t>(一)、果酱项目背景分析</w:t>
        </w:r>
        <w:r>
          <w:tab/>
        </w:r>
        <w:r>
          <w:fldChar w:fldCharType="begin"/>
        </w:r>
        <w:r>
          <w:instrText xml:space="preserve"> PAGEREF _Toc9529 \h </w:instrText>
        </w:r>
        <w:r>
          <w:fldChar w:fldCharType="separate"/>
        </w:r>
        <w:r>
          <w:t>8</w:t>
        </w:r>
        <w:r>
          <w:fldChar w:fldCharType="end"/>
        </w:r>
      </w:hyperlink>
    </w:p>
    <w:p>
      <w:pPr>
        <w:pStyle w:val="TOC2"/>
        <w:tabs>
          <w:tab w:val="right" w:leader="dot" w:pos="8306"/>
        </w:tabs>
      </w:pPr>
      <w:hyperlink w:anchor="_Toc19051" w:history="1">
        <w:r>
          <w:rPr>
            <w:rFonts w:ascii="仿宋" w:eastAsia="仿宋" w:hAnsi="仿宋" w:cs="仿宋" w:hint="eastAsia"/>
            <w:lang w:eastAsia="zh-CN"/>
          </w:rPr>
          <w:t>(二)、果酱项目建设必要性分析</w:t>
        </w:r>
        <w:r>
          <w:tab/>
        </w:r>
        <w:r>
          <w:fldChar w:fldCharType="begin"/>
        </w:r>
        <w:r>
          <w:instrText xml:space="preserve"> PAGEREF _Toc19051 \h </w:instrText>
        </w:r>
        <w:r>
          <w:fldChar w:fldCharType="separate"/>
        </w:r>
        <w:r>
          <w:t>9</w:t>
        </w:r>
        <w:r>
          <w:fldChar w:fldCharType="end"/>
        </w:r>
      </w:hyperlink>
    </w:p>
    <w:p>
      <w:pPr>
        <w:pStyle w:val="TOC1"/>
        <w:tabs>
          <w:tab w:val="right" w:leader="dot" w:pos="8306"/>
        </w:tabs>
      </w:pPr>
      <w:hyperlink w:anchor="_Toc27614" w:history="1">
        <w:r>
          <w:rPr>
            <w:rFonts w:ascii="仿宋" w:eastAsia="仿宋" w:hAnsi="仿宋" w:cs="仿宋" w:hint="eastAsia"/>
            <w:lang w:eastAsia="zh-CN"/>
          </w:rPr>
          <w:t>四、果酱项目选址可行性分析</w:t>
        </w:r>
        <w:r>
          <w:tab/>
        </w:r>
        <w:r>
          <w:fldChar w:fldCharType="begin"/>
        </w:r>
        <w:r>
          <w:instrText xml:space="preserve"> PAGEREF _Toc27614 \h </w:instrText>
        </w:r>
        <w:r>
          <w:fldChar w:fldCharType="separate"/>
        </w:r>
        <w:r>
          <w:t>11</w:t>
        </w:r>
        <w:r>
          <w:fldChar w:fldCharType="end"/>
        </w:r>
      </w:hyperlink>
    </w:p>
    <w:p>
      <w:pPr>
        <w:pStyle w:val="TOC2"/>
        <w:tabs>
          <w:tab w:val="right" w:leader="dot" w:pos="8306"/>
        </w:tabs>
      </w:pPr>
      <w:hyperlink w:anchor="_Toc21789" w:history="1">
        <w:r>
          <w:rPr>
            <w:rFonts w:ascii="仿宋" w:eastAsia="仿宋" w:hAnsi="仿宋" w:cs="仿宋" w:hint="eastAsia"/>
            <w:lang w:eastAsia="zh-CN"/>
          </w:rPr>
          <w:t>(一)、果酱项目选址</w:t>
        </w:r>
        <w:r>
          <w:tab/>
        </w:r>
        <w:r>
          <w:fldChar w:fldCharType="begin"/>
        </w:r>
        <w:r>
          <w:instrText xml:space="preserve"> PAGEREF _Toc21789 \h </w:instrText>
        </w:r>
        <w:r>
          <w:fldChar w:fldCharType="separate"/>
        </w:r>
        <w:r>
          <w:t>11</w:t>
        </w:r>
        <w:r>
          <w:fldChar w:fldCharType="end"/>
        </w:r>
      </w:hyperlink>
    </w:p>
    <w:p>
      <w:pPr>
        <w:pStyle w:val="TOC2"/>
        <w:tabs>
          <w:tab w:val="right" w:leader="dot" w:pos="8306"/>
        </w:tabs>
      </w:pPr>
      <w:hyperlink w:anchor="_Toc28300" w:history="1">
        <w:r>
          <w:rPr>
            <w:rFonts w:ascii="仿宋" w:eastAsia="仿宋" w:hAnsi="仿宋" w:cs="仿宋" w:hint="eastAsia"/>
            <w:lang w:eastAsia="zh-CN"/>
          </w:rPr>
          <w:t>(二)、用地控制指标</w:t>
        </w:r>
        <w:r>
          <w:tab/>
        </w:r>
        <w:r>
          <w:fldChar w:fldCharType="begin"/>
        </w:r>
        <w:r>
          <w:instrText xml:space="preserve"> PAGEREF _Toc28300 \h </w:instrText>
        </w:r>
        <w:r>
          <w:fldChar w:fldCharType="separate"/>
        </w:r>
        <w:r>
          <w:t>11</w:t>
        </w:r>
        <w:r>
          <w:fldChar w:fldCharType="end"/>
        </w:r>
      </w:hyperlink>
    </w:p>
    <w:p>
      <w:pPr>
        <w:pStyle w:val="TOC2"/>
        <w:tabs>
          <w:tab w:val="right" w:leader="dot" w:pos="8306"/>
        </w:tabs>
      </w:pPr>
      <w:hyperlink w:anchor="_Toc10475" w:history="1">
        <w:r>
          <w:rPr>
            <w:rFonts w:ascii="仿宋" w:eastAsia="仿宋" w:hAnsi="仿宋" w:cs="仿宋" w:hint="eastAsia"/>
            <w:lang w:eastAsia="zh-CN"/>
          </w:rPr>
          <w:t>(三)、节约用地措施</w:t>
        </w:r>
        <w:r>
          <w:tab/>
        </w:r>
        <w:r>
          <w:fldChar w:fldCharType="begin"/>
        </w:r>
        <w:r>
          <w:instrText xml:space="preserve"> PAGEREF _Toc10475 \h </w:instrText>
        </w:r>
        <w:r>
          <w:fldChar w:fldCharType="separate"/>
        </w:r>
        <w:r>
          <w:t>13</w:t>
        </w:r>
        <w:r>
          <w:fldChar w:fldCharType="end"/>
        </w:r>
      </w:hyperlink>
    </w:p>
    <w:p>
      <w:pPr>
        <w:pStyle w:val="TOC2"/>
        <w:tabs>
          <w:tab w:val="right" w:leader="dot" w:pos="8306"/>
        </w:tabs>
      </w:pPr>
      <w:hyperlink w:anchor="_Toc4920" w:history="1">
        <w:r>
          <w:rPr>
            <w:rFonts w:ascii="仿宋" w:eastAsia="仿宋" w:hAnsi="仿宋" w:cs="仿宋" w:hint="eastAsia"/>
            <w:lang w:eastAsia="zh-CN"/>
          </w:rPr>
          <w:t>(四)、总图布置方案</w:t>
        </w:r>
        <w:r>
          <w:tab/>
        </w:r>
        <w:r>
          <w:fldChar w:fldCharType="begin"/>
        </w:r>
        <w:r>
          <w:instrText xml:space="preserve"> PAGEREF _Toc4920 \h </w:instrText>
        </w:r>
        <w:r>
          <w:fldChar w:fldCharType="separate"/>
        </w:r>
        <w:r>
          <w:t>14</w:t>
        </w:r>
        <w:r>
          <w:fldChar w:fldCharType="end"/>
        </w:r>
      </w:hyperlink>
    </w:p>
    <w:p>
      <w:pPr>
        <w:pStyle w:val="TOC2"/>
        <w:tabs>
          <w:tab w:val="right" w:leader="dot" w:pos="8306"/>
        </w:tabs>
      </w:pPr>
      <w:hyperlink w:anchor="_Toc16323" w:history="1">
        <w:r>
          <w:rPr>
            <w:rFonts w:ascii="仿宋" w:eastAsia="仿宋" w:hAnsi="仿宋" w:cs="仿宋" w:hint="eastAsia"/>
            <w:lang w:eastAsia="zh-CN"/>
          </w:rPr>
          <w:t>(五)、选址综合评价</w:t>
        </w:r>
        <w:r>
          <w:tab/>
        </w:r>
        <w:r>
          <w:fldChar w:fldCharType="begin"/>
        </w:r>
        <w:r>
          <w:instrText xml:space="preserve"> PAGEREF _Toc16323 \h </w:instrText>
        </w:r>
        <w:r>
          <w:fldChar w:fldCharType="separate"/>
        </w:r>
        <w:r>
          <w:t>15</w:t>
        </w:r>
        <w:r>
          <w:fldChar w:fldCharType="end"/>
        </w:r>
      </w:hyperlink>
    </w:p>
    <w:p>
      <w:pPr>
        <w:pStyle w:val="TOC1"/>
        <w:tabs>
          <w:tab w:val="right" w:leader="dot" w:pos="8306"/>
        </w:tabs>
      </w:pPr>
      <w:hyperlink w:anchor="_Toc4286" w:history="1">
        <w:r>
          <w:rPr>
            <w:rFonts w:ascii="仿宋" w:eastAsia="仿宋" w:hAnsi="仿宋" w:cs="仿宋" w:hint="eastAsia"/>
            <w:lang w:eastAsia="zh-CN"/>
          </w:rPr>
          <w:t>五、果酱项目危机管理</w:t>
        </w:r>
        <w:r>
          <w:tab/>
        </w:r>
        <w:r>
          <w:fldChar w:fldCharType="begin"/>
        </w:r>
        <w:r>
          <w:instrText xml:space="preserve"> PAGEREF _Toc4286 \h </w:instrText>
        </w:r>
        <w:r>
          <w:fldChar w:fldCharType="separate"/>
        </w:r>
        <w:r>
          <w:t>16</w:t>
        </w:r>
        <w:r>
          <w:fldChar w:fldCharType="end"/>
        </w:r>
      </w:hyperlink>
    </w:p>
    <w:p>
      <w:pPr>
        <w:pStyle w:val="TOC2"/>
        <w:tabs>
          <w:tab w:val="right" w:leader="dot" w:pos="8306"/>
        </w:tabs>
      </w:pPr>
      <w:hyperlink w:anchor="_Toc3883" w:history="1">
        <w:r>
          <w:rPr>
            <w:rFonts w:ascii="仿宋" w:eastAsia="仿宋" w:hAnsi="仿宋" w:cs="仿宋" w:hint="eastAsia"/>
            <w:lang w:eastAsia="zh-CN"/>
          </w:rPr>
          <w:t>(一)、危机预警与识别</w:t>
        </w:r>
        <w:r>
          <w:tab/>
        </w:r>
        <w:r>
          <w:fldChar w:fldCharType="begin"/>
        </w:r>
        <w:r>
          <w:instrText xml:space="preserve"> PAGEREF _Toc3883 \h </w:instrText>
        </w:r>
        <w:r>
          <w:fldChar w:fldCharType="separate"/>
        </w:r>
        <w:r>
          <w:t>16</w:t>
        </w:r>
        <w:r>
          <w:fldChar w:fldCharType="end"/>
        </w:r>
      </w:hyperlink>
    </w:p>
    <w:p>
      <w:pPr>
        <w:pStyle w:val="TOC2"/>
        <w:tabs>
          <w:tab w:val="right" w:leader="dot" w:pos="8306"/>
        </w:tabs>
      </w:pPr>
      <w:hyperlink w:anchor="_Toc8251" w:history="1">
        <w:r>
          <w:rPr>
            <w:rFonts w:ascii="仿宋" w:eastAsia="仿宋" w:hAnsi="仿宋" w:cs="仿宋" w:hint="eastAsia"/>
            <w:lang w:eastAsia="zh-CN"/>
          </w:rPr>
          <w:t>(二)、危机应对与恢复</w:t>
        </w:r>
        <w:r>
          <w:tab/>
        </w:r>
        <w:r>
          <w:fldChar w:fldCharType="begin"/>
        </w:r>
        <w:r>
          <w:instrText xml:space="preserve"> PAGEREF _Toc8251 \h </w:instrText>
        </w:r>
        <w:r>
          <w:fldChar w:fldCharType="separate"/>
        </w:r>
        <w:r>
          <w:t>17</w:t>
        </w:r>
        <w:r>
          <w:fldChar w:fldCharType="end"/>
        </w:r>
      </w:hyperlink>
    </w:p>
    <w:p>
      <w:pPr>
        <w:pStyle w:val="TOC1"/>
        <w:tabs>
          <w:tab w:val="right" w:leader="dot" w:pos="8306"/>
        </w:tabs>
      </w:pPr>
      <w:hyperlink w:anchor="_Toc26292" w:history="1">
        <w:r>
          <w:rPr>
            <w:rFonts w:ascii="仿宋" w:eastAsia="仿宋" w:hAnsi="仿宋" w:cs="仿宋" w:hint="eastAsia"/>
            <w:lang w:eastAsia="zh-CN"/>
          </w:rPr>
          <w:t>六、工艺说明</w:t>
        </w:r>
        <w:r>
          <w:tab/>
        </w:r>
        <w:r>
          <w:fldChar w:fldCharType="begin"/>
        </w:r>
        <w:r>
          <w:instrText xml:space="preserve"> PAGEREF _Toc26292 \h </w:instrText>
        </w:r>
        <w:r>
          <w:fldChar w:fldCharType="separate"/>
        </w:r>
        <w:r>
          <w:t>18</w:t>
        </w:r>
        <w:r>
          <w:fldChar w:fldCharType="end"/>
        </w:r>
      </w:hyperlink>
    </w:p>
    <w:p>
      <w:pPr>
        <w:pStyle w:val="TOC2"/>
        <w:tabs>
          <w:tab w:val="right" w:leader="dot" w:pos="8306"/>
        </w:tabs>
      </w:pPr>
      <w:hyperlink w:anchor="_Toc2622" w:history="1">
        <w:r>
          <w:rPr>
            <w:rFonts w:ascii="仿宋" w:eastAsia="仿宋" w:hAnsi="仿宋" w:cs="仿宋" w:hint="eastAsia"/>
            <w:lang w:eastAsia="zh-CN"/>
          </w:rPr>
          <w:t>(一)、技术管理特点</w:t>
        </w:r>
        <w:r>
          <w:tab/>
        </w:r>
        <w:r>
          <w:fldChar w:fldCharType="begin"/>
        </w:r>
        <w:r>
          <w:instrText xml:space="preserve"> PAGEREF _Toc2622 \h </w:instrText>
        </w:r>
        <w:r>
          <w:fldChar w:fldCharType="separate"/>
        </w:r>
        <w:r>
          <w:t>18</w:t>
        </w:r>
        <w:r>
          <w:fldChar w:fldCharType="end"/>
        </w:r>
      </w:hyperlink>
    </w:p>
    <w:p>
      <w:pPr>
        <w:pStyle w:val="TOC2"/>
        <w:tabs>
          <w:tab w:val="right" w:leader="dot" w:pos="8306"/>
        </w:tabs>
      </w:pPr>
      <w:hyperlink w:anchor="_Toc20203" w:history="1">
        <w:r>
          <w:rPr>
            <w:rFonts w:ascii="仿宋" w:eastAsia="仿宋" w:hAnsi="仿宋" w:cs="仿宋" w:hint="eastAsia"/>
            <w:lang w:eastAsia="zh-CN"/>
          </w:rPr>
          <w:t>(二)、果酱项目工艺技术设计方案</w:t>
        </w:r>
        <w:r>
          <w:tab/>
        </w:r>
        <w:r>
          <w:fldChar w:fldCharType="begin"/>
        </w:r>
        <w:r>
          <w:instrText xml:space="preserve"> PAGEREF _Toc20203 \h </w:instrText>
        </w:r>
        <w:r>
          <w:fldChar w:fldCharType="separate"/>
        </w:r>
        <w:r>
          <w:t>19</w:t>
        </w:r>
        <w:r>
          <w:fldChar w:fldCharType="end"/>
        </w:r>
      </w:hyperlink>
    </w:p>
    <w:p>
      <w:pPr>
        <w:pStyle w:val="TOC2"/>
        <w:tabs>
          <w:tab w:val="right" w:leader="dot" w:pos="8306"/>
        </w:tabs>
      </w:pPr>
      <w:hyperlink w:anchor="_Toc30326" w:history="1">
        <w:r>
          <w:rPr>
            <w:rFonts w:ascii="仿宋" w:eastAsia="仿宋" w:hAnsi="仿宋" w:cs="仿宋" w:hint="eastAsia"/>
            <w:lang w:eastAsia="zh-CN"/>
          </w:rPr>
          <w:t>(三)、设备选型方案</w:t>
        </w:r>
        <w:r>
          <w:tab/>
        </w:r>
        <w:r>
          <w:fldChar w:fldCharType="begin"/>
        </w:r>
        <w:r>
          <w:instrText xml:space="preserve"> PAGEREF _Toc30326 \h </w:instrText>
        </w:r>
        <w:r>
          <w:fldChar w:fldCharType="separate"/>
        </w:r>
        <w:r>
          <w:t>20</w:t>
        </w:r>
        <w:r>
          <w:fldChar w:fldCharType="end"/>
        </w:r>
      </w:hyperlink>
    </w:p>
    <w:p>
      <w:pPr>
        <w:pStyle w:val="TOC1"/>
        <w:tabs>
          <w:tab w:val="right" w:leader="dot" w:pos="8306"/>
        </w:tabs>
      </w:pPr>
      <w:hyperlink w:anchor="_Toc21713" w:history="1">
        <w:r>
          <w:rPr>
            <w:rFonts w:ascii="仿宋" w:eastAsia="仿宋" w:hAnsi="仿宋" w:cs="仿宋" w:hint="eastAsia"/>
            <w:lang w:eastAsia="zh-CN"/>
          </w:rPr>
          <w:t>七、果酱项目计划安排</w:t>
        </w:r>
        <w:r>
          <w:tab/>
        </w:r>
        <w:r>
          <w:fldChar w:fldCharType="begin"/>
        </w:r>
        <w:r>
          <w:instrText xml:space="preserve"> PAGEREF _Toc21713 \h </w:instrText>
        </w:r>
        <w:r>
          <w:fldChar w:fldCharType="separate"/>
        </w:r>
        <w:r>
          <w:t>22</w:t>
        </w:r>
        <w:r>
          <w:fldChar w:fldCharType="end"/>
        </w:r>
      </w:hyperlink>
    </w:p>
    <w:p>
      <w:pPr>
        <w:pStyle w:val="TOC2"/>
        <w:tabs>
          <w:tab w:val="right" w:leader="dot" w:pos="8306"/>
        </w:tabs>
      </w:pPr>
      <w:hyperlink w:anchor="_Toc22975" w:history="1">
        <w:r>
          <w:rPr>
            <w:rFonts w:ascii="仿宋" w:eastAsia="仿宋" w:hAnsi="仿宋" w:cs="仿宋" w:hint="eastAsia"/>
            <w:lang w:eastAsia="zh-CN"/>
          </w:rPr>
          <w:t>(一)、建设周期</w:t>
        </w:r>
        <w:r>
          <w:tab/>
        </w:r>
        <w:r>
          <w:fldChar w:fldCharType="begin"/>
        </w:r>
        <w:r>
          <w:instrText xml:space="preserve"> PAGEREF _Toc22975 \h </w:instrText>
        </w:r>
        <w:r>
          <w:fldChar w:fldCharType="separate"/>
        </w:r>
        <w:r>
          <w:t>22</w:t>
        </w:r>
        <w:r>
          <w:fldChar w:fldCharType="end"/>
        </w:r>
      </w:hyperlink>
    </w:p>
    <w:p>
      <w:pPr>
        <w:pStyle w:val="TOC2"/>
        <w:tabs>
          <w:tab w:val="right" w:leader="dot" w:pos="8306"/>
        </w:tabs>
      </w:pPr>
      <w:hyperlink w:anchor="_Toc20007" w:history="1">
        <w:r>
          <w:rPr>
            <w:rFonts w:ascii="仿宋" w:eastAsia="仿宋" w:hAnsi="仿宋" w:cs="仿宋" w:hint="eastAsia"/>
            <w:lang w:eastAsia="zh-CN"/>
          </w:rPr>
          <w:t>(二)、建设进度</w:t>
        </w:r>
        <w:r>
          <w:tab/>
        </w:r>
        <w:r>
          <w:fldChar w:fldCharType="begin"/>
        </w:r>
        <w:r>
          <w:instrText xml:space="preserve"> PAGEREF _Toc20007 \h </w:instrText>
        </w:r>
        <w:r>
          <w:fldChar w:fldCharType="separate"/>
        </w:r>
        <w:r>
          <w:t>23</w:t>
        </w:r>
        <w:r>
          <w:fldChar w:fldCharType="end"/>
        </w:r>
      </w:hyperlink>
    </w:p>
    <w:p>
      <w:pPr>
        <w:pStyle w:val="TOC2"/>
        <w:tabs>
          <w:tab w:val="right" w:leader="dot" w:pos="8306"/>
        </w:tabs>
      </w:pPr>
      <w:hyperlink w:anchor="_Toc32197" w:history="1">
        <w:r>
          <w:rPr>
            <w:rFonts w:ascii="仿宋" w:eastAsia="仿宋" w:hAnsi="仿宋" w:cs="仿宋" w:hint="eastAsia"/>
            <w:lang w:eastAsia="zh-CN"/>
          </w:rPr>
          <w:t>(三)、进度安排注意事项</w:t>
        </w:r>
        <w:r>
          <w:tab/>
        </w:r>
        <w:r>
          <w:fldChar w:fldCharType="begin"/>
        </w:r>
        <w:r>
          <w:instrText xml:space="preserve"> PAGEREF _Toc32197 \h </w:instrText>
        </w:r>
        <w:r>
          <w:fldChar w:fldCharType="separate"/>
        </w:r>
        <w:r>
          <w:t>23</w:t>
        </w:r>
        <w:r>
          <w:fldChar w:fldCharType="end"/>
        </w:r>
      </w:hyperlink>
    </w:p>
    <w:p>
      <w:pPr>
        <w:pStyle w:val="TOC2"/>
        <w:tabs>
          <w:tab w:val="right" w:leader="dot" w:pos="8306"/>
        </w:tabs>
      </w:pPr>
      <w:hyperlink w:anchor="_Toc17686" w:history="1">
        <w:r>
          <w:rPr>
            <w:rFonts w:ascii="仿宋" w:eastAsia="仿宋" w:hAnsi="仿宋" w:cs="仿宋" w:hint="eastAsia"/>
            <w:lang w:eastAsia="zh-CN"/>
          </w:rPr>
          <w:t>(四)、人力资源配置</w:t>
        </w:r>
        <w:r>
          <w:tab/>
        </w:r>
        <w:r>
          <w:fldChar w:fldCharType="begin"/>
        </w:r>
        <w:r>
          <w:instrText xml:space="preserve"> PAGEREF _Toc17686 \h </w:instrText>
        </w:r>
        <w:r>
          <w:fldChar w:fldCharType="separate"/>
        </w:r>
        <w:r>
          <w:t>25</w:t>
        </w:r>
        <w:r>
          <w:fldChar w:fldCharType="end"/>
        </w:r>
      </w:hyperlink>
    </w:p>
    <w:p>
      <w:pPr>
        <w:pStyle w:val="TOC1"/>
        <w:tabs>
          <w:tab w:val="right" w:leader="dot" w:pos="8306"/>
        </w:tabs>
      </w:pPr>
      <w:hyperlink w:anchor="_Toc13974" w:history="1">
        <w:r>
          <w:rPr>
            <w:rFonts w:ascii="仿宋" w:eastAsia="仿宋" w:hAnsi="仿宋" w:cs="仿宋" w:hint="eastAsia"/>
            <w:lang w:eastAsia="zh-CN"/>
          </w:rPr>
          <w:t>八、果酱项目经营效益</w:t>
        </w:r>
        <w:r>
          <w:tab/>
        </w:r>
        <w:r>
          <w:fldChar w:fldCharType="begin"/>
        </w:r>
        <w:r>
          <w:instrText xml:space="preserve"> PAGEREF _Toc13974 \h </w:instrText>
        </w:r>
        <w:r>
          <w:fldChar w:fldCharType="separate"/>
        </w:r>
        <w:r>
          <w:t>26</w:t>
        </w:r>
        <w:r>
          <w:fldChar w:fldCharType="end"/>
        </w:r>
      </w:hyperlink>
    </w:p>
    <w:p>
      <w:pPr>
        <w:pStyle w:val="TOC2"/>
        <w:tabs>
          <w:tab w:val="right" w:leader="dot" w:pos="8306"/>
        </w:tabs>
      </w:pPr>
      <w:hyperlink w:anchor="_Toc28141" w:history="1">
        <w:r>
          <w:rPr>
            <w:rFonts w:ascii="仿宋" w:eastAsia="仿宋" w:hAnsi="仿宋" w:cs="仿宋" w:hint="eastAsia"/>
            <w:lang w:eastAsia="zh-CN"/>
          </w:rPr>
          <w:t>(一)、经济评价财务测算</w:t>
        </w:r>
        <w:r>
          <w:tab/>
        </w:r>
        <w:r>
          <w:fldChar w:fldCharType="begin"/>
        </w:r>
        <w:r>
          <w:instrText xml:space="preserve"> PAGEREF _Toc28141 \h </w:instrText>
        </w:r>
        <w:r>
          <w:fldChar w:fldCharType="separate"/>
        </w:r>
        <w:r>
          <w:t>26</w:t>
        </w:r>
        <w:r>
          <w:fldChar w:fldCharType="end"/>
        </w:r>
      </w:hyperlink>
    </w:p>
    <w:p>
      <w:pPr>
        <w:pStyle w:val="TOC2"/>
        <w:tabs>
          <w:tab w:val="right" w:leader="dot" w:pos="8306"/>
        </w:tabs>
      </w:pPr>
      <w:hyperlink w:anchor="_Toc15827" w:history="1">
        <w:r>
          <w:rPr>
            <w:rFonts w:ascii="仿宋" w:eastAsia="仿宋" w:hAnsi="仿宋" w:cs="仿宋" w:hint="eastAsia"/>
            <w:lang w:eastAsia="zh-CN"/>
          </w:rPr>
          <w:t>(二)、果酱项目盈利能力分析</w:t>
        </w:r>
        <w:r>
          <w:tab/>
        </w:r>
        <w:r>
          <w:fldChar w:fldCharType="begin"/>
        </w:r>
        <w:r>
          <w:instrText xml:space="preserve"> PAGEREF _Toc15827 \h </w:instrText>
        </w:r>
        <w:r>
          <w:fldChar w:fldCharType="separate"/>
        </w:r>
        <w:r>
          <w:t>27</w:t>
        </w:r>
        <w:r>
          <w:fldChar w:fldCharType="end"/>
        </w:r>
      </w:hyperlink>
    </w:p>
    <w:p>
      <w:pPr>
        <w:pStyle w:val="TOC1"/>
        <w:tabs>
          <w:tab w:val="right" w:leader="dot" w:pos="8306"/>
        </w:tabs>
      </w:pPr>
      <w:hyperlink w:anchor="_Toc24596" w:history="1">
        <w:r>
          <w:rPr>
            <w:rFonts w:ascii="仿宋" w:eastAsia="仿宋" w:hAnsi="仿宋" w:cs="仿宋" w:hint="eastAsia"/>
            <w:lang w:eastAsia="zh-CN"/>
          </w:rPr>
          <w:t>九、生产安全保护</w:t>
        </w:r>
        <w:r>
          <w:tab/>
        </w:r>
        <w:r>
          <w:fldChar w:fldCharType="begin"/>
        </w:r>
        <w:r>
          <w:instrText xml:space="preserve"> PAGEREF _Toc24596 \h </w:instrText>
        </w:r>
        <w:r>
          <w:fldChar w:fldCharType="separate"/>
        </w:r>
        <w:r>
          <w:t>28</w:t>
        </w:r>
        <w:r>
          <w:fldChar w:fldCharType="end"/>
        </w:r>
      </w:hyperlink>
    </w:p>
    <w:p>
      <w:pPr>
        <w:pStyle w:val="TOC2"/>
        <w:tabs>
          <w:tab w:val="right" w:leader="dot" w:pos="8306"/>
        </w:tabs>
      </w:pPr>
      <w:hyperlink w:anchor="_Toc10340" w:history="1">
        <w:r>
          <w:rPr>
            <w:rFonts w:ascii="仿宋" w:eastAsia="仿宋" w:hAnsi="仿宋" w:cs="仿宋" w:hint="eastAsia"/>
            <w:lang w:eastAsia="zh-CN"/>
          </w:rPr>
          <w:t>(一)、消防安全</w:t>
        </w:r>
        <w:r>
          <w:tab/>
        </w:r>
        <w:r>
          <w:fldChar w:fldCharType="begin"/>
        </w:r>
        <w:r>
          <w:instrText xml:space="preserve"> PAGEREF _Toc10340 \h </w:instrText>
        </w:r>
        <w:r>
          <w:fldChar w:fldCharType="separate"/>
        </w:r>
        <w:r>
          <w:t>28</w:t>
        </w:r>
        <w:r>
          <w:fldChar w:fldCharType="end"/>
        </w:r>
      </w:hyperlink>
    </w:p>
    <w:p>
      <w:pPr>
        <w:pStyle w:val="TOC2"/>
        <w:tabs>
          <w:tab w:val="right" w:leader="dot" w:pos="8306"/>
        </w:tabs>
      </w:pPr>
      <w:hyperlink w:anchor="_Toc21355" w:history="1">
        <w:r>
          <w:rPr>
            <w:rFonts w:ascii="仿宋" w:eastAsia="仿宋" w:hAnsi="仿宋" w:cs="仿宋" w:hint="eastAsia"/>
            <w:lang w:eastAsia="zh-CN"/>
          </w:rPr>
          <w:t>(二)、防火防爆总图布置措施</w:t>
        </w:r>
        <w:r>
          <w:tab/>
        </w:r>
        <w:r>
          <w:fldChar w:fldCharType="begin"/>
        </w:r>
        <w:r>
          <w:instrText xml:space="preserve"> PAGEREF _Toc21355 \h </w:instrText>
        </w:r>
        <w:r>
          <w:fldChar w:fldCharType="separate"/>
        </w:r>
        <w:r>
          <w:t>29</w:t>
        </w:r>
        <w:r>
          <w:fldChar w:fldCharType="end"/>
        </w:r>
      </w:hyperlink>
    </w:p>
    <w:p>
      <w:pPr>
        <w:pStyle w:val="TOC2"/>
        <w:tabs>
          <w:tab w:val="right" w:leader="dot" w:pos="8306"/>
        </w:tabs>
      </w:pPr>
      <w:hyperlink w:anchor="_Toc21214" w:history="1">
        <w:r>
          <w:rPr>
            <w:rFonts w:ascii="仿宋" w:eastAsia="仿宋" w:hAnsi="仿宋" w:cs="仿宋" w:hint="eastAsia"/>
            <w:lang w:eastAsia="zh-CN"/>
          </w:rPr>
          <w:t>(三)、自然灾害防范措施</w:t>
        </w:r>
        <w:r>
          <w:tab/>
        </w:r>
        <w:r>
          <w:fldChar w:fldCharType="begin"/>
        </w:r>
        <w:r>
          <w:instrText xml:space="preserve"> PAGEREF _Toc21214 \h </w:instrText>
        </w:r>
        <w:r>
          <w:fldChar w:fldCharType="separate"/>
        </w:r>
        <w:r>
          <w:t>30</w:t>
        </w:r>
        <w:r>
          <w:fldChar w:fldCharType="end"/>
        </w:r>
      </w:hyperlink>
    </w:p>
    <w:p>
      <w:pPr>
        <w:pStyle w:val="TOC2"/>
        <w:tabs>
          <w:tab w:val="right" w:leader="dot" w:pos="8306"/>
        </w:tabs>
      </w:pPr>
      <w:hyperlink w:anchor="_Toc28065" w:history="1">
        <w:r>
          <w:rPr>
            <w:rFonts w:ascii="仿宋" w:eastAsia="仿宋" w:hAnsi="仿宋" w:cs="仿宋" w:hint="eastAsia"/>
            <w:lang w:eastAsia="zh-CN"/>
          </w:rPr>
          <w:t>(四)、安全色及安全标志使用要求</w:t>
        </w:r>
        <w:r>
          <w:tab/>
        </w:r>
        <w:r>
          <w:fldChar w:fldCharType="begin"/>
        </w:r>
        <w:r>
          <w:instrText xml:space="preserve"> PAGEREF _Toc28065 \h </w:instrText>
        </w:r>
        <w:r>
          <w:fldChar w:fldCharType="separate"/>
        </w:r>
        <w:r>
          <w:t>31</w:t>
        </w:r>
        <w:r>
          <w:fldChar w:fldCharType="end"/>
        </w:r>
      </w:hyperlink>
    </w:p>
    <w:p>
      <w:pPr>
        <w:pStyle w:val="TOC2"/>
        <w:tabs>
          <w:tab w:val="right" w:leader="dot" w:pos="8306"/>
        </w:tabs>
      </w:pPr>
      <w:hyperlink w:anchor="_Toc16886" w:history="1">
        <w:r>
          <w:rPr>
            <w:rFonts w:ascii="仿宋" w:eastAsia="仿宋" w:hAnsi="仿宋" w:cs="仿宋" w:hint="eastAsia"/>
            <w:lang w:eastAsia="zh-CN"/>
          </w:rPr>
          <w:t>(五)、防尘防毒措施</w:t>
        </w:r>
        <w:r>
          <w:tab/>
        </w:r>
        <w:r>
          <w:fldChar w:fldCharType="begin"/>
        </w:r>
        <w:r>
          <w:instrText xml:space="preserve"> PAGEREF _Toc16886 \h </w:instrText>
        </w:r>
        <w:r>
          <w:fldChar w:fldCharType="separate"/>
        </w:r>
        <w:r>
          <w:t>32</w:t>
        </w:r>
        <w:r>
          <w:fldChar w:fldCharType="end"/>
        </w:r>
      </w:hyperlink>
    </w:p>
    <w:p>
      <w:pPr>
        <w:pStyle w:val="TOC2"/>
        <w:tabs>
          <w:tab w:val="right" w:leader="dot" w:pos="8306"/>
        </w:tabs>
      </w:pPr>
      <w:hyperlink w:anchor="_Toc18252" w:history="1">
        <w:r>
          <w:rPr>
            <w:rFonts w:ascii="仿宋" w:eastAsia="仿宋" w:hAnsi="仿宋" w:cs="仿宋" w:hint="eastAsia"/>
            <w:lang w:eastAsia="zh-CN"/>
          </w:rPr>
          <w:t>(六)、防静电、触电防护及防雷措施</w:t>
        </w:r>
        <w:r>
          <w:tab/>
        </w:r>
        <w:r>
          <w:fldChar w:fldCharType="begin"/>
        </w:r>
        <w:r>
          <w:instrText xml:space="preserve"> PAGEREF _Toc18252 \h </w:instrText>
        </w:r>
        <w:r>
          <w:fldChar w:fldCharType="separate"/>
        </w:r>
        <w:r>
          <w:t>33</w:t>
        </w:r>
        <w:r>
          <w:fldChar w:fldCharType="end"/>
        </w:r>
      </w:hyperlink>
    </w:p>
    <w:p>
      <w:pPr>
        <w:pStyle w:val="TOC2"/>
        <w:tabs>
          <w:tab w:val="right" w:leader="dot" w:pos="8306"/>
        </w:tabs>
      </w:pPr>
      <w:hyperlink w:anchor="_Toc8122" w:history="1">
        <w:r>
          <w:rPr>
            <w:rFonts w:ascii="仿宋" w:eastAsia="仿宋" w:hAnsi="仿宋" w:cs="仿宋" w:hint="eastAsia"/>
            <w:lang w:eastAsia="zh-CN"/>
          </w:rPr>
          <w:t>(七)、机械设备安全保障措施</w:t>
        </w:r>
        <w:r>
          <w:tab/>
        </w:r>
        <w:r>
          <w:fldChar w:fldCharType="begin"/>
        </w:r>
        <w:r>
          <w:instrText xml:space="preserve"> PAGEREF _Toc8122 \h </w:instrText>
        </w:r>
        <w:r>
          <w:fldChar w:fldCharType="separate"/>
        </w:r>
        <w:r>
          <w:t>34</w:t>
        </w:r>
        <w:r>
          <w:fldChar w:fldCharType="end"/>
        </w:r>
      </w:hyperlink>
    </w:p>
    <w:p>
      <w:pPr>
        <w:pStyle w:val="TOC1"/>
        <w:tabs>
          <w:tab w:val="right" w:leader="dot" w:pos="8306"/>
        </w:tabs>
      </w:pPr>
      <w:hyperlink w:anchor="_Toc20174" w:history="1">
        <w:r>
          <w:rPr>
            <w:rFonts w:ascii="仿宋" w:eastAsia="仿宋" w:hAnsi="仿宋" w:cs="仿宋" w:hint="eastAsia"/>
            <w:lang w:eastAsia="zh-CN"/>
          </w:rPr>
          <w:t>十、果酱项目财务管理</w:t>
        </w:r>
        <w:r>
          <w:tab/>
        </w:r>
        <w:r>
          <w:fldChar w:fldCharType="begin"/>
        </w:r>
        <w:r>
          <w:instrText xml:space="preserve"> PAGEREF _Toc20174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 w:history="1">
        <w:r>
          <w:rPr>
            <w:rFonts w:ascii="仿宋" w:eastAsia="仿宋" w:hAnsi="仿宋" w:cs="仿宋" w:hint="eastAsia"/>
            <w:lang w:eastAsia="zh-CN"/>
          </w:rPr>
          <w:t>(一)、资金需求大</w:t>
        </w:r>
        <w:r>
          <w:tab/>
        </w:r>
        <w:r>
          <w:fldChar w:fldCharType="begin"/>
        </w:r>
        <w:r>
          <w:instrText xml:space="preserve"> PAGEREF _Toc873 \h </w:instrText>
        </w:r>
        <w:r>
          <w:fldChar w:fldCharType="separate"/>
        </w:r>
        <w:r>
          <w:t>36</w:t>
        </w:r>
        <w:r>
          <w:fldChar w:fldCharType="end"/>
        </w:r>
      </w:hyperlink>
    </w:p>
    <w:p>
      <w:pPr>
        <w:pStyle w:val="TOC2"/>
        <w:tabs>
          <w:tab w:val="right" w:leader="dot" w:pos="8306"/>
        </w:tabs>
      </w:pPr>
      <w:hyperlink w:anchor="_Toc8005" w:history="1">
        <w:r>
          <w:rPr>
            <w:rFonts w:ascii="仿宋" w:eastAsia="仿宋" w:hAnsi="仿宋" w:cs="仿宋" w:hint="eastAsia"/>
            <w:lang w:eastAsia="zh-CN"/>
          </w:rPr>
          <w:t>(二)、研发周期长</w:t>
        </w:r>
        <w:r>
          <w:tab/>
        </w:r>
        <w:r>
          <w:fldChar w:fldCharType="begin"/>
        </w:r>
        <w:r>
          <w:instrText xml:space="preserve"> PAGEREF _Toc8005 \h </w:instrText>
        </w:r>
        <w:r>
          <w:fldChar w:fldCharType="separate"/>
        </w:r>
        <w:r>
          <w:t>37</w:t>
        </w:r>
        <w:r>
          <w:fldChar w:fldCharType="end"/>
        </w:r>
      </w:hyperlink>
    </w:p>
    <w:p>
      <w:pPr>
        <w:pStyle w:val="TOC2"/>
        <w:tabs>
          <w:tab w:val="right" w:leader="dot" w:pos="8306"/>
        </w:tabs>
      </w:pPr>
      <w:hyperlink w:anchor="_Toc24857" w:history="1">
        <w:r>
          <w:rPr>
            <w:rFonts w:ascii="仿宋" w:eastAsia="仿宋" w:hAnsi="仿宋" w:cs="仿宋" w:hint="eastAsia"/>
            <w:lang w:eastAsia="zh-CN"/>
          </w:rPr>
          <w:t>(三)、市场风险大</w:t>
        </w:r>
        <w:r>
          <w:tab/>
        </w:r>
        <w:r>
          <w:fldChar w:fldCharType="begin"/>
        </w:r>
        <w:r>
          <w:instrText xml:space="preserve"> PAGEREF _Toc24857 \h </w:instrText>
        </w:r>
        <w:r>
          <w:fldChar w:fldCharType="separate"/>
        </w:r>
        <w:r>
          <w:t>38</w:t>
        </w:r>
        <w:r>
          <w:fldChar w:fldCharType="end"/>
        </w:r>
      </w:hyperlink>
    </w:p>
    <w:p>
      <w:pPr>
        <w:pStyle w:val="TOC2"/>
        <w:tabs>
          <w:tab w:val="right" w:leader="dot" w:pos="8306"/>
        </w:tabs>
      </w:pPr>
      <w:hyperlink w:anchor="_Toc21529" w:history="1">
        <w:r>
          <w:rPr>
            <w:rFonts w:ascii="仿宋" w:eastAsia="仿宋" w:hAnsi="仿宋" w:cs="仿宋" w:hint="eastAsia"/>
            <w:lang w:eastAsia="zh-CN"/>
          </w:rPr>
          <w:t>(四)、利润率高</w:t>
        </w:r>
        <w:r>
          <w:tab/>
        </w:r>
        <w:r>
          <w:fldChar w:fldCharType="begin"/>
        </w:r>
        <w:r>
          <w:instrText xml:space="preserve"> PAGEREF _Toc21529 \h </w:instrText>
        </w:r>
        <w:r>
          <w:fldChar w:fldCharType="separate"/>
        </w:r>
        <w:r>
          <w:t>40</w:t>
        </w:r>
        <w:r>
          <w:fldChar w:fldCharType="end"/>
        </w:r>
      </w:hyperlink>
    </w:p>
    <w:p>
      <w:pPr>
        <w:pStyle w:val="TOC1"/>
        <w:tabs>
          <w:tab w:val="right" w:leader="dot" w:pos="8306"/>
        </w:tabs>
      </w:pPr>
      <w:hyperlink w:anchor="_Toc10130" w:history="1">
        <w:r>
          <w:rPr>
            <w:rFonts w:ascii="仿宋" w:eastAsia="仿宋" w:hAnsi="仿宋" w:cs="仿宋" w:hint="eastAsia"/>
            <w:lang w:eastAsia="zh-CN"/>
          </w:rPr>
          <w:t>十一、果酱项目环境影响分析</w:t>
        </w:r>
        <w:r>
          <w:tab/>
        </w:r>
        <w:r>
          <w:fldChar w:fldCharType="begin"/>
        </w:r>
        <w:r>
          <w:instrText xml:space="preserve"> PAGEREF _Toc10130 \h </w:instrText>
        </w:r>
        <w:r>
          <w:fldChar w:fldCharType="separate"/>
        </w:r>
        <w:r>
          <w:t>42</w:t>
        </w:r>
        <w:r>
          <w:fldChar w:fldCharType="end"/>
        </w:r>
      </w:hyperlink>
    </w:p>
    <w:p>
      <w:pPr>
        <w:pStyle w:val="TOC2"/>
        <w:tabs>
          <w:tab w:val="right" w:leader="dot" w:pos="8306"/>
        </w:tabs>
      </w:pPr>
      <w:hyperlink w:anchor="_Toc26090" w:history="1">
        <w:r>
          <w:rPr>
            <w:rFonts w:ascii="仿宋" w:eastAsia="仿宋" w:hAnsi="仿宋" w:cs="仿宋" w:hint="eastAsia"/>
            <w:lang w:eastAsia="zh-CN"/>
          </w:rPr>
          <w:t>(一)、建设区域环境质量现状</w:t>
        </w:r>
        <w:r>
          <w:tab/>
        </w:r>
        <w:r>
          <w:fldChar w:fldCharType="begin"/>
        </w:r>
        <w:r>
          <w:instrText xml:space="preserve"> PAGEREF _Toc26090 \h </w:instrText>
        </w:r>
        <w:r>
          <w:fldChar w:fldCharType="separate"/>
        </w:r>
        <w:r>
          <w:t>42</w:t>
        </w:r>
        <w:r>
          <w:fldChar w:fldCharType="end"/>
        </w:r>
      </w:hyperlink>
    </w:p>
    <w:p>
      <w:pPr>
        <w:pStyle w:val="TOC2"/>
        <w:tabs>
          <w:tab w:val="right" w:leader="dot" w:pos="8306"/>
        </w:tabs>
      </w:pPr>
      <w:hyperlink w:anchor="_Toc1545" w:history="1">
        <w:r>
          <w:rPr>
            <w:rFonts w:ascii="仿宋" w:eastAsia="仿宋" w:hAnsi="仿宋" w:cs="仿宋" w:hint="eastAsia"/>
            <w:lang w:eastAsia="zh-CN"/>
          </w:rPr>
          <w:t>(二)、建设期环境保护</w:t>
        </w:r>
        <w:r>
          <w:tab/>
        </w:r>
        <w:r>
          <w:fldChar w:fldCharType="begin"/>
        </w:r>
        <w:r>
          <w:instrText xml:space="preserve"> PAGEREF _Toc1545 \h </w:instrText>
        </w:r>
        <w:r>
          <w:fldChar w:fldCharType="separate"/>
        </w:r>
        <w:r>
          <w:t>44</w:t>
        </w:r>
        <w:r>
          <w:fldChar w:fldCharType="end"/>
        </w:r>
      </w:hyperlink>
    </w:p>
    <w:p>
      <w:pPr>
        <w:pStyle w:val="TOC2"/>
        <w:tabs>
          <w:tab w:val="right" w:leader="dot" w:pos="8306"/>
        </w:tabs>
      </w:pPr>
      <w:hyperlink w:anchor="_Toc17380" w:history="1">
        <w:r>
          <w:rPr>
            <w:rFonts w:ascii="仿宋" w:eastAsia="仿宋" w:hAnsi="仿宋" w:cs="仿宋" w:hint="eastAsia"/>
            <w:lang w:eastAsia="zh-CN"/>
          </w:rPr>
          <w:t>(三)、运营期环境保护</w:t>
        </w:r>
        <w:r>
          <w:tab/>
        </w:r>
        <w:r>
          <w:fldChar w:fldCharType="begin"/>
        </w:r>
        <w:r>
          <w:instrText xml:space="preserve"> PAGEREF _Toc17380 \h </w:instrText>
        </w:r>
        <w:r>
          <w:fldChar w:fldCharType="separate"/>
        </w:r>
        <w:r>
          <w:t>45</w:t>
        </w:r>
        <w:r>
          <w:fldChar w:fldCharType="end"/>
        </w:r>
      </w:hyperlink>
    </w:p>
    <w:p>
      <w:pPr>
        <w:pStyle w:val="TOC2"/>
        <w:tabs>
          <w:tab w:val="right" w:leader="dot" w:pos="8306"/>
        </w:tabs>
      </w:pPr>
      <w:hyperlink w:anchor="_Toc24733" w:history="1">
        <w:r>
          <w:rPr>
            <w:rFonts w:ascii="仿宋" w:eastAsia="仿宋" w:hAnsi="仿宋" w:cs="仿宋" w:hint="eastAsia"/>
            <w:lang w:eastAsia="zh-CN"/>
          </w:rPr>
          <w:t>(四)、果酱项目建设对区域经济的影响</w:t>
        </w:r>
        <w:r>
          <w:tab/>
        </w:r>
        <w:r>
          <w:fldChar w:fldCharType="begin"/>
        </w:r>
        <w:r>
          <w:instrText xml:space="preserve"> PAGEREF _Toc24733 \h </w:instrText>
        </w:r>
        <w:r>
          <w:fldChar w:fldCharType="separate"/>
        </w:r>
        <w:r>
          <w:t>47</w:t>
        </w:r>
        <w:r>
          <w:fldChar w:fldCharType="end"/>
        </w:r>
      </w:hyperlink>
    </w:p>
    <w:p>
      <w:pPr>
        <w:pStyle w:val="TOC2"/>
        <w:tabs>
          <w:tab w:val="right" w:leader="dot" w:pos="8306"/>
        </w:tabs>
      </w:pPr>
      <w:hyperlink w:anchor="_Toc13511" w:history="1">
        <w:r>
          <w:rPr>
            <w:rFonts w:ascii="仿宋" w:eastAsia="仿宋" w:hAnsi="仿宋" w:cs="仿宋" w:hint="eastAsia"/>
            <w:lang w:eastAsia="zh-CN"/>
          </w:rPr>
          <w:t>(五)、废弃物处理</w:t>
        </w:r>
        <w:r>
          <w:tab/>
        </w:r>
        <w:r>
          <w:fldChar w:fldCharType="begin"/>
        </w:r>
        <w:r>
          <w:instrText xml:space="preserve"> PAGEREF _Toc13511 \h </w:instrText>
        </w:r>
        <w:r>
          <w:fldChar w:fldCharType="separate"/>
        </w:r>
        <w:r>
          <w:t>48</w:t>
        </w:r>
        <w:r>
          <w:fldChar w:fldCharType="end"/>
        </w:r>
      </w:hyperlink>
    </w:p>
    <w:p>
      <w:pPr>
        <w:pStyle w:val="TOC2"/>
        <w:tabs>
          <w:tab w:val="right" w:leader="dot" w:pos="8306"/>
        </w:tabs>
      </w:pPr>
      <w:hyperlink w:anchor="_Toc29118" w:history="1">
        <w:r>
          <w:rPr>
            <w:rFonts w:ascii="仿宋" w:eastAsia="仿宋" w:hAnsi="仿宋" w:cs="仿宋" w:hint="eastAsia"/>
            <w:lang w:eastAsia="zh-CN"/>
          </w:rPr>
          <w:t>(六)、特殊环境影响分析</w:t>
        </w:r>
        <w:r>
          <w:tab/>
        </w:r>
        <w:r>
          <w:fldChar w:fldCharType="begin"/>
        </w:r>
        <w:r>
          <w:instrText xml:space="preserve"> PAGEREF _Toc29118 \h </w:instrText>
        </w:r>
        <w:r>
          <w:fldChar w:fldCharType="separate"/>
        </w:r>
        <w:r>
          <w:t>49</w:t>
        </w:r>
        <w:r>
          <w:fldChar w:fldCharType="end"/>
        </w:r>
      </w:hyperlink>
    </w:p>
    <w:p>
      <w:pPr>
        <w:pStyle w:val="TOC2"/>
        <w:tabs>
          <w:tab w:val="right" w:leader="dot" w:pos="8306"/>
        </w:tabs>
      </w:pPr>
      <w:hyperlink w:anchor="_Toc9510" w:history="1">
        <w:r>
          <w:rPr>
            <w:rFonts w:ascii="仿宋" w:eastAsia="仿宋" w:hAnsi="仿宋" w:cs="仿宋" w:hint="eastAsia"/>
            <w:lang w:eastAsia="zh-CN"/>
          </w:rPr>
          <w:t>(七)、清洁生产</w:t>
        </w:r>
        <w:r>
          <w:tab/>
        </w:r>
        <w:r>
          <w:fldChar w:fldCharType="begin"/>
        </w:r>
        <w:r>
          <w:instrText xml:space="preserve"> PAGEREF _Toc9510 \h </w:instrText>
        </w:r>
        <w:r>
          <w:fldChar w:fldCharType="separate"/>
        </w:r>
        <w:r>
          <w:t>51</w:t>
        </w:r>
        <w:r>
          <w:fldChar w:fldCharType="end"/>
        </w:r>
      </w:hyperlink>
    </w:p>
    <w:p>
      <w:pPr>
        <w:pStyle w:val="TOC2"/>
        <w:tabs>
          <w:tab w:val="right" w:leader="dot" w:pos="8306"/>
        </w:tabs>
      </w:pPr>
      <w:hyperlink w:anchor="_Toc18419" w:history="1">
        <w:r>
          <w:rPr>
            <w:rFonts w:ascii="仿宋" w:eastAsia="仿宋" w:hAnsi="仿宋" w:cs="仿宋" w:hint="eastAsia"/>
            <w:lang w:eastAsia="zh-CN"/>
          </w:rPr>
          <w:t>(八)、环境保护综合评价</w:t>
        </w:r>
        <w:r>
          <w:tab/>
        </w:r>
        <w:r>
          <w:fldChar w:fldCharType="begin"/>
        </w:r>
        <w:r>
          <w:instrText xml:space="preserve"> PAGEREF _Toc18419 \h </w:instrText>
        </w:r>
        <w:r>
          <w:fldChar w:fldCharType="separate"/>
        </w:r>
        <w:r>
          <w:t>52</w:t>
        </w:r>
        <w:r>
          <w:fldChar w:fldCharType="end"/>
        </w:r>
      </w:hyperlink>
    </w:p>
    <w:p>
      <w:pPr>
        <w:pStyle w:val="TOC1"/>
        <w:tabs>
          <w:tab w:val="right" w:leader="dot" w:pos="8306"/>
        </w:tabs>
      </w:pPr>
      <w:hyperlink w:anchor="_Toc29868" w:history="1">
        <w:r>
          <w:rPr>
            <w:rFonts w:ascii="仿宋" w:eastAsia="仿宋" w:hAnsi="仿宋" w:cs="仿宋" w:hint="eastAsia"/>
            <w:lang w:eastAsia="zh-CN"/>
          </w:rPr>
          <w:t>十二、果酱项目投资规划</w:t>
        </w:r>
        <w:r>
          <w:tab/>
        </w:r>
        <w:r>
          <w:fldChar w:fldCharType="begin"/>
        </w:r>
        <w:r>
          <w:instrText xml:space="preserve"> PAGEREF _Toc29868 \h </w:instrText>
        </w:r>
        <w:r>
          <w:fldChar w:fldCharType="separate"/>
        </w:r>
        <w:r>
          <w:t>53</w:t>
        </w:r>
        <w:r>
          <w:fldChar w:fldCharType="end"/>
        </w:r>
      </w:hyperlink>
    </w:p>
    <w:p>
      <w:pPr>
        <w:pStyle w:val="TOC2"/>
        <w:tabs>
          <w:tab w:val="right" w:leader="dot" w:pos="8306"/>
        </w:tabs>
      </w:pPr>
      <w:hyperlink w:anchor="_Toc2706" w:history="1">
        <w:r>
          <w:rPr>
            <w:rFonts w:ascii="仿宋" w:eastAsia="仿宋" w:hAnsi="仿宋" w:cs="仿宋" w:hint="eastAsia"/>
            <w:lang w:eastAsia="zh-CN"/>
          </w:rPr>
          <w:t>(一)、果酱项目总投资估算</w:t>
        </w:r>
        <w:r>
          <w:tab/>
        </w:r>
        <w:r>
          <w:fldChar w:fldCharType="begin"/>
        </w:r>
        <w:r>
          <w:instrText xml:space="preserve"> PAGEREF _Toc2706 \h </w:instrText>
        </w:r>
        <w:r>
          <w:fldChar w:fldCharType="separate"/>
        </w:r>
        <w:r>
          <w:t>53</w:t>
        </w:r>
        <w:r>
          <w:fldChar w:fldCharType="end"/>
        </w:r>
      </w:hyperlink>
    </w:p>
    <w:p>
      <w:pPr>
        <w:pStyle w:val="TOC2"/>
        <w:tabs>
          <w:tab w:val="right" w:leader="dot" w:pos="8306"/>
        </w:tabs>
      </w:pPr>
      <w:hyperlink w:anchor="_Toc8801" w:history="1">
        <w:r>
          <w:rPr>
            <w:rFonts w:ascii="仿宋" w:eastAsia="仿宋" w:hAnsi="仿宋" w:cs="仿宋" w:hint="eastAsia"/>
            <w:lang w:eastAsia="zh-CN"/>
          </w:rPr>
          <w:t>(二)、资金筹措</w:t>
        </w:r>
        <w:r>
          <w:tab/>
        </w:r>
        <w:r>
          <w:fldChar w:fldCharType="begin"/>
        </w:r>
        <w:r>
          <w:instrText xml:space="preserve"> PAGEREF _Toc8801 \h </w:instrText>
        </w:r>
        <w:r>
          <w:fldChar w:fldCharType="separate"/>
        </w:r>
        <w:r>
          <w:t>54</w:t>
        </w:r>
        <w:r>
          <w:fldChar w:fldCharType="end"/>
        </w:r>
      </w:hyperlink>
    </w:p>
    <w:p>
      <w:pPr>
        <w:pStyle w:val="TOC1"/>
        <w:tabs>
          <w:tab w:val="right" w:leader="dot" w:pos="8306"/>
        </w:tabs>
      </w:pPr>
      <w:hyperlink w:anchor="_Toc1378" w:history="1">
        <w:r>
          <w:rPr>
            <w:rFonts w:ascii="仿宋" w:eastAsia="仿宋" w:hAnsi="仿宋" w:cs="仿宋" w:hint="eastAsia"/>
            <w:lang w:eastAsia="zh-CN"/>
          </w:rPr>
          <w:t>十三、果酱项目工程方案分析</w:t>
        </w:r>
        <w:r>
          <w:tab/>
        </w:r>
        <w:r>
          <w:fldChar w:fldCharType="begin"/>
        </w:r>
        <w:r>
          <w:instrText xml:space="preserve"> PAGEREF _Toc1378 \h </w:instrText>
        </w:r>
        <w:r>
          <w:fldChar w:fldCharType="separate"/>
        </w:r>
        <w:r>
          <w:t>55</w:t>
        </w:r>
        <w:r>
          <w:fldChar w:fldCharType="end"/>
        </w:r>
      </w:hyperlink>
    </w:p>
    <w:p>
      <w:pPr>
        <w:pStyle w:val="TOC2"/>
        <w:tabs>
          <w:tab w:val="right" w:leader="dot" w:pos="8306"/>
        </w:tabs>
      </w:pPr>
      <w:hyperlink w:anchor="_Toc30792" w:history="1">
        <w:r>
          <w:rPr>
            <w:rFonts w:ascii="仿宋" w:eastAsia="仿宋" w:hAnsi="仿宋" w:cs="仿宋" w:hint="eastAsia"/>
            <w:lang w:eastAsia="zh-CN"/>
          </w:rPr>
          <w:t>(一)、建筑工程设计原则</w:t>
        </w:r>
        <w:r>
          <w:tab/>
        </w:r>
        <w:r>
          <w:fldChar w:fldCharType="begin"/>
        </w:r>
        <w:r>
          <w:instrText xml:space="preserve"> PAGEREF _Toc30792 \h </w:instrText>
        </w:r>
        <w:r>
          <w:fldChar w:fldCharType="separate"/>
        </w:r>
        <w:r>
          <w:t>55</w:t>
        </w:r>
        <w:r>
          <w:fldChar w:fldCharType="end"/>
        </w:r>
      </w:hyperlink>
    </w:p>
    <w:p>
      <w:pPr>
        <w:pStyle w:val="TOC2"/>
        <w:tabs>
          <w:tab w:val="right" w:leader="dot" w:pos="8306"/>
        </w:tabs>
      </w:pPr>
      <w:hyperlink w:anchor="_Toc14922" w:history="1">
        <w:r>
          <w:rPr>
            <w:rFonts w:ascii="仿宋" w:eastAsia="仿宋" w:hAnsi="仿宋" w:cs="仿宋" w:hint="eastAsia"/>
            <w:lang w:eastAsia="zh-CN"/>
          </w:rPr>
          <w:t>(二)、土建工程建设指标</w:t>
        </w:r>
        <w:r>
          <w:tab/>
        </w:r>
        <w:r>
          <w:fldChar w:fldCharType="begin"/>
        </w:r>
        <w:r>
          <w:instrText xml:space="preserve"> PAGEREF _Toc14922 \h </w:instrText>
        </w:r>
        <w:r>
          <w:fldChar w:fldCharType="separate"/>
        </w:r>
        <w:r>
          <w:t>58</w:t>
        </w:r>
        <w:r>
          <w:fldChar w:fldCharType="end"/>
        </w:r>
      </w:hyperlink>
    </w:p>
    <w:p>
      <w:pPr>
        <w:pStyle w:val="TOC1"/>
        <w:tabs>
          <w:tab w:val="right" w:leader="dot" w:pos="8306"/>
        </w:tabs>
      </w:pPr>
      <w:hyperlink w:anchor="_Toc6356" w:history="1">
        <w:r>
          <w:rPr>
            <w:rFonts w:ascii="仿宋" w:eastAsia="仿宋" w:hAnsi="仿宋" w:cs="仿宋" w:hint="eastAsia"/>
            <w:lang w:eastAsia="zh-CN"/>
          </w:rPr>
          <w:t>十四、质量管理体系</w:t>
        </w:r>
        <w:r>
          <w:tab/>
        </w:r>
        <w:r>
          <w:fldChar w:fldCharType="begin"/>
        </w:r>
        <w:r>
          <w:instrText xml:space="preserve"> PAGEREF _Toc6356 \h </w:instrText>
        </w:r>
        <w:r>
          <w:fldChar w:fldCharType="separate"/>
        </w:r>
        <w:r>
          <w:t>60</w:t>
        </w:r>
        <w:r>
          <w:fldChar w:fldCharType="end"/>
        </w:r>
      </w:hyperlink>
    </w:p>
    <w:p>
      <w:pPr>
        <w:pStyle w:val="TOC2"/>
        <w:tabs>
          <w:tab w:val="right" w:leader="dot" w:pos="8306"/>
        </w:tabs>
      </w:pPr>
      <w:hyperlink w:anchor="_Toc29048" w:history="1">
        <w:r>
          <w:rPr>
            <w:rFonts w:ascii="仿宋" w:eastAsia="仿宋" w:hAnsi="仿宋" w:cs="仿宋" w:hint="eastAsia"/>
            <w:lang w:eastAsia="zh-CN"/>
          </w:rPr>
          <w:t>(一)、质量目标与方针</w:t>
        </w:r>
        <w:r>
          <w:tab/>
        </w:r>
        <w:r>
          <w:fldChar w:fldCharType="begin"/>
        </w:r>
        <w:r>
          <w:instrText xml:space="preserve"> PAGEREF _Toc29048 \h </w:instrText>
        </w:r>
        <w:r>
          <w:fldChar w:fldCharType="separate"/>
        </w:r>
        <w:r>
          <w:t>60</w:t>
        </w:r>
        <w:r>
          <w:fldChar w:fldCharType="end"/>
        </w:r>
      </w:hyperlink>
    </w:p>
    <w:p>
      <w:pPr>
        <w:pStyle w:val="TOC2"/>
        <w:tabs>
          <w:tab w:val="right" w:leader="dot" w:pos="8306"/>
        </w:tabs>
      </w:pPr>
      <w:hyperlink w:anchor="_Toc9465" w:history="1">
        <w:r>
          <w:rPr>
            <w:rFonts w:ascii="仿宋" w:eastAsia="仿宋" w:hAnsi="仿宋" w:cs="仿宋" w:hint="eastAsia"/>
            <w:lang w:eastAsia="zh-CN"/>
          </w:rPr>
          <w:t>(二)、质量管理责任</w:t>
        </w:r>
        <w:r>
          <w:tab/>
        </w:r>
        <w:r>
          <w:fldChar w:fldCharType="begin"/>
        </w:r>
        <w:r>
          <w:instrText xml:space="preserve"> PAGEREF _Toc9465 \h </w:instrText>
        </w:r>
        <w:r>
          <w:fldChar w:fldCharType="separate"/>
        </w:r>
        <w:r>
          <w:t>61</w:t>
        </w:r>
        <w:r>
          <w:fldChar w:fldCharType="end"/>
        </w:r>
      </w:hyperlink>
    </w:p>
    <w:p>
      <w:pPr>
        <w:pStyle w:val="TOC2"/>
        <w:tabs>
          <w:tab w:val="right" w:leader="dot" w:pos="8306"/>
        </w:tabs>
      </w:pPr>
      <w:hyperlink w:anchor="_Toc17307" w:history="1">
        <w:r>
          <w:rPr>
            <w:rFonts w:ascii="仿宋" w:eastAsia="仿宋" w:hAnsi="仿宋" w:cs="仿宋" w:hint="eastAsia"/>
            <w:lang w:eastAsia="zh-CN"/>
          </w:rPr>
          <w:t>(三)、质量管理体系文件</w:t>
        </w:r>
        <w:r>
          <w:tab/>
        </w:r>
        <w:r>
          <w:fldChar w:fldCharType="begin"/>
        </w:r>
        <w:r>
          <w:instrText xml:space="preserve"> PAGEREF _Toc17307 \h </w:instrText>
        </w:r>
        <w:r>
          <w:fldChar w:fldCharType="separate"/>
        </w:r>
        <w:r>
          <w:t>62</w:t>
        </w:r>
        <w:r>
          <w:fldChar w:fldCharType="end"/>
        </w:r>
      </w:hyperlink>
    </w:p>
    <w:p>
      <w:pPr>
        <w:pStyle w:val="TOC2"/>
        <w:tabs>
          <w:tab w:val="right" w:leader="dot" w:pos="8306"/>
        </w:tabs>
      </w:pPr>
      <w:hyperlink w:anchor="_Toc10225" w:history="1">
        <w:r>
          <w:rPr>
            <w:rFonts w:ascii="仿宋" w:eastAsia="仿宋" w:hAnsi="仿宋" w:cs="仿宋" w:hint="eastAsia"/>
            <w:lang w:eastAsia="zh-CN"/>
          </w:rPr>
          <w:t>(四)、质量培训与教育</w:t>
        </w:r>
        <w:r>
          <w:tab/>
        </w:r>
        <w:r>
          <w:fldChar w:fldCharType="begin"/>
        </w:r>
        <w:r>
          <w:instrText xml:space="preserve"> PAGEREF _Toc10225 \h </w:instrText>
        </w:r>
        <w:r>
          <w:fldChar w:fldCharType="separate"/>
        </w:r>
        <w:r>
          <w:t>64</w:t>
        </w:r>
        <w:r>
          <w:fldChar w:fldCharType="end"/>
        </w:r>
      </w:hyperlink>
    </w:p>
    <w:p>
      <w:pPr>
        <w:pStyle w:val="TOC2"/>
        <w:tabs>
          <w:tab w:val="right" w:leader="dot" w:pos="8306"/>
        </w:tabs>
      </w:pPr>
      <w:hyperlink w:anchor="_Toc14127" w:history="1">
        <w:r>
          <w:rPr>
            <w:rFonts w:ascii="仿宋" w:eastAsia="仿宋" w:hAnsi="仿宋" w:cs="仿宋" w:hint="eastAsia"/>
            <w:lang w:eastAsia="zh-CN"/>
          </w:rPr>
          <w:t>(五)、质量审核与评价</w:t>
        </w:r>
        <w:r>
          <w:tab/>
        </w:r>
        <w:r>
          <w:fldChar w:fldCharType="begin"/>
        </w:r>
        <w:r>
          <w:instrText xml:space="preserve"> PAGEREF _Toc14127 \h </w:instrText>
        </w:r>
        <w:r>
          <w:fldChar w:fldCharType="separate"/>
        </w:r>
        <w:r>
          <w:t>65</w:t>
        </w:r>
        <w:r>
          <w:fldChar w:fldCharType="end"/>
        </w:r>
      </w:hyperlink>
    </w:p>
    <w:p>
      <w:pPr>
        <w:pStyle w:val="TOC2"/>
        <w:tabs>
          <w:tab w:val="right" w:leader="dot" w:pos="8306"/>
        </w:tabs>
      </w:pPr>
      <w:hyperlink w:anchor="_Toc7651" w:history="1">
        <w:r>
          <w:rPr>
            <w:rFonts w:ascii="仿宋" w:eastAsia="仿宋" w:hAnsi="仿宋" w:cs="仿宋" w:hint="eastAsia"/>
            <w:lang w:eastAsia="zh-CN"/>
          </w:rPr>
          <w:t>(六)、不符合与纠正措施</w:t>
        </w:r>
        <w:r>
          <w:tab/>
        </w:r>
        <w:r>
          <w:fldChar w:fldCharType="begin"/>
        </w:r>
        <w:r>
          <w:instrText xml:space="preserve"> PAGEREF _Toc7651 \h </w:instrText>
        </w:r>
        <w:r>
          <w:fldChar w:fldCharType="separate"/>
        </w:r>
        <w:r>
          <w:t>66</w:t>
        </w:r>
        <w:r>
          <w:fldChar w:fldCharType="end"/>
        </w:r>
      </w:hyperlink>
    </w:p>
    <w:p>
      <w:pPr>
        <w:pStyle w:val="TOC1"/>
        <w:tabs>
          <w:tab w:val="right" w:leader="dot" w:pos="8306"/>
        </w:tabs>
      </w:pPr>
      <w:hyperlink w:anchor="_Toc4333" w:history="1">
        <w:r>
          <w:rPr>
            <w:rFonts w:ascii="仿宋" w:eastAsia="仿宋" w:hAnsi="仿宋" w:cs="仿宋" w:hint="eastAsia"/>
            <w:lang w:eastAsia="zh-CN"/>
          </w:rPr>
          <w:t>十五、果酱项目实施保障措施</w:t>
        </w:r>
        <w:r>
          <w:tab/>
        </w:r>
        <w:r>
          <w:fldChar w:fldCharType="begin"/>
        </w:r>
        <w:r>
          <w:instrText xml:space="preserve"> PAGEREF _Toc4333 \h </w:instrText>
        </w:r>
        <w:r>
          <w:fldChar w:fldCharType="separate"/>
        </w:r>
        <w:r>
          <w:t>67</w:t>
        </w:r>
        <w:r>
          <w:fldChar w:fldCharType="end"/>
        </w:r>
      </w:hyperlink>
    </w:p>
    <w:p>
      <w:pPr>
        <w:pStyle w:val="TOC2"/>
        <w:tabs>
          <w:tab w:val="right" w:leader="dot" w:pos="8306"/>
        </w:tabs>
      </w:pPr>
      <w:hyperlink w:anchor="_Toc21777" w:history="1">
        <w:r>
          <w:rPr>
            <w:rFonts w:ascii="仿宋" w:eastAsia="仿宋" w:hAnsi="仿宋" w:cs="仿宋" w:hint="eastAsia"/>
            <w:lang w:eastAsia="zh-CN"/>
          </w:rPr>
          <w:t>(一)、果酱项目实施保障机制</w:t>
        </w:r>
        <w:r>
          <w:tab/>
        </w:r>
        <w:r>
          <w:fldChar w:fldCharType="begin"/>
        </w:r>
        <w:r>
          <w:instrText xml:space="preserve"> PAGEREF _Toc21777 \h </w:instrText>
        </w:r>
        <w:r>
          <w:fldChar w:fldCharType="separate"/>
        </w:r>
        <w:r>
          <w:t>67</w:t>
        </w:r>
        <w:r>
          <w:fldChar w:fldCharType="end"/>
        </w:r>
      </w:hyperlink>
    </w:p>
    <w:p>
      <w:pPr>
        <w:pStyle w:val="TOC2"/>
        <w:tabs>
          <w:tab w:val="right" w:leader="dot" w:pos="8306"/>
        </w:tabs>
      </w:pPr>
      <w:hyperlink w:anchor="_Toc14544" w:history="1">
        <w:r>
          <w:rPr>
            <w:rFonts w:ascii="仿宋" w:eastAsia="仿宋" w:hAnsi="仿宋" w:cs="仿宋" w:hint="eastAsia"/>
            <w:lang w:eastAsia="zh-CN"/>
          </w:rPr>
          <w:t>(二)、果酱项目法律合规要求</w:t>
        </w:r>
        <w:r>
          <w:tab/>
        </w:r>
        <w:r>
          <w:fldChar w:fldCharType="begin"/>
        </w:r>
        <w:r>
          <w:instrText xml:space="preserve"> PAGEREF _Toc14544 \h </w:instrText>
        </w:r>
        <w:r>
          <w:fldChar w:fldCharType="separate"/>
        </w:r>
        <w:r>
          <w:t>70</w:t>
        </w:r>
        <w:r>
          <w:fldChar w:fldCharType="end"/>
        </w:r>
      </w:hyperlink>
    </w:p>
    <w:p>
      <w:pPr>
        <w:pStyle w:val="TOC2"/>
        <w:tabs>
          <w:tab w:val="right" w:leader="dot" w:pos="8306"/>
        </w:tabs>
      </w:pPr>
      <w:hyperlink w:anchor="_Toc9536" w:history="1">
        <w:r>
          <w:rPr>
            <w:rFonts w:ascii="仿宋" w:eastAsia="仿宋" w:hAnsi="仿宋" w:cs="仿宋" w:hint="eastAsia"/>
            <w:lang w:eastAsia="zh-CN"/>
          </w:rPr>
          <w:t>(三)、果酱项目合同管理与法律事务</w:t>
        </w:r>
        <w:r>
          <w:tab/>
        </w:r>
        <w:r>
          <w:fldChar w:fldCharType="begin"/>
        </w:r>
        <w:r>
          <w:instrText xml:space="preserve"> PAGEREF _Toc9536 \h </w:instrText>
        </w:r>
        <w:r>
          <w:fldChar w:fldCharType="separate"/>
        </w:r>
        <w:r>
          <w:t>74</w:t>
        </w:r>
        <w:r>
          <w:fldChar w:fldCharType="end"/>
        </w:r>
      </w:hyperlink>
    </w:p>
    <w:p>
      <w:pPr>
        <w:pStyle w:val="TOC2"/>
        <w:tabs>
          <w:tab w:val="right" w:leader="dot" w:pos="8306"/>
        </w:tabs>
      </w:pPr>
      <w:hyperlink w:anchor="_Toc24670" w:history="1">
        <w:r>
          <w:rPr>
            <w:rFonts w:ascii="仿宋" w:eastAsia="仿宋" w:hAnsi="仿宋" w:cs="仿宋" w:hint="eastAsia"/>
            <w:lang w:eastAsia="zh-CN"/>
          </w:rPr>
          <w:t>(四)、果酱项目知识产权保护策略</w:t>
        </w:r>
        <w:r>
          <w:tab/>
        </w:r>
        <w:r>
          <w:fldChar w:fldCharType="begin"/>
        </w:r>
        <w:r>
          <w:instrText xml:space="preserve"> PAGEREF _Toc24670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59"/>
      <w:r>
        <w:rPr>
          <w:rFonts w:ascii="仿宋" w:eastAsia="仿宋" w:hAnsi="仿宋" w:cs="仿宋" w:hint="eastAsia"/>
          <w:sz w:val="28"/>
          <w:lang w:eastAsia="zh-CN"/>
        </w:rPr>
        <w:t>一、果酱项目文档管理</w:t>
      </w:r>
      <w:bookmarkEnd w:id="2"/>
    </w:p>
    <w:p>
      <w:pPr>
        <w:pStyle w:val="Heading2"/>
        <w:rPr>
          <w:rFonts w:ascii="仿宋" w:eastAsia="仿宋" w:hAnsi="仿宋" w:cs="仿宋" w:hint="eastAsia"/>
          <w:lang w:eastAsia="zh-CN"/>
        </w:rPr>
      </w:pPr>
      <w:bookmarkStart w:id="3" w:name="_Toc106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果酱项目高度重视文档的质量和准确性，以支持果酱项目的各项活动和决策。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文档的编制始于果酱项目计划的初期，我们制定了详细的文档编制计划，明确了每个文档的内容、格式和编写责任人。在果酱项目启动阶段，我们首先编制了果酱项目章程，明确定义了果酱项目的目标、范围、风险等关键要素。随后，果酱项目团队根据计划陆续编制了需求文档、设计文档、测试文档等各类文档，确保果酱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果酱项目管理中的重要环节，旨在确保果酱项目文档符合质量标准和果酱项目需求。在果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除了内部审查，我们还进行了外部审查，邀请果酱项目相关利益方和专业领域的专家对文档进行独立审查。这有助于获取更全面、客观的反馈，确保果酱项目文档不仅符合内部标准，也满足外部需求。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果酱项目在文档编制与审查方面建立了严格的管理机制，通过规范的流程和多维度的审查，确保果酱项目文档的质量、准确性和可靠性，为果酱项目的顺利推进提供了有力支持。</w:t>
      </w:r>
    </w:p>
    <w:p>
      <w:pPr>
        <w:pStyle w:val="Heading2"/>
        <w:ind w:firstLine="560" w:firstLineChars="200"/>
        <w:rPr>
          <w:rFonts w:ascii="仿宋" w:eastAsia="仿宋" w:hAnsi="仿宋" w:cs="仿宋" w:hint="eastAsia"/>
          <w:sz w:val="28"/>
          <w:lang w:eastAsia="zh-CN"/>
        </w:rPr>
      </w:pPr>
      <w:bookmarkStart w:id="4" w:name="_Toc1664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在果酱项目中，我们致力于优化文档发布与分发过程，以确保信息的高效传递和团队间协作的顺畅进行。以下是我们采取的关键优化策略：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我们通过多渠道发布文档，包括电子邮件、果酱项目管理平台、内部网站等，以满足不同团队成员的偏好和需求。多渠道发布确保了信息的全面覆盖。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我们采用了精细的权限控制，确保只有授权人员可以访问敏感信息。这种安全措施保护了果酱项目文档的机密性，防止了未经授权的信息泄露。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2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文档存档与归档是果酱项目生命周期中一个至关重要的环节，直接关系到果酱项目信息的长期保存和历史记录的完整性。在果酱项目中，我们实施了一系列有效的文档存档与归档管理策略：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899"/>
      <w:r>
        <w:rPr>
          <w:rFonts w:ascii="仿宋" w:eastAsia="仿宋" w:hAnsi="仿宋" w:cs="仿宋" w:hint="eastAsia"/>
          <w:sz w:val="28"/>
          <w:lang w:eastAsia="zh-CN"/>
        </w:rPr>
        <w:t>二、果酱项目建设单位说明</w:t>
      </w:r>
      <w:bookmarkEnd w:id="6"/>
    </w:p>
    <w:p>
      <w:pPr>
        <w:pStyle w:val="Heading2"/>
        <w:rPr>
          <w:rFonts w:ascii="仿宋" w:eastAsia="仿宋" w:hAnsi="仿宋" w:cs="仿宋" w:hint="eastAsia"/>
          <w:lang w:eastAsia="zh-CN"/>
        </w:rPr>
      </w:pPr>
      <w:bookmarkStart w:id="7" w:name="_Toc15764"/>
      <w:r>
        <w:rPr>
          <w:rFonts w:ascii="仿宋" w:eastAsia="仿宋" w:hAnsi="仿宋" w:cs="仿宋" w:hint="eastAsia"/>
          <w:lang w:eastAsia="zh-CN"/>
        </w:rPr>
        <w:t>(一)、果酱项目承办单位基本情况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576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果酱项目承办单位的XXXX，我们着眼于实现可持续的经济效益。通过技术创新和解决方案的提供，公司预计在果酱项目执行期间将获得可观的收入增长。这一收入来源主要包括果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同时，我们注重成本控制和效率提升，以确保果酱项目的可持续盈利。透过精细的管理和资源优化，公司期望实现果酱项目利润最大化。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果酱项目实施进行全面的投资评估，包括果酱项目启动阶段的资金投入和后续运营成本。通过对果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为确保公司在果酱项目实施过程中具备足够的资金流动性，公司将进行详尽的现金流分析。这包括资金需求的合理预测、果酱项目周期内的资金峰谷分析以及灵活的财务管理策略，以应对各种潜在的经济变动。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8365"/>
      <w:r>
        <w:rPr>
          <w:rFonts w:ascii="仿宋" w:eastAsia="仿宋" w:hAnsi="仿宋" w:cs="仿宋" w:hint="eastAsia"/>
          <w:sz w:val="28"/>
          <w:lang w:eastAsia="zh-CN"/>
        </w:rPr>
        <w:t>三、果酱项目建设背景及必要性分析</w:t>
      </w:r>
      <w:bookmarkEnd w:id="9"/>
    </w:p>
    <w:p>
      <w:pPr>
        <w:pStyle w:val="Heading2"/>
        <w:rPr>
          <w:rFonts w:ascii="仿宋" w:eastAsia="仿宋" w:hAnsi="仿宋" w:cs="仿宋" w:hint="eastAsia"/>
          <w:lang w:eastAsia="zh-CN"/>
        </w:rPr>
      </w:pPr>
      <w:bookmarkStart w:id="10" w:name="_Toc9529"/>
      <w:r>
        <w:rPr>
          <w:rFonts w:ascii="仿宋" w:eastAsia="仿宋" w:hAnsi="仿宋" w:cs="仿宋" w:hint="eastAsia"/>
          <w:lang w:eastAsia="zh-CN"/>
        </w:rPr>
        <w:t>(一)、果酱项目背景分析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果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我们的背景分析将深入挖掘当前行业的发展趋势，通过对竞争态势的全面审视，找到果酱项目在这个潮流中的定位。同时，我们将关注行业内涌现的新兴机遇，以便果酱项目更好地融入行业发展的潮流中。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果酱项目提供了强大的发展动力。我们将聚焦于行业内最新的技术发展趋势，包括但不限于人工智能、大数据分析、物联网等领域。通过深度的技术研究，我们将确保果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果酱项目发展的源泉。我们将投入更多的精力对市场需求进行深入剖析，超越表面的需求，深入挖掘潜在的市场痛点和机遇。通过对市场需求的细致了解，果酱项目将更有针对性地设计解决方案，满足市场的多样化需求，从而更好地促进果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果酱项目战略至关重要。我们将对竞争态势进行更为深入的分析，包括但不限于市场份额、产品特点、客户满意度等多个维度。通过深度的竞争分析，果酱项目将能够更准确地把握市场脉搏，制定具有竞争力的果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果酱项目的发展具有直接的影响。我们将进行更为全面的法规和政策分析，了解行业发展中的潜在法律风险和合规挑战。通过充分了解和遵守相关法规，果酱项目将确保在法律框架内合法合规运营，为果酱项目的稳健发展提供有力支持。</w:t>
      </w:r>
    </w:p>
    <w:p>
      <w:pPr>
        <w:pStyle w:val="Heading2"/>
        <w:ind w:firstLine="560" w:firstLineChars="200"/>
        <w:rPr>
          <w:rFonts w:ascii="仿宋" w:eastAsia="仿宋" w:hAnsi="仿宋" w:cs="仿宋" w:hint="eastAsia"/>
          <w:sz w:val="28"/>
          <w:lang w:eastAsia="zh-CN"/>
        </w:rPr>
      </w:pPr>
      <w:bookmarkStart w:id="11" w:name="_Toc19051"/>
      <w:r>
        <w:rPr>
          <w:rFonts w:ascii="仿宋" w:eastAsia="仿宋" w:hAnsi="仿宋" w:cs="仿宋" w:hint="eastAsia"/>
          <w:sz w:val="28"/>
          <w:lang w:eastAsia="zh-CN"/>
        </w:rPr>
        <w:t>(二)、果酱项目建设必要性分析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建设的迫切性源于对行业发展趋势的深刻洞察。我们正处于一个行业变革的时代，科技创新、数字化转型成为企业发展的关键动力。果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建设不仅仅是为了跟上潮流，更是为了通过技术创新推动企业的持续发展。通过引入先进的技术和解决方案，果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果酱项目的建设成为必然选择，通过提高产品质量、拓展服务领域，从而在竞争中获得更多的机会。果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果酱项目建设的必要性体现在对客户需求更精准的满足。通过果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建设的背后是对企业持续创新的追求。只有通过不断创新，企业才能在竞争中立于不败之地。果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614"/>
      <w:r>
        <w:rPr>
          <w:rFonts w:ascii="仿宋" w:eastAsia="仿宋" w:hAnsi="仿宋" w:cs="仿宋" w:hint="eastAsia"/>
          <w:sz w:val="28"/>
          <w:lang w:eastAsia="zh-CN"/>
        </w:rPr>
        <w:t>四、果酱项目选址可行性分析</w:t>
      </w:r>
      <w:bookmarkEnd w:id="12"/>
    </w:p>
    <w:p>
      <w:pPr>
        <w:pStyle w:val="Heading2"/>
        <w:rPr>
          <w:rFonts w:ascii="仿宋" w:eastAsia="仿宋" w:hAnsi="仿宋" w:cs="仿宋" w:hint="eastAsia"/>
          <w:lang w:eastAsia="zh-CN"/>
        </w:rPr>
      </w:pPr>
      <w:bookmarkStart w:id="13" w:name="_Toc21789"/>
      <w:r>
        <w:rPr>
          <w:rFonts w:ascii="仿宋" w:eastAsia="仿宋" w:hAnsi="仿宋" w:cs="仿宋" w:hint="eastAsia"/>
          <w:lang w:eastAsia="zh-CN"/>
        </w:rPr>
        <w:t>(一)、果酱项目选址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该果酱项目选址位于XX省XX市XX区XXX街道</w:t>
      </w:r>
    </w:p>
    <w:p>
      <w:pPr>
        <w:pStyle w:val="Heading2"/>
        <w:ind w:firstLine="560" w:firstLineChars="200"/>
        <w:rPr>
          <w:rFonts w:ascii="仿宋" w:eastAsia="仿宋" w:hAnsi="仿宋" w:cs="仿宋" w:hint="eastAsia"/>
          <w:sz w:val="28"/>
          <w:lang w:eastAsia="zh-CN"/>
        </w:rPr>
      </w:pPr>
      <w:bookmarkStart w:id="14" w:name="_Toc2830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果酱项目的征地面积将根据果酱项目的实际规模和需求进行精确规划。具体面积XXX平方米，旨在确保果酱项目不仅能够满足当前的发展需求，还能够预留空间以适应未来的扩展。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净用地面积是在征地面积基础上去除不可利用面积后的实际可开发用地。具体面积XXX平方米，考虑到环保、交通、安全等多方面因素，以确保果酱项目在整体利用效率上达到最优。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果酱项目计划建设的建筑总规模具体面积XXX平方米。这一规模的确定综合考虑了果酱项目的性质、规模，以及城市规划的相关要求，确保建筑布局与周边环境协调一致。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绿地率是果酱项目用地中被规划为绿地的比例。具体面积XXX平方米，旨在通过合理规划绿地，改善果酱项目周边环境，提升居民生活质量，并符合城市整体绿化规划。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容积率是用地上可以建设的建筑总体积与用地面积之比。具体面积XXX，通过合理的容积率规划，确保果酱项目建筑规模与周边环境和谐共生。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确保果酱项目选址与当地城市规划相一致，具体面积XXX平方米。通过与城市规划部门深入沟通，确保果酱项目不仅符合城市的整体发展方向，还能够融入城市的发展布局，为城市的长远发展贡献力量。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充分了解并确保果酱项目选址符合当地产业政策，具体面积XXX平方米。这包括果酱项目对当地经济的促进作用，以及对相关产业的带动效应，确保果酱项目与地方政府的产业政策保持一致，促进共赢合作。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用地总体要求必须符合环保和可持续发展的原则，具体面积XXX平方米。通过采用绿色建筑设计、节能减排等措施，确保果酱项目在建设和运营过程中对环境的影响最小化，达到可持续发展的要求。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确保果酱项目选址具备必要的公共设施配套，具体面积XXX平方米。这包括交通便利性、教育、医疗等基础设施，以提高居民生活品质，使得果酱项目选址更具吸引力。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考虑用地总体要求对当地社会稳定性的影响，具体面积XXX平方米。通过深入了解当地社区反馈，确保果酱项目的选址和建设过程对当地社会和谐稳定产生积极作用。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果酱项目选址不仅符合法规和规划，还在实际操作中具有可行性。这一全面规划将为果酱项目的成功实施提供坚实的基础，确保果酱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47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果酱项目的设备规划和空间设计中，我们将采取灵活设备布局的措施。设备布局将根据实际需求进行灵活设计，避免不必要的浪费。通过合理规划设备摆放位置，我们将提高设备的利用率，减少设备间距，以确保果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果酱项目内部引入共享设施的概念，例如共享会议室、办公区等。通过这种方式，我们可以减少对资源的重复建设，提高资源共享效率，从而减小果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92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果酱项目的总图布置中，我们将不同功能区域进行明确的规划，以最大程度满足果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632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我们首先关注市场因素，包括潜在客户分布、竞争对手位置、市场需求等。通过深入的市场调研，我们能够更准确地评估选址对于市场开拓和产品销售的影响，确保果酱项目能够在有利的市场环境中蓬勃发展。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果酱项目对环境的影响是综合评价的重要因素之一。我们将详细考虑选址周边的自然环境、生态保护区、水源地等情况，确保果酱项目的建设和运营对环境影响最小化，并符合当地的环保法规标准。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对选址的评价还需充分考虑当地政府的产业政策和法规。我们将详细了解果酱项目所在地的相关政策，确保果酱项目的规划和运营与当地法规相符，降低不必要的法律风险。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考虑到社会稳定性对企业运营的重要性，我们将评估选址地区的社会安全情况、劳工关系、社区反馈等方面，以确保果酱项目的建设和运营不会受到社会稳定性的负面影响。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最后，我们将综合考虑用地成本，包括土地购置费用、土地开发成本等。通过对用地成本的详细评估，我们能够做出更为精确的经济效益分析，为果酱项目的投资决策提供有力支持。</w:t>
      </w:r>
    </w:p>
    <w:p>
      <w:pPr>
        <w:pStyle w:val="Heading1"/>
        <w:ind w:firstLine="560" w:firstLineChars="200"/>
        <w:rPr>
          <w:rFonts w:ascii="仿宋" w:eastAsia="仿宋" w:hAnsi="仿宋" w:cs="仿宋" w:hint="eastAsia"/>
          <w:sz w:val="28"/>
          <w:lang w:eastAsia="zh-CN"/>
        </w:rPr>
      </w:pPr>
      <w:bookmarkStart w:id="18" w:name="_Toc4286"/>
      <w:r>
        <w:rPr>
          <w:rFonts w:ascii="仿宋" w:eastAsia="仿宋" w:hAnsi="仿宋" w:cs="仿宋" w:hint="eastAsia"/>
          <w:sz w:val="28"/>
          <w:lang w:eastAsia="zh-CN"/>
        </w:rPr>
        <w:t>五、果酱项目危机管理</w:t>
      </w:r>
      <w:bookmarkEnd w:id="18"/>
    </w:p>
    <w:p>
      <w:pPr>
        <w:pStyle w:val="Heading2"/>
        <w:rPr>
          <w:rFonts w:ascii="仿宋" w:eastAsia="仿宋" w:hAnsi="仿宋" w:cs="仿宋" w:hint="eastAsia"/>
          <w:lang w:eastAsia="zh-CN"/>
        </w:rPr>
      </w:pPr>
      <w:bookmarkStart w:id="19" w:name="_Toc388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果酱项目危机管理中，危机预警与识别是确保果酱项目稳健运行的核心步骤。通过建立全面的监测机制，果酱项目团队旨在及时发现和理解潜在的风险和危机因素，以便采取及时的预防和应对措施，确保果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首先，通过深入的风险评估，果酱项目团队全面分析了整个果酱项目和各个阶段可能存在的威胁。这包括准确评估每个潜在风险的发生概率和可能影响的程度，为后续危机预警提供了有力支持。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果酱项目团队着重于明确定义果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https://d.book118.com/196050044114010042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C65AB"/>
    <w:rsid w:val="571C65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5004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2024-01-29T04:47:00Z</dcterms:created>
  <dcterms:modified xsi:type="dcterms:W3CDTF">2024-01-29T04:47:20Z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EE1DDDCA626E4555AF6DC5D1B9795A7E_11</vt:lpwstr>
  </property>
  <property fmtid="{D5CDD505-2E9C-101B-9397-08002B2CF9AE}" pid="3" name="KSOProductBuildVer">
    <vt:lpwstr>2052-12.1.0.16250</vt:lpwstr>
  </property>
</Properties>
</file>