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7" w:history="1">
        <w:r>
          <w:rPr>
            <w:rFonts w:ascii="仿宋" w:eastAsia="仿宋" w:hAnsi="仿宋" w:cs="仿宋" w:hint="eastAsia"/>
            <w:lang w:eastAsia="zh-CN"/>
          </w:rPr>
          <w:t>序言</w:t>
        </w:r>
        <w:r>
          <w:tab/>
        </w:r>
        <w:r>
          <w:fldChar w:fldCharType="begin"/>
        </w:r>
        <w:r>
          <w:instrText xml:space="preserve"> PAGEREF _Toc23657 \h </w:instrText>
        </w:r>
        <w:r>
          <w:fldChar w:fldCharType="separate"/>
        </w:r>
        <w:r>
          <w:t>3</w:t>
        </w:r>
        <w:r>
          <w:fldChar w:fldCharType="end"/>
        </w:r>
      </w:hyperlink>
    </w:p>
    <w:p>
      <w:pPr>
        <w:pStyle w:val="TOC1"/>
        <w:tabs>
          <w:tab w:val="right" w:leader="dot" w:pos="8306"/>
        </w:tabs>
      </w:pPr>
      <w:hyperlink w:anchor="_Toc32212" w:history="1">
        <w:r>
          <w:rPr>
            <w:rFonts w:ascii="仿宋" w:eastAsia="仿宋" w:hAnsi="仿宋" w:cs="仿宋" w:hint="eastAsia"/>
            <w:lang w:eastAsia="zh-CN"/>
          </w:rPr>
          <w:t>一、环境和生态影响分析</w:t>
        </w:r>
        <w:r>
          <w:tab/>
        </w:r>
        <w:r>
          <w:fldChar w:fldCharType="begin"/>
        </w:r>
        <w:r>
          <w:instrText xml:space="preserve"> PAGEREF _Toc32212 \h </w:instrText>
        </w:r>
        <w:r>
          <w:fldChar w:fldCharType="separate"/>
        </w:r>
        <w:r>
          <w:t>3</w:t>
        </w:r>
        <w:r>
          <w:fldChar w:fldCharType="end"/>
        </w:r>
      </w:hyperlink>
    </w:p>
    <w:p>
      <w:pPr>
        <w:pStyle w:val="TOC2"/>
        <w:tabs>
          <w:tab w:val="right" w:leader="dot" w:pos="8306"/>
        </w:tabs>
      </w:pPr>
      <w:hyperlink w:anchor="_Toc1226" w:history="1">
        <w:r>
          <w:rPr>
            <w:rFonts w:ascii="仿宋" w:eastAsia="仿宋" w:hAnsi="仿宋" w:cs="仿宋" w:hint="eastAsia"/>
            <w:lang w:eastAsia="zh-CN"/>
          </w:rPr>
          <w:t>(一)、环境和生态现状</w:t>
        </w:r>
        <w:r>
          <w:tab/>
        </w:r>
        <w:r>
          <w:fldChar w:fldCharType="begin"/>
        </w:r>
        <w:r>
          <w:instrText xml:space="preserve"> PAGEREF _Toc1226 \h </w:instrText>
        </w:r>
        <w:r>
          <w:fldChar w:fldCharType="separate"/>
        </w:r>
        <w:r>
          <w:t>3</w:t>
        </w:r>
        <w:r>
          <w:fldChar w:fldCharType="end"/>
        </w:r>
      </w:hyperlink>
    </w:p>
    <w:p>
      <w:pPr>
        <w:pStyle w:val="TOC2"/>
        <w:tabs>
          <w:tab w:val="right" w:leader="dot" w:pos="8306"/>
        </w:tabs>
      </w:pPr>
      <w:hyperlink w:anchor="_Toc30388" w:history="1">
        <w:r>
          <w:rPr>
            <w:rFonts w:ascii="仿宋" w:eastAsia="仿宋" w:hAnsi="仿宋" w:cs="仿宋" w:hint="eastAsia"/>
            <w:lang w:eastAsia="zh-CN"/>
          </w:rPr>
          <w:t>(二)、生态环境影响分析</w:t>
        </w:r>
        <w:r>
          <w:tab/>
        </w:r>
        <w:r>
          <w:fldChar w:fldCharType="begin"/>
        </w:r>
        <w:r>
          <w:instrText xml:space="preserve"> PAGEREF _Toc30388 \h </w:instrText>
        </w:r>
        <w:r>
          <w:fldChar w:fldCharType="separate"/>
        </w:r>
        <w:r>
          <w:t>5</w:t>
        </w:r>
        <w:r>
          <w:fldChar w:fldCharType="end"/>
        </w:r>
      </w:hyperlink>
    </w:p>
    <w:p>
      <w:pPr>
        <w:pStyle w:val="TOC2"/>
        <w:tabs>
          <w:tab w:val="right" w:leader="dot" w:pos="8306"/>
        </w:tabs>
      </w:pPr>
      <w:hyperlink w:anchor="_Toc29513" w:history="1">
        <w:r>
          <w:rPr>
            <w:rFonts w:ascii="仿宋" w:eastAsia="仿宋" w:hAnsi="仿宋" w:cs="仿宋" w:hint="eastAsia"/>
            <w:lang w:eastAsia="zh-CN"/>
          </w:rPr>
          <w:t>(三)、生态环境保护措施</w:t>
        </w:r>
        <w:r>
          <w:tab/>
        </w:r>
        <w:r>
          <w:fldChar w:fldCharType="begin"/>
        </w:r>
        <w:r>
          <w:instrText xml:space="preserve"> PAGEREF _Toc29513 \h </w:instrText>
        </w:r>
        <w:r>
          <w:fldChar w:fldCharType="separate"/>
        </w:r>
        <w:r>
          <w:t>6</w:t>
        </w:r>
        <w:r>
          <w:fldChar w:fldCharType="end"/>
        </w:r>
      </w:hyperlink>
    </w:p>
    <w:p>
      <w:pPr>
        <w:pStyle w:val="TOC2"/>
        <w:tabs>
          <w:tab w:val="right" w:leader="dot" w:pos="8306"/>
        </w:tabs>
      </w:pPr>
      <w:hyperlink w:anchor="_Toc4738" w:history="1">
        <w:r>
          <w:rPr>
            <w:rFonts w:ascii="仿宋" w:eastAsia="仿宋" w:hAnsi="仿宋" w:cs="仿宋" w:hint="eastAsia"/>
            <w:lang w:eastAsia="zh-CN"/>
          </w:rPr>
          <w:t>(四)、地质灾害影响分析</w:t>
        </w:r>
        <w:r>
          <w:tab/>
        </w:r>
        <w:r>
          <w:fldChar w:fldCharType="begin"/>
        </w:r>
        <w:r>
          <w:instrText xml:space="preserve"> PAGEREF _Toc4738 \h </w:instrText>
        </w:r>
        <w:r>
          <w:fldChar w:fldCharType="separate"/>
        </w:r>
        <w:r>
          <w:t>8</w:t>
        </w:r>
        <w:r>
          <w:fldChar w:fldCharType="end"/>
        </w:r>
      </w:hyperlink>
    </w:p>
    <w:p>
      <w:pPr>
        <w:pStyle w:val="TOC2"/>
        <w:tabs>
          <w:tab w:val="right" w:leader="dot" w:pos="8306"/>
        </w:tabs>
      </w:pPr>
      <w:hyperlink w:anchor="_Toc4635" w:history="1">
        <w:r>
          <w:rPr>
            <w:rFonts w:ascii="仿宋" w:eastAsia="仿宋" w:hAnsi="仿宋" w:cs="仿宋" w:hint="eastAsia"/>
            <w:lang w:eastAsia="zh-CN"/>
          </w:rPr>
          <w:t>(五)、特殊环境影响</w:t>
        </w:r>
        <w:r>
          <w:tab/>
        </w:r>
        <w:r>
          <w:fldChar w:fldCharType="begin"/>
        </w:r>
        <w:r>
          <w:instrText xml:space="preserve"> PAGEREF _Toc4635 \h </w:instrText>
        </w:r>
        <w:r>
          <w:fldChar w:fldCharType="separate"/>
        </w:r>
        <w:r>
          <w:t>9</w:t>
        </w:r>
        <w:r>
          <w:fldChar w:fldCharType="end"/>
        </w:r>
      </w:hyperlink>
    </w:p>
    <w:p>
      <w:pPr>
        <w:pStyle w:val="TOC1"/>
        <w:tabs>
          <w:tab w:val="right" w:leader="dot" w:pos="8306"/>
        </w:tabs>
      </w:pPr>
      <w:hyperlink w:anchor="_Toc26355" w:history="1">
        <w:r>
          <w:rPr>
            <w:rFonts w:ascii="仿宋" w:eastAsia="仿宋" w:hAnsi="仿宋" w:cs="仿宋" w:hint="eastAsia"/>
            <w:lang w:eastAsia="zh-CN"/>
          </w:rPr>
          <w:t>二、背景、必要性分析</w:t>
        </w:r>
        <w:r>
          <w:tab/>
        </w:r>
        <w:r>
          <w:fldChar w:fldCharType="begin"/>
        </w:r>
        <w:r>
          <w:instrText xml:space="preserve"> PAGEREF _Toc26355 \h </w:instrText>
        </w:r>
        <w:r>
          <w:fldChar w:fldCharType="separate"/>
        </w:r>
        <w:r>
          <w:t>10</w:t>
        </w:r>
        <w:r>
          <w:fldChar w:fldCharType="end"/>
        </w:r>
      </w:hyperlink>
    </w:p>
    <w:p>
      <w:pPr>
        <w:pStyle w:val="TOC2"/>
        <w:tabs>
          <w:tab w:val="right" w:leader="dot" w:pos="8306"/>
        </w:tabs>
      </w:pPr>
      <w:hyperlink w:anchor="_Toc27441" w:history="1">
        <w:r>
          <w:rPr>
            <w:rFonts w:ascii="仿宋" w:eastAsia="仿宋" w:hAnsi="仿宋" w:cs="仿宋" w:hint="eastAsia"/>
            <w:lang w:eastAsia="zh-CN"/>
          </w:rPr>
          <w:t>(一)、项目建设背景</w:t>
        </w:r>
        <w:r>
          <w:tab/>
        </w:r>
        <w:r>
          <w:fldChar w:fldCharType="begin"/>
        </w:r>
        <w:r>
          <w:instrText xml:space="preserve"> PAGEREF _Toc27441 \h </w:instrText>
        </w:r>
        <w:r>
          <w:fldChar w:fldCharType="separate"/>
        </w:r>
        <w:r>
          <w:t>10</w:t>
        </w:r>
        <w:r>
          <w:fldChar w:fldCharType="end"/>
        </w:r>
      </w:hyperlink>
    </w:p>
    <w:p>
      <w:pPr>
        <w:pStyle w:val="TOC2"/>
        <w:tabs>
          <w:tab w:val="right" w:leader="dot" w:pos="8306"/>
        </w:tabs>
      </w:pPr>
      <w:hyperlink w:anchor="_Toc7447" w:history="1">
        <w:r>
          <w:rPr>
            <w:rFonts w:ascii="仿宋" w:eastAsia="仿宋" w:hAnsi="仿宋" w:cs="仿宋" w:hint="eastAsia"/>
            <w:lang w:eastAsia="zh-CN"/>
          </w:rPr>
          <w:t>(二)、必要性分析</w:t>
        </w:r>
        <w:r>
          <w:tab/>
        </w:r>
        <w:r>
          <w:fldChar w:fldCharType="begin"/>
        </w:r>
        <w:r>
          <w:instrText xml:space="preserve"> PAGEREF _Toc7447 \h </w:instrText>
        </w:r>
        <w:r>
          <w:fldChar w:fldCharType="separate"/>
        </w:r>
        <w:r>
          <w:t>11</w:t>
        </w:r>
        <w:r>
          <w:fldChar w:fldCharType="end"/>
        </w:r>
      </w:hyperlink>
    </w:p>
    <w:p>
      <w:pPr>
        <w:pStyle w:val="TOC2"/>
        <w:tabs>
          <w:tab w:val="right" w:leader="dot" w:pos="8306"/>
        </w:tabs>
      </w:pPr>
      <w:hyperlink w:anchor="_Toc14001" w:history="1">
        <w:r>
          <w:rPr>
            <w:rFonts w:ascii="仿宋" w:eastAsia="仿宋" w:hAnsi="仿宋" w:cs="仿宋" w:hint="eastAsia"/>
            <w:lang w:eastAsia="zh-CN"/>
          </w:rPr>
          <w:t>(三)、项目建设有利条件</w:t>
        </w:r>
        <w:r>
          <w:tab/>
        </w:r>
        <w:r>
          <w:fldChar w:fldCharType="begin"/>
        </w:r>
        <w:r>
          <w:instrText xml:space="preserve"> PAGEREF _Toc14001 \h </w:instrText>
        </w:r>
        <w:r>
          <w:fldChar w:fldCharType="separate"/>
        </w:r>
        <w:r>
          <w:t>13</w:t>
        </w:r>
        <w:r>
          <w:fldChar w:fldCharType="end"/>
        </w:r>
      </w:hyperlink>
    </w:p>
    <w:p>
      <w:pPr>
        <w:pStyle w:val="TOC1"/>
        <w:tabs>
          <w:tab w:val="right" w:leader="dot" w:pos="8306"/>
        </w:tabs>
      </w:pPr>
      <w:hyperlink w:anchor="_Toc23149" w:history="1">
        <w:r>
          <w:rPr>
            <w:rFonts w:ascii="仿宋" w:eastAsia="仿宋" w:hAnsi="仿宋" w:cs="仿宋" w:hint="eastAsia"/>
            <w:lang w:eastAsia="zh-CN"/>
          </w:rPr>
          <w:t>三、建设风险评估分析</w:t>
        </w:r>
        <w:r>
          <w:tab/>
        </w:r>
        <w:r>
          <w:fldChar w:fldCharType="begin"/>
        </w:r>
        <w:r>
          <w:instrText xml:space="preserve"> PAGEREF _Toc23149 \h </w:instrText>
        </w:r>
        <w:r>
          <w:fldChar w:fldCharType="separate"/>
        </w:r>
        <w:r>
          <w:t>14</w:t>
        </w:r>
        <w:r>
          <w:fldChar w:fldCharType="end"/>
        </w:r>
      </w:hyperlink>
    </w:p>
    <w:p>
      <w:pPr>
        <w:pStyle w:val="TOC2"/>
        <w:tabs>
          <w:tab w:val="right" w:leader="dot" w:pos="8306"/>
        </w:tabs>
      </w:pPr>
      <w:hyperlink w:anchor="_Toc25165" w:history="1">
        <w:r>
          <w:rPr>
            <w:rFonts w:ascii="仿宋" w:eastAsia="仿宋" w:hAnsi="仿宋" w:cs="仿宋" w:hint="eastAsia"/>
            <w:lang w:eastAsia="zh-CN"/>
          </w:rPr>
          <w:t>(一)、政策风险分析</w:t>
        </w:r>
        <w:r>
          <w:tab/>
        </w:r>
        <w:r>
          <w:fldChar w:fldCharType="begin"/>
        </w:r>
        <w:r>
          <w:instrText xml:space="preserve"> PAGEREF _Toc25165 \h </w:instrText>
        </w:r>
        <w:r>
          <w:fldChar w:fldCharType="separate"/>
        </w:r>
        <w:r>
          <w:t>14</w:t>
        </w:r>
        <w:r>
          <w:fldChar w:fldCharType="end"/>
        </w:r>
      </w:hyperlink>
    </w:p>
    <w:p>
      <w:pPr>
        <w:pStyle w:val="TOC2"/>
        <w:tabs>
          <w:tab w:val="right" w:leader="dot" w:pos="8306"/>
        </w:tabs>
      </w:pPr>
      <w:hyperlink w:anchor="_Toc25442" w:history="1">
        <w:r>
          <w:rPr>
            <w:rFonts w:ascii="仿宋" w:eastAsia="仿宋" w:hAnsi="仿宋" w:cs="仿宋" w:hint="eastAsia"/>
            <w:lang w:eastAsia="zh-CN"/>
          </w:rPr>
          <w:t>(二)、社会风险分析</w:t>
        </w:r>
        <w:r>
          <w:tab/>
        </w:r>
        <w:r>
          <w:fldChar w:fldCharType="begin"/>
        </w:r>
        <w:r>
          <w:instrText xml:space="preserve"> PAGEREF _Toc25442 \h </w:instrText>
        </w:r>
        <w:r>
          <w:fldChar w:fldCharType="separate"/>
        </w:r>
        <w:r>
          <w:t>15</w:t>
        </w:r>
        <w:r>
          <w:fldChar w:fldCharType="end"/>
        </w:r>
      </w:hyperlink>
    </w:p>
    <w:p>
      <w:pPr>
        <w:pStyle w:val="TOC2"/>
        <w:tabs>
          <w:tab w:val="right" w:leader="dot" w:pos="8306"/>
        </w:tabs>
      </w:pPr>
      <w:hyperlink w:anchor="_Toc54" w:history="1">
        <w:r>
          <w:rPr>
            <w:rFonts w:ascii="仿宋" w:eastAsia="仿宋" w:hAnsi="仿宋" w:cs="仿宋" w:hint="eastAsia"/>
            <w:lang w:eastAsia="zh-CN"/>
          </w:rPr>
          <w:t>(三)、市场风险分析</w:t>
        </w:r>
        <w:r>
          <w:tab/>
        </w:r>
        <w:r>
          <w:fldChar w:fldCharType="begin"/>
        </w:r>
        <w:r>
          <w:instrText xml:space="preserve"> PAGEREF _Toc54 \h </w:instrText>
        </w:r>
        <w:r>
          <w:fldChar w:fldCharType="separate"/>
        </w:r>
        <w:r>
          <w:t>17</w:t>
        </w:r>
        <w:r>
          <w:fldChar w:fldCharType="end"/>
        </w:r>
      </w:hyperlink>
    </w:p>
    <w:p>
      <w:pPr>
        <w:pStyle w:val="TOC2"/>
        <w:tabs>
          <w:tab w:val="right" w:leader="dot" w:pos="8306"/>
        </w:tabs>
      </w:pPr>
      <w:hyperlink w:anchor="_Toc19187" w:history="1">
        <w:r>
          <w:rPr>
            <w:rFonts w:ascii="仿宋" w:eastAsia="仿宋" w:hAnsi="仿宋" w:cs="仿宋" w:hint="eastAsia"/>
            <w:lang w:eastAsia="zh-CN"/>
          </w:rPr>
          <w:t>(四)、资金风险分析</w:t>
        </w:r>
        <w:r>
          <w:tab/>
        </w:r>
        <w:r>
          <w:fldChar w:fldCharType="begin"/>
        </w:r>
        <w:r>
          <w:instrText xml:space="preserve"> PAGEREF _Toc19187 \h </w:instrText>
        </w:r>
        <w:r>
          <w:fldChar w:fldCharType="separate"/>
        </w:r>
        <w:r>
          <w:t>18</w:t>
        </w:r>
        <w:r>
          <w:fldChar w:fldCharType="end"/>
        </w:r>
      </w:hyperlink>
    </w:p>
    <w:p>
      <w:pPr>
        <w:pStyle w:val="TOC2"/>
        <w:tabs>
          <w:tab w:val="right" w:leader="dot" w:pos="8306"/>
        </w:tabs>
      </w:pPr>
      <w:hyperlink w:anchor="_Toc17084" w:history="1">
        <w:r>
          <w:rPr>
            <w:rFonts w:ascii="仿宋" w:eastAsia="仿宋" w:hAnsi="仿宋" w:cs="仿宋" w:hint="eastAsia"/>
            <w:lang w:eastAsia="zh-CN"/>
          </w:rPr>
          <w:t>(五)、技术风险分析</w:t>
        </w:r>
        <w:r>
          <w:tab/>
        </w:r>
        <w:r>
          <w:fldChar w:fldCharType="begin"/>
        </w:r>
        <w:r>
          <w:instrText xml:space="preserve"> PAGEREF _Toc17084 \h </w:instrText>
        </w:r>
        <w:r>
          <w:fldChar w:fldCharType="separate"/>
        </w:r>
        <w:r>
          <w:t>19</w:t>
        </w:r>
        <w:r>
          <w:fldChar w:fldCharType="end"/>
        </w:r>
      </w:hyperlink>
    </w:p>
    <w:p>
      <w:pPr>
        <w:pStyle w:val="TOC2"/>
        <w:tabs>
          <w:tab w:val="right" w:leader="dot" w:pos="8306"/>
        </w:tabs>
      </w:pPr>
      <w:hyperlink w:anchor="_Toc24662" w:history="1">
        <w:r>
          <w:rPr>
            <w:rFonts w:ascii="仿宋" w:eastAsia="仿宋" w:hAnsi="仿宋" w:cs="仿宋" w:hint="eastAsia"/>
            <w:lang w:eastAsia="zh-CN"/>
          </w:rPr>
          <w:t>(六)、财务风险分析</w:t>
        </w:r>
        <w:r>
          <w:tab/>
        </w:r>
        <w:r>
          <w:fldChar w:fldCharType="begin"/>
        </w:r>
        <w:r>
          <w:instrText xml:space="preserve"> PAGEREF _Toc24662 \h </w:instrText>
        </w:r>
        <w:r>
          <w:fldChar w:fldCharType="separate"/>
        </w:r>
        <w:r>
          <w:t>20</w:t>
        </w:r>
        <w:r>
          <w:fldChar w:fldCharType="end"/>
        </w:r>
      </w:hyperlink>
    </w:p>
    <w:p>
      <w:pPr>
        <w:pStyle w:val="TOC2"/>
        <w:tabs>
          <w:tab w:val="right" w:leader="dot" w:pos="8306"/>
        </w:tabs>
      </w:pPr>
      <w:hyperlink w:anchor="_Toc4569" w:history="1">
        <w:r>
          <w:rPr>
            <w:rFonts w:ascii="仿宋" w:eastAsia="仿宋" w:hAnsi="仿宋" w:cs="仿宋" w:hint="eastAsia"/>
            <w:lang w:eastAsia="zh-CN"/>
          </w:rPr>
          <w:t>(七)、管理风险分析</w:t>
        </w:r>
        <w:r>
          <w:tab/>
        </w:r>
        <w:r>
          <w:fldChar w:fldCharType="begin"/>
        </w:r>
        <w:r>
          <w:instrText xml:space="preserve"> PAGEREF _Toc4569 \h </w:instrText>
        </w:r>
        <w:r>
          <w:fldChar w:fldCharType="separate"/>
        </w:r>
        <w:r>
          <w:t>22</w:t>
        </w:r>
        <w:r>
          <w:fldChar w:fldCharType="end"/>
        </w:r>
      </w:hyperlink>
    </w:p>
    <w:p>
      <w:pPr>
        <w:pStyle w:val="TOC2"/>
        <w:tabs>
          <w:tab w:val="right" w:leader="dot" w:pos="8306"/>
        </w:tabs>
      </w:pPr>
      <w:hyperlink w:anchor="_Toc21192" w:history="1">
        <w:r>
          <w:rPr>
            <w:rFonts w:ascii="仿宋" w:eastAsia="仿宋" w:hAnsi="仿宋" w:cs="仿宋" w:hint="eastAsia"/>
            <w:lang w:eastAsia="zh-CN"/>
          </w:rPr>
          <w:t>(八)、其它风险分析</w:t>
        </w:r>
        <w:r>
          <w:tab/>
        </w:r>
        <w:r>
          <w:fldChar w:fldCharType="begin"/>
        </w:r>
        <w:r>
          <w:instrText xml:space="preserve"> PAGEREF _Toc21192 \h </w:instrText>
        </w:r>
        <w:r>
          <w:fldChar w:fldCharType="separate"/>
        </w:r>
        <w:r>
          <w:t>23</w:t>
        </w:r>
        <w:r>
          <w:fldChar w:fldCharType="end"/>
        </w:r>
      </w:hyperlink>
    </w:p>
    <w:p>
      <w:pPr>
        <w:pStyle w:val="TOC2"/>
        <w:tabs>
          <w:tab w:val="right" w:leader="dot" w:pos="8306"/>
        </w:tabs>
      </w:pPr>
      <w:hyperlink w:anchor="_Toc29249" w:history="1">
        <w:r>
          <w:rPr>
            <w:rFonts w:ascii="仿宋" w:eastAsia="仿宋" w:hAnsi="仿宋" w:cs="仿宋" w:hint="eastAsia"/>
            <w:lang w:eastAsia="zh-CN"/>
          </w:rPr>
          <w:t>(九)、社会影响评估</w:t>
        </w:r>
        <w:r>
          <w:tab/>
        </w:r>
        <w:r>
          <w:fldChar w:fldCharType="begin"/>
        </w:r>
        <w:r>
          <w:instrText xml:space="preserve"> PAGEREF _Toc29249 \h </w:instrText>
        </w:r>
        <w:r>
          <w:fldChar w:fldCharType="separate"/>
        </w:r>
        <w:r>
          <w:t>25</w:t>
        </w:r>
        <w:r>
          <w:fldChar w:fldCharType="end"/>
        </w:r>
      </w:hyperlink>
    </w:p>
    <w:p>
      <w:pPr>
        <w:pStyle w:val="TOC1"/>
        <w:tabs>
          <w:tab w:val="right" w:leader="dot" w:pos="8306"/>
        </w:tabs>
      </w:pPr>
      <w:hyperlink w:anchor="_Toc1272" w:history="1">
        <w:r>
          <w:rPr>
            <w:rFonts w:ascii="仿宋" w:eastAsia="仿宋" w:hAnsi="仿宋" w:cs="仿宋" w:hint="eastAsia"/>
            <w:lang w:eastAsia="zh-CN"/>
          </w:rPr>
          <w:t>四、项目选址研究</w:t>
        </w:r>
        <w:r>
          <w:tab/>
        </w:r>
        <w:r>
          <w:fldChar w:fldCharType="begin"/>
        </w:r>
        <w:r>
          <w:instrText xml:space="preserve"> PAGEREF _Toc1272 \h </w:instrText>
        </w:r>
        <w:r>
          <w:fldChar w:fldCharType="separate"/>
        </w:r>
        <w:r>
          <w:t>27</w:t>
        </w:r>
        <w:r>
          <w:fldChar w:fldCharType="end"/>
        </w:r>
      </w:hyperlink>
    </w:p>
    <w:p>
      <w:pPr>
        <w:pStyle w:val="TOC2"/>
        <w:tabs>
          <w:tab w:val="right" w:leader="dot" w:pos="8306"/>
        </w:tabs>
      </w:pPr>
      <w:hyperlink w:anchor="_Toc29089" w:history="1">
        <w:r>
          <w:rPr>
            <w:rFonts w:ascii="仿宋" w:eastAsia="仿宋" w:hAnsi="仿宋" w:cs="仿宋" w:hint="eastAsia"/>
            <w:lang w:eastAsia="zh-CN"/>
          </w:rPr>
          <w:t>(一)、项目选址原则</w:t>
        </w:r>
        <w:r>
          <w:tab/>
        </w:r>
        <w:r>
          <w:fldChar w:fldCharType="begin"/>
        </w:r>
        <w:r>
          <w:instrText xml:space="preserve"> PAGEREF _Toc29089 \h </w:instrText>
        </w:r>
        <w:r>
          <w:fldChar w:fldCharType="separate"/>
        </w:r>
        <w:r>
          <w:t>27</w:t>
        </w:r>
        <w:r>
          <w:fldChar w:fldCharType="end"/>
        </w:r>
      </w:hyperlink>
    </w:p>
    <w:p>
      <w:pPr>
        <w:pStyle w:val="TOC2"/>
        <w:tabs>
          <w:tab w:val="right" w:leader="dot" w:pos="8306"/>
        </w:tabs>
      </w:pPr>
      <w:hyperlink w:anchor="_Toc5288" w:history="1">
        <w:r>
          <w:rPr>
            <w:rFonts w:ascii="仿宋" w:eastAsia="仿宋" w:hAnsi="仿宋" w:cs="仿宋" w:hint="eastAsia"/>
            <w:lang w:eastAsia="zh-CN"/>
          </w:rPr>
          <w:t>(二)、项目选址</w:t>
        </w:r>
        <w:r>
          <w:tab/>
        </w:r>
        <w:r>
          <w:fldChar w:fldCharType="begin"/>
        </w:r>
        <w:r>
          <w:instrText xml:space="preserve"> PAGEREF _Toc5288 \h </w:instrText>
        </w:r>
        <w:r>
          <w:fldChar w:fldCharType="separate"/>
        </w:r>
        <w:r>
          <w:t>30</w:t>
        </w:r>
        <w:r>
          <w:fldChar w:fldCharType="end"/>
        </w:r>
      </w:hyperlink>
    </w:p>
    <w:p>
      <w:pPr>
        <w:pStyle w:val="TOC2"/>
        <w:tabs>
          <w:tab w:val="right" w:leader="dot" w:pos="8306"/>
        </w:tabs>
      </w:pPr>
      <w:hyperlink w:anchor="_Toc10811" w:history="1">
        <w:r>
          <w:rPr>
            <w:rFonts w:ascii="仿宋" w:eastAsia="仿宋" w:hAnsi="仿宋" w:cs="仿宋" w:hint="eastAsia"/>
            <w:lang w:eastAsia="zh-CN"/>
          </w:rPr>
          <w:t>(三)、建设条件分析</w:t>
        </w:r>
        <w:r>
          <w:tab/>
        </w:r>
        <w:r>
          <w:fldChar w:fldCharType="begin"/>
        </w:r>
        <w:r>
          <w:instrText xml:space="preserve"> PAGEREF _Toc10811 \h </w:instrText>
        </w:r>
        <w:r>
          <w:fldChar w:fldCharType="separate"/>
        </w:r>
        <w:r>
          <w:t>32</w:t>
        </w:r>
        <w:r>
          <w:fldChar w:fldCharType="end"/>
        </w:r>
      </w:hyperlink>
    </w:p>
    <w:p>
      <w:pPr>
        <w:pStyle w:val="TOC2"/>
        <w:tabs>
          <w:tab w:val="right" w:leader="dot" w:pos="8306"/>
        </w:tabs>
      </w:pPr>
      <w:hyperlink w:anchor="_Toc124" w:history="1">
        <w:r>
          <w:rPr>
            <w:rFonts w:ascii="仿宋" w:eastAsia="仿宋" w:hAnsi="仿宋" w:cs="仿宋" w:hint="eastAsia"/>
            <w:lang w:eastAsia="zh-CN"/>
          </w:rPr>
          <w:t>(四)、用地控制指标</w:t>
        </w:r>
        <w:r>
          <w:tab/>
        </w:r>
        <w:r>
          <w:fldChar w:fldCharType="begin"/>
        </w:r>
        <w:r>
          <w:instrText xml:space="preserve"> PAGEREF _Toc124 \h </w:instrText>
        </w:r>
        <w:r>
          <w:fldChar w:fldCharType="separate"/>
        </w:r>
        <w:r>
          <w:t>33</w:t>
        </w:r>
        <w:r>
          <w:fldChar w:fldCharType="end"/>
        </w:r>
      </w:hyperlink>
    </w:p>
    <w:p>
      <w:pPr>
        <w:pStyle w:val="TOC2"/>
        <w:tabs>
          <w:tab w:val="right" w:leader="dot" w:pos="8306"/>
        </w:tabs>
      </w:pPr>
      <w:hyperlink w:anchor="_Toc16385" w:history="1">
        <w:r>
          <w:rPr>
            <w:rFonts w:ascii="仿宋" w:eastAsia="仿宋" w:hAnsi="仿宋" w:cs="仿宋" w:hint="eastAsia"/>
            <w:lang w:eastAsia="zh-CN"/>
          </w:rPr>
          <w:t>(五)、地总体要求</w:t>
        </w:r>
        <w:r>
          <w:tab/>
        </w:r>
        <w:r>
          <w:fldChar w:fldCharType="begin"/>
        </w:r>
        <w:r>
          <w:instrText xml:space="preserve"> PAGEREF _Toc16385 \h </w:instrText>
        </w:r>
        <w:r>
          <w:fldChar w:fldCharType="separate"/>
        </w:r>
        <w:r>
          <w:t>35</w:t>
        </w:r>
        <w:r>
          <w:fldChar w:fldCharType="end"/>
        </w:r>
      </w:hyperlink>
    </w:p>
    <w:p>
      <w:pPr>
        <w:pStyle w:val="TOC2"/>
        <w:tabs>
          <w:tab w:val="right" w:leader="dot" w:pos="8306"/>
        </w:tabs>
      </w:pPr>
      <w:hyperlink w:anchor="_Toc25865" w:history="1">
        <w:r>
          <w:rPr>
            <w:rFonts w:ascii="仿宋" w:eastAsia="仿宋" w:hAnsi="仿宋" w:cs="仿宋" w:hint="eastAsia"/>
            <w:lang w:eastAsia="zh-CN"/>
          </w:rPr>
          <w:t>(六)、节约用地措施</w:t>
        </w:r>
        <w:r>
          <w:tab/>
        </w:r>
        <w:r>
          <w:fldChar w:fldCharType="begin"/>
        </w:r>
        <w:r>
          <w:instrText xml:space="preserve"> PAGEREF _Toc25865 \h </w:instrText>
        </w:r>
        <w:r>
          <w:fldChar w:fldCharType="separate"/>
        </w:r>
        <w:r>
          <w:t>36</w:t>
        </w:r>
        <w:r>
          <w:fldChar w:fldCharType="end"/>
        </w:r>
      </w:hyperlink>
    </w:p>
    <w:p>
      <w:pPr>
        <w:pStyle w:val="TOC2"/>
        <w:tabs>
          <w:tab w:val="right" w:leader="dot" w:pos="8306"/>
        </w:tabs>
      </w:pPr>
      <w:hyperlink w:anchor="_Toc3031" w:history="1">
        <w:r>
          <w:rPr>
            <w:rFonts w:ascii="仿宋" w:eastAsia="仿宋" w:hAnsi="仿宋" w:cs="仿宋" w:hint="eastAsia"/>
            <w:lang w:eastAsia="zh-CN"/>
          </w:rPr>
          <w:t>(七)、选址综合评价</w:t>
        </w:r>
        <w:r>
          <w:tab/>
        </w:r>
        <w:r>
          <w:fldChar w:fldCharType="begin"/>
        </w:r>
        <w:r>
          <w:instrText xml:space="preserve"> PAGEREF _Toc3031 \h </w:instrText>
        </w:r>
        <w:r>
          <w:fldChar w:fldCharType="separate"/>
        </w:r>
        <w:r>
          <w:t>37</w:t>
        </w:r>
        <w:r>
          <w:fldChar w:fldCharType="end"/>
        </w:r>
      </w:hyperlink>
    </w:p>
    <w:p>
      <w:pPr>
        <w:pStyle w:val="TOC1"/>
        <w:tabs>
          <w:tab w:val="right" w:leader="dot" w:pos="8306"/>
        </w:tabs>
      </w:pPr>
      <w:hyperlink w:anchor="_Toc21418" w:history="1">
        <w:r>
          <w:rPr>
            <w:rFonts w:ascii="仿宋" w:eastAsia="仿宋" w:hAnsi="仿宋" w:cs="仿宋" w:hint="eastAsia"/>
            <w:lang w:eastAsia="zh-CN"/>
          </w:rPr>
          <w:t>五、社会影响分析</w:t>
        </w:r>
        <w:r>
          <w:tab/>
        </w:r>
        <w:r>
          <w:fldChar w:fldCharType="begin"/>
        </w:r>
        <w:r>
          <w:instrText xml:space="preserve"> PAGEREF _Toc21418 \h </w:instrText>
        </w:r>
        <w:r>
          <w:fldChar w:fldCharType="separate"/>
        </w:r>
        <w:r>
          <w:t>38</w:t>
        </w:r>
        <w:r>
          <w:fldChar w:fldCharType="end"/>
        </w:r>
      </w:hyperlink>
    </w:p>
    <w:p>
      <w:pPr>
        <w:pStyle w:val="TOC2"/>
        <w:tabs>
          <w:tab w:val="right" w:leader="dot" w:pos="8306"/>
        </w:tabs>
      </w:pPr>
      <w:hyperlink w:anchor="_Toc3500" w:history="1">
        <w:r>
          <w:rPr>
            <w:rFonts w:ascii="仿宋" w:eastAsia="仿宋" w:hAnsi="仿宋" w:cs="仿宋" w:hint="eastAsia"/>
            <w:lang w:eastAsia="zh-CN"/>
          </w:rPr>
          <w:t>(一)、社会影响效果分析</w:t>
        </w:r>
        <w:r>
          <w:tab/>
        </w:r>
        <w:r>
          <w:fldChar w:fldCharType="begin"/>
        </w:r>
        <w:r>
          <w:instrText xml:space="preserve"> PAGEREF _Toc3500 \h </w:instrText>
        </w:r>
        <w:r>
          <w:fldChar w:fldCharType="separate"/>
        </w:r>
        <w:r>
          <w:t>38</w:t>
        </w:r>
        <w:r>
          <w:fldChar w:fldCharType="end"/>
        </w:r>
      </w:hyperlink>
    </w:p>
    <w:p>
      <w:pPr>
        <w:pStyle w:val="TOC2"/>
        <w:tabs>
          <w:tab w:val="right" w:leader="dot" w:pos="8306"/>
        </w:tabs>
      </w:pPr>
      <w:hyperlink w:anchor="_Toc6305" w:history="1">
        <w:r>
          <w:rPr>
            <w:rFonts w:ascii="仿宋" w:eastAsia="仿宋" w:hAnsi="仿宋" w:cs="仿宋" w:hint="eastAsia"/>
            <w:lang w:eastAsia="zh-CN"/>
          </w:rPr>
          <w:t>(二)、社会适应性分析</w:t>
        </w:r>
        <w:r>
          <w:tab/>
        </w:r>
        <w:r>
          <w:fldChar w:fldCharType="begin"/>
        </w:r>
        <w:r>
          <w:instrText xml:space="preserve"> PAGEREF _Toc6305 \h </w:instrText>
        </w:r>
        <w:r>
          <w:fldChar w:fldCharType="separate"/>
        </w:r>
        <w:r>
          <w:t>41</w:t>
        </w:r>
        <w:r>
          <w:fldChar w:fldCharType="end"/>
        </w:r>
      </w:hyperlink>
    </w:p>
    <w:p>
      <w:pPr>
        <w:pStyle w:val="TOC2"/>
        <w:tabs>
          <w:tab w:val="right" w:leader="dot" w:pos="8306"/>
        </w:tabs>
      </w:pPr>
      <w:hyperlink w:anchor="_Toc17540" w:history="1">
        <w:r>
          <w:rPr>
            <w:rFonts w:ascii="仿宋" w:eastAsia="仿宋" w:hAnsi="仿宋" w:cs="仿宋" w:hint="eastAsia"/>
            <w:lang w:eastAsia="zh-CN"/>
          </w:rPr>
          <w:t>(三)、社会风险及对策分析</w:t>
        </w:r>
        <w:r>
          <w:tab/>
        </w:r>
        <w:r>
          <w:fldChar w:fldCharType="begin"/>
        </w:r>
        <w:r>
          <w:instrText xml:space="preserve"> PAGEREF _Toc17540 \h </w:instrText>
        </w:r>
        <w:r>
          <w:fldChar w:fldCharType="separate"/>
        </w:r>
        <w:r>
          <w:t>42</w:t>
        </w:r>
        <w:r>
          <w:fldChar w:fldCharType="end"/>
        </w:r>
      </w:hyperlink>
    </w:p>
    <w:p>
      <w:pPr>
        <w:pStyle w:val="TOC1"/>
        <w:tabs>
          <w:tab w:val="right" w:leader="dot" w:pos="8306"/>
        </w:tabs>
      </w:pPr>
      <w:hyperlink w:anchor="_Toc13191" w:history="1">
        <w:r>
          <w:rPr>
            <w:rFonts w:ascii="仿宋" w:eastAsia="仿宋" w:hAnsi="仿宋" w:cs="仿宋" w:hint="eastAsia"/>
            <w:lang w:eastAsia="zh-CN"/>
          </w:rPr>
          <w:t>六、谷糙分离设备项目概论</w:t>
        </w:r>
        <w:r>
          <w:tab/>
        </w:r>
        <w:r>
          <w:fldChar w:fldCharType="begin"/>
        </w:r>
        <w:r>
          <w:instrText xml:space="preserve"> PAGEREF _Toc13191 \h </w:instrText>
        </w:r>
        <w:r>
          <w:fldChar w:fldCharType="separate"/>
        </w:r>
        <w:r>
          <w:t>46</w:t>
        </w:r>
        <w:r>
          <w:fldChar w:fldCharType="end"/>
        </w:r>
      </w:hyperlink>
    </w:p>
    <w:p>
      <w:pPr>
        <w:pStyle w:val="TOC2"/>
        <w:tabs>
          <w:tab w:val="right" w:leader="dot" w:pos="8306"/>
        </w:tabs>
      </w:pPr>
      <w:hyperlink w:anchor="_Toc17322" w:history="1">
        <w:r>
          <w:rPr>
            <w:rFonts w:ascii="仿宋" w:eastAsia="仿宋" w:hAnsi="仿宋" w:cs="仿宋" w:hint="eastAsia"/>
            <w:lang w:eastAsia="zh-CN"/>
          </w:rPr>
          <w:t>(一)、项目申报单位概况</w:t>
        </w:r>
        <w:r>
          <w:tab/>
        </w:r>
        <w:r>
          <w:fldChar w:fldCharType="begin"/>
        </w:r>
        <w:r>
          <w:instrText xml:space="preserve"> PAGEREF _Toc17322 \h </w:instrText>
        </w:r>
        <w:r>
          <w:fldChar w:fldCharType="separate"/>
        </w:r>
        <w:r>
          <w:t>46</w:t>
        </w:r>
        <w:r>
          <w:fldChar w:fldCharType="end"/>
        </w:r>
      </w:hyperlink>
    </w:p>
    <w:p>
      <w:pPr>
        <w:pStyle w:val="TOC2"/>
        <w:tabs>
          <w:tab w:val="right" w:leader="dot" w:pos="8306"/>
        </w:tabs>
      </w:pPr>
      <w:hyperlink w:anchor="_Toc7208" w:history="1">
        <w:r>
          <w:rPr>
            <w:rFonts w:ascii="仿宋" w:eastAsia="仿宋" w:hAnsi="仿宋" w:cs="仿宋" w:hint="eastAsia"/>
            <w:lang w:eastAsia="zh-CN"/>
          </w:rPr>
          <w:t>(二)、项目概况</w:t>
        </w:r>
        <w:r>
          <w:tab/>
        </w:r>
        <w:r>
          <w:fldChar w:fldCharType="begin"/>
        </w:r>
        <w:r>
          <w:instrText xml:space="preserve"> PAGEREF _Toc7208 \h </w:instrText>
        </w:r>
        <w:r>
          <w:fldChar w:fldCharType="separate"/>
        </w:r>
        <w:r>
          <w:t>47</w:t>
        </w:r>
        <w:r>
          <w:fldChar w:fldCharType="end"/>
        </w:r>
      </w:hyperlink>
    </w:p>
    <w:p>
      <w:pPr>
        <w:pStyle w:val="TOC1"/>
        <w:tabs>
          <w:tab w:val="right" w:leader="dot" w:pos="8306"/>
        </w:tabs>
      </w:pPr>
      <w:hyperlink w:anchor="_Toc22183" w:history="1">
        <w:r>
          <w:rPr>
            <w:rFonts w:ascii="仿宋" w:eastAsia="仿宋" w:hAnsi="仿宋" w:cs="仿宋" w:hint="eastAsia"/>
            <w:lang w:eastAsia="zh-CN"/>
          </w:rPr>
          <w:t>七、项目变更管理</w:t>
        </w:r>
        <w:r>
          <w:tab/>
        </w:r>
        <w:r>
          <w:fldChar w:fldCharType="begin"/>
        </w:r>
        <w:r>
          <w:instrText xml:space="preserve"> PAGEREF _Toc22183 \h </w:instrText>
        </w:r>
        <w:r>
          <w:fldChar w:fldCharType="separate"/>
        </w:r>
        <w:r>
          <w:t>50</w:t>
        </w:r>
        <w:r>
          <w:fldChar w:fldCharType="end"/>
        </w:r>
      </w:hyperlink>
    </w:p>
    <w:p>
      <w:pPr>
        <w:pStyle w:val="TOC2"/>
        <w:tabs>
          <w:tab w:val="right" w:leader="dot" w:pos="8306"/>
        </w:tabs>
      </w:pPr>
      <w:hyperlink w:anchor="_Toc32562" w:history="1">
        <w:r>
          <w:rPr>
            <w:rFonts w:ascii="仿宋" w:eastAsia="仿宋" w:hAnsi="仿宋" w:cs="仿宋" w:hint="eastAsia"/>
            <w:lang w:eastAsia="zh-CN"/>
          </w:rPr>
          <w:t>(一)、变更控制流程</w:t>
        </w:r>
        <w:r>
          <w:tab/>
        </w:r>
        <w:r>
          <w:fldChar w:fldCharType="begin"/>
        </w:r>
        <w:r>
          <w:instrText xml:space="preserve"> PAGEREF _Toc32562 \h </w:instrText>
        </w:r>
        <w:r>
          <w:fldChar w:fldCharType="separate"/>
        </w:r>
        <w:r>
          <w:t>50</w:t>
        </w:r>
        <w:r>
          <w:fldChar w:fldCharType="end"/>
        </w:r>
      </w:hyperlink>
    </w:p>
    <w:p>
      <w:pPr>
        <w:pStyle w:val="TOC2"/>
        <w:tabs>
          <w:tab w:val="right" w:leader="dot" w:pos="8306"/>
        </w:tabs>
      </w:pPr>
      <w:hyperlink w:anchor="_Toc20908" w:history="1">
        <w:r>
          <w:rPr>
            <w:rFonts w:ascii="仿宋" w:eastAsia="仿宋" w:hAnsi="仿宋" w:cs="仿宋" w:hint="eastAsia"/>
            <w:lang w:eastAsia="zh-CN"/>
          </w:rPr>
          <w:t>(二)、影响评估与处理</w:t>
        </w:r>
        <w:r>
          <w:tab/>
        </w:r>
        <w:r>
          <w:fldChar w:fldCharType="begin"/>
        </w:r>
        <w:r>
          <w:instrText xml:space="preserve"> PAGEREF _Toc20908 \h </w:instrText>
        </w:r>
        <w:r>
          <w:fldChar w:fldCharType="separate"/>
        </w:r>
        <w:r>
          <w:t>51</w:t>
        </w:r>
        <w:r>
          <w:fldChar w:fldCharType="end"/>
        </w:r>
      </w:hyperlink>
    </w:p>
    <w:p>
      <w:pPr>
        <w:pStyle w:val="TOC2"/>
        <w:tabs>
          <w:tab w:val="right" w:leader="dot" w:pos="8306"/>
        </w:tabs>
      </w:pPr>
      <w:hyperlink w:anchor="_Toc14687" w:history="1">
        <w:r>
          <w:rPr>
            <w:rFonts w:ascii="仿宋" w:eastAsia="仿宋" w:hAnsi="仿宋" w:cs="仿宋" w:hint="eastAsia"/>
            <w:lang w:eastAsia="zh-CN"/>
          </w:rPr>
          <w:t>(三)、变更记录与追踪</w:t>
        </w:r>
        <w:r>
          <w:tab/>
        </w:r>
        <w:r>
          <w:fldChar w:fldCharType="begin"/>
        </w:r>
        <w:r>
          <w:instrText xml:space="preserve"> PAGEREF _Toc14687 \h </w:instrText>
        </w:r>
        <w:r>
          <w:fldChar w:fldCharType="separate"/>
        </w:r>
        <w:r>
          <w:t>52</w:t>
        </w:r>
        <w:r>
          <w:fldChar w:fldCharType="end"/>
        </w:r>
      </w:hyperlink>
    </w:p>
    <w:p>
      <w:pPr>
        <w:pStyle w:val="TOC2"/>
        <w:tabs>
          <w:tab w:val="right" w:leader="dot" w:pos="8306"/>
        </w:tabs>
      </w:pPr>
      <w:hyperlink w:anchor="_Toc23184" w:history="1">
        <w:r>
          <w:rPr>
            <w:rFonts w:ascii="仿宋" w:eastAsia="仿宋" w:hAnsi="仿宋" w:cs="仿宋" w:hint="eastAsia"/>
            <w:lang w:eastAsia="zh-CN"/>
          </w:rPr>
          <w:t>(四)、变更管理策略</w:t>
        </w:r>
        <w:r>
          <w:tab/>
        </w:r>
        <w:r>
          <w:fldChar w:fldCharType="begin"/>
        </w:r>
        <w:r>
          <w:instrText xml:space="preserve"> PAGEREF _Toc23184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24" w:history="1">
        <w:r>
          <w:rPr>
            <w:rFonts w:ascii="仿宋" w:eastAsia="仿宋" w:hAnsi="仿宋" w:cs="仿宋" w:hint="eastAsia"/>
            <w:lang w:eastAsia="zh-CN"/>
          </w:rPr>
          <w:t>八、项目实施与管理方案</w:t>
        </w:r>
        <w:r>
          <w:tab/>
        </w:r>
        <w:r>
          <w:fldChar w:fldCharType="begin"/>
        </w:r>
        <w:r>
          <w:instrText xml:space="preserve"> PAGEREF _Toc19724 \h </w:instrText>
        </w:r>
        <w:r>
          <w:fldChar w:fldCharType="separate"/>
        </w:r>
        <w:r>
          <w:t>56</w:t>
        </w:r>
        <w:r>
          <w:fldChar w:fldCharType="end"/>
        </w:r>
      </w:hyperlink>
    </w:p>
    <w:p>
      <w:pPr>
        <w:pStyle w:val="TOC2"/>
        <w:tabs>
          <w:tab w:val="right" w:leader="dot" w:pos="8306"/>
        </w:tabs>
      </w:pPr>
      <w:hyperlink w:anchor="_Toc5789" w:history="1">
        <w:r>
          <w:rPr>
            <w:rFonts w:ascii="仿宋" w:eastAsia="仿宋" w:hAnsi="仿宋" w:cs="仿宋" w:hint="eastAsia"/>
            <w:lang w:eastAsia="zh-CN"/>
          </w:rPr>
          <w:t>(一)、项目实施计划</w:t>
        </w:r>
        <w:r>
          <w:tab/>
        </w:r>
        <w:r>
          <w:fldChar w:fldCharType="begin"/>
        </w:r>
        <w:r>
          <w:instrText xml:space="preserve"> PAGEREF _Toc5789 \h </w:instrText>
        </w:r>
        <w:r>
          <w:fldChar w:fldCharType="separate"/>
        </w:r>
        <w:r>
          <w:t>56</w:t>
        </w:r>
        <w:r>
          <w:fldChar w:fldCharType="end"/>
        </w:r>
      </w:hyperlink>
    </w:p>
    <w:p>
      <w:pPr>
        <w:pStyle w:val="TOC2"/>
        <w:tabs>
          <w:tab w:val="right" w:leader="dot" w:pos="8306"/>
        </w:tabs>
      </w:pPr>
      <w:hyperlink w:anchor="_Toc11601" w:history="1">
        <w:r>
          <w:rPr>
            <w:rFonts w:ascii="仿宋" w:eastAsia="仿宋" w:hAnsi="仿宋" w:cs="仿宋" w:hint="eastAsia"/>
            <w:lang w:eastAsia="zh-CN"/>
          </w:rPr>
          <w:t>(二)、项目组织机构与职责</w:t>
        </w:r>
        <w:r>
          <w:tab/>
        </w:r>
        <w:r>
          <w:fldChar w:fldCharType="begin"/>
        </w:r>
        <w:r>
          <w:instrText xml:space="preserve"> PAGEREF _Toc11601 \h </w:instrText>
        </w:r>
        <w:r>
          <w:fldChar w:fldCharType="separate"/>
        </w:r>
        <w:r>
          <w:t>57</w:t>
        </w:r>
        <w:r>
          <w:fldChar w:fldCharType="end"/>
        </w:r>
      </w:hyperlink>
    </w:p>
    <w:p>
      <w:pPr>
        <w:pStyle w:val="TOC2"/>
        <w:tabs>
          <w:tab w:val="right" w:leader="dot" w:pos="8306"/>
        </w:tabs>
      </w:pPr>
      <w:hyperlink w:anchor="_Toc19373" w:history="1">
        <w:r>
          <w:rPr>
            <w:rFonts w:ascii="仿宋" w:eastAsia="仿宋" w:hAnsi="仿宋" w:cs="仿宋" w:hint="eastAsia"/>
            <w:lang w:eastAsia="zh-CN"/>
          </w:rPr>
          <w:t>(三)、项目管理与监控体系</w:t>
        </w:r>
        <w:r>
          <w:tab/>
        </w:r>
        <w:r>
          <w:fldChar w:fldCharType="begin"/>
        </w:r>
        <w:r>
          <w:instrText xml:space="preserve"> PAGEREF _Toc19373 \h </w:instrText>
        </w:r>
        <w:r>
          <w:fldChar w:fldCharType="separate"/>
        </w:r>
        <w:r>
          <w:t>60</w:t>
        </w:r>
        <w:r>
          <w:fldChar w:fldCharType="end"/>
        </w:r>
      </w:hyperlink>
    </w:p>
    <w:p>
      <w:pPr>
        <w:pStyle w:val="TOC1"/>
        <w:tabs>
          <w:tab w:val="right" w:leader="dot" w:pos="8306"/>
        </w:tabs>
      </w:pPr>
      <w:hyperlink w:anchor="_Toc21275" w:history="1">
        <w:r>
          <w:rPr>
            <w:rFonts w:ascii="仿宋" w:eastAsia="仿宋" w:hAnsi="仿宋" w:cs="仿宋" w:hint="eastAsia"/>
            <w:lang w:eastAsia="zh-CN"/>
          </w:rPr>
          <w:t>九、环境保护与绿色发展</w:t>
        </w:r>
        <w:r>
          <w:tab/>
        </w:r>
        <w:r>
          <w:fldChar w:fldCharType="begin"/>
        </w:r>
        <w:r>
          <w:instrText xml:space="preserve"> PAGEREF _Toc21275 \h </w:instrText>
        </w:r>
        <w:r>
          <w:fldChar w:fldCharType="separate"/>
        </w:r>
        <w:r>
          <w:t>61</w:t>
        </w:r>
        <w:r>
          <w:fldChar w:fldCharType="end"/>
        </w:r>
      </w:hyperlink>
    </w:p>
    <w:p>
      <w:pPr>
        <w:pStyle w:val="TOC2"/>
        <w:tabs>
          <w:tab w:val="right" w:leader="dot" w:pos="8306"/>
        </w:tabs>
      </w:pPr>
      <w:hyperlink w:anchor="_Toc14201" w:history="1">
        <w:r>
          <w:rPr>
            <w:rFonts w:ascii="仿宋" w:eastAsia="仿宋" w:hAnsi="仿宋" w:cs="仿宋" w:hint="eastAsia"/>
            <w:lang w:eastAsia="zh-CN"/>
          </w:rPr>
          <w:t>(一)、环境保护措施</w:t>
        </w:r>
        <w:r>
          <w:tab/>
        </w:r>
        <w:r>
          <w:fldChar w:fldCharType="begin"/>
        </w:r>
        <w:r>
          <w:instrText xml:space="preserve"> PAGEREF _Toc14201 \h </w:instrText>
        </w:r>
        <w:r>
          <w:fldChar w:fldCharType="separate"/>
        </w:r>
        <w:r>
          <w:t>61</w:t>
        </w:r>
        <w:r>
          <w:fldChar w:fldCharType="end"/>
        </w:r>
      </w:hyperlink>
    </w:p>
    <w:p>
      <w:pPr>
        <w:pStyle w:val="TOC2"/>
        <w:tabs>
          <w:tab w:val="right" w:leader="dot" w:pos="8306"/>
        </w:tabs>
      </w:pPr>
      <w:hyperlink w:anchor="_Toc29657" w:history="1">
        <w:r>
          <w:rPr>
            <w:rFonts w:ascii="仿宋" w:eastAsia="仿宋" w:hAnsi="仿宋" w:cs="仿宋" w:hint="eastAsia"/>
            <w:lang w:eastAsia="zh-CN"/>
          </w:rPr>
          <w:t>(二)、绿色发展与可持续发展策略</w:t>
        </w:r>
        <w:r>
          <w:tab/>
        </w:r>
        <w:r>
          <w:fldChar w:fldCharType="begin"/>
        </w:r>
        <w:r>
          <w:instrText xml:space="preserve"> PAGEREF _Toc29657 \h </w:instrText>
        </w:r>
        <w:r>
          <w:fldChar w:fldCharType="separate"/>
        </w:r>
        <w:r>
          <w:t>63</w:t>
        </w:r>
        <w:r>
          <w:fldChar w:fldCharType="end"/>
        </w:r>
      </w:hyperlink>
    </w:p>
    <w:p>
      <w:pPr>
        <w:pStyle w:val="TOC1"/>
        <w:tabs>
          <w:tab w:val="right" w:leader="dot" w:pos="8306"/>
        </w:tabs>
      </w:pPr>
      <w:hyperlink w:anchor="_Toc13822" w:history="1">
        <w:r>
          <w:rPr>
            <w:rFonts w:ascii="仿宋" w:eastAsia="仿宋" w:hAnsi="仿宋" w:cs="仿宋" w:hint="eastAsia"/>
            <w:lang w:eastAsia="zh-CN"/>
          </w:rPr>
          <w:t>十、土地利用与规划方案</w:t>
        </w:r>
        <w:r>
          <w:tab/>
        </w:r>
        <w:r>
          <w:fldChar w:fldCharType="begin"/>
        </w:r>
        <w:r>
          <w:instrText xml:space="preserve"> PAGEREF _Toc13822 \h </w:instrText>
        </w:r>
        <w:r>
          <w:fldChar w:fldCharType="separate"/>
        </w:r>
        <w:r>
          <w:t>64</w:t>
        </w:r>
        <w:r>
          <w:fldChar w:fldCharType="end"/>
        </w:r>
      </w:hyperlink>
    </w:p>
    <w:p>
      <w:pPr>
        <w:pStyle w:val="TOC2"/>
        <w:tabs>
          <w:tab w:val="right" w:leader="dot" w:pos="8306"/>
        </w:tabs>
      </w:pPr>
      <w:hyperlink w:anchor="_Toc11953" w:history="1">
        <w:r>
          <w:rPr>
            <w:rFonts w:ascii="仿宋" w:eastAsia="仿宋" w:hAnsi="仿宋" w:cs="仿宋" w:hint="eastAsia"/>
            <w:lang w:eastAsia="zh-CN"/>
          </w:rPr>
          <w:t>(一)、项目用地情况分析</w:t>
        </w:r>
        <w:r>
          <w:tab/>
        </w:r>
        <w:r>
          <w:fldChar w:fldCharType="begin"/>
        </w:r>
        <w:r>
          <w:instrText xml:space="preserve"> PAGEREF _Toc11953 \h </w:instrText>
        </w:r>
        <w:r>
          <w:fldChar w:fldCharType="separate"/>
        </w:r>
        <w:r>
          <w:t>64</w:t>
        </w:r>
        <w:r>
          <w:fldChar w:fldCharType="end"/>
        </w:r>
      </w:hyperlink>
    </w:p>
    <w:p>
      <w:pPr>
        <w:pStyle w:val="TOC2"/>
        <w:tabs>
          <w:tab w:val="right" w:leader="dot" w:pos="8306"/>
        </w:tabs>
      </w:pPr>
      <w:hyperlink w:anchor="_Toc22626" w:history="1">
        <w:r>
          <w:rPr>
            <w:rFonts w:ascii="仿宋" w:eastAsia="仿宋" w:hAnsi="仿宋" w:cs="仿宋" w:hint="eastAsia"/>
            <w:lang w:eastAsia="zh-CN"/>
          </w:rPr>
          <w:t>(二)、土地利用规划方案</w:t>
        </w:r>
        <w:r>
          <w:tab/>
        </w:r>
        <w:r>
          <w:fldChar w:fldCharType="begin"/>
        </w:r>
        <w:r>
          <w:instrText xml:space="preserve"> PAGEREF _Toc22626 \h </w:instrText>
        </w:r>
        <w:r>
          <w:fldChar w:fldCharType="separate"/>
        </w:r>
        <w:r>
          <w:t>65</w:t>
        </w:r>
        <w:r>
          <w:fldChar w:fldCharType="end"/>
        </w:r>
      </w:hyperlink>
    </w:p>
    <w:p>
      <w:pPr>
        <w:pStyle w:val="TOC1"/>
        <w:tabs>
          <w:tab w:val="right" w:leader="dot" w:pos="8306"/>
        </w:tabs>
      </w:pPr>
      <w:hyperlink w:anchor="_Toc27748" w:history="1">
        <w:r>
          <w:rPr>
            <w:rFonts w:ascii="仿宋" w:eastAsia="仿宋" w:hAnsi="仿宋" w:cs="仿宋" w:hint="eastAsia"/>
            <w:lang w:eastAsia="zh-CN"/>
          </w:rPr>
          <w:t>十一、技术创新与产业升级</w:t>
        </w:r>
        <w:r>
          <w:tab/>
        </w:r>
        <w:r>
          <w:fldChar w:fldCharType="begin"/>
        </w:r>
        <w:r>
          <w:instrText xml:space="preserve"> PAGEREF _Toc27748 \h </w:instrText>
        </w:r>
        <w:r>
          <w:fldChar w:fldCharType="separate"/>
        </w:r>
        <w:r>
          <w:t>67</w:t>
        </w:r>
        <w:r>
          <w:fldChar w:fldCharType="end"/>
        </w:r>
      </w:hyperlink>
    </w:p>
    <w:p>
      <w:pPr>
        <w:pStyle w:val="TOC2"/>
        <w:tabs>
          <w:tab w:val="right" w:leader="dot" w:pos="8306"/>
        </w:tabs>
      </w:pPr>
      <w:hyperlink w:anchor="_Toc22473" w:history="1">
        <w:r>
          <w:rPr>
            <w:rFonts w:ascii="仿宋" w:eastAsia="仿宋" w:hAnsi="仿宋" w:cs="仿宋" w:hint="eastAsia"/>
            <w:lang w:eastAsia="zh-CN"/>
          </w:rPr>
          <w:t>(一)、技术创新方向与目标</w:t>
        </w:r>
        <w:r>
          <w:tab/>
        </w:r>
        <w:r>
          <w:fldChar w:fldCharType="begin"/>
        </w:r>
        <w:r>
          <w:instrText xml:space="preserve"> PAGEREF _Toc22473 \h </w:instrText>
        </w:r>
        <w:r>
          <w:fldChar w:fldCharType="separate"/>
        </w:r>
        <w:r>
          <w:t>67</w:t>
        </w:r>
        <w:r>
          <w:fldChar w:fldCharType="end"/>
        </w:r>
      </w:hyperlink>
    </w:p>
    <w:p>
      <w:pPr>
        <w:pStyle w:val="TOC2"/>
        <w:tabs>
          <w:tab w:val="right" w:leader="dot" w:pos="8306"/>
        </w:tabs>
      </w:pPr>
      <w:hyperlink w:anchor="_Toc20296" w:history="1">
        <w:r>
          <w:rPr>
            <w:rFonts w:ascii="仿宋" w:eastAsia="仿宋" w:hAnsi="仿宋" w:cs="仿宋" w:hint="eastAsia"/>
            <w:lang w:eastAsia="zh-CN"/>
          </w:rPr>
          <w:t>(二)、产业升级路径与措施</w:t>
        </w:r>
        <w:r>
          <w:tab/>
        </w:r>
        <w:r>
          <w:fldChar w:fldCharType="begin"/>
        </w:r>
        <w:r>
          <w:instrText xml:space="preserve"> PAGEREF _Toc20296 \h </w:instrText>
        </w:r>
        <w:r>
          <w:fldChar w:fldCharType="separate"/>
        </w:r>
        <w:r>
          <w:t>68</w:t>
        </w:r>
        <w:r>
          <w:fldChar w:fldCharType="end"/>
        </w:r>
      </w:hyperlink>
    </w:p>
    <w:p>
      <w:pPr>
        <w:pStyle w:val="TOC1"/>
        <w:tabs>
          <w:tab w:val="right" w:leader="dot" w:pos="8306"/>
        </w:tabs>
      </w:pPr>
      <w:hyperlink w:anchor="_Toc27633" w:history="1">
        <w:r>
          <w:rPr>
            <w:rFonts w:ascii="仿宋" w:eastAsia="仿宋" w:hAnsi="仿宋" w:cs="仿宋" w:hint="eastAsia"/>
            <w:lang w:eastAsia="zh-CN"/>
          </w:rPr>
          <w:t>十二、客户关系管理与市场拓展</w:t>
        </w:r>
        <w:r>
          <w:tab/>
        </w:r>
        <w:r>
          <w:fldChar w:fldCharType="begin"/>
        </w:r>
        <w:r>
          <w:instrText xml:space="preserve"> PAGEREF _Toc27633 \h </w:instrText>
        </w:r>
        <w:r>
          <w:fldChar w:fldCharType="separate"/>
        </w:r>
        <w:r>
          <w:t>69</w:t>
        </w:r>
        <w:r>
          <w:fldChar w:fldCharType="end"/>
        </w:r>
      </w:hyperlink>
    </w:p>
    <w:p>
      <w:pPr>
        <w:pStyle w:val="TOC2"/>
        <w:tabs>
          <w:tab w:val="right" w:leader="dot" w:pos="8306"/>
        </w:tabs>
      </w:pPr>
      <w:hyperlink w:anchor="_Toc15352" w:history="1">
        <w:r>
          <w:rPr>
            <w:rFonts w:ascii="仿宋" w:eastAsia="仿宋" w:hAnsi="仿宋" w:cs="仿宋" w:hint="eastAsia"/>
            <w:lang w:eastAsia="zh-CN"/>
          </w:rPr>
          <w:t>(一)、客户关系管理策略</w:t>
        </w:r>
        <w:r>
          <w:tab/>
        </w:r>
        <w:r>
          <w:fldChar w:fldCharType="begin"/>
        </w:r>
        <w:r>
          <w:instrText xml:space="preserve"> PAGEREF _Toc15352 \h </w:instrText>
        </w:r>
        <w:r>
          <w:fldChar w:fldCharType="separate"/>
        </w:r>
        <w:r>
          <w:t>69</w:t>
        </w:r>
        <w:r>
          <w:fldChar w:fldCharType="end"/>
        </w:r>
      </w:hyperlink>
    </w:p>
    <w:p>
      <w:pPr>
        <w:pStyle w:val="TOC2"/>
        <w:tabs>
          <w:tab w:val="right" w:leader="dot" w:pos="8306"/>
        </w:tabs>
      </w:pPr>
      <w:hyperlink w:anchor="_Toc2959" w:history="1">
        <w:r>
          <w:rPr>
            <w:rFonts w:ascii="仿宋" w:eastAsia="仿宋" w:hAnsi="仿宋" w:cs="仿宋" w:hint="eastAsia"/>
            <w:lang w:eastAsia="zh-CN"/>
          </w:rPr>
          <w:t>(二)、市场拓展方案</w:t>
        </w:r>
        <w:r>
          <w:tab/>
        </w:r>
        <w:r>
          <w:fldChar w:fldCharType="begin"/>
        </w:r>
        <w:r>
          <w:instrText xml:space="preserve"> PAGEREF _Toc2959 \h </w:instrText>
        </w:r>
        <w:r>
          <w:fldChar w:fldCharType="separate"/>
        </w:r>
        <w:r>
          <w:t>70</w:t>
        </w:r>
        <w:r>
          <w:fldChar w:fldCharType="end"/>
        </w:r>
      </w:hyperlink>
    </w:p>
    <w:p>
      <w:pPr>
        <w:pStyle w:val="TOC1"/>
        <w:tabs>
          <w:tab w:val="right" w:leader="dot" w:pos="8306"/>
        </w:tabs>
      </w:pPr>
      <w:hyperlink w:anchor="_Toc2225" w:history="1">
        <w:r>
          <w:rPr>
            <w:rFonts w:ascii="仿宋" w:eastAsia="仿宋" w:hAnsi="仿宋" w:cs="仿宋" w:hint="eastAsia"/>
            <w:lang w:eastAsia="zh-CN"/>
          </w:rPr>
          <w:t>十三、企业合规与伦理</w:t>
        </w:r>
        <w:r>
          <w:tab/>
        </w:r>
        <w:r>
          <w:fldChar w:fldCharType="begin"/>
        </w:r>
        <w:r>
          <w:instrText xml:space="preserve"> PAGEREF _Toc2225 \h </w:instrText>
        </w:r>
        <w:r>
          <w:fldChar w:fldCharType="separate"/>
        </w:r>
        <w:r>
          <w:t>72</w:t>
        </w:r>
        <w:r>
          <w:fldChar w:fldCharType="end"/>
        </w:r>
      </w:hyperlink>
    </w:p>
    <w:p>
      <w:pPr>
        <w:pStyle w:val="TOC2"/>
        <w:tabs>
          <w:tab w:val="right" w:leader="dot" w:pos="8306"/>
        </w:tabs>
      </w:pPr>
      <w:hyperlink w:anchor="_Toc3274" w:history="1">
        <w:r>
          <w:rPr>
            <w:rFonts w:ascii="仿宋" w:eastAsia="仿宋" w:hAnsi="仿宋" w:cs="仿宋" w:hint="eastAsia"/>
            <w:lang w:eastAsia="zh-CN"/>
          </w:rPr>
          <w:t>(一)、合规政策与程序</w:t>
        </w:r>
        <w:r>
          <w:tab/>
        </w:r>
        <w:r>
          <w:fldChar w:fldCharType="begin"/>
        </w:r>
        <w:r>
          <w:instrText xml:space="preserve"> PAGEREF _Toc3274 \h </w:instrText>
        </w:r>
        <w:r>
          <w:fldChar w:fldCharType="separate"/>
        </w:r>
        <w:r>
          <w:t>72</w:t>
        </w:r>
        <w:r>
          <w:fldChar w:fldCharType="end"/>
        </w:r>
      </w:hyperlink>
    </w:p>
    <w:p>
      <w:pPr>
        <w:pStyle w:val="TOC2"/>
        <w:tabs>
          <w:tab w:val="right" w:leader="dot" w:pos="8306"/>
        </w:tabs>
      </w:pPr>
      <w:hyperlink w:anchor="_Toc4214" w:history="1">
        <w:r>
          <w:rPr>
            <w:rFonts w:ascii="仿宋" w:eastAsia="仿宋" w:hAnsi="仿宋" w:cs="仿宋" w:hint="eastAsia"/>
            <w:lang w:eastAsia="zh-CN"/>
          </w:rPr>
          <w:t>(二)、伦理规范与培训</w:t>
        </w:r>
        <w:r>
          <w:tab/>
        </w:r>
        <w:r>
          <w:fldChar w:fldCharType="begin"/>
        </w:r>
        <w:r>
          <w:instrText xml:space="preserve"> PAGEREF _Toc4214 \h </w:instrText>
        </w:r>
        <w:r>
          <w:fldChar w:fldCharType="separate"/>
        </w:r>
        <w:r>
          <w:t>73</w:t>
        </w:r>
        <w:r>
          <w:fldChar w:fldCharType="end"/>
        </w:r>
      </w:hyperlink>
    </w:p>
    <w:p>
      <w:pPr>
        <w:pStyle w:val="TOC2"/>
        <w:tabs>
          <w:tab w:val="right" w:leader="dot" w:pos="8306"/>
        </w:tabs>
      </w:pPr>
      <w:hyperlink w:anchor="_Toc3646" w:history="1">
        <w:r>
          <w:rPr>
            <w:rFonts w:ascii="仿宋" w:eastAsia="仿宋" w:hAnsi="仿宋" w:cs="仿宋" w:hint="eastAsia"/>
            <w:lang w:eastAsia="zh-CN"/>
          </w:rPr>
          <w:t>(三)、合规风险评估</w:t>
        </w:r>
        <w:r>
          <w:tab/>
        </w:r>
        <w:r>
          <w:fldChar w:fldCharType="begin"/>
        </w:r>
        <w:r>
          <w:instrText xml:space="preserve"> PAGEREF _Toc3646 \h </w:instrText>
        </w:r>
        <w:r>
          <w:fldChar w:fldCharType="separate"/>
        </w:r>
        <w:r>
          <w:t>74</w:t>
        </w:r>
        <w:r>
          <w:fldChar w:fldCharType="end"/>
        </w:r>
      </w:hyperlink>
    </w:p>
    <w:p>
      <w:pPr>
        <w:pStyle w:val="TOC2"/>
        <w:tabs>
          <w:tab w:val="right" w:leader="dot" w:pos="8306"/>
        </w:tabs>
      </w:pPr>
      <w:hyperlink w:anchor="_Toc4206" w:history="1">
        <w:r>
          <w:rPr>
            <w:rFonts w:ascii="仿宋" w:eastAsia="仿宋" w:hAnsi="仿宋" w:cs="仿宋" w:hint="eastAsia"/>
            <w:lang w:eastAsia="zh-CN"/>
          </w:rPr>
          <w:t>(四)、合规监督与执行</w:t>
        </w:r>
        <w:r>
          <w:tab/>
        </w:r>
        <w:r>
          <w:fldChar w:fldCharType="begin"/>
        </w:r>
        <w:r>
          <w:instrText xml:space="preserve"> PAGEREF _Toc4206 \h </w:instrText>
        </w:r>
        <w:r>
          <w:fldChar w:fldCharType="separate"/>
        </w:r>
        <w:r>
          <w:t>75</w:t>
        </w:r>
        <w:r>
          <w:fldChar w:fldCharType="end"/>
        </w:r>
      </w:hyperlink>
    </w:p>
    <w:p>
      <w:pPr>
        <w:pStyle w:val="TOC1"/>
        <w:tabs>
          <w:tab w:val="right" w:leader="dot" w:pos="8306"/>
        </w:tabs>
      </w:pPr>
      <w:hyperlink w:anchor="_Toc5491" w:history="1">
        <w:r>
          <w:rPr>
            <w:rFonts w:ascii="仿宋" w:eastAsia="仿宋" w:hAnsi="仿宋" w:cs="仿宋" w:hint="eastAsia"/>
            <w:lang w:eastAsia="zh-CN"/>
          </w:rPr>
          <w:t>十四、合作与交流机制建立</w:t>
        </w:r>
        <w:r>
          <w:tab/>
        </w:r>
        <w:r>
          <w:fldChar w:fldCharType="begin"/>
        </w:r>
        <w:r>
          <w:instrText xml:space="preserve"> PAGEREF _Toc5491 \h </w:instrText>
        </w:r>
        <w:r>
          <w:fldChar w:fldCharType="separate"/>
        </w:r>
        <w:r>
          <w:t>76</w:t>
        </w:r>
        <w:r>
          <w:fldChar w:fldCharType="end"/>
        </w:r>
      </w:hyperlink>
    </w:p>
    <w:p>
      <w:pPr>
        <w:pStyle w:val="TOC2"/>
        <w:tabs>
          <w:tab w:val="right" w:leader="dot" w:pos="8306"/>
        </w:tabs>
      </w:pPr>
      <w:hyperlink w:anchor="_Toc10524" w:history="1">
        <w:r>
          <w:rPr>
            <w:rFonts w:ascii="仿宋" w:eastAsia="仿宋" w:hAnsi="仿宋" w:cs="仿宋" w:hint="eastAsia"/>
            <w:lang w:eastAsia="zh-CN"/>
          </w:rPr>
          <w:t>(一)、合作伙伴选择与合作方式</w:t>
        </w:r>
        <w:r>
          <w:tab/>
        </w:r>
        <w:r>
          <w:fldChar w:fldCharType="begin"/>
        </w:r>
        <w:r>
          <w:instrText xml:space="preserve"> PAGEREF _Toc10524 \h </w:instrText>
        </w:r>
        <w:r>
          <w:fldChar w:fldCharType="separate"/>
        </w:r>
        <w:r>
          <w:t>76</w:t>
        </w:r>
        <w:r>
          <w:fldChar w:fldCharType="end"/>
        </w:r>
      </w:hyperlink>
    </w:p>
    <w:p>
      <w:pPr>
        <w:pStyle w:val="TOC2"/>
        <w:tabs>
          <w:tab w:val="right" w:leader="dot" w:pos="8306"/>
        </w:tabs>
      </w:pPr>
      <w:hyperlink w:anchor="_Toc30120" w:history="1">
        <w:r>
          <w:rPr>
            <w:rFonts w:ascii="仿宋" w:eastAsia="仿宋" w:hAnsi="仿宋" w:cs="仿宋" w:hint="eastAsia"/>
            <w:lang w:eastAsia="zh-CN"/>
          </w:rPr>
          <w:t>(二)、交流与合作平台搭建</w:t>
        </w:r>
        <w:r>
          <w:tab/>
        </w:r>
        <w:r>
          <w:fldChar w:fldCharType="begin"/>
        </w:r>
        <w:r>
          <w:instrText xml:space="preserve"> PAGEREF _Toc30120 \h </w:instrText>
        </w:r>
        <w:r>
          <w:fldChar w:fldCharType="separate"/>
        </w:r>
        <w:r>
          <w:t>77</w:t>
        </w:r>
        <w:r>
          <w:fldChar w:fldCharType="end"/>
        </w:r>
      </w:hyperlink>
    </w:p>
    <w:p>
      <w:pPr>
        <w:pStyle w:val="TOC1"/>
        <w:tabs>
          <w:tab w:val="right" w:leader="dot" w:pos="8306"/>
        </w:tabs>
      </w:pPr>
      <w:hyperlink w:anchor="_Toc27228" w:history="1">
        <w:r>
          <w:rPr>
            <w:rFonts w:ascii="仿宋" w:eastAsia="仿宋" w:hAnsi="仿宋" w:cs="仿宋" w:hint="eastAsia"/>
            <w:lang w:eastAsia="zh-CN"/>
          </w:rPr>
          <w:t>十五、人力资源管理与开发</w:t>
        </w:r>
        <w:r>
          <w:tab/>
        </w:r>
        <w:r>
          <w:fldChar w:fldCharType="begin"/>
        </w:r>
        <w:r>
          <w:instrText xml:space="preserve"> PAGEREF _Toc27228 \h </w:instrText>
        </w:r>
        <w:r>
          <w:fldChar w:fldCharType="separate"/>
        </w:r>
        <w:r>
          <w:t>79</w:t>
        </w:r>
        <w:r>
          <w:fldChar w:fldCharType="end"/>
        </w:r>
      </w:hyperlink>
    </w:p>
    <w:p>
      <w:pPr>
        <w:pStyle w:val="TOC2"/>
        <w:tabs>
          <w:tab w:val="right" w:leader="dot" w:pos="8306"/>
        </w:tabs>
      </w:pPr>
      <w:hyperlink w:anchor="_Toc27238" w:history="1">
        <w:r>
          <w:rPr>
            <w:rFonts w:ascii="仿宋" w:eastAsia="仿宋" w:hAnsi="仿宋" w:cs="仿宋" w:hint="eastAsia"/>
            <w:lang w:eastAsia="zh-CN"/>
          </w:rPr>
          <w:t>(一)、人力资源规划</w:t>
        </w:r>
        <w:r>
          <w:tab/>
        </w:r>
        <w:r>
          <w:fldChar w:fldCharType="begin"/>
        </w:r>
        <w:r>
          <w:instrText xml:space="preserve"> PAGEREF _Toc27238 \h </w:instrText>
        </w:r>
        <w:r>
          <w:fldChar w:fldCharType="separate"/>
        </w:r>
        <w:r>
          <w:t>79</w:t>
        </w:r>
        <w:r>
          <w:fldChar w:fldCharType="end"/>
        </w:r>
      </w:hyperlink>
    </w:p>
    <w:p>
      <w:pPr>
        <w:pStyle w:val="TOC2"/>
        <w:tabs>
          <w:tab w:val="right" w:leader="dot" w:pos="8306"/>
        </w:tabs>
      </w:pPr>
      <w:hyperlink w:anchor="_Toc18509" w:history="1">
        <w:r>
          <w:rPr>
            <w:rFonts w:ascii="仿宋" w:eastAsia="仿宋" w:hAnsi="仿宋" w:cs="仿宋" w:hint="eastAsia"/>
            <w:lang w:eastAsia="zh-CN"/>
          </w:rPr>
          <w:t>(二)、人力资源开发与培训</w:t>
        </w:r>
        <w:r>
          <w:tab/>
        </w:r>
        <w:r>
          <w:fldChar w:fldCharType="begin"/>
        </w:r>
        <w:r>
          <w:instrText xml:space="preserve"> PAGEREF _Toc18509 \h </w:instrText>
        </w:r>
        <w:r>
          <w:fldChar w:fldCharType="separate"/>
        </w:r>
        <w:r>
          <w:t>81</w:t>
        </w:r>
        <w:r>
          <w:fldChar w:fldCharType="end"/>
        </w:r>
      </w:hyperlink>
    </w:p>
    <w:p>
      <w:pPr>
        <w:pStyle w:val="TOC1"/>
        <w:tabs>
          <w:tab w:val="right" w:leader="dot" w:pos="8306"/>
        </w:tabs>
      </w:pPr>
      <w:hyperlink w:anchor="_Toc27444" w:history="1">
        <w:r>
          <w:rPr>
            <w:rFonts w:ascii="仿宋" w:eastAsia="仿宋" w:hAnsi="仿宋" w:cs="仿宋" w:hint="eastAsia"/>
            <w:lang w:eastAsia="zh-CN"/>
          </w:rPr>
          <w:t>十六、创新驱动与持续发展</w:t>
        </w:r>
        <w:r>
          <w:tab/>
        </w:r>
        <w:r>
          <w:fldChar w:fldCharType="begin"/>
        </w:r>
        <w:r>
          <w:instrText xml:space="preserve"> PAGEREF _Toc27444 \h </w:instrText>
        </w:r>
        <w:r>
          <w:fldChar w:fldCharType="separate"/>
        </w:r>
        <w:r>
          <w:t>83</w:t>
        </w:r>
        <w:r>
          <w:fldChar w:fldCharType="end"/>
        </w:r>
      </w:hyperlink>
    </w:p>
    <w:p>
      <w:pPr>
        <w:pStyle w:val="TOC2"/>
        <w:tabs>
          <w:tab w:val="right" w:leader="dot" w:pos="8306"/>
        </w:tabs>
      </w:pPr>
      <w:hyperlink w:anchor="_Toc2197" w:history="1">
        <w:r>
          <w:rPr>
            <w:rFonts w:ascii="仿宋" w:eastAsia="仿宋" w:hAnsi="仿宋" w:cs="仿宋" w:hint="eastAsia"/>
            <w:lang w:eastAsia="zh-CN"/>
          </w:rPr>
          <w:t>(一)、创新驱动战略实施</w:t>
        </w:r>
        <w:r>
          <w:tab/>
        </w:r>
        <w:r>
          <w:fldChar w:fldCharType="begin"/>
        </w:r>
        <w:r>
          <w:instrText xml:space="preserve"> PAGEREF _Toc2197 \h </w:instrText>
        </w:r>
        <w:r>
          <w:fldChar w:fldCharType="separate"/>
        </w:r>
        <w:r>
          <w:t>83</w:t>
        </w:r>
        <w:r>
          <w:fldChar w:fldCharType="end"/>
        </w:r>
      </w:hyperlink>
    </w:p>
    <w:p>
      <w:pPr>
        <w:pStyle w:val="TOC2"/>
        <w:tabs>
          <w:tab w:val="right" w:leader="dot" w:pos="8306"/>
        </w:tabs>
      </w:pPr>
      <w:hyperlink w:anchor="_Toc10852" w:history="1">
        <w:r>
          <w:rPr>
            <w:rFonts w:ascii="仿宋" w:eastAsia="仿宋" w:hAnsi="仿宋" w:cs="仿宋" w:hint="eastAsia"/>
            <w:lang w:eastAsia="zh-CN"/>
          </w:rPr>
          <w:t>(二)、持续发展路径探索</w:t>
        </w:r>
        <w:r>
          <w:tab/>
        </w:r>
        <w:r>
          <w:fldChar w:fldCharType="begin"/>
        </w:r>
        <w:r>
          <w:instrText xml:space="preserve"> PAGEREF _Toc10852 \h </w:instrText>
        </w:r>
        <w:r>
          <w:fldChar w:fldCharType="separate"/>
        </w:r>
        <w:r>
          <w:t>85</w:t>
        </w:r>
        <w:r>
          <w:fldChar w:fldCharType="end"/>
        </w:r>
      </w:hyperlink>
    </w:p>
    <w:p>
      <w:pPr>
        <w:pStyle w:val="TOC1"/>
        <w:tabs>
          <w:tab w:val="right" w:leader="dot" w:pos="8306"/>
        </w:tabs>
      </w:pPr>
      <w:hyperlink w:anchor="_Toc29333" w:history="1">
        <w:r>
          <w:rPr>
            <w:rFonts w:ascii="仿宋" w:eastAsia="仿宋" w:hAnsi="仿宋" w:cs="仿宋" w:hint="eastAsia"/>
            <w:lang w:eastAsia="zh-CN"/>
          </w:rPr>
          <w:t>十七、知识产权管理与保护</w:t>
        </w:r>
        <w:r>
          <w:tab/>
        </w:r>
        <w:r>
          <w:fldChar w:fldCharType="begin"/>
        </w:r>
        <w:r>
          <w:instrText xml:space="preserve"> PAGEREF _Toc29333 \h </w:instrText>
        </w:r>
        <w:r>
          <w:fldChar w:fldCharType="separate"/>
        </w:r>
        <w:r>
          <w:t>89</w:t>
        </w:r>
        <w:r>
          <w:fldChar w:fldCharType="end"/>
        </w:r>
      </w:hyperlink>
    </w:p>
    <w:p>
      <w:pPr>
        <w:pStyle w:val="TOC2"/>
        <w:tabs>
          <w:tab w:val="right" w:leader="dot" w:pos="8306"/>
        </w:tabs>
      </w:pPr>
      <w:hyperlink w:anchor="_Toc32468" w:history="1">
        <w:r>
          <w:rPr>
            <w:rFonts w:ascii="仿宋" w:eastAsia="仿宋" w:hAnsi="仿宋" w:cs="仿宋" w:hint="eastAsia"/>
            <w:lang w:eastAsia="zh-CN"/>
          </w:rPr>
          <w:t>(一)、知识产权管理体系建设</w:t>
        </w:r>
        <w:r>
          <w:tab/>
        </w:r>
        <w:r>
          <w:fldChar w:fldCharType="begin"/>
        </w:r>
        <w:r>
          <w:instrText xml:space="preserve"> PAGEREF _Toc32468 \h </w:instrText>
        </w:r>
        <w:r>
          <w:fldChar w:fldCharType="separate"/>
        </w:r>
        <w:r>
          <w:t>89</w:t>
        </w:r>
        <w:r>
          <w:fldChar w:fldCharType="end"/>
        </w:r>
      </w:hyperlink>
    </w:p>
    <w:p>
      <w:pPr>
        <w:pStyle w:val="TOC2"/>
        <w:tabs>
          <w:tab w:val="right" w:leader="dot" w:pos="8306"/>
        </w:tabs>
      </w:pPr>
      <w:hyperlink w:anchor="_Toc8852" w:history="1">
        <w:r>
          <w:rPr>
            <w:rFonts w:ascii="仿宋" w:eastAsia="仿宋" w:hAnsi="仿宋" w:cs="仿宋" w:hint="eastAsia"/>
            <w:lang w:eastAsia="zh-CN"/>
          </w:rPr>
          <w:t>(二)、知识产权保护措施</w:t>
        </w:r>
        <w:r>
          <w:tab/>
        </w:r>
        <w:r>
          <w:fldChar w:fldCharType="begin"/>
        </w:r>
        <w:r>
          <w:instrText xml:space="preserve"> PAGEREF _Toc8852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1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22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谷糙分离设备项目还将参与当地的环保活动和计划，如资助当地的环境保护项目或与社区合作进行环保宣传活动。通过这些活动，项目不仅能够提高自身的环境表现，还能在当地社区中树立积极的环保形象。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038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谷糙分离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谷糙分离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谷糙分离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951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473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完成初始的地质风险评估后，谷糙分离设备项目将安装长期地质监测设备，如倾斜仪、裂缝计和地下水位计，以持续监测地质条件的变化。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463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6355"/>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27441"/>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谷糙分离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谷糙分离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7447"/>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谷糙分离设备项目恰好聚焦于这一趋势，提供涵盖人工智能、大数据分析和可持续能源等领域的高效、先进产品和服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https://d.book118.com/196050153220010031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CA6EB7"/>
    <w:rsid w:val="4ECA6E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605015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2023-12-29T03:47:00Z</dcterms:created>
  <dcterms:modified xsi:type="dcterms:W3CDTF">2023-12-29T03:47:28Z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ADE9E9E1DC4F4DA6ADCAE2B0B0407542_11</vt:lpwstr>
  </property>
  <property fmtid="{D5CDD505-2E9C-101B-9397-08002B2CF9AE}" pid="3" name="KSOProductBuildVer">
    <vt:lpwstr>2052-12.1.0.16120</vt:lpwstr>
  </property>
</Properties>
</file>