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全钢丝子午胎成形机项目建设总纲及方案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29" w:history="1">
        <w:r>
          <w:rPr>
            <w:rFonts w:ascii="仿宋" w:eastAsia="仿宋" w:hAnsi="仿宋" w:cs="仿宋" w:hint="eastAsia"/>
            <w:lang w:eastAsia="zh-CN"/>
          </w:rPr>
          <w:t>前言</w:t>
        </w:r>
        <w:r>
          <w:tab/>
        </w:r>
        <w:r>
          <w:fldChar w:fldCharType="begin"/>
        </w:r>
        <w:r>
          <w:instrText xml:space="preserve"> PAGEREF _Toc20329 \h </w:instrText>
        </w:r>
        <w:r>
          <w:fldChar w:fldCharType="separate"/>
        </w:r>
        <w:r>
          <w:t>3</w:t>
        </w:r>
        <w:r>
          <w:fldChar w:fldCharType="end"/>
        </w:r>
      </w:hyperlink>
    </w:p>
    <w:p>
      <w:pPr>
        <w:pStyle w:val="TOC1"/>
        <w:tabs>
          <w:tab w:val="right" w:leader="dot" w:pos="8306"/>
        </w:tabs>
      </w:pPr>
      <w:hyperlink w:anchor="_Toc1940" w:history="1">
        <w:r>
          <w:rPr>
            <w:rFonts w:ascii="仿宋" w:eastAsia="仿宋" w:hAnsi="仿宋" w:cs="仿宋" w:hint="eastAsia"/>
            <w:lang w:eastAsia="zh-CN"/>
          </w:rPr>
          <w:t>一、项目监理与质量保证</w:t>
        </w:r>
        <w:r>
          <w:tab/>
        </w:r>
        <w:r>
          <w:fldChar w:fldCharType="begin"/>
        </w:r>
        <w:r>
          <w:instrText xml:space="preserve"> PAGEREF _Toc1940 \h </w:instrText>
        </w:r>
        <w:r>
          <w:fldChar w:fldCharType="separate"/>
        </w:r>
        <w:r>
          <w:t>3</w:t>
        </w:r>
        <w:r>
          <w:fldChar w:fldCharType="end"/>
        </w:r>
      </w:hyperlink>
    </w:p>
    <w:p>
      <w:pPr>
        <w:pStyle w:val="TOC2"/>
        <w:tabs>
          <w:tab w:val="right" w:leader="dot" w:pos="8306"/>
        </w:tabs>
      </w:pPr>
      <w:hyperlink w:anchor="_Toc1458" w:history="1">
        <w:r>
          <w:rPr>
            <w:rFonts w:ascii="仿宋" w:eastAsia="仿宋" w:hAnsi="仿宋" w:cs="仿宋" w:hint="eastAsia"/>
            <w:lang w:eastAsia="zh-CN"/>
          </w:rPr>
          <w:t>(一)、监理体系构建</w:t>
        </w:r>
        <w:r>
          <w:tab/>
        </w:r>
        <w:r>
          <w:fldChar w:fldCharType="begin"/>
        </w:r>
        <w:r>
          <w:instrText xml:space="preserve"> PAGEREF _Toc1458 \h </w:instrText>
        </w:r>
        <w:r>
          <w:fldChar w:fldCharType="separate"/>
        </w:r>
        <w:r>
          <w:t>3</w:t>
        </w:r>
        <w:r>
          <w:fldChar w:fldCharType="end"/>
        </w:r>
      </w:hyperlink>
    </w:p>
    <w:p>
      <w:pPr>
        <w:pStyle w:val="TOC2"/>
        <w:tabs>
          <w:tab w:val="right" w:leader="dot" w:pos="8306"/>
        </w:tabs>
      </w:pPr>
      <w:hyperlink w:anchor="_Toc18025" w:history="1">
        <w:r>
          <w:rPr>
            <w:rFonts w:ascii="仿宋" w:eastAsia="仿宋" w:hAnsi="仿宋" w:cs="仿宋" w:hint="eastAsia"/>
            <w:lang w:eastAsia="zh-CN"/>
          </w:rPr>
          <w:t>(二)、质量保证体系实施</w:t>
        </w:r>
        <w:r>
          <w:tab/>
        </w:r>
        <w:r>
          <w:fldChar w:fldCharType="begin"/>
        </w:r>
        <w:r>
          <w:instrText xml:space="preserve"> PAGEREF _Toc18025 \h </w:instrText>
        </w:r>
        <w:r>
          <w:fldChar w:fldCharType="separate"/>
        </w:r>
        <w:r>
          <w:t>4</w:t>
        </w:r>
        <w:r>
          <w:fldChar w:fldCharType="end"/>
        </w:r>
      </w:hyperlink>
    </w:p>
    <w:p>
      <w:pPr>
        <w:pStyle w:val="TOC2"/>
        <w:tabs>
          <w:tab w:val="right" w:leader="dot" w:pos="8306"/>
        </w:tabs>
      </w:pPr>
      <w:hyperlink w:anchor="_Toc1595" w:history="1">
        <w:r>
          <w:rPr>
            <w:rFonts w:ascii="仿宋" w:eastAsia="仿宋" w:hAnsi="仿宋" w:cs="仿宋" w:hint="eastAsia"/>
            <w:lang w:eastAsia="zh-CN"/>
          </w:rPr>
          <w:t>(三)、监理与质量控制流程</w:t>
        </w:r>
        <w:r>
          <w:tab/>
        </w:r>
        <w:r>
          <w:fldChar w:fldCharType="begin"/>
        </w:r>
        <w:r>
          <w:instrText xml:space="preserve"> PAGEREF _Toc1595 \h </w:instrText>
        </w:r>
        <w:r>
          <w:fldChar w:fldCharType="separate"/>
        </w:r>
        <w:r>
          <w:t>4</w:t>
        </w:r>
        <w:r>
          <w:fldChar w:fldCharType="end"/>
        </w:r>
      </w:hyperlink>
    </w:p>
    <w:p>
      <w:pPr>
        <w:pStyle w:val="TOC1"/>
        <w:tabs>
          <w:tab w:val="right" w:leader="dot" w:pos="8306"/>
        </w:tabs>
      </w:pPr>
      <w:hyperlink w:anchor="_Toc26449" w:history="1">
        <w:r>
          <w:rPr>
            <w:rFonts w:ascii="仿宋" w:eastAsia="仿宋" w:hAnsi="仿宋" w:cs="仿宋" w:hint="eastAsia"/>
            <w:lang w:eastAsia="zh-CN"/>
          </w:rPr>
          <w:t>二、背景、必要性分析</w:t>
        </w:r>
        <w:r>
          <w:tab/>
        </w:r>
        <w:r>
          <w:fldChar w:fldCharType="begin"/>
        </w:r>
        <w:r>
          <w:instrText xml:space="preserve"> PAGEREF _Toc26449 \h </w:instrText>
        </w:r>
        <w:r>
          <w:fldChar w:fldCharType="separate"/>
        </w:r>
        <w:r>
          <w:t>5</w:t>
        </w:r>
        <w:r>
          <w:fldChar w:fldCharType="end"/>
        </w:r>
      </w:hyperlink>
    </w:p>
    <w:p>
      <w:pPr>
        <w:pStyle w:val="TOC2"/>
        <w:tabs>
          <w:tab w:val="right" w:leader="dot" w:pos="8306"/>
        </w:tabs>
      </w:pPr>
      <w:hyperlink w:anchor="_Toc12062" w:history="1">
        <w:r>
          <w:rPr>
            <w:rFonts w:ascii="仿宋" w:eastAsia="仿宋" w:hAnsi="仿宋" w:cs="仿宋" w:hint="eastAsia"/>
            <w:lang w:eastAsia="zh-CN"/>
          </w:rPr>
          <w:t>(一)、项目建设背景</w:t>
        </w:r>
        <w:r>
          <w:tab/>
        </w:r>
        <w:r>
          <w:fldChar w:fldCharType="begin"/>
        </w:r>
        <w:r>
          <w:instrText xml:space="preserve"> PAGEREF _Toc12062 \h </w:instrText>
        </w:r>
        <w:r>
          <w:fldChar w:fldCharType="separate"/>
        </w:r>
        <w:r>
          <w:t>5</w:t>
        </w:r>
        <w:r>
          <w:fldChar w:fldCharType="end"/>
        </w:r>
      </w:hyperlink>
    </w:p>
    <w:p>
      <w:pPr>
        <w:pStyle w:val="TOC2"/>
        <w:tabs>
          <w:tab w:val="right" w:leader="dot" w:pos="8306"/>
        </w:tabs>
      </w:pPr>
      <w:hyperlink w:anchor="_Toc28797" w:history="1">
        <w:r>
          <w:rPr>
            <w:rFonts w:ascii="仿宋" w:eastAsia="仿宋" w:hAnsi="仿宋" w:cs="仿宋" w:hint="eastAsia"/>
            <w:lang w:eastAsia="zh-CN"/>
          </w:rPr>
          <w:t>(二)、必要性分析</w:t>
        </w:r>
        <w:r>
          <w:tab/>
        </w:r>
        <w:r>
          <w:fldChar w:fldCharType="begin"/>
        </w:r>
        <w:r>
          <w:instrText xml:space="preserve"> PAGEREF _Toc28797 \h </w:instrText>
        </w:r>
        <w:r>
          <w:fldChar w:fldCharType="separate"/>
        </w:r>
        <w:r>
          <w:t>6</w:t>
        </w:r>
        <w:r>
          <w:fldChar w:fldCharType="end"/>
        </w:r>
      </w:hyperlink>
    </w:p>
    <w:p>
      <w:pPr>
        <w:pStyle w:val="TOC2"/>
        <w:tabs>
          <w:tab w:val="right" w:leader="dot" w:pos="8306"/>
        </w:tabs>
      </w:pPr>
      <w:hyperlink w:anchor="_Toc5178" w:history="1">
        <w:r>
          <w:rPr>
            <w:rFonts w:ascii="仿宋" w:eastAsia="仿宋" w:hAnsi="仿宋" w:cs="仿宋" w:hint="eastAsia"/>
            <w:lang w:eastAsia="zh-CN"/>
          </w:rPr>
          <w:t>(三)、项目建设有利条件</w:t>
        </w:r>
        <w:r>
          <w:tab/>
        </w:r>
        <w:r>
          <w:fldChar w:fldCharType="begin"/>
        </w:r>
        <w:r>
          <w:instrText xml:space="preserve"> PAGEREF _Toc5178 \h </w:instrText>
        </w:r>
        <w:r>
          <w:fldChar w:fldCharType="separate"/>
        </w:r>
        <w:r>
          <w:t>7</w:t>
        </w:r>
        <w:r>
          <w:fldChar w:fldCharType="end"/>
        </w:r>
      </w:hyperlink>
    </w:p>
    <w:p>
      <w:pPr>
        <w:pStyle w:val="TOC1"/>
        <w:tabs>
          <w:tab w:val="right" w:leader="dot" w:pos="8306"/>
        </w:tabs>
      </w:pPr>
      <w:hyperlink w:anchor="_Toc6881" w:history="1">
        <w:r>
          <w:rPr>
            <w:rFonts w:ascii="仿宋" w:eastAsia="仿宋" w:hAnsi="仿宋" w:cs="仿宋" w:hint="eastAsia"/>
            <w:lang w:eastAsia="zh-CN"/>
          </w:rPr>
          <w:t>三、社会影响分析</w:t>
        </w:r>
        <w:r>
          <w:tab/>
        </w:r>
        <w:r>
          <w:fldChar w:fldCharType="begin"/>
        </w:r>
        <w:r>
          <w:instrText xml:space="preserve"> PAGEREF _Toc6881 \h </w:instrText>
        </w:r>
        <w:r>
          <w:fldChar w:fldCharType="separate"/>
        </w:r>
        <w:r>
          <w:t>9</w:t>
        </w:r>
        <w:r>
          <w:fldChar w:fldCharType="end"/>
        </w:r>
      </w:hyperlink>
    </w:p>
    <w:p>
      <w:pPr>
        <w:pStyle w:val="TOC2"/>
        <w:tabs>
          <w:tab w:val="right" w:leader="dot" w:pos="8306"/>
        </w:tabs>
      </w:pPr>
      <w:hyperlink w:anchor="_Toc29956" w:history="1">
        <w:r>
          <w:rPr>
            <w:rFonts w:ascii="仿宋" w:eastAsia="仿宋" w:hAnsi="仿宋" w:cs="仿宋" w:hint="eastAsia"/>
            <w:lang w:eastAsia="zh-CN"/>
          </w:rPr>
          <w:t>(一)、社会影响效果分析</w:t>
        </w:r>
        <w:r>
          <w:tab/>
        </w:r>
        <w:r>
          <w:fldChar w:fldCharType="begin"/>
        </w:r>
        <w:r>
          <w:instrText xml:space="preserve"> PAGEREF _Toc29956 \h </w:instrText>
        </w:r>
        <w:r>
          <w:fldChar w:fldCharType="separate"/>
        </w:r>
        <w:r>
          <w:t>9</w:t>
        </w:r>
        <w:r>
          <w:fldChar w:fldCharType="end"/>
        </w:r>
      </w:hyperlink>
    </w:p>
    <w:p>
      <w:pPr>
        <w:pStyle w:val="TOC2"/>
        <w:tabs>
          <w:tab w:val="right" w:leader="dot" w:pos="8306"/>
        </w:tabs>
      </w:pPr>
      <w:hyperlink w:anchor="_Toc4419" w:history="1">
        <w:r>
          <w:rPr>
            <w:rFonts w:ascii="仿宋" w:eastAsia="仿宋" w:hAnsi="仿宋" w:cs="仿宋" w:hint="eastAsia"/>
            <w:lang w:eastAsia="zh-CN"/>
          </w:rPr>
          <w:t>(二)、社会适应性分析</w:t>
        </w:r>
        <w:r>
          <w:tab/>
        </w:r>
        <w:r>
          <w:fldChar w:fldCharType="begin"/>
        </w:r>
        <w:r>
          <w:instrText xml:space="preserve"> PAGEREF _Toc4419 \h </w:instrText>
        </w:r>
        <w:r>
          <w:fldChar w:fldCharType="separate"/>
        </w:r>
        <w:r>
          <w:t>12</w:t>
        </w:r>
        <w:r>
          <w:fldChar w:fldCharType="end"/>
        </w:r>
      </w:hyperlink>
    </w:p>
    <w:p>
      <w:pPr>
        <w:pStyle w:val="TOC2"/>
        <w:tabs>
          <w:tab w:val="right" w:leader="dot" w:pos="8306"/>
        </w:tabs>
      </w:pPr>
      <w:hyperlink w:anchor="_Toc7618" w:history="1">
        <w:r>
          <w:rPr>
            <w:rFonts w:ascii="仿宋" w:eastAsia="仿宋" w:hAnsi="仿宋" w:cs="仿宋" w:hint="eastAsia"/>
            <w:lang w:eastAsia="zh-CN"/>
          </w:rPr>
          <w:t>(三)、社会风险及对策分析</w:t>
        </w:r>
        <w:r>
          <w:tab/>
        </w:r>
        <w:r>
          <w:fldChar w:fldCharType="begin"/>
        </w:r>
        <w:r>
          <w:instrText xml:space="preserve"> PAGEREF _Toc7618 \h </w:instrText>
        </w:r>
        <w:r>
          <w:fldChar w:fldCharType="separate"/>
        </w:r>
        <w:r>
          <w:t>13</w:t>
        </w:r>
        <w:r>
          <w:fldChar w:fldCharType="end"/>
        </w:r>
      </w:hyperlink>
    </w:p>
    <w:p>
      <w:pPr>
        <w:pStyle w:val="TOC1"/>
        <w:tabs>
          <w:tab w:val="right" w:leader="dot" w:pos="8306"/>
        </w:tabs>
      </w:pPr>
      <w:hyperlink w:anchor="_Toc28927" w:history="1">
        <w:r>
          <w:rPr>
            <w:rFonts w:ascii="仿宋" w:eastAsia="仿宋" w:hAnsi="仿宋" w:cs="仿宋" w:hint="eastAsia"/>
            <w:lang w:eastAsia="zh-CN"/>
          </w:rPr>
          <w:t>四、经济影响分析</w:t>
        </w:r>
        <w:r>
          <w:tab/>
        </w:r>
        <w:r>
          <w:fldChar w:fldCharType="begin"/>
        </w:r>
        <w:r>
          <w:instrText xml:space="preserve"> PAGEREF _Toc28927 \h </w:instrText>
        </w:r>
        <w:r>
          <w:fldChar w:fldCharType="separate"/>
        </w:r>
        <w:r>
          <w:t>16</w:t>
        </w:r>
        <w:r>
          <w:fldChar w:fldCharType="end"/>
        </w:r>
      </w:hyperlink>
    </w:p>
    <w:p>
      <w:pPr>
        <w:pStyle w:val="TOC2"/>
        <w:tabs>
          <w:tab w:val="right" w:leader="dot" w:pos="8306"/>
        </w:tabs>
      </w:pPr>
      <w:hyperlink w:anchor="_Toc30663" w:history="1">
        <w:r>
          <w:rPr>
            <w:rFonts w:ascii="仿宋" w:eastAsia="仿宋" w:hAnsi="仿宋" w:cs="仿宋" w:hint="eastAsia"/>
            <w:lang w:eastAsia="zh-CN"/>
          </w:rPr>
          <w:t>(一)、经济费用效益或费用效果分析</w:t>
        </w:r>
        <w:r>
          <w:tab/>
        </w:r>
        <w:r>
          <w:fldChar w:fldCharType="begin"/>
        </w:r>
        <w:r>
          <w:instrText xml:space="preserve"> PAGEREF _Toc30663 \h </w:instrText>
        </w:r>
        <w:r>
          <w:fldChar w:fldCharType="separate"/>
        </w:r>
        <w:r>
          <w:t>16</w:t>
        </w:r>
        <w:r>
          <w:fldChar w:fldCharType="end"/>
        </w:r>
      </w:hyperlink>
    </w:p>
    <w:p>
      <w:pPr>
        <w:pStyle w:val="TOC2"/>
        <w:tabs>
          <w:tab w:val="right" w:leader="dot" w:pos="8306"/>
        </w:tabs>
      </w:pPr>
      <w:hyperlink w:anchor="_Toc25059" w:history="1">
        <w:r>
          <w:rPr>
            <w:rFonts w:ascii="仿宋" w:eastAsia="仿宋" w:hAnsi="仿宋" w:cs="仿宋" w:hint="eastAsia"/>
            <w:lang w:eastAsia="zh-CN"/>
          </w:rPr>
          <w:t>(二)、行业影响分析</w:t>
        </w:r>
        <w:r>
          <w:tab/>
        </w:r>
        <w:r>
          <w:fldChar w:fldCharType="begin"/>
        </w:r>
        <w:r>
          <w:instrText xml:space="preserve"> PAGEREF _Toc25059 \h </w:instrText>
        </w:r>
        <w:r>
          <w:fldChar w:fldCharType="separate"/>
        </w:r>
        <w:r>
          <w:t>19</w:t>
        </w:r>
        <w:r>
          <w:fldChar w:fldCharType="end"/>
        </w:r>
      </w:hyperlink>
    </w:p>
    <w:p>
      <w:pPr>
        <w:pStyle w:val="TOC2"/>
        <w:tabs>
          <w:tab w:val="right" w:leader="dot" w:pos="8306"/>
        </w:tabs>
      </w:pPr>
      <w:hyperlink w:anchor="_Toc26728" w:history="1">
        <w:r>
          <w:rPr>
            <w:rFonts w:ascii="仿宋" w:eastAsia="仿宋" w:hAnsi="仿宋" w:cs="仿宋" w:hint="eastAsia"/>
            <w:lang w:eastAsia="zh-CN"/>
          </w:rPr>
          <w:t>(三)、区域经济影响分析</w:t>
        </w:r>
        <w:r>
          <w:tab/>
        </w:r>
        <w:r>
          <w:fldChar w:fldCharType="begin"/>
        </w:r>
        <w:r>
          <w:instrText xml:space="preserve"> PAGEREF _Toc26728 \h </w:instrText>
        </w:r>
        <w:r>
          <w:fldChar w:fldCharType="separate"/>
        </w:r>
        <w:r>
          <w:t>20</w:t>
        </w:r>
        <w:r>
          <w:fldChar w:fldCharType="end"/>
        </w:r>
      </w:hyperlink>
    </w:p>
    <w:p>
      <w:pPr>
        <w:pStyle w:val="TOC2"/>
        <w:tabs>
          <w:tab w:val="right" w:leader="dot" w:pos="8306"/>
        </w:tabs>
      </w:pPr>
      <w:hyperlink w:anchor="_Toc1468" w:history="1">
        <w:r>
          <w:rPr>
            <w:rFonts w:ascii="仿宋" w:eastAsia="仿宋" w:hAnsi="仿宋" w:cs="仿宋" w:hint="eastAsia"/>
            <w:lang w:eastAsia="zh-CN"/>
          </w:rPr>
          <w:t>(四)、宏观经济影响分析</w:t>
        </w:r>
        <w:r>
          <w:tab/>
        </w:r>
        <w:r>
          <w:fldChar w:fldCharType="begin"/>
        </w:r>
        <w:r>
          <w:instrText xml:space="preserve"> PAGEREF _Toc1468 \h </w:instrText>
        </w:r>
        <w:r>
          <w:fldChar w:fldCharType="separate"/>
        </w:r>
        <w:r>
          <w:t>21</w:t>
        </w:r>
        <w:r>
          <w:fldChar w:fldCharType="end"/>
        </w:r>
      </w:hyperlink>
    </w:p>
    <w:p>
      <w:pPr>
        <w:pStyle w:val="TOC1"/>
        <w:tabs>
          <w:tab w:val="right" w:leader="dot" w:pos="8306"/>
        </w:tabs>
      </w:pPr>
      <w:hyperlink w:anchor="_Toc23747" w:history="1">
        <w:r>
          <w:rPr>
            <w:rFonts w:ascii="仿宋" w:eastAsia="仿宋" w:hAnsi="仿宋" w:cs="仿宋" w:hint="eastAsia"/>
            <w:lang w:eastAsia="zh-CN"/>
          </w:rPr>
          <w:t>五、财务管理与成本控制</w:t>
        </w:r>
        <w:r>
          <w:tab/>
        </w:r>
        <w:r>
          <w:fldChar w:fldCharType="begin"/>
        </w:r>
        <w:r>
          <w:instrText xml:space="preserve"> PAGEREF _Toc23747 \h </w:instrText>
        </w:r>
        <w:r>
          <w:fldChar w:fldCharType="separate"/>
        </w:r>
        <w:r>
          <w:t>23</w:t>
        </w:r>
        <w:r>
          <w:fldChar w:fldCharType="end"/>
        </w:r>
      </w:hyperlink>
    </w:p>
    <w:p>
      <w:pPr>
        <w:pStyle w:val="TOC2"/>
        <w:tabs>
          <w:tab w:val="right" w:leader="dot" w:pos="8306"/>
        </w:tabs>
      </w:pPr>
      <w:hyperlink w:anchor="_Toc17815" w:history="1">
        <w:r>
          <w:rPr>
            <w:rFonts w:ascii="仿宋" w:eastAsia="仿宋" w:hAnsi="仿宋" w:cs="仿宋" w:hint="eastAsia"/>
            <w:lang w:eastAsia="zh-CN"/>
          </w:rPr>
          <w:t>(一)、财务管理体系建设</w:t>
        </w:r>
        <w:r>
          <w:tab/>
        </w:r>
        <w:r>
          <w:fldChar w:fldCharType="begin"/>
        </w:r>
        <w:r>
          <w:instrText xml:space="preserve"> PAGEREF _Toc17815 \h </w:instrText>
        </w:r>
        <w:r>
          <w:fldChar w:fldCharType="separate"/>
        </w:r>
        <w:r>
          <w:t>23</w:t>
        </w:r>
        <w:r>
          <w:fldChar w:fldCharType="end"/>
        </w:r>
      </w:hyperlink>
    </w:p>
    <w:p>
      <w:pPr>
        <w:pStyle w:val="TOC2"/>
        <w:tabs>
          <w:tab w:val="right" w:leader="dot" w:pos="8306"/>
        </w:tabs>
      </w:pPr>
      <w:hyperlink w:anchor="_Toc4238" w:history="1">
        <w:r>
          <w:rPr>
            <w:rFonts w:ascii="仿宋" w:eastAsia="仿宋" w:hAnsi="仿宋" w:cs="仿宋" w:hint="eastAsia"/>
            <w:lang w:eastAsia="zh-CN"/>
          </w:rPr>
          <w:t>(二)、成本控制措施</w:t>
        </w:r>
        <w:r>
          <w:tab/>
        </w:r>
        <w:r>
          <w:fldChar w:fldCharType="begin"/>
        </w:r>
        <w:r>
          <w:instrText xml:space="preserve"> PAGEREF _Toc4238 \h </w:instrText>
        </w:r>
        <w:r>
          <w:fldChar w:fldCharType="separate"/>
        </w:r>
        <w:r>
          <w:t>24</w:t>
        </w:r>
        <w:r>
          <w:fldChar w:fldCharType="end"/>
        </w:r>
      </w:hyperlink>
    </w:p>
    <w:p>
      <w:pPr>
        <w:pStyle w:val="TOC1"/>
        <w:tabs>
          <w:tab w:val="right" w:leader="dot" w:pos="8306"/>
        </w:tabs>
      </w:pPr>
      <w:hyperlink w:anchor="_Toc29123" w:history="1">
        <w:r>
          <w:rPr>
            <w:rFonts w:ascii="仿宋" w:eastAsia="仿宋" w:hAnsi="仿宋" w:cs="仿宋" w:hint="eastAsia"/>
            <w:lang w:eastAsia="zh-CN"/>
          </w:rPr>
          <w:t>六、资源开发及综合利用分析</w:t>
        </w:r>
        <w:r>
          <w:tab/>
        </w:r>
        <w:r>
          <w:fldChar w:fldCharType="begin"/>
        </w:r>
        <w:r>
          <w:instrText xml:space="preserve"> PAGEREF _Toc29123 \h </w:instrText>
        </w:r>
        <w:r>
          <w:fldChar w:fldCharType="separate"/>
        </w:r>
        <w:r>
          <w:t>25</w:t>
        </w:r>
        <w:r>
          <w:fldChar w:fldCharType="end"/>
        </w:r>
      </w:hyperlink>
    </w:p>
    <w:p>
      <w:pPr>
        <w:pStyle w:val="TOC2"/>
        <w:tabs>
          <w:tab w:val="right" w:leader="dot" w:pos="8306"/>
        </w:tabs>
      </w:pPr>
      <w:hyperlink w:anchor="_Toc20612" w:history="1">
        <w:r>
          <w:rPr>
            <w:rFonts w:ascii="仿宋" w:eastAsia="仿宋" w:hAnsi="仿宋" w:cs="仿宋" w:hint="eastAsia"/>
            <w:lang w:eastAsia="zh-CN"/>
          </w:rPr>
          <w:t>(一)、资源开发方案</w:t>
        </w:r>
        <w:r>
          <w:tab/>
        </w:r>
        <w:r>
          <w:fldChar w:fldCharType="begin"/>
        </w:r>
        <w:r>
          <w:instrText xml:space="preserve"> PAGEREF _Toc20612 \h </w:instrText>
        </w:r>
        <w:r>
          <w:fldChar w:fldCharType="separate"/>
        </w:r>
        <w:r>
          <w:t>25</w:t>
        </w:r>
        <w:r>
          <w:fldChar w:fldCharType="end"/>
        </w:r>
      </w:hyperlink>
    </w:p>
    <w:p>
      <w:pPr>
        <w:pStyle w:val="TOC2"/>
        <w:tabs>
          <w:tab w:val="right" w:leader="dot" w:pos="8306"/>
        </w:tabs>
      </w:pPr>
      <w:hyperlink w:anchor="_Toc4879" w:history="1">
        <w:r>
          <w:rPr>
            <w:rFonts w:ascii="仿宋" w:eastAsia="仿宋" w:hAnsi="仿宋" w:cs="仿宋" w:hint="eastAsia"/>
            <w:lang w:eastAsia="zh-CN"/>
          </w:rPr>
          <w:t>(二)、资源利用方案</w:t>
        </w:r>
        <w:r>
          <w:tab/>
        </w:r>
        <w:r>
          <w:fldChar w:fldCharType="begin"/>
        </w:r>
        <w:r>
          <w:instrText xml:space="preserve"> PAGEREF _Toc4879 \h </w:instrText>
        </w:r>
        <w:r>
          <w:fldChar w:fldCharType="separate"/>
        </w:r>
        <w:r>
          <w:t>27</w:t>
        </w:r>
        <w:r>
          <w:fldChar w:fldCharType="end"/>
        </w:r>
      </w:hyperlink>
    </w:p>
    <w:p>
      <w:pPr>
        <w:pStyle w:val="TOC2"/>
        <w:tabs>
          <w:tab w:val="right" w:leader="dot" w:pos="8306"/>
        </w:tabs>
      </w:pPr>
      <w:hyperlink w:anchor="_Toc15669" w:history="1">
        <w:r>
          <w:rPr>
            <w:rFonts w:ascii="仿宋" w:eastAsia="仿宋" w:hAnsi="仿宋" w:cs="仿宋" w:hint="eastAsia"/>
            <w:lang w:eastAsia="zh-CN"/>
          </w:rPr>
          <w:t>(三)、资源节约措施</w:t>
        </w:r>
        <w:r>
          <w:tab/>
        </w:r>
        <w:r>
          <w:fldChar w:fldCharType="begin"/>
        </w:r>
        <w:r>
          <w:instrText xml:space="preserve"> PAGEREF _Toc15669 \h </w:instrText>
        </w:r>
        <w:r>
          <w:fldChar w:fldCharType="separate"/>
        </w:r>
        <w:r>
          <w:t>28</w:t>
        </w:r>
        <w:r>
          <w:fldChar w:fldCharType="end"/>
        </w:r>
      </w:hyperlink>
    </w:p>
    <w:p>
      <w:pPr>
        <w:pStyle w:val="TOC1"/>
        <w:tabs>
          <w:tab w:val="right" w:leader="dot" w:pos="8306"/>
        </w:tabs>
      </w:pPr>
      <w:hyperlink w:anchor="_Toc32481" w:history="1">
        <w:r>
          <w:rPr>
            <w:rFonts w:ascii="仿宋" w:eastAsia="仿宋" w:hAnsi="仿宋" w:cs="仿宋" w:hint="eastAsia"/>
            <w:lang w:eastAsia="zh-CN"/>
          </w:rPr>
          <w:t>七、土地利用与规划方案</w:t>
        </w:r>
        <w:r>
          <w:tab/>
        </w:r>
        <w:r>
          <w:fldChar w:fldCharType="begin"/>
        </w:r>
        <w:r>
          <w:instrText xml:space="preserve"> PAGEREF _Toc32481 \h </w:instrText>
        </w:r>
        <w:r>
          <w:fldChar w:fldCharType="separate"/>
        </w:r>
        <w:r>
          <w:t>29</w:t>
        </w:r>
        <w:r>
          <w:fldChar w:fldCharType="end"/>
        </w:r>
      </w:hyperlink>
    </w:p>
    <w:p>
      <w:pPr>
        <w:pStyle w:val="TOC2"/>
        <w:tabs>
          <w:tab w:val="right" w:leader="dot" w:pos="8306"/>
        </w:tabs>
      </w:pPr>
      <w:hyperlink w:anchor="_Toc31030" w:history="1">
        <w:r>
          <w:rPr>
            <w:rFonts w:ascii="仿宋" w:eastAsia="仿宋" w:hAnsi="仿宋" w:cs="仿宋" w:hint="eastAsia"/>
            <w:lang w:eastAsia="zh-CN"/>
          </w:rPr>
          <w:t>(一)、项目用地情况分析</w:t>
        </w:r>
        <w:r>
          <w:tab/>
        </w:r>
        <w:r>
          <w:fldChar w:fldCharType="begin"/>
        </w:r>
        <w:r>
          <w:instrText xml:space="preserve"> PAGEREF _Toc31030 \h </w:instrText>
        </w:r>
        <w:r>
          <w:fldChar w:fldCharType="separate"/>
        </w:r>
        <w:r>
          <w:t>29</w:t>
        </w:r>
        <w:r>
          <w:fldChar w:fldCharType="end"/>
        </w:r>
      </w:hyperlink>
    </w:p>
    <w:p>
      <w:pPr>
        <w:pStyle w:val="TOC2"/>
        <w:tabs>
          <w:tab w:val="right" w:leader="dot" w:pos="8306"/>
        </w:tabs>
      </w:pPr>
      <w:hyperlink w:anchor="_Toc3349" w:history="1">
        <w:r>
          <w:rPr>
            <w:rFonts w:ascii="仿宋" w:eastAsia="仿宋" w:hAnsi="仿宋" w:cs="仿宋" w:hint="eastAsia"/>
            <w:lang w:eastAsia="zh-CN"/>
          </w:rPr>
          <w:t>(二)、土地利用规划方案</w:t>
        </w:r>
        <w:r>
          <w:tab/>
        </w:r>
        <w:r>
          <w:fldChar w:fldCharType="begin"/>
        </w:r>
        <w:r>
          <w:instrText xml:space="preserve"> PAGEREF _Toc3349 \h </w:instrText>
        </w:r>
        <w:r>
          <w:fldChar w:fldCharType="separate"/>
        </w:r>
        <w:r>
          <w:t>30</w:t>
        </w:r>
        <w:r>
          <w:fldChar w:fldCharType="end"/>
        </w:r>
      </w:hyperlink>
    </w:p>
    <w:p>
      <w:pPr>
        <w:pStyle w:val="TOC1"/>
        <w:tabs>
          <w:tab w:val="right" w:leader="dot" w:pos="8306"/>
        </w:tabs>
      </w:pPr>
      <w:hyperlink w:anchor="_Toc17938" w:history="1">
        <w:r>
          <w:rPr>
            <w:rFonts w:ascii="仿宋" w:eastAsia="仿宋" w:hAnsi="仿宋" w:cs="仿宋" w:hint="eastAsia"/>
            <w:lang w:eastAsia="zh-CN"/>
          </w:rPr>
          <w:t>八、安全与应急管理</w:t>
        </w:r>
        <w:r>
          <w:tab/>
        </w:r>
        <w:r>
          <w:fldChar w:fldCharType="begin"/>
        </w:r>
        <w:r>
          <w:instrText xml:space="preserve"> PAGEREF _Toc17938 \h </w:instrText>
        </w:r>
        <w:r>
          <w:fldChar w:fldCharType="separate"/>
        </w:r>
        <w:r>
          <w:t>31</w:t>
        </w:r>
        <w:r>
          <w:fldChar w:fldCharType="end"/>
        </w:r>
      </w:hyperlink>
    </w:p>
    <w:p>
      <w:pPr>
        <w:pStyle w:val="TOC2"/>
        <w:tabs>
          <w:tab w:val="right" w:leader="dot" w:pos="8306"/>
        </w:tabs>
      </w:pPr>
      <w:hyperlink w:anchor="_Toc1477" w:history="1">
        <w:r>
          <w:rPr>
            <w:rFonts w:ascii="仿宋" w:eastAsia="仿宋" w:hAnsi="仿宋" w:cs="仿宋" w:hint="eastAsia"/>
            <w:lang w:eastAsia="zh-CN"/>
          </w:rPr>
          <w:t>(一)、安全生产管理</w:t>
        </w:r>
        <w:r>
          <w:tab/>
        </w:r>
        <w:r>
          <w:fldChar w:fldCharType="begin"/>
        </w:r>
        <w:r>
          <w:instrText xml:space="preserve"> PAGEREF _Toc1477 \h </w:instrText>
        </w:r>
        <w:r>
          <w:fldChar w:fldCharType="separate"/>
        </w:r>
        <w:r>
          <w:t>31</w:t>
        </w:r>
        <w:r>
          <w:fldChar w:fldCharType="end"/>
        </w:r>
      </w:hyperlink>
    </w:p>
    <w:p>
      <w:pPr>
        <w:pStyle w:val="TOC2"/>
        <w:tabs>
          <w:tab w:val="right" w:leader="dot" w:pos="8306"/>
        </w:tabs>
      </w:pPr>
      <w:hyperlink w:anchor="_Toc27997" w:history="1">
        <w:r>
          <w:rPr>
            <w:rFonts w:ascii="仿宋" w:eastAsia="仿宋" w:hAnsi="仿宋" w:cs="仿宋" w:hint="eastAsia"/>
            <w:lang w:eastAsia="zh-CN"/>
          </w:rPr>
          <w:t>(二)、应急预案与响应</w:t>
        </w:r>
        <w:r>
          <w:tab/>
        </w:r>
        <w:r>
          <w:fldChar w:fldCharType="begin"/>
        </w:r>
        <w:r>
          <w:instrText xml:space="preserve"> PAGEREF _Toc27997 \h </w:instrText>
        </w:r>
        <w:r>
          <w:fldChar w:fldCharType="separate"/>
        </w:r>
        <w:r>
          <w:t>32</w:t>
        </w:r>
        <w:r>
          <w:fldChar w:fldCharType="end"/>
        </w:r>
      </w:hyperlink>
    </w:p>
    <w:p>
      <w:pPr>
        <w:pStyle w:val="TOC1"/>
        <w:tabs>
          <w:tab w:val="right" w:leader="dot" w:pos="8306"/>
        </w:tabs>
      </w:pPr>
      <w:hyperlink w:anchor="_Toc20077" w:history="1">
        <w:r>
          <w:rPr>
            <w:rFonts w:ascii="仿宋" w:eastAsia="仿宋" w:hAnsi="仿宋" w:cs="仿宋" w:hint="eastAsia"/>
            <w:lang w:eastAsia="zh-CN"/>
          </w:rPr>
          <w:t>九、项目变更管理</w:t>
        </w:r>
        <w:r>
          <w:tab/>
        </w:r>
        <w:r>
          <w:fldChar w:fldCharType="begin"/>
        </w:r>
        <w:r>
          <w:instrText xml:space="preserve"> PAGEREF _Toc20077 \h </w:instrText>
        </w:r>
        <w:r>
          <w:fldChar w:fldCharType="separate"/>
        </w:r>
        <w:r>
          <w:t>34</w:t>
        </w:r>
        <w:r>
          <w:fldChar w:fldCharType="end"/>
        </w:r>
      </w:hyperlink>
    </w:p>
    <w:p>
      <w:pPr>
        <w:pStyle w:val="TOC2"/>
        <w:tabs>
          <w:tab w:val="right" w:leader="dot" w:pos="8306"/>
        </w:tabs>
      </w:pPr>
      <w:hyperlink w:anchor="_Toc32739" w:history="1">
        <w:r>
          <w:rPr>
            <w:rFonts w:ascii="仿宋" w:eastAsia="仿宋" w:hAnsi="仿宋" w:cs="仿宋" w:hint="eastAsia"/>
            <w:lang w:eastAsia="zh-CN"/>
          </w:rPr>
          <w:t>(一)、变更控制流程</w:t>
        </w:r>
        <w:r>
          <w:tab/>
        </w:r>
        <w:r>
          <w:fldChar w:fldCharType="begin"/>
        </w:r>
        <w:r>
          <w:instrText xml:space="preserve"> PAGEREF _Toc32739 \h </w:instrText>
        </w:r>
        <w:r>
          <w:fldChar w:fldCharType="separate"/>
        </w:r>
        <w:r>
          <w:t>34</w:t>
        </w:r>
        <w:r>
          <w:fldChar w:fldCharType="end"/>
        </w:r>
      </w:hyperlink>
    </w:p>
    <w:p>
      <w:pPr>
        <w:pStyle w:val="TOC2"/>
        <w:tabs>
          <w:tab w:val="right" w:leader="dot" w:pos="8306"/>
        </w:tabs>
      </w:pPr>
      <w:hyperlink w:anchor="_Toc22788" w:history="1">
        <w:r>
          <w:rPr>
            <w:rFonts w:ascii="仿宋" w:eastAsia="仿宋" w:hAnsi="仿宋" w:cs="仿宋" w:hint="eastAsia"/>
            <w:lang w:eastAsia="zh-CN"/>
          </w:rPr>
          <w:t>(二)、影响评估与处理</w:t>
        </w:r>
        <w:r>
          <w:tab/>
        </w:r>
        <w:r>
          <w:fldChar w:fldCharType="begin"/>
        </w:r>
        <w:r>
          <w:instrText xml:space="preserve"> PAGEREF _Toc22788 \h </w:instrText>
        </w:r>
        <w:r>
          <w:fldChar w:fldCharType="separate"/>
        </w:r>
        <w:r>
          <w:t>35</w:t>
        </w:r>
        <w:r>
          <w:fldChar w:fldCharType="end"/>
        </w:r>
      </w:hyperlink>
    </w:p>
    <w:p>
      <w:pPr>
        <w:pStyle w:val="TOC2"/>
        <w:tabs>
          <w:tab w:val="right" w:leader="dot" w:pos="8306"/>
        </w:tabs>
      </w:pPr>
      <w:hyperlink w:anchor="_Toc711" w:history="1">
        <w:r>
          <w:rPr>
            <w:rFonts w:ascii="仿宋" w:eastAsia="仿宋" w:hAnsi="仿宋" w:cs="仿宋" w:hint="eastAsia"/>
            <w:lang w:eastAsia="zh-CN"/>
          </w:rPr>
          <w:t>(三)、变更记录与追踪</w:t>
        </w:r>
        <w:r>
          <w:tab/>
        </w:r>
        <w:r>
          <w:fldChar w:fldCharType="begin"/>
        </w:r>
        <w:r>
          <w:instrText xml:space="preserve"> PAGEREF _Toc711 \h </w:instrText>
        </w:r>
        <w:r>
          <w:fldChar w:fldCharType="separate"/>
        </w:r>
        <w:r>
          <w:t>37</w:t>
        </w:r>
        <w:r>
          <w:fldChar w:fldCharType="end"/>
        </w:r>
      </w:hyperlink>
    </w:p>
    <w:p>
      <w:pPr>
        <w:pStyle w:val="TOC2"/>
        <w:tabs>
          <w:tab w:val="right" w:leader="dot" w:pos="8306"/>
        </w:tabs>
      </w:pPr>
      <w:hyperlink w:anchor="_Toc11519" w:history="1">
        <w:r>
          <w:rPr>
            <w:rFonts w:ascii="仿宋" w:eastAsia="仿宋" w:hAnsi="仿宋" w:cs="仿宋" w:hint="eastAsia"/>
            <w:lang w:eastAsia="zh-CN"/>
          </w:rPr>
          <w:t>(四)、变更管理策略</w:t>
        </w:r>
        <w:r>
          <w:tab/>
        </w:r>
        <w:r>
          <w:fldChar w:fldCharType="begin"/>
        </w:r>
        <w:r>
          <w:instrText xml:space="preserve"> PAGEREF _Toc11519 \h </w:instrText>
        </w:r>
        <w:r>
          <w:fldChar w:fldCharType="separate"/>
        </w:r>
        <w:r>
          <w:t>38</w:t>
        </w:r>
        <w:r>
          <w:fldChar w:fldCharType="end"/>
        </w:r>
      </w:hyperlink>
    </w:p>
    <w:p>
      <w:pPr>
        <w:pStyle w:val="TOC1"/>
        <w:tabs>
          <w:tab w:val="right" w:leader="dot" w:pos="8306"/>
        </w:tabs>
      </w:pPr>
      <w:hyperlink w:anchor="_Toc8963" w:history="1">
        <w:r>
          <w:rPr>
            <w:rFonts w:ascii="仿宋" w:eastAsia="仿宋" w:hAnsi="仿宋" w:cs="仿宋" w:hint="eastAsia"/>
            <w:lang w:eastAsia="zh-CN"/>
          </w:rPr>
          <w:t>十、环境保护与治理方案</w:t>
        </w:r>
        <w:r>
          <w:tab/>
        </w:r>
        <w:r>
          <w:fldChar w:fldCharType="begin"/>
        </w:r>
        <w:r>
          <w:instrText xml:space="preserve"> PAGEREF _Toc8963 \h </w:instrText>
        </w:r>
        <w:r>
          <w:fldChar w:fldCharType="separate"/>
        </w:r>
        <w:r>
          <w:t>40</w:t>
        </w:r>
        <w:r>
          <w:fldChar w:fldCharType="end"/>
        </w:r>
      </w:hyperlink>
    </w:p>
    <w:p>
      <w:pPr>
        <w:pStyle w:val="TOC2"/>
        <w:tabs>
          <w:tab w:val="right" w:leader="dot" w:pos="8306"/>
        </w:tabs>
      </w:pPr>
      <w:hyperlink w:anchor="_Toc24928" w:history="1">
        <w:r>
          <w:rPr>
            <w:rFonts w:ascii="仿宋" w:eastAsia="仿宋" w:hAnsi="仿宋" w:cs="仿宋" w:hint="eastAsia"/>
            <w:lang w:eastAsia="zh-CN"/>
          </w:rPr>
          <w:t>(一)、项目环境影响评估</w:t>
        </w:r>
        <w:r>
          <w:tab/>
        </w:r>
        <w:r>
          <w:fldChar w:fldCharType="begin"/>
        </w:r>
        <w:r>
          <w:instrText xml:space="preserve"> PAGEREF _Toc24928 \h </w:instrText>
        </w:r>
        <w:r>
          <w:fldChar w:fldCharType="separate"/>
        </w:r>
        <w:r>
          <w:t>40</w:t>
        </w:r>
        <w:r>
          <w:fldChar w:fldCharType="end"/>
        </w:r>
      </w:hyperlink>
    </w:p>
    <w:p>
      <w:pPr>
        <w:pStyle w:val="TOC2"/>
        <w:tabs>
          <w:tab w:val="right" w:leader="dot" w:pos="8306"/>
        </w:tabs>
      </w:pPr>
      <w:hyperlink w:anchor="_Toc2494" w:history="1">
        <w:r>
          <w:rPr>
            <w:rFonts w:ascii="仿宋" w:eastAsia="仿宋" w:hAnsi="仿宋" w:cs="仿宋" w:hint="eastAsia"/>
            <w:lang w:eastAsia="zh-CN"/>
          </w:rPr>
          <w:t>(二)、环境保护措施与治理方案</w:t>
        </w:r>
        <w:r>
          <w:tab/>
        </w:r>
        <w:r>
          <w:fldChar w:fldCharType="begin"/>
        </w:r>
        <w:r>
          <w:instrText xml:space="preserve"> PAGEREF _Toc2494 \h </w:instrText>
        </w:r>
        <w:r>
          <w:fldChar w:fldCharType="separate"/>
        </w:r>
        <w:r>
          <w:t>40</w:t>
        </w:r>
        <w:r>
          <w:fldChar w:fldCharType="end"/>
        </w:r>
      </w:hyperlink>
    </w:p>
    <w:p>
      <w:pPr>
        <w:pStyle w:val="TOC1"/>
        <w:tabs>
          <w:tab w:val="right" w:leader="dot" w:pos="8306"/>
        </w:tabs>
      </w:pPr>
      <w:hyperlink w:anchor="_Toc22584" w:history="1">
        <w:r>
          <w:rPr>
            <w:rFonts w:ascii="仿宋" w:eastAsia="仿宋" w:hAnsi="仿宋" w:cs="仿宋" w:hint="eastAsia"/>
            <w:lang w:eastAsia="zh-CN"/>
          </w:rPr>
          <w:t>十一、客户关系管理与市场拓展</w:t>
        </w:r>
        <w:r>
          <w:tab/>
        </w:r>
        <w:r>
          <w:fldChar w:fldCharType="begin"/>
        </w:r>
        <w:r>
          <w:instrText xml:space="preserve"> PAGEREF _Toc22584 \h </w:instrText>
        </w:r>
        <w:r>
          <w:fldChar w:fldCharType="separate"/>
        </w:r>
        <w:r>
          <w:t>41</w:t>
        </w:r>
        <w:r>
          <w:fldChar w:fldCharType="end"/>
        </w:r>
      </w:hyperlink>
    </w:p>
    <w:p>
      <w:pPr>
        <w:pStyle w:val="TOC2"/>
        <w:tabs>
          <w:tab w:val="right" w:leader="dot" w:pos="8306"/>
        </w:tabs>
      </w:pPr>
      <w:hyperlink w:anchor="_Toc60" w:history="1">
        <w:r>
          <w:rPr>
            <w:rFonts w:ascii="仿宋" w:eastAsia="仿宋" w:hAnsi="仿宋" w:cs="仿宋" w:hint="eastAsia"/>
            <w:lang w:eastAsia="zh-CN"/>
          </w:rPr>
          <w:t>(一)、客户关系管理策略</w:t>
        </w:r>
        <w:r>
          <w:tab/>
        </w:r>
        <w:r>
          <w:fldChar w:fldCharType="begin"/>
        </w:r>
        <w:r>
          <w:instrText xml:space="preserve"> PAGEREF _Toc60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97" w:history="1">
        <w:r>
          <w:rPr>
            <w:rFonts w:ascii="仿宋" w:eastAsia="仿宋" w:hAnsi="仿宋" w:cs="仿宋" w:hint="eastAsia"/>
            <w:lang w:eastAsia="zh-CN"/>
          </w:rPr>
          <w:t>(二)、市场拓展方案</w:t>
        </w:r>
        <w:r>
          <w:tab/>
        </w:r>
        <w:r>
          <w:fldChar w:fldCharType="begin"/>
        </w:r>
        <w:r>
          <w:instrText xml:space="preserve"> PAGEREF _Toc20297 \h </w:instrText>
        </w:r>
        <w:r>
          <w:fldChar w:fldCharType="separate"/>
        </w:r>
        <w:r>
          <w:t>42</w:t>
        </w:r>
        <w:r>
          <w:fldChar w:fldCharType="end"/>
        </w:r>
      </w:hyperlink>
    </w:p>
    <w:p>
      <w:pPr>
        <w:pStyle w:val="TOC1"/>
        <w:tabs>
          <w:tab w:val="right" w:leader="dot" w:pos="8306"/>
        </w:tabs>
      </w:pPr>
      <w:hyperlink w:anchor="_Toc18562" w:history="1">
        <w:r>
          <w:rPr>
            <w:rFonts w:ascii="仿宋" w:eastAsia="仿宋" w:hAnsi="仿宋" w:cs="仿宋" w:hint="eastAsia"/>
            <w:lang w:eastAsia="zh-CN"/>
          </w:rPr>
          <w:t>十二、经济效益与社会效益优化</w:t>
        </w:r>
        <w:r>
          <w:tab/>
        </w:r>
        <w:r>
          <w:fldChar w:fldCharType="begin"/>
        </w:r>
        <w:r>
          <w:instrText xml:space="preserve"> PAGEREF _Toc18562 \h </w:instrText>
        </w:r>
        <w:r>
          <w:fldChar w:fldCharType="separate"/>
        </w:r>
        <w:r>
          <w:t>43</w:t>
        </w:r>
        <w:r>
          <w:fldChar w:fldCharType="end"/>
        </w:r>
      </w:hyperlink>
    </w:p>
    <w:p>
      <w:pPr>
        <w:pStyle w:val="TOC2"/>
        <w:tabs>
          <w:tab w:val="right" w:leader="dot" w:pos="8306"/>
        </w:tabs>
      </w:pPr>
      <w:hyperlink w:anchor="_Toc13997" w:history="1">
        <w:r>
          <w:rPr>
            <w:rFonts w:ascii="仿宋" w:eastAsia="仿宋" w:hAnsi="仿宋" w:cs="仿宋" w:hint="eastAsia"/>
            <w:lang w:eastAsia="zh-CN"/>
          </w:rPr>
          <w:t>(一)、经济效益提升策略</w:t>
        </w:r>
        <w:r>
          <w:tab/>
        </w:r>
        <w:r>
          <w:fldChar w:fldCharType="begin"/>
        </w:r>
        <w:r>
          <w:instrText xml:space="preserve"> PAGEREF _Toc13997 \h </w:instrText>
        </w:r>
        <w:r>
          <w:fldChar w:fldCharType="separate"/>
        </w:r>
        <w:r>
          <w:t>43</w:t>
        </w:r>
        <w:r>
          <w:fldChar w:fldCharType="end"/>
        </w:r>
      </w:hyperlink>
    </w:p>
    <w:p>
      <w:pPr>
        <w:pStyle w:val="TOC2"/>
        <w:tabs>
          <w:tab w:val="right" w:leader="dot" w:pos="8306"/>
        </w:tabs>
      </w:pPr>
      <w:hyperlink w:anchor="_Toc30685" w:history="1">
        <w:r>
          <w:rPr>
            <w:rFonts w:ascii="仿宋" w:eastAsia="仿宋" w:hAnsi="仿宋" w:cs="仿宋" w:hint="eastAsia"/>
            <w:lang w:eastAsia="zh-CN"/>
          </w:rPr>
          <w:t>(二)、社会效益增强方案</w:t>
        </w:r>
        <w:r>
          <w:tab/>
        </w:r>
        <w:r>
          <w:fldChar w:fldCharType="begin"/>
        </w:r>
        <w:r>
          <w:instrText xml:space="preserve"> PAGEREF _Toc30685 \h </w:instrText>
        </w:r>
        <w:r>
          <w:fldChar w:fldCharType="separate"/>
        </w:r>
        <w:r>
          <w:t>45</w:t>
        </w:r>
        <w:r>
          <w:fldChar w:fldCharType="end"/>
        </w:r>
      </w:hyperlink>
    </w:p>
    <w:p>
      <w:pPr>
        <w:pStyle w:val="TOC1"/>
        <w:tabs>
          <w:tab w:val="right" w:leader="dot" w:pos="8306"/>
        </w:tabs>
      </w:pPr>
      <w:hyperlink w:anchor="_Toc1444" w:history="1">
        <w:r>
          <w:rPr>
            <w:rFonts w:ascii="仿宋" w:eastAsia="仿宋" w:hAnsi="仿宋" w:cs="仿宋" w:hint="eastAsia"/>
            <w:lang w:eastAsia="zh-CN"/>
          </w:rPr>
          <w:t>十三、成果转化与推广应用</w:t>
        </w:r>
        <w:r>
          <w:tab/>
        </w:r>
        <w:r>
          <w:fldChar w:fldCharType="begin"/>
        </w:r>
        <w:r>
          <w:instrText xml:space="preserve"> PAGEREF _Toc1444 \h </w:instrText>
        </w:r>
        <w:r>
          <w:fldChar w:fldCharType="separate"/>
        </w:r>
        <w:r>
          <w:t>45</w:t>
        </w:r>
        <w:r>
          <w:fldChar w:fldCharType="end"/>
        </w:r>
      </w:hyperlink>
    </w:p>
    <w:p>
      <w:pPr>
        <w:pStyle w:val="TOC2"/>
        <w:tabs>
          <w:tab w:val="right" w:leader="dot" w:pos="8306"/>
        </w:tabs>
      </w:pPr>
      <w:hyperlink w:anchor="_Toc19190" w:history="1">
        <w:r>
          <w:rPr>
            <w:rFonts w:ascii="仿宋" w:eastAsia="仿宋" w:hAnsi="仿宋" w:cs="仿宋" w:hint="eastAsia"/>
            <w:lang w:eastAsia="zh-CN"/>
          </w:rPr>
          <w:t>(一)、成果转化策略制定</w:t>
        </w:r>
        <w:r>
          <w:tab/>
        </w:r>
        <w:r>
          <w:fldChar w:fldCharType="begin"/>
        </w:r>
        <w:r>
          <w:instrText xml:space="preserve"> PAGEREF _Toc19190 \h </w:instrText>
        </w:r>
        <w:r>
          <w:fldChar w:fldCharType="separate"/>
        </w:r>
        <w:r>
          <w:t>45</w:t>
        </w:r>
        <w:r>
          <w:fldChar w:fldCharType="end"/>
        </w:r>
      </w:hyperlink>
    </w:p>
    <w:p>
      <w:pPr>
        <w:pStyle w:val="TOC2"/>
        <w:tabs>
          <w:tab w:val="right" w:leader="dot" w:pos="8306"/>
        </w:tabs>
      </w:pPr>
      <w:hyperlink w:anchor="_Toc18177" w:history="1">
        <w:r>
          <w:rPr>
            <w:rFonts w:ascii="仿宋" w:eastAsia="仿宋" w:hAnsi="仿宋" w:cs="仿宋" w:hint="eastAsia"/>
            <w:lang w:eastAsia="zh-CN"/>
          </w:rPr>
          <w:t>(二)、成果推广应用方案</w:t>
        </w:r>
        <w:r>
          <w:tab/>
        </w:r>
        <w:r>
          <w:fldChar w:fldCharType="begin"/>
        </w:r>
        <w:r>
          <w:instrText xml:space="preserve"> PAGEREF _Toc18177 \h </w:instrText>
        </w:r>
        <w:r>
          <w:fldChar w:fldCharType="separate"/>
        </w:r>
        <w:r>
          <w:t>47</w:t>
        </w:r>
        <w:r>
          <w:fldChar w:fldCharType="end"/>
        </w:r>
      </w:hyperlink>
    </w:p>
    <w:p>
      <w:pPr>
        <w:pStyle w:val="TOC1"/>
        <w:tabs>
          <w:tab w:val="right" w:leader="dot" w:pos="8306"/>
        </w:tabs>
      </w:pPr>
      <w:hyperlink w:anchor="_Toc26381" w:history="1">
        <w:r>
          <w:rPr>
            <w:rFonts w:ascii="仿宋" w:eastAsia="仿宋" w:hAnsi="仿宋" w:cs="仿宋" w:hint="eastAsia"/>
            <w:lang w:eastAsia="zh-CN"/>
          </w:rPr>
          <w:t>十四、企业合规与伦理</w:t>
        </w:r>
        <w:r>
          <w:tab/>
        </w:r>
        <w:r>
          <w:fldChar w:fldCharType="begin"/>
        </w:r>
        <w:r>
          <w:instrText xml:space="preserve"> PAGEREF _Toc26381 \h </w:instrText>
        </w:r>
        <w:r>
          <w:fldChar w:fldCharType="separate"/>
        </w:r>
        <w:r>
          <w:t>48</w:t>
        </w:r>
        <w:r>
          <w:fldChar w:fldCharType="end"/>
        </w:r>
      </w:hyperlink>
    </w:p>
    <w:p>
      <w:pPr>
        <w:pStyle w:val="TOC2"/>
        <w:tabs>
          <w:tab w:val="right" w:leader="dot" w:pos="8306"/>
        </w:tabs>
      </w:pPr>
      <w:hyperlink w:anchor="_Toc8652" w:history="1">
        <w:r>
          <w:rPr>
            <w:rFonts w:ascii="仿宋" w:eastAsia="仿宋" w:hAnsi="仿宋" w:cs="仿宋" w:hint="eastAsia"/>
            <w:lang w:eastAsia="zh-CN"/>
          </w:rPr>
          <w:t>(一)、合规政策与程序</w:t>
        </w:r>
        <w:r>
          <w:tab/>
        </w:r>
        <w:r>
          <w:fldChar w:fldCharType="begin"/>
        </w:r>
        <w:r>
          <w:instrText xml:space="preserve"> PAGEREF _Toc8652 \h </w:instrText>
        </w:r>
        <w:r>
          <w:fldChar w:fldCharType="separate"/>
        </w:r>
        <w:r>
          <w:t>48</w:t>
        </w:r>
        <w:r>
          <w:fldChar w:fldCharType="end"/>
        </w:r>
      </w:hyperlink>
    </w:p>
    <w:p>
      <w:pPr>
        <w:pStyle w:val="TOC2"/>
        <w:tabs>
          <w:tab w:val="right" w:leader="dot" w:pos="8306"/>
        </w:tabs>
      </w:pPr>
      <w:hyperlink w:anchor="_Toc23193" w:history="1">
        <w:r>
          <w:rPr>
            <w:rFonts w:ascii="仿宋" w:eastAsia="仿宋" w:hAnsi="仿宋" w:cs="仿宋" w:hint="eastAsia"/>
            <w:lang w:eastAsia="zh-CN"/>
          </w:rPr>
          <w:t>(二)、伦理规范与培训</w:t>
        </w:r>
        <w:r>
          <w:tab/>
        </w:r>
        <w:r>
          <w:fldChar w:fldCharType="begin"/>
        </w:r>
        <w:r>
          <w:instrText xml:space="preserve"> PAGEREF _Toc23193 \h </w:instrText>
        </w:r>
        <w:r>
          <w:fldChar w:fldCharType="separate"/>
        </w:r>
        <w:r>
          <w:t>50</w:t>
        </w:r>
        <w:r>
          <w:fldChar w:fldCharType="end"/>
        </w:r>
      </w:hyperlink>
    </w:p>
    <w:p>
      <w:pPr>
        <w:pStyle w:val="TOC2"/>
        <w:tabs>
          <w:tab w:val="right" w:leader="dot" w:pos="8306"/>
        </w:tabs>
      </w:pPr>
      <w:hyperlink w:anchor="_Toc2057" w:history="1">
        <w:r>
          <w:rPr>
            <w:rFonts w:ascii="仿宋" w:eastAsia="仿宋" w:hAnsi="仿宋" w:cs="仿宋" w:hint="eastAsia"/>
            <w:lang w:eastAsia="zh-CN"/>
          </w:rPr>
          <w:t>(三)、合规风险评估</w:t>
        </w:r>
        <w:r>
          <w:tab/>
        </w:r>
        <w:r>
          <w:fldChar w:fldCharType="begin"/>
        </w:r>
        <w:r>
          <w:instrText xml:space="preserve"> PAGEREF _Toc2057 \h </w:instrText>
        </w:r>
        <w:r>
          <w:fldChar w:fldCharType="separate"/>
        </w:r>
        <w:r>
          <w:t>50</w:t>
        </w:r>
        <w:r>
          <w:fldChar w:fldCharType="end"/>
        </w:r>
      </w:hyperlink>
    </w:p>
    <w:p>
      <w:pPr>
        <w:pStyle w:val="TOC2"/>
        <w:tabs>
          <w:tab w:val="right" w:leader="dot" w:pos="8306"/>
        </w:tabs>
      </w:pPr>
      <w:hyperlink w:anchor="_Toc32607" w:history="1">
        <w:r>
          <w:rPr>
            <w:rFonts w:ascii="仿宋" w:eastAsia="仿宋" w:hAnsi="仿宋" w:cs="仿宋" w:hint="eastAsia"/>
            <w:lang w:eastAsia="zh-CN"/>
          </w:rPr>
          <w:t>(四)、合规监督与执行</w:t>
        </w:r>
        <w:r>
          <w:tab/>
        </w:r>
        <w:r>
          <w:fldChar w:fldCharType="begin"/>
        </w:r>
        <w:r>
          <w:instrText xml:space="preserve"> PAGEREF _Toc32607 \h </w:instrText>
        </w:r>
        <w:r>
          <w:fldChar w:fldCharType="separate"/>
        </w:r>
        <w:r>
          <w:t>52</w:t>
        </w:r>
        <w:r>
          <w:fldChar w:fldCharType="end"/>
        </w:r>
      </w:hyperlink>
    </w:p>
    <w:p>
      <w:pPr>
        <w:pStyle w:val="TOC1"/>
        <w:tabs>
          <w:tab w:val="right" w:leader="dot" w:pos="8306"/>
        </w:tabs>
      </w:pPr>
      <w:hyperlink w:anchor="_Toc17622" w:history="1">
        <w:r>
          <w:rPr>
            <w:rFonts w:ascii="仿宋" w:eastAsia="仿宋" w:hAnsi="仿宋" w:cs="仿宋" w:hint="eastAsia"/>
            <w:lang w:eastAsia="zh-CN"/>
          </w:rPr>
          <w:t>十五、知识产权管理与保护</w:t>
        </w:r>
        <w:r>
          <w:tab/>
        </w:r>
        <w:r>
          <w:fldChar w:fldCharType="begin"/>
        </w:r>
        <w:r>
          <w:instrText xml:space="preserve"> PAGEREF _Toc17622 \h </w:instrText>
        </w:r>
        <w:r>
          <w:fldChar w:fldCharType="separate"/>
        </w:r>
        <w:r>
          <w:t>52</w:t>
        </w:r>
        <w:r>
          <w:fldChar w:fldCharType="end"/>
        </w:r>
      </w:hyperlink>
    </w:p>
    <w:p>
      <w:pPr>
        <w:pStyle w:val="TOC2"/>
        <w:tabs>
          <w:tab w:val="right" w:leader="dot" w:pos="8306"/>
        </w:tabs>
      </w:pPr>
      <w:hyperlink w:anchor="_Toc12984" w:history="1">
        <w:r>
          <w:rPr>
            <w:rFonts w:ascii="仿宋" w:eastAsia="仿宋" w:hAnsi="仿宋" w:cs="仿宋" w:hint="eastAsia"/>
            <w:lang w:eastAsia="zh-CN"/>
          </w:rPr>
          <w:t>(一)、知识产权管理体系建设</w:t>
        </w:r>
        <w:r>
          <w:tab/>
        </w:r>
        <w:r>
          <w:fldChar w:fldCharType="begin"/>
        </w:r>
        <w:r>
          <w:instrText xml:space="preserve"> PAGEREF _Toc12984 \h </w:instrText>
        </w:r>
        <w:r>
          <w:fldChar w:fldCharType="separate"/>
        </w:r>
        <w:r>
          <w:t>52</w:t>
        </w:r>
        <w:r>
          <w:fldChar w:fldCharType="end"/>
        </w:r>
      </w:hyperlink>
    </w:p>
    <w:p>
      <w:pPr>
        <w:pStyle w:val="TOC2"/>
        <w:tabs>
          <w:tab w:val="right" w:leader="dot" w:pos="8306"/>
        </w:tabs>
      </w:pPr>
      <w:hyperlink w:anchor="_Toc11311" w:history="1">
        <w:r>
          <w:rPr>
            <w:rFonts w:ascii="仿宋" w:eastAsia="仿宋" w:hAnsi="仿宋" w:cs="仿宋" w:hint="eastAsia"/>
            <w:lang w:eastAsia="zh-CN"/>
          </w:rPr>
          <w:t>(二)、知识产权保护措施</w:t>
        </w:r>
        <w:r>
          <w:tab/>
        </w:r>
        <w:r>
          <w:fldChar w:fldCharType="begin"/>
        </w:r>
        <w:r>
          <w:instrText xml:space="preserve"> PAGEREF _Toc11311 \h </w:instrText>
        </w:r>
        <w:r>
          <w:fldChar w:fldCharType="separate"/>
        </w:r>
        <w:r>
          <w:t>53</w:t>
        </w:r>
        <w:r>
          <w:fldChar w:fldCharType="end"/>
        </w:r>
      </w:hyperlink>
    </w:p>
    <w:p>
      <w:pPr>
        <w:pStyle w:val="TOC1"/>
        <w:tabs>
          <w:tab w:val="right" w:leader="dot" w:pos="8306"/>
        </w:tabs>
      </w:pPr>
      <w:hyperlink w:anchor="_Toc15527" w:history="1">
        <w:r>
          <w:rPr>
            <w:rFonts w:ascii="仿宋" w:eastAsia="仿宋" w:hAnsi="仿宋" w:cs="仿宋" w:hint="eastAsia"/>
            <w:lang w:eastAsia="zh-CN"/>
          </w:rPr>
          <w:t>十六、创新驱动与持续发展</w:t>
        </w:r>
        <w:r>
          <w:tab/>
        </w:r>
        <w:r>
          <w:fldChar w:fldCharType="begin"/>
        </w:r>
        <w:r>
          <w:instrText xml:space="preserve"> PAGEREF _Toc15527 \h </w:instrText>
        </w:r>
        <w:r>
          <w:fldChar w:fldCharType="separate"/>
        </w:r>
        <w:r>
          <w:t>55</w:t>
        </w:r>
        <w:r>
          <w:fldChar w:fldCharType="end"/>
        </w:r>
      </w:hyperlink>
    </w:p>
    <w:p>
      <w:pPr>
        <w:pStyle w:val="TOC2"/>
        <w:tabs>
          <w:tab w:val="right" w:leader="dot" w:pos="8306"/>
        </w:tabs>
      </w:pPr>
      <w:hyperlink w:anchor="_Toc538" w:history="1">
        <w:r>
          <w:rPr>
            <w:rFonts w:ascii="仿宋" w:eastAsia="仿宋" w:hAnsi="仿宋" w:cs="仿宋" w:hint="eastAsia"/>
            <w:lang w:eastAsia="zh-CN"/>
          </w:rPr>
          <w:t>(一)、创新驱动战略实施</w:t>
        </w:r>
        <w:r>
          <w:tab/>
        </w:r>
        <w:r>
          <w:fldChar w:fldCharType="begin"/>
        </w:r>
        <w:r>
          <w:instrText xml:space="preserve"> PAGEREF _Toc538 \h </w:instrText>
        </w:r>
        <w:r>
          <w:fldChar w:fldCharType="separate"/>
        </w:r>
        <w:r>
          <w:t>55</w:t>
        </w:r>
        <w:r>
          <w:fldChar w:fldCharType="end"/>
        </w:r>
      </w:hyperlink>
    </w:p>
    <w:p>
      <w:pPr>
        <w:pStyle w:val="TOC2"/>
        <w:tabs>
          <w:tab w:val="right" w:leader="dot" w:pos="8306"/>
        </w:tabs>
      </w:pPr>
      <w:hyperlink w:anchor="_Toc17634" w:history="1">
        <w:r>
          <w:rPr>
            <w:rFonts w:ascii="仿宋" w:eastAsia="仿宋" w:hAnsi="仿宋" w:cs="仿宋" w:hint="eastAsia"/>
            <w:lang w:eastAsia="zh-CN"/>
          </w:rPr>
          <w:t>(二)、持续发展路径探索</w:t>
        </w:r>
        <w:r>
          <w:tab/>
        </w:r>
        <w:r>
          <w:fldChar w:fldCharType="begin"/>
        </w:r>
        <w:r>
          <w:instrText xml:space="preserve"> PAGEREF _Toc17634 \h </w:instrText>
        </w:r>
        <w:r>
          <w:fldChar w:fldCharType="separate"/>
        </w:r>
        <w:r>
          <w:t>56</w:t>
        </w:r>
        <w:r>
          <w:fldChar w:fldCharType="end"/>
        </w:r>
      </w:hyperlink>
    </w:p>
    <w:p>
      <w:pPr>
        <w:pStyle w:val="TOC1"/>
        <w:tabs>
          <w:tab w:val="right" w:leader="dot" w:pos="8306"/>
        </w:tabs>
      </w:pPr>
      <w:hyperlink w:anchor="_Toc7188" w:history="1">
        <w:r>
          <w:rPr>
            <w:rFonts w:ascii="仿宋" w:eastAsia="仿宋" w:hAnsi="仿宋" w:cs="仿宋" w:hint="eastAsia"/>
            <w:lang w:eastAsia="zh-CN"/>
          </w:rPr>
          <w:t>十七、项目施工方案</w:t>
        </w:r>
        <w:r>
          <w:tab/>
        </w:r>
        <w:r>
          <w:fldChar w:fldCharType="begin"/>
        </w:r>
        <w:r>
          <w:instrText xml:space="preserve"> PAGEREF _Toc7188 \h </w:instrText>
        </w:r>
        <w:r>
          <w:fldChar w:fldCharType="separate"/>
        </w:r>
        <w:r>
          <w:t>61</w:t>
        </w:r>
        <w:r>
          <w:fldChar w:fldCharType="end"/>
        </w:r>
      </w:hyperlink>
    </w:p>
    <w:p>
      <w:pPr>
        <w:pStyle w:val="TOC2"/>
        <w:tabs>
          <w:tab w:val="right" w:leader="dot" w:pos="8306"/>
        </w:tabs>
      </w:pPr>
      <w:hyperlink w:anchor="_Toc27915" w:history="1">
        <w:r>
          <w:rPr>
            <w:rFonts w:ascii="仿宋" w:eastAsia="仿宋" w:hAnsi="仿宋" w:cs="仿宋" w:hint="eastAsia"/>
            <w:lang w:eastAsia="zh-CN"/>
          </w:rPr>
          <w:t>(一)、施工组织设计</w:t>
        </w:r>
        <w:r>
          <w:tab/>
        </w:r>
        <w:r>
          <w:fldChar w:fldCharType="begin"/>
        </w:r>
        <w:r>
          <w:instrText xml:space="preserve"> PAGEREF _Toc27915 \h </w:instrText>
        </w:r>
        <w:r>
          <w:fldChar w:fldCharType="separate"/>
        </w:r>
        <w:r>
          <w:t>61</w:t>
        </w:r>
        <w:r>
          <w:fldChar w:fldCharType="end"/>
        </w:r>
      </w:hyperlink>
    </w:p>
    <w:p>
      <w:pPr>
        <w:pStyle w:val="TOC2"/>
        <w:tabs>
          <w:tab w:val="right" w:leader="dot" w:pos="8306"/>
        </w:tabs>
      </w:pPr>
      <w:hyperlink w:anchor="_Toc5870" w:history="1">
        <w:r>
          <w:rPr>
            <w:rFonts w:ascii="仿宋" w:eastAsia="仿宋" w:hAnsi="仿宋" w:cs="仿宋" w:hint="eastAsia"/>
            <w:lang w:eastAsia="zh-CN"/>
          </w:rPr>
          <w:t>(二)、施工工艺与技术路线</w:t>
        </w:r>
        <w:r>
          <w:tab/>
        </w:r>
        <w:r>
          <w:fldChar w:fldCharType="begin"/>
        </w:r>
        <w:r>
          <w:instrText xml:space="preserve"> PAGEREF _Toc5870 \h </w:instrText>
        </w:r>
        <w:r>
          <w:fldChar w:fldCharType="separate"/>
        </w:r>
        <w:r>
          <w:t>62</w:t>
        </w:r>
        <w:r>
          <w:fldChar w:fldCharType="end"/>
        </w:r>
      </w:hyperlink>
    </w:p>
    <w:p>
      <w:pPr>
        <w:pStyle w:val="TOC2"/>
        <w:tabs>
          <w:tab w:val="right" w:leader="dot" w:pos="8306"/>
        </w:tabs>
      </w:pPr>
      <w:hyperlink w:anchor="_Toc8605" w:history="1">
        <w:r>
          <w:rPr>
            <w:rFonts w:ascii="仿宋" w:eastAsia="仿宋" w:hAnsi="仿宋" w:cs="仿宋" w:hint="eastAsia"/>
            <w:lang w:eastAsia="zh-CN"/>
          </w:rPr>
          <w:t>(三)、关键节点施工计划</w:t>
        </w:r>
        <w:r>
          <w:tab/>
        </w:r>
        <w:r>
          <w:fldChar w:fldCharType="begin"/>
        </w:r>
        <w:r>
          <w:instrText xml:space="preserve"> PAGEREF _Toc8605 \h </w:instrText>
        </w:r>
        <w:r>
          <w:fldChar w:fldCharType="separate"/>
        </w:r>
        <w:r>
          <w:t>63</w:t>
        </w:r>
        <w:r>
          <w:fldChar w:fldCharType="end"/>
        </w:r>
      </w:hyperlink>
    </w:p>
    <w:p>
      <w:pPr>
        <w:pStyle w:val="TOC2"/>
        <w:tabs>
          <w:tab w:val="right" w:leader="dot" w:pos="8306"/>
        </w:tabs>
      </w:pPr>
      <w:hyperlink w:anchor="_Toc3194" w:history="1">
        <w:r>
          <w:rPr>
            <w:rFonts w:ascii="仿宋" w:eastAsia="仿宋" w:hAnsi="仿宋" w:cs="仿宋" w:hint="eastAsia"/>
            <w:lang w:eastAsia="zh-CN"/>
          </w:rPr>
          <w:t>(四)、施工现场管理</w:t>
        </w:r>
        <w:r>
          <w:tab/>
        </w:r>
        <w:r>
          <w:fldChar w:fldCharType="begin"/>
        </w:r>
        <w:r>
          <w:instrText xml:space="preserve"> PAGEREF _Toc3194 \h </w:instrText>
        </w:r>
        <w:r>
          <w:fldChar w:fldCharType="separate"/>
        </w:r>
        <w:r>
          <w:t>65</w:t>
        </w:r>
        <w:r>
          <w:fldChar w:fldCharType="end"/>
        </w:r>
      </w:hyperlink>
    </w:p>
    <w:p>
      <w:pPr>
        <w:pStyle w:val="TOC1"/>
        <w:tabs>
          <w:tab w:val="right" w:leader="dot" w:pos="8306"/>
        </w:tabs>
      </w:pPr>
      <w:hyperlink w:anchor="_Toc32605" w:history="1">
        <w:r>
          <w:rPr>
            <w:rFonts w:ascii="仿宋" w:eastAsia="仿宋" w:hAnsi="仿宋" w:cs="仿宋" w:hint="eastAsia"/>
            <w:lang w:eastAsia="zh-CN"/>
          </w:rPr>
          <w:t>十八、产业协同与集群发展</w:t>
        </w:r>
        <w:r>
          <w:tab/>
        </w:r>
        <w:r>
          <w:fldChar w:fldCharType="begin"/>
        </w:r>
        <w:r>
          <w:instrText xml:space="preserve"> PAGEREF _Toc32605 \h </w:instrText>
        </w:r>
        <w:r>
          <w:fldChar w:fldCharType="separate"/>
        </w:r>
        <w:r>
          <w:t>67</w:t>
        </w:r>
        <w:r>
          <w:fldChar w:fldCharType="end"/>
        </w:r>
      </w:hyperlink>
    </w:p>
    <w:p>
      <w:pPr>
        <w:pStyle w:val="TOC2"/>
        <w:tabs>
          <w:tab w:val="right" w:leader="dot" w:pos="8306"/>
        </w:tabs>
      </w:pPr>
      <w:hyperlink w:anchor="_Toc20405" w:history="1">
        <w:r>
          <w:rPr>
            <w:rFonts w:ascii="仿宋" w:eastAsia="仿宋" w:hAnsi="仿宋" w:cs="仿宋" w:hint="eastAsia"/>
            <w:lang w:eastAsia="zh-CN"/>
          </w:rPr>
          <w:t>(一)、产业协同机制建设</w:t>
        </w:r>
        <w:r>
          <w:tab/>
        </w:r>
        <w:r>
          <w:fldChar w:fldCharType="begin"/>
        </w:r>
        <w:r>
          <w:instrText xml:space="preserve"> PAGEREF _Toc20405 \h </w:instrText>
        </w:r>
        <w:r>
          <w:fldChar w:fldCharType="separate"/>
        </w:r>
        <w:r>
          <w:t>67</w:t>
        </w:r>
        <w:r>
          <w:fldChar w:fldCharType="end"/>
        </w:r>
      </w:hyperlink>
    </w:p>
    <w:p>
      <w:pPr>
        <w:pStyle w:val="TOC2"/>
        <w:tabs>
          <w:tab w:val="right" w:leader="dot" w:pos="8306"/>
        </w:tabs>
      </w:pPr>
      <w:hyperlink w:anchor="_Toc22871" w:history="1">
        <w:r>
          <w:rPr>
            <w:rFonts w:ascii="仿宋" w:eastAsia="仿宋" w:hAnsi="仿宋" w:cs="仿宋" w:hint="eastAsia"/>
            <w:lang w:eastAsia="zh-CN"/>
          </w:rPr>
          <w:t>(二)、产业集群培育与发展</w:t>
        </w:r>
        <w:r>
          <w:tab/>
        </w:r>
        <w:r>
          <w:fldChar w:fldCharType="begin"/>
        </w:r>
        <w:r>
          <w:instrText xml:space="preserve"> PAGEREF _Toc22871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40"/>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458"/>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802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59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6449"/>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2062"/>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全钢丝子午胎成形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全钢丝子午胎成形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钢丝子午胎成形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全钢丝子午胎成形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8797"/>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全钢丝子午胎成形机项目的必要性在当前经济和社会背景下表现得尤为重要，其对市场需求的满足、技术创新的推动、社会经济发展的促进以及环境可持续性的提高，共同构成了项目建设的核心价值和必要性。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全钢丝子午胎成形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全钢丝子午胎成形机项目在其专注的领域内，特别是在人工智能和数据科学方面，有望推动显著的技术革新。项目的研发活动不仅有望孕育出改变行业运作方式的新技术，还可能在长远中影响整个技术生态系统。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全钢丝子午胎成形机项目还致力于提升当地居民的技能和就业能力，通过与当地教育机构合作提供培训和教育机会，从而提高社区整体的生活水平和社会福祉。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全钢丝子午胎成形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5178"/>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全钢丝子午胎成形机项目的建设和发展得益于一系列有利条件，这些条件涵盖了技术优势、市场潜力、政策支持、人力资源、基础设施以及投资和合作伙伴的支持，共同构成了项目成功的坚实基础。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全钢丝子午胎成形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全钢丝子午胎成形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6881"/>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29956"/>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全钢丝子午胎成形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钢丝子午胎成形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全钢丝子午胎成形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全钢丝子午胎成形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全钢丝子午胎成形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全钢丝子午胎成形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全钢丝子午胎成形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全钢丝子午胎成形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全钢丝子午胎成形机项目的社会影响是全面而深远的。从提供就业机会和提升公共服务，到促进社会结构和劳动市场的多元化，再到推动社会责任和伦理标准的提高，项目对于提升社区的经济、文化和社会福祉有着重要作用。通过这些正面影响，全钢丝子午胎成形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https://d.book118.com/196053243050010051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全钢丝子午胎成形机项目建设总纲及方案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全钢丝子午胎成形机项目建设总纲及方案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全钢丝子午胎成形机项目建设总纲及方案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全钢丝子午胎成形机项目建设总纲及方案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全钢丝子午胎成形机项目建设总纲及方案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全钢丝子午胎成形机项目建设总纲及方案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全钢丝子午胎成形机项目建设总纲及方案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全钢丝子午胎成形机项目建设总纲及方案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全钢丝子午胎成形机项目建设总纲及方案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全钢丝子午胎成形机项目建设总纲及方案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全钢丝子午胎成形机项目建设总纲及方案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全钢丝子午胎成形机项目建设总纲及方案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770A41"/>
    <w:rsid w:val="21770A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6053243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2024-02-13T06:04:00Z</dcterms:created>
  <dcterms:modified xsi:type="dcterms:W3CDTF">2024-02-13T06:04:31Z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CC7A3079BE364F8BB13BBAC81255602E_11</vt:lpwstr>
  </property>
  <property fmtid="{D5CDD505-2E9C-101B-9397-08002B2CF9AE}" pid="3" name="KSOProductBuildVer">
    <vt:lpwstr>2052-12.1.0.16250</vt:lpwstr>
  </property>
</Properties>
</file>