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铁红行业商业计划书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0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_Toc21500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val="en-US"/>
          </w:rPr>
          <w:t>一、铁红项目概论</w:t>
        </w:r>
        <w:r>
          <w:tab/>
        </w:r>
        <w:r>
          <w:fldChar w:fldCharType="begin"/>
        </w:r>
        <w:r>
          <w:instrText xml:space="preserve"> PAGEREF _Toc8743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val="en-US"/>
          </w:rPr>
          <w:t>(一)、铁红项目概述</w:t>
        </w:r>
        <w:r>
          <w:tab/>
        </w:r>
        <w:r>
          <w:fldChar w:fldCharType="begin"/>
        </w:r>
        <w:r>
          <w:instrText xml:space="preserve"> PAGEREF _Toc1173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val="en-US"/>
          </w:rPr>
          <w:t>(二)、铁红项目总投资及资金构成</w:t>
        </w:r>
        <w:r>
          <w:tab/>
        </w:r>
        <w:r>
          <w:fldChar w:fldCharType="begin"/>
        </w:r>
        <w:r>
          <w:instrText xml:space="preserve"> PAGEREF _Toc1900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_Toc3506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val="en-US"/>
          </w:rPr>
          <w:t>(四)、铁红项目预期经济效益规划目标</w:t>
        </w:r>
        <w:r>
          <w:tab/>
        </w:r>
        <w:r>
          <w:fldChar w:fldCharType="begin"/>
        </w:r>
        <w:r>
          <w:instrText xml:space="preserve"> PAGEREF _Toc26350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val="en-US"/>
          </w:rPr>
          <w:t>(五)、铁红项目建设进度规划</w:t>
        </w:r>
        <w:r>
          <w:tab/>
        </w:r>
        <w:r>
          <w:fldChar w:fldCharType="begin"/>
        </w:r>
        <w:r>
          <w:instrText xml:space="preserve"> PAGEREF _Toc3520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val="en-US"/>
          </w:rPr>
          <w:t>二、发展规划产业政策和行业准入分析</w:t>
        </w:r>
        <w:r>
          <w:tab/>
        </w:r>
        <w:r>
          <w:fldChar w:fldCharType="begin"/>
        </w:r>
        <w:r>
          <w:instrText xml:space="preserve"> PAGEREF _Toc23975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_Toc19722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_Toc7435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_Toc24640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val="en-US"/>
          </w:rPr>
          <w:t>三、产品规划</w:t>
        </w:r>
        <w:r>
          <w:tab/>
        </w:r>
        <w:r>
          <w:fldChar w:fldCharType="begin"/>
        </w:r>
        <w:r>
          <w:instrText xml:space="preserve"> PAGEREF _Toc5093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_Toc31833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_Toc1866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val="en-US"/>
          </w:rPr>
          <w:t>四、经济效益分析</w:t>
        </w:r>
        <w:r>
          <w:tab/>
        </w:r>
        <w:r>
          <w:fldChar w:fldCharType="begin"/>
        </w:r>
        <w:r>
          <w:instrText xml:space="preserve"> PAGEREF _Toc28221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val="en-US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_Toc25596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_Toc32037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val="en-US"/>
          </w:rPr>
          <w:t>(三)、铁红项目盈利能力分析</w:t>
        </w:r>
        <w:r>
          <w:tab/>
        </w:r>
        <w:r>
          <w:fldChar w:fldCharType="begin"/>
        </w:r>
        <w:r>
          <w:instrText xml:space="preserve"> PAGEREF _Toc5097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val="en-US"/>
          </w:rPr>
          <w:t>五、铁红项目选址可行性分析</w:t>
        </w:r>
        <w:r>
          <w:tab/>
        </w:r>
        <w:r>
          <w:fldChar w:fldCharType="begin"/>
        </w:r>
        <w:r>
          <w:instrText xml:space="preserve"> PAGEREF _Toc29841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val="en-US"/>
          </w:rPr>
          <w:t>(一)、铁红项目选址</w:t>
        </w:r>
        <w:r>
          <w:tab/>
        </w:r>
        <w:r>
          <w:fldChar w:fldCharType="begin"/>
        </w:r>
        <w:r>
          <w:instrText xml:space="preserve"> PAGEREF _Toc16560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_Toc15163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_Toc29527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_Toc18045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_Toc17039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val="en-US"/>
          </w:rPr>
          <w:t>六、市场预测</w:t>
        </w:r>
        <w:r>
          <w:tab/>
        </w:r>
        <w:r>
          <w:fldChar w:fldCharType="begin"/>
        </w:r>
        <w:r>
          <w:instrText xml:space="preserve"> PAGEREF _Toc30204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1" w:history="1">
        <w:r>
          <w:rPr>
            <w:rFonts w:ascii="仿宋" w:eastAsia="仿宋" w:hAnsi="仿宋" w:cs="仿宋" w:hint="eastAsia"/>
            <w:lang w:val="en-US"/>
          </w:rPr>
          <w:t>(一)、行业发展概况</w:t>
        </w:r>
        <w:r>
          <w:tab/>
        </w:r>
        <w:r>
          <w:fldChar w:fldCharType="begin"/>
        </w:r>
        <w:r>
          <w:instrText xml:space="preserve"> PAGEREF _Toc3131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val="en-US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_Toc410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val="en-US"/>
          </w:rPr>
          <w:t>七、选址方案</w:t>
        </w:r>
        <w:r>
          <w:tab/>
        </w:r>
        <w:r>
          <w:fldChar w:fldCharType="begin"/>
        </w:r>
        <w:r>
          <w:instrText xml:space="preserve"> PAGEREF _Toc23577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val="en-US"/>
          </w:rPr>
          <w:t>(一)、铁红项目选址</w:t>
        </w:r>
        <w:r>
          <w:tab/>
        </w:r>
        <w:r>
          <w:fldChar w:fldCharType="begin"/>
        </w:r>
        <w:r>
          <w:instrText xml:space="preserve"> PAGEREF _Toc13304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6" w:history="1">
        <w:r>
          <w:rPr>
            <w:rFonts w:ascii="仿宋" w:eastAsia="仿宋" w:hAnsi="仿宋" w:cs="仿宋" w:hint="eastAsia"/>
            <w:lang w:val="en-US"/>
          </w:rPr>
          <w:t>(二)、铁红项目选址流程</w:t>
        </w:r>
        <w:r>
          <w:tab/>
        </w:r>
        <w:r>
          <w:fldChar w:fldCharType="begin"/>
        </w:r>
        <w:r>
          <w:instrText xml:space="preserve"> PAGEREF _Toc28856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val="en-US"/>
          </w:rPr>
          <w:t>(三)、铁红项目选址原则</w:t>
        </w:r>
        <w:r>
          <w:tab/>
        </w:r>
        <w:r>
          <w:fldChar w:fldCharType="begin"/>
        </w:r>
        <w:r>
          <w:instrText xml:space="preserve"> PAGEREF _Toc15890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val="en-US"/>
          </w:rPr>
          <w:t>八、生产安全保护</w:t>
        </w:r>
        <w:r>
          <w:tab/>
        </w:r>
        <w:r>
          <w:fldChar w:fldCharType="begin"/>
        </w:r>
        <w:r>
          <w:instrText xml:space="preserve"> PAGEREF _Toc6436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_Toc5310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_Toc14575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_Toc3855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_Toc28031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val="en-US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_Toc29937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val="en-US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_Toc26310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4" w:history="1">
        <w:r>
          <w:rPr>
            <w:rFonts w:ascii="仿宋" w:eastAsia="仿宋" w:hAnsi="仿宋" w:cs="仿宋" w:hint="eastAsia"/>
            <w:lang w:val="en-US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_Toc26484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val="en-US"/>
          </w:rPr>
          <w:t>九、铁红项目建设符合性</w:t>
        </w:r>
        <w:r>
          <w:tab/>
        </w:r>
        <w:r>
          <w:fldChar w:fldCharType="begin"/>
        </w:r>
        <w:r>
          <w:instrText xml:space="preserve"> PAGEREF _Toc22230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_Toc6303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val="en-US"/>
          </w:rPr>
          <w:t>(二)、铁红项目选址与用地规划相容性</w:t>
        </w:r>
        <w:r>
          <w:tab/>
        </w:r>
        <w:r>
          <w:fldChar w:fldCharType="begin"/>
        </w:r>
        <w:r>
          <w:instrText xml:space="preserve"> PAGEREF _Toc14056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8" w:history="1">
        <w:r>
          <w:rPr>
            <w:rFonts w:ascii="仿宋" w:eastAsia="仿宋" w:hAnsi="仿宋" w:cs="仿宋" w:hint="eastAsia"/>
            <w:lang w:val="en-US"/>
          </w:rPr>
          <w:t>十、铁红消费者市场分析</w:t>
        </w:r>
        <w:r>
          <w:tab/>
        </w:r>
        <w:r>
          <w:fldChar w:fldCharType="begin"/>
        </w:r>
        <w:r>
          <w:instrText xml:space="preserve"> PAGEREF _Toc14028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val="en-US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_Toc21973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val="en-US"/>
          </w:rPr>
          <w:t>(二)、消费者需求</w:t>
        </w:r>
        <w:r>
          <w:tab/>
        </w:r>
        <w:r>
          <w:fldChar w:fldCharType="begin"/>
        </w:r>
        <w:r>
          <w:instrText xml:space="preserve"> PAGEREF _Toc20431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" w:history="1">
        <w:r>
          <w:rPr>
            <w:rFonts w:ascii="仿宋" w:eastAsia="仿宋" w:hAnsi="仿宋" w:cs="仿宋" w:hint="eastAsia"/>
            <w:lang w:val="en-US"/>
          </w:rPr>
          <w:t>十一、建设进度分析</w:t>
        </w:r>
        <w:r>
          <w:tab/>
        </w:r>
        <w:r>
          <w:fldChar w:fldCharType="begin"/>
        </w:r>
        <w:r>
          <w:instrText xml:space="preserve"> PAGEREF _Toc782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val="en-US"/>
          </w:rPr>
          <w:t>(一)、铁红项目进度安排</w:t>
        </w:r>
        <w:r>
          <w:tab/>
        </w:r>
        <w:r>
          <w:fldChar w:fldCharType="begin"/>
        </w:r>
        <w:r>
          <w:instrText xml:space="preserve"> PAGEREF _Toc21119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val="en-US"/>
          </w:rPr>
          <w:t>(二)、铁红项目实施保障措施</w:t>
        </w:r>
        <w:r>
          <w:tab/>
        </w:r>
        <w:r>
          <w:fldChar w:fldCharType="begin"/>
        </w:r>
        <w:r>
          <w:instrText xml:space="preserve"> PAGEREF _Toc656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val="en-US"/>
          </w:rPr>
          <w:t>十二、安全文化建设</w:t>
        </w:r>
        <w:r>
          <w:tab/>
        </w:r>
        <w:r>
          <w:fldChar w:fldCharType="begin"/>
        </w:r>
        <w:r>
          <w:instrText xml:space="preserve"> PAGEREF _Toc18777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_Toc6524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_Toc32588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_Toc16419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_Toc2043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26" w:history="1">
        <w:r>
          <w:rPr>
            <w:rFonts w:ascii="仿宋" w:eastAsia="仿宋" w:hAnsi="仿宋" w:cs="仿宋" w:hint="eastAsia"/>
            <w:lang w:val="en-US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_Toc11726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9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_Toc12019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_Toc21397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_Toc11688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val="en-US"/>
          </w:rPr>
          <w:t>十四、投资方案计划</w:t>
        </w:r>
        <w:r>
          <w:tab/>
        </w:r>
        <w:r>
          <w:fldChar w:fldCharType="begin"/>
        </w:r>
        <w:r>
          <w:instrText xml:space="preserve"> PAGEREF _Toc18164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val="en-US"/>
          </w:rPr>
          <w:t>(一)、铁红项目估算说明</w:t>
        </w:r>
        <w:r>
          <w:tab/>
        </w:r>
        <w:r>
          <w:fldChar w:fldCharType="begin"/>
        </w:r>
        <w:r>
          <w:instrText xml:space="preserve"> PAGEREF _Toc17970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val="en-US"/>
          </w:rPr>
          <w:t>(二)、铁红项目总投资估算</w:t>
        </w:r>
        <w:r>
          <w:tab/>
        </w:r>
        <w:r>
          <w:fldChar w:fldCharType="begin"/>
        </w:r>
        <w:r>
          <w:instrText xml:space="preserve"> PAGEREF _Toc25091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7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_Toc4387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val="en-US"/>
          </w:rPr>
          <w:t>十五、铁红项目环境保护</w:t>
        </w:r>
        <w:r>
          <w:tab/>
        </w:r>
        <w:r>
          <w:fldChar w:fldCharType="begin"/>
        </w:r>
        <w:r>
          <w:instrText xml:space="preserve"> PAGEREF _Toc20092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val="en-US"/>
          </w:rPr>
          <w:t>(一)、铁红项目环境影响评估</w:t>
        </w:r>
        <w:r>
          <w:tab/>
        </w:r>
        <w:r>
          <w:fldChar w:fldCharType="begin"/>
        </w:r>
        <w:r>
          <w:instrText xml:space="preserve"> PAGEREF _Toc32499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val="en-US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_Toc6650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val="en-US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_Toc20941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7" w:history="1">
        <w:r>
          <w:rPr>
            <w:rFonts w:ascii="仿宋" w:eastAsia="仿宋" w:hAnsi="仿宋" w:cs="仿宋" w:hint="eastAsia"/>
            <w:lang w:val="en-US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_Toc9487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val="en-US"/>
          </w:rPr>
          <w:t>十六、铁红项目验收与运行</w:t>
        </w:r>
        <w:r>
          <w:tab/>
        </w:r>
        <w:r>
          <w:fldChar w:fldCharType="begin"/>
        </w:r>
        <w:r>
          <w:instrText xml:space="preserve"> PAGEREF _Toc15044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" w:history="1">
        <w:r>
          <w:rPr>
            <w:rFonts w:ascii="仿宋" w:eastAsia="仿宋" w:hAnsi="仿宋" w:cs="仿宋" w:hint="eastAsia"/>
            <w:lang w:val="en-US"/>
          </w:rPr>
          <w:t>(一)、铁红项目验收的程序和步骤</w:t>
        </w:r>
        <w:r>
          <w:tab/>
        </w:r>
        <w:r>
          <w:fldChar w:fldCharType="begin"/>
        </w:r>
        <w:r>
          <w:instrText xml:space="preserve"> PAGEREF _Toc3108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val="en-US"/>
          </w:rPr>
          <w:t>(二)、铁红项目验收的相关标准和规范</w:t>
        </w:r>
        <w:r>
          <w:tab/>
        </w:r>
        <w:r>
          <w:fldChar w:fldCharType="begin"/>
        </w:r>
        <w:r>
          <w:instrText xml:space="preserve"> PAGEREF _Toc23996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val="en-US"/>
          </w:rPr>
          <w:t>(三)、铁红项目运行的监督与管理</w:t>
        </w:r>
        <w:r>
          <w:tab/>
        </w:r>
        <w:r>
          <w:fldChar w:fldCharType="begin"/>
        </w:r>
        <w:r>
          <w:instrText xml:space="preserve"> PAGEREF _Toc24639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9" w:history="1">
        <w:r>
          <w:rPr>
            <w:rFonts w:ascii="仿宋" w:eastAsia="仿宋" w:hAnsi="仿宋" w:cs="仿宋" w:hint="eastAsia"/>
            <w:lang w:val="en-US"/>
          </w:rPr>
          <w:t>(四)、铁红项目运行中的安全与质量保障</w:t>
        </w:r>
        <w:r>
          <w:tab/>
        </w:r>
        <w:r>
          <w:fldChar w:fldCharType="begin"/>
        </w:r>
        <w:r>
          <w:instrText xml:space="preserve"> PAGEREF _Toc22919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val="en-US"/>
          </w:rPr>
          <w:t>(五)、铁红项目运行中的持续改进与优化</w:t>
        </w:r>
        <w:r>
          <w:tab/>
        </w:r>
        <w:r>
          <w:fldChar w:fldCharType="begin"/>
        </w:r>
        <w:r>
          <w:instrText xml:space="preserve"> PAGEREF _Toc30503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val="en-US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_Toc7692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_Toc5504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_Toc26731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_Toc2762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val="en-US"/>
          </w:rPr>
          <w:t>十八、竞争优势</w:t>
        </w:r>
        <w:r>
          <w:tab/>
        </w:r>
        <w:r>
          <w:fldChar w:fldCharType="begin"/>
        </w:r>
        <w:r>
          <w:instrText xml:space="preserve"> PAGEREF _Toc15738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_Toc22131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val="en-US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_Toc15643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val="en-US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_Toc26202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_Toc15662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003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_Toc17003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_Toc20789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val="en-US"/>
          </w:rPr>
          <w:t>二十、铁红项目执行与监控</w:t>
        </w:r>
        <w:r>
          <w:tab/>
        </w:r>
        <w:r>
          <w:fldChar w:fldCharType="begin"/>
        </w:r>
        <w:r>
          <w:instrText xml:space="preserve"> PAGEREF _Toc22092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val="en-US"/>
          </w:rPr>
          <w:t>(一)、铁红项目执行计划</w:t>
        </w:r>
        <w:r>
          <w:tab/>
        </w:r>
        <w:r>
          <w:fldChar w:fldCharType="begin"/>
        </w:r>
        <w:r>
          <w:instrText xml:space="preserve"> PAGEREF _Toc19417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_Toc20778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1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_Toc29181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val="en-US"/>
          </w:rPr>
          <w:t>二十一、组织架构分析</w:t>
        </w:r>
        <w:r>
          <w:tab/>
        </w:r>
        <w:r>
          <w:fldChar w:fldCharType="begin"/>
        </w:r>
        <w:r>
          <w:instrText xml:space="preserve"> PAGEREF _Toc5411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_Toc4864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_Toc15083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val="en-US"/>
          </w:rPr>
          <w:t>二十二铁红项目质量与标准</w:t>
        </w:r>
        <w:r>
          <w:tab/>
        </w:r>
        <w:r>
          <w:fldChar w:fldCharType="begin"/>
        </w:r>
        <w:r>
          <w:instrText xml:space="preserve"> PAGEREF _Toc6227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_Toc5012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_Toc28312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_Toc8614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_Toc31970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https://d.book118.com/196110132021010055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铁红行业商业计划书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铁红行业商业计划书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铁红行业商业计划书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铁红行业商业计划书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铁红行业商业计划书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665A6C"/>
    <w:rsid w:val="62665A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6110132021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2024-02-21T09:40:00Z</dcterms:created>
  <dcterms:modified xsi:type="dcterms:W3CDTF">2024-02-21T09:41:15Z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