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重过磷酸钙相关行业公司成立方案及可行性研究报告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0" w:history="1">
        <w:r>
          <w:rPr>
            <w:rFonts w:ascii="仿宋" w:eastAsia="仿宋" w:hAnsi="仿宋" w:cs="仿宋" w:hint="eastAsia"/>
            <w:lang w:eastAsia="zh-CN"/>
          </w:rPr>
          <w:t>序言</w:t>
        </w:r>
        <w:r>
          <w:tab/>
        </w:r>
        <w:r>
          <w:fldChar w:fldCharType="begin"/>
        </w:r>
        <w:r>
          <w:instrText xml:space="preserve"> PAGEREF _Toc22670 \h </w:instrText>
        </w:r>
        <w:r>
          <w:fldChar w:fldCharType="separate"/>
        </w:r>
        <w:r>
          <w:t>3</w:t>
        </w:r>
        <w:r>
          <w:fldChar w:fldCharType="end"/>
        </w:r>
      </w:hyperlink>
    </w:p>
    <w:p>
      <w:pPr>
        <w:pStyle w:val="TOC1"/>
        <w:tabs>
          <w:tab w:val="right" w:leader="dot" w:pos="8306"/>
        </w:tabs>
      </w:pPr>
      <w:hyperlink w:anchor="_Toc24515" w:history="1">
        <w:r>
          <w:rPr>
            <w:rFonts w:ascii="仿宋" w:eastAsia="仿宋" w:hAnsi="仿宋" w:cs="仿宋" w:hint="eastAsia"/>
            <w:lang w:eastAsia="zh-CN"/>
          </w:rPr>
          <w:t>一、行业、市场分析</w:t>
        </w:r>
        <w:r>
          <w:tab/>
        </w:r>
        <w:r>
          <w:fldChar w:fldCharType="begin"/>
        </w:r>
        <w:r>
          <w:instrText xml:space="preserve"> PAGEREF _Toc24515 \h </w:instrText>
        </w:r>
        <w:r>
          <w:fldChar w:fldCharType="separate"/>
        </w:r>
        <w:r>
          <w:t>3</w:t>
        </w:r>
        <w:r>
          <w:fldChar w:fldCharType="end"/>
        </w:r>
      </w:hyperlink>
    </w:p>
    <w:p>
      <w:pPr>
        <w:pStyle w:val="TOC2"/>
        <w:tabs>
          <w:tab w:val="right" w:leader="dot" w:pos="8306"/>
        </w:tabs>
      </w:pPr>
      <w:hyperlink w:anchor="_Toc31467" w:history="1">
        <w:r>
          <w:rPr>
            <w:rFonts w:ascii="仿宋" w:eastAsia="仿宋" w:hAnsi="仿宋" w:cs="仿宋" w:hint="eastAsia"/>
            <w:lang w:eastAsia="zh-CN"/>
          </w:rPr>
          <w:t>(一)、行业分析</w:t>
        </w:r>
        <w:r>
          <w:tab/>
        </w:r>
        <w:r>
          <w:fldChar w:fldCharType="begin"/>
        </w:r>
        <w:r>
          <w:instrText xml:space="preserve"> PAGEREF _Toc31467 \h </w:instrText>
        </w:r>
        <w:r>
          <w:fldChar w:fldCharType="separate"/>
        </w:r>
        <w:r>
          <w:t>3</w:t>
        </w:r>
        <w:r>
          <w:fldChar w:fldCharType="end"/>
        </w:r>
      </w:hyperlink>
    </w:p>
    <w:p>
      <w:pPr>
        <w:pStyle w:val="TOC2"/>
        <w:tabs>
          <w:tab w:val="right" w:leader="dot" w:pos="8306"/>
        </w:tabs>
      </w:pPr>
      <w:hyperlink w:anchor="_Toc25482" w:history="1">
        <w:r>
          <w:rPr>
            <w:rFonts w:ascii="仿宋" w:eastAsia="仿宋" w:hAnsi="仿宋" w:cs="仿宋" w:hint="eastAsia"/>
            <w:lang w:eastAsia="zh-CN"/>
          </w:rPr>
          <w:t>(二)、市场分析</w:t>
        </w:r>
        <w:r>
          <w:tab/>
        </w:r>
        <w:r>
          <w:fldChar w:fldCharType="begin"/>
        </w:r>
        <w:r>
          <w:instrText xml:space="preserve"> PAGEREF _Toc25482 \h </w:instrText>
        </w:r>
        <w:r>
          <w:fldChar w:fldCharType="separate"/>
        </w:r>
        <w:r>
          <w:t>4</w:t>
        </w:r>
        <w:r>
          <w:fldChar w:fldCharType="end"/>
        </w:r>
      </w:hyperlink>
    </w:p>
    <w:p>
      <w:pPr>
        <w:pStyle w:val="TOC2"/>
        <w:tabs>
          <w:tab w:val="right" w:leader="dot" w:pos="8306"/>
        </w:tabs>
      </w:pPr>
      <w:hyperlink w:anchor="_Toc22040" w:history="1">
        <w:r>
          <w:rPr>
            <w:rFonts w:ascii="仿宋" w:eastAsia="仿宋" w:hAnsi="仿宋" w:cs="仿宋" w:hint="eastAsia"/>
            <w:lang w:eastAsia="zh-CN"/>
          </w:rPr>
          <w:t>(三)、行业发展及市场前景分析</w:t>
        </w:r>
        <w:r>
          <w:tab/>
        </w:r>
        <w:r>
          <w:fldChar w:fldCharType="begin"/>
        </w:r>
        <w:r>
          <w:instrText xml:space="preserve"> PAGEREF _Toc22040 \h </w:instrText>
        </w:r>
        <w:r>
          <w:fldChar w:fldCharType="separate"/>
        </w:r>
        <w:r>
          <w:t>4</w:t>
        </w:r>
        <w:r>
          <w:fldChar w:fldCharType="end"/>
        </w:r>
      </w:hyperlink>
    </w:p>
    <w:p>
      <w:pPr>
        <w:pStyle w:val="TOC1"/>
        <w:tabs>
          <w:tab w:val="right" w:leader="dot" w:pos="8306"/>
        </w:tabs>
      </w:pPr>
      <w:hyperlink w:anchor="_Toc10526" w:history="1">
        <w:r>
          <w:rPr>
            <w:rFonts w:ascii="仿宋" w:eastAsia="仿宋" w:hAnsi="仿宋" w:cs="仿宋" w:hint="eastAsia"/>
            <w:lang w:eastAsia="zh-CN"/>
          </w:rPr>
          <w:t>二、公司成立背景及可行性分析</w:t>
        </w:r>
        <w:r>
          <w:tab/>
        </w:r>
        <w:r>
          <w:fldChar w:fldCharType="begin"/>
        </w:r>
        <w:r>
          <w:instrText xml:space="preserve"> PAGEREF _Toc10526 \h </w:instrText>
        </w:r>
        <w:r>
          <w:fldChar w:fldCharType="separate"/>
        </w:r>
        <w:r>
          <w:t>6</w:t>
        </w:r>
        <w:r>
          <w:fldChar w:fldCharType="end"/>
        </w:r>
      </w:hyperlink>
    </w:p>
    <w:p>
      <w:pPr>
        <w:pStyle w:val="TOC2"/>
        <w:tabs>
          <w:tab w:val="right" w:leader="dot" w:pos="8306"/>
        </w:tabs>
      </w:pPr>
      <w:hyperlink w:anchor="_Toc24624" w:history="1">
        <w:r>
          <w:rPr>
            <w:rFonts w:ascii="仿宋" w:eastAsia="仿宋" w:hAnsi="仿宋" w:cs="仿宋" w:hint="eastAsia"/>
            <w:lang w:eastAsia="zh-CN"/>
          </w:rPr>
          <w:t>(一)、发展思路</w:t>
        </w:r>
        <w:r>
          <w:tab/>
        </w:r>
        <w:r>
          <w:fldChar w:fldCharType="begin"/>
        </w:r>
        <w:r>
          <w:instrText xml:space="preserve"> PAGEREF _Toc24624 \h </w:instrText>
        </w:r>
        <w:r>
          <w:fldChar w:fldCharType="separate"/>
        </w:r>
        <w:r>
          <w:t>6</w:t>
        </w:r>
        <w:r>
          <w:fldChar w:fldCharType="end"/>
        </w:r>
      </w:hyperlink>
    </w:p>
    <w:p>
      <w:pPr>
        <w:pStyle w:val="TOC2"/>
        <w:tabs>
          <w:tab w:val="right" w:leader="dot" w:pos="8306"/>
        </w:tabs>
      </w:pPr>
      <w:hyperlink w:anchor="_Toc23033" w:history="1">
        <w:r>
          <w:rPr>
            <w:rFonts w:ascii="仿宋" w:eastAsia="仿宋" w:hAnsi="仿宋" w:cs="仿宋" w:hint="eastAsia"/>
            <w:lang w:eastAsia="zh-CN"/>
          </w:rPr>
          <w:t>(二)、产业发展背景分析</w:t>
        </w:r>
        <w:r>
          <w:tab/>
        </w:r>
        <w:r>
          <w:fldChar w:fldCharType="begin"/>
        </w:r>
        <w:r>
          <w:instrText xml:space="preserve"> PAGEREF _Toc23033 \h </w:instrText>
        </w:r>
        <w:r>
          <w:fldChar w:fldCharType="separate"/>
        </w:r>
        <w:r>
          <w:t>6</w:t>
        </w:r>
        <w:r>
          <w:fldChar w:fldCharType="end"/>
        </w:r>
      </w:hyperlink>
    </w:p>
    <w:p>
      <w:pPr>
        <w:pStyle w:val="TOC2"/>
        <w:tabs>
          <w:tab w:val="right" w:leader="dot" w:pos="8306"/>
        </w:tabs>
      </w:pPr>
      <w:hyperlink w:anchor="_Toc16716" w:history="1">
        <w:r>
          <w:rPr>
            <w:rFonts w:ascii="仿宋" w:eastAsia="仿宋" w:hAnsi="仿宋" w:cs="仿宋" w:hint="eastAsia"/>
            <w:lang w:eastAsia="zh-CN"/>
          </w:rPr>
          <w:t>(三)、产业发展原则</w:t>
        </w:r>
        <w:r>
          <w:tab/>
        </w:r>
        <w:r>
          <w:fldChar w:fldCharType="begin"/>
        </w:r>
        <w:r>
          <w:instrText xml:space="preserve"> PAGEREF _Toc16716 \h </w:instrText>
        </w:r>
        <w:r>
          <w:fldChar w:fldCharType="separate"/>
        </w:r>
        <w:r>
          <w:t>8</w:t>
        </w:r>
        <w:r>
          <w:fldChar w:fldCharType="end"/>
        </w:r>
      </w:hyperlink>
    </w:p>
    <w:p>
      <w:pPr>
        <w:pStyle w:val="TOC2"/>
        <w:tabs>
          <w:tab w:val="right" w:leader="dot" w:pos="8306"/>
        </w:tabs>
      </w:pPr>
      <w:hyperlink w:anchor="_Toc14393" w:history="1">
        <w:r>
          <w:rPr>
            <w:rFonts w:ascii="仿宋" w:eastAsia="仿宋" w:hAnsi="仿宋" w:cs="仿宋" w:hint="eastAsia"/>
            <w:lang w:eastAsia="zh-CN"/>
          </w:rPr>
          <w:t>(四)、区域产业环境分析</w:t>
        </w:r>
        <w:r>
          <w:tab/>
        </w:r>
        <w:r>
          <w:fldChar w:fldCharType="begin"/>
        </w:r>
        <w:r>
          <w:instrText xml:space="preserve"> PAGEREF _Toc14393 \h </w:instrText>
        </w:r>
        <w:r>
          <w:fldChar w:fldCharType="separate"/>
        </w:r>
        <w:r>
          <w:t>9</w:t>
        </w:r>
        <w:r>
          <w:fldChar w:fldCharType="end"/>
        </w:r>
      </w:hyperlink>
    </w:p>
    <w:p>
      <w:pPr>
        <w:pStyle w:val="TOC2"/>
        <w:tabs>
          <w:tab w:val="right" w:leader="dot" w:pos="8306"/>
        </w:tabs>
      </w:pPr>
      <w:hyperlink w:anchor="_Toc3056" w:history="1">
        <w:r>
          <w:rPr>
            <w:rFonts w:ascii="仿宋" w:eastAsia="仿宋" w:hAnsi="仿宋" w:cs="仿宋" w:hint="eastAsia"/>
            <w:lang w:eastAsia="zh-CN"/>
          </w:rPr>
          <w:t>(五)、可行性分析</w:t>
        </w:r>
        <w:r>
          <w:tab/>
        </w:r>
        <w:r>
          <w:fldChar w:fldCharType="begin"/>
        </w:r>
        <w:r>
          <w:instrText xml:space="preserve"> PAGEREF _Toc3056 \h </w:instrText>
        </w:r>
        <w:r>
          <w:fldChar w:fldCharType="separate"/>
        </w:r>
        <w:r>
          <w:t>11</w:t>
        </w:r>
        <w:r>
          <w:fldChar w:fldCharType="end"/>
        </w:r>
      </w:hyperlink>
    </w:p>
    <w:p>
      <w:pPr>
        <w:pStyle w:val="TOC2"/>
        <w:tabs>
          <w:tab w:val="right" w:leader="dot" w:pos="8306"/>
        </w:tabs>
      </w:pPr>
      <w:hyperlink w:anchor="_Toc27074" w:history="1">
        <w:r>
          <w:rPr>
            <w:rFonts w:ascii="仿宋" w:eastAsia="仿宋" w:hAnsi="仿宋" w:cs="仿宋" w:hint="eastAsia"/>
            <w:lang w:eastAsia="zh-CN"/>
          </w:rPr>
          <w:t>(六)、产业发展重点任务</w:t>
        </w:r>
        <w:r>
          <w:tab/>
        </w:r>
        <w:r>
          <w:fldChar w:fldCharType="begin"/>
        </w:r>
        <w:r>
          <w:instrText xml:space="preserve"> PAGEREF _Toc27074 \h </w:instrText>
        </w:r>
        <w:r>
          <w:fldChar w:fldCharType="separate"/>
        </w:r>
        <w:r>
          <w:t>12</w:t>
        </w:r>
        <w:r>
          <w:fldChar w:fldCharType="end"/>
        </w:r>
      </w:hyperlink>
    </w:p>
    <w:p>
      <w:pPr>
        <w:pStyle w:val="TOC2"/>
        <w:tabs>
          <w:tab w:val="right" w:leader="dot" w:pos="8306"/>
        </w:tabs>
      </w:pPr>
      <w:hyperlink w:anchor="_Toc32283" w:history="1">
        <w:r>
          <w:rPr>
            <w:rFonts w:ascii="仿宋" w:eastAsia="仿宋" w:hAnsi="仿宋" w:cs="仿宋" w:hint="eastAsia"/>
            <w:lang w:eastAsia="zh-CN"/>
          </w:rPr>
          <w:t>(七)、重过磷酸钙项目建设必要性分析</w:t>
        </w:r>
        <w:r>
          <w:tab/>
        </w:r>
        <w:r>
          <w:fldChar w:fldCharType="begin"/>
        </w:r>
        <w:r>
          <w:instrText xml:space="preserve"> PAGEREF _Toc32283 \h </w:instrText>
        </w:r>
        <w:r>
          <w:fldChar w:fldCharType="separate"/>
        </w:r>
        <w:r>
          <w:t>14</w:t>
        </w:r>
        <w:r>
          <w:fldChar w:fldCharType="end"/>
        </w:r>
      </w:hyperlink>
    </w:p>
    <w:p>
      <w:pPr>
        <w:pStyle w:val="TOC1"/>
        <w:tabs>
          <w:tab w:val="right" w:leader="dot" w:pos="8306"/>
        </w:tabs>
      </w:pPr>
      <w:hyperlink w:anchor="_Toc19865" w:history="1">
        <w:r>
          <w:rPr>
            <w:rFonts w:ascii="仿宋" w:eastAsia="仿宋" w:hAnsi="仿宋" w:cs="仿宋" w:hint="eastAsia"/>
            <w:lang w:eastAsia="zh-CN"/>
          </w:rPr>
          <w:t>三、重过磷酸钙筹建公司基本信息</w:t>
        </w:r>
        <w:r>
          <w:tab/>
        </w:r>
        <w:r>
          <w:fldChar w:fldCharType="begin"/>
        </w:r>
        <w:r>
          <w:instrText xml:space="preserve"> PAGEREF _Toc19865 \h </w:instrText>
        </w:r>
        <w:r>
          <w:fldChar w:fldCharType="separate"/>
        </w:r>
        <w:r>
          <w:t>15</w:t>
        </w:r>
        <w:r>
          <w:fldChar w:fldCharType="end"/>
        </w:r>
      </w:hyperlink>
    </w:p>
    <w:p>
      <w:pPr>
        <w:pStyle w:val="TOC2"/>
        <w:tabs>
          <w:tab w:val="right" w:leader="dot" w:pos="8306"/>
        </w:tabs>
      </w:pPr>
      <w:hyperlink w:anchor="_Toc14256" w:history="1">
        <w:r>
          <w:rPr>
            <w:rFonts w:ascii="仿宋" w:eastAsia="仿宋" w:hAnsi="仿宋" w:cs="仿宋" w:hint="eastAsia"/>
            <w:lang w:eastAsia="zh-CN"/>
          </w:rPr>
          <w:t>(一)、公司名称</w:t>
        </w:r>
        <w:r>
          <w:tab/>
        </w:r>
        <w:r>
          <w:fldChar w:fldCharType="begin"/>
        </w:r>
        <w:r>
          <w:instrText xml:space="preserve"> PAGEREF _Toc14256 \h </w:instrText>
        </w:r>
        <w:r>
          <w:fldChar w:fldCharType="separate"/>
        </w:r>
        <w:r>
          <w:t>15</w:t>
        </w:r>
        <w:r>
          <w:fldChar w:fldCharType="end"/>
        </w:r>
      </w:hyperlink>
    </w:p>
    <w:p>
      <w:pPr>
        <w:pStyle w:val="TOC2"/>
        <w:tabs>
          <w:tab w:val="right" w:leader="dot" w:pos="8306"/>
        </w:tabs>
      </w:pPr>
      <w:hyperlink w:anchor="_Toc13603" w:history="1">
        <w:r>
          <w:rPr>
            <w:rFonts w:ascii="仿宋" w:eastAsia="仿宋" w:hAnsi="仿宋" w:cs="仿宋" w:hint="eastAsia"/>
            <w:lang w:eastAsia="zh-CN"/>
          </w:rPr>
          <w:t>(二)、注册资本</w:t>
        </w:r>
        <w:r>
          <w:tab/>
        </w:r>
        <w:r>
          <w:fldChar w:fldCharType="begin"/>
        </w:r>
        <w:r>
          <w:instrText xml:space="preserve"> PAGEREF _Toc13603 \h </w:instrText>
        </w:r>
        <w:r>
          <w:fldChar w:fldCharType="separate"/>
        </w:r>
        <w:r>
          <w:t>15</w:t>
        </w:r>
        <w:r>
          <w:fldChar w:fldCharType="end"/>
        </w:r>
      </w:hyperlink>
    </w:p>
    <w:p>
      <w:pPr>
        <w:pStyle w:val="TOC2"/>
        <w:tabs>
          <w:tab w:val="right" w:leader="dot" w:pos="8306"/>
        </w:tabs>
      </w:pPr>
      <w:hyperlink w:anchor="_Toc31060" w:history="1">
        <w:r>
          <w:rPr>
            <w:rFonts w:ascii="仿宋" w:eastAsia="仿宋" w:hAnsi="仿宋" w:cs="仿宋" w:hint="eastAsia"/>
            <w:lang w:eastAsia="zh-CN"/>
          </w:rPr>
          <w:t>(三)、注册地址</w:t>
        </w:r>
        <w:r>
          <w:tab/>
        </w:r>
        <w:r>
          <w:fldChar w:fldCharType="begin"/>
        </w:r>
        <w:r>
          <w:instrText xml:space="preserve"> PAGEREF _Toc31060 \h </w:instrText>
        </w:r>
        <w:r>
          <w:fldChar w:fldCharType="separate"/>
        </w:r>
        <w:r>
          <w:t>15</w:t>
        </w:r>
        <w:r>
          <w:fldChar w:fldCharType="end"/>
        </w:r>
      </w:hyperlink>
    </w:p>
    <w:p>
      <w:pPr>
        <w:pStyle w:val="TOC2"/>
        <w:tabs>
          <w:tab w:val="right" w:leader="dot" w:pos="8306"/>
        </w:tabs>
      </w:pPr>
      <w:hyperlink w:anchor="_Toc26650" w:history="1">
        <w:r>
          <w:rPr>
            <w:rFonts w:ascii="仿宋" w:eastAsia="仿宋" w:hAnsi="仿宋" w:cs="仿宋" w:hint="eastAsia"/>
            <w:lang w:eastAsia="zh-CN"/>
          </w:rPr>
          <w:t>(四)、法人代表</w:t>
        </w:r>
        <w:r>
          <w:tab/>
        </w:r>
        <w:r>
          <w:fldChar w:fldCharType="begin"/>
        </w:r>
        <w:r>
          <w:instrText xml:space="preserve"> PAGEREF _Toc26650 \h </w:instrText>
        </w:r>
        <w:r>
          <w:fldChar w:fldCharType="separate"/>
        </w:r>
        <w:r>
          <w:t>15</w:t>
        </w:r>
        <w:r>
          <w:fldChar w:fldCharType="end"/>
        </w:r>
      </w:hyperlink>
    </w:p>
    <w:p>
      <w:pPr>
        <w:pStyle w:val="TOC2"/>
        <w:tabs>
          <w:tab w:val="right" w:leader="dot" w:pos="8306"/>
        </w:tabs>
      </w:pPr>
      <w:hyperlink w:anchor="_Toc22250" w:history="1">
        <w:r>
          <w:rPr>
            <w:rFonts w:ascii="仿宋" w:eastAsia="仿宋" w:hAnsi="仿宋" w:cs="仿宋" w:hint="eastAsia"/>
            <w:lang w:eastAsia="zh-CN"/>
          </w:rPr>
          <w:t>(五)、主要经营范围</w:t>
        </w:r>
        <w:r>
          <w:tab/>
        </w:r>
        <w:r>
          <w:fldChar w:fldCharType="begin"/>
        </w:r>
        <w:r>
          <w:instrText xml:space="preserve"> PAGEREF _Toc22250 \h </w:instrText>
        </w:r>
        <w:r>
          <w:fldChar w:fldCharType="separate"/>
        </w:r>
        <w:r>
          <w:t>16</w:t>
        </w:r>
        <w:r>
          <w:fldChar w:fldCharType="end"/>
        </w:r>
      </w:hyperlink>
    </w:p>
    <w:p>
      <w:pPr>
        <w:pStyle w:val="TOC2"/>
        <w:tabs>
          <w:tab w:val="right" w:leader="dot" w:pos="8306"/>
        </w:tabs>
      </w:pPr>
      <w:hyperlink w:anchor="_Toc20863" w:history="1">
        <w:r>
          <w:rPr>
            <w:rFonts w:ascii="仿宋" w:eastAsia="仿宋" w:hAnsi="仿宋" w:cs="仿宋" w:hint="eastAsia"/>
            <w:lang w:eastAsia="zh-CN"/>
          </w:rPr>
          <w:t>(六)、主要股东</w:t>
        </w:r>
        <w:r>
          <w:tab/>
        </w:r>
        <w:r>
          <w:fldChar w:fldCharType="begin"/>
        </w:r>
        <w:r>
          <w:instrText xml:space="preserve"> PAGEREF _Toc20863 \h </w:instrText>
        </w:r>
        <w:r>
          <w:fldChar w:fldCharType="separate"/>
        </w:r>
        <w:r>
          <w:t>16</w:t>
        </w:r>
        <w:r>
          <w:fldChar w:fldCharType="end"/>
        </w:r>
      </w:hyperlink>
    </w:p>
    <w:p>
      <w:pPr>
        <w:pStyle w:val="TOC1"/>
        <w:tabs>
          <w:tab w:val="right" w:leader="dot" w:pos="8306"/>
        </w:tabs>
      </w:pPr>
      <w:hyperlink w:anchor="_Toc25439" w:history="1">
        <w:r>
          <w:rPr>
            <w:rFonts w:ascii="仿宋" w:eastAsia="仿宋" w:hAnsi="仿宋" w:cs="仿宋" w:hint="eastAsia"/>
            <w:lang w:eastAsia="zh-CN"/>
          </w:rPr>
          <w:t>四、发展规划</w:t>
        </w:r>
        <w:r>
          <w:tab/>
        </w:r>
        <w:r>
          <w:fldChar w:fldCharType="begin"/>
        </w:r>
        <w:r>
          <w:instrText xml:space="preserve"> PAGEREF _Toc25439 \h </w:instrText>
        </w:r>
        <w:r>
          <w:fldChar w:fldCharType="separate"/>
        </w:r>
        <w:r>
          <w:t>17</w:t>
        </w:r>
        <w:r>
          <w:fldChar w:fldCharType="end"/>
        </w:r>
      </w:hyperlink>
    </w:p>
    <w:p>
      <w:pPr>
        <w:pStyle w:val="TOC2"/>
        <w:tabs>
          <w:tab w:val="right" w:leader="dot" w:pos="8306"/>
        </w:tabs>
      </w:pPr>
      <w:hyperlink w:anchor="_Toc25814" w:history="1">
        <w:r>
          <w:rPr>
            <w:rFonts w:ascii="仿宋" w:eastAsia="仿宋" w:hAnsi="仿宋" w:cs="仿宋" w:hint="eastAsia"/>
            <w:lang w:eastAsia="zh-CN"/>
          </w:rPr>
          <w:t>(一)、公司发展规划</w:t>
        </w:r>
        <w:r>
          <w:tab/>
        </w:r>
        <w:r>
          <w:fldChar w:fldCharType="begin"/>
        </w:r>
        <w:r>
          <w:instrText xml:space="preserve"> PAGEREF _Toc25814 \h </w:instrText>
        </w:r>
        <w:r>
          <w:fldChar w:fldCharType="separate"/>
        </w:r>
        <w:r>
          <w:t>17</w:t>
        </w:r>
        <w:r>
          <w:fldChar w:fldCharType="end"/>
        </w:r>
      </w:hyperlink>
    </w:p>
    <w:p>
      <w:pPr>
        <w:pStyle w:val="TOC2"/>
        <w:tabs>
          <w:tab w:val="right" w:leader="dot" w:pos="8306"/>
        </w:tabs>
      </w:pPr>
      <w:hyperlink w:anchor="_Toc18272" w:history="1">
        <w:r>
          <w:rPr>
            <w:rFonts w:ascii="仿宋" w:eastAsia="仿宋" w:hAnsi="仿宋" w:cs="仿宋" w:hint="eastAsia"/>
            <w:lang w:eastAsia="zh-CN"/>
          </w:rPr>
          <w:t>(二)、保障措施</w:t>
        </w:r>
        <w:r>
          <w:tab/>
        </w:r>
        <w:r>
          <w:fldChar w:fldCharType="begin"/>
        </w:r>
        <w:r>
          <w:instrText xml:space="preserve"> PAGEREF _Toc18272 \h </w:instrText>
        </w:r>
        <w:r>
          <w:fldChar w:fldCharType="separate"/>
        </w:r>
        <w:r>
          <w:t>19</w:t>
        </w:r>
        <w:r>
          <w:fldChar w:fldCharType="end"/>
        </w:r>
      </w:hyperlink>
    </w:p>
    <w:p>
      <w:pPr>
        <w:pStyle w:val="TOC1"/>
        <w:tabs>
          <w:tab w:val="right" w:leader="dot" w:pos="8306"/>
        </w:tabs>
      </w:pPr>
      <w:hyperlink w:anchor="_Toc1634" w:history="1">
        <w:r>
          <w:rPr>
            <w:rFonts w:ascii="仿宋" w:eastAsia="仿宋" w:hAnsi="仿宋" w:cs="仿宋" w:hint="eastAsia"/>
            <w:lang w:eastAsia="zh-CN"/>
          </w:rPr>
          <w:t>五、选址分析</w:t>
        </w:r>
        <w:r>
          <w:tab/>
        </w:r>
        <w:r>
          <w:fldChar w:fldCharType="begin"/>
        </w:r>
        <w:r>
          <w:instrText xml:space="preserve"> PAGEREF _Toc1634 \h </w:instrText>
        </w:r>
        <w:r>
          <w:fldChar w:fldCharType="separate"/>
        </w:r>
        <w:r>
          <w:t>23</w:t>
        </w:r>
        <w:r>
          <w:fldChar w:fldCharType="end"/>
        </w:r>
      </w:hyperlink>
    </w:p>
    <w:p>
      <w:pPr>
        <w:pStyle w:val="TOC2"/>
        <w:tabs>
          <w:tab w:val="right" w:leader="dot" w:pos="8306"/>
        </w:tabs>
      </w:pPr>
      <w:hyperlink w:anchor="_Toc813" w:history="1">
        <w:r>
          <w:rPr>
            <w:rFonts w:ascii="仿宋" w:eastAsia="仿宋" w:hAnsi="仿宋" w:cs="仿宋" w:hint="eastAsia"/>
            <w:lang w:eastAsia="zh-CN"/>
          </w:rPr>
          <w:t>(一)、重过磷酸钙项目选址原则</w:t>
        </w:r>
        <w:r>
          <w:tab/>
        </w:r>
        <w:r>
          <w:fldChar w:fldCharType="begin"/>
        </w:r>
        <w:r>
          <w:instrText xml:space="preserve"> PAGEREF _Toc813 \h </w:instrText>
        </w:r>
        <w:r>
          <w:fldChar w:fldCharType="separate"/>
        </w:r>
        <w:r>
          <w:t>23</w:t>
        </w:r>
        <w:r>
          <w:fldChar w:fldCharType="end"/>
        </w:r>
      </w:hyperlink>
    </w:p>
    <w:p>
      <w:pPr>
        <w:pStyle w:val="TOC2"/>
        <w:tabs>
          <w:tab w:val="right" w:leader="dot" w:pos="8306"/>
        </w:tabs>
      </w:pPr>
      <w:hyperlink w:anchor="_Toc22088" w:history="1">
        <w:r>
          <w:rPr>
            <w:rFonts w:ascii="仿宋" w:eastAsia="仿宋" w:hAnsi="仿宋" w:cs="仿宋" w:hint="eastAsia"/>
            <w:lang w:eastAsia="zh-CN"/>
          </w:rPr>
          <w:t>(二)、建设区基本情况</w:t>
        </w:r>
        <w:r>
          <w:tab/>
        </w:r>
        <w:r>
          <w:fldChar w:fldCharType="begin"/>
        </w:r>
        <w:r>
          <w:instrText xml:space="preserve"> PAGEREF _Toc22088 \h </w:instrText>
        </w:r>
        <w:r>
          <w:fldChar w:fldCharType="separate"/>
        </w:r>
        <w:r>
          <w:t>25</w:t>
        </w:r>
        <w:r>
          <w:fldChar w:fldCharType="end"/>
        </w:r>
      </w:hyperlink>
    </w:p>
    <w:p>
      <w:pPr>
        <w:pStyle w:val="TOC2"/>
        <w:tabs>
          <w:tab w:val="right" w:leader="dot" w:pos="8306"/>
        </w:tabs>
      </w:pPr>
      <w:hyperlink w:anchor="_Toc23471" w:history="1">
        <w:r>
          <w:rPr>
            <w:rFonts w:ascii="仿宋" w:eastAsia="仿宋" w:hAnsi="仿宋" w:cs="仿宋" w:hint="eastAsia"/>
            <w:lang w:eastAsia="zh-CN"/>
          </w:rPr>
          <w:t>(三)、发展目标</w:t>
        </w:r>
        <w:r>
          <w:tab/>
        </w:r>
        <w:r>
          <w:fldChar w:fldCharType="begin"/>
        </w:r>
        <w:r>
          <w:instrText xml:space="preserve"> PAGEREF _Toc23471 \h </w:instrText>
        </w:r>
        <w:r>
          <w:fldChar w:fldCharType="separate"/>
        </w:r>
        <w:r>
          <w:t>26</w:t>
        </w:r>
        <w:r>
          <w:fldChar w:fldCharType="end"/>
        </w:r>
      </w:hyperlink>
    </w:p>
    <w:p>
      <w:pPr>
        <w:pStyle w:val="TOC2"/>
        <w:tabs>
          <w:tab w:val="right" w:leader="dot" w:pos="8306"/>
        </w:tabs>
      </w:pPr>
      <w:hyperlink w:anchor="_Toc32192" w:history="1">
        <w:r>
          <w:rPr>
            <w:rFonts w:ascii="仿宋" w:eastAsia="仿宋" w:hAnsi="仿宋" w:cs="仿宋" w:hint="eastAsia"/>
            <w:lang w:eastAsia="zh-CN"/>
          </w:rPr>
          <w:t>(四)、产业发展方向</w:t>
        </w:r>
        <w:r>
          <w:tab/>
        </w:r>
        <w:r>
          <w:fldChar w:fldCharType="begin"/>
        </w:r>
        <w:r>
          <w:instrText xml:space="preserve"> PAGEREF _Toc32192 \h </w:instrText>
        </w:r>
        <w:r>
          <w:fldChar w:fldCharType="separate"/>
        </w:r>
        <w:r>
          <w:t>27</w:t>
        </w:r>
        <w:r>
          <w:fldChar w:fldCharType="end"/>
        </w:r>
      </w:hyperlink>
    </w:p>
    <w:p>
      <w:pPr>
        <w:pStyle w:val="TOC2"/>
        <w:tabs>
          <w:tab w:val="right" w:leader="dot" w:pos="8306"/>
        </w:tabs>
      </w:pPr>
      <w:hyperlink w:anchor="_Toc13679" w:history="1">
        <w:r>
          <w:rPr>
            <w:rFonts w:ascii="仿宋" w:eastAsia="仿宋" w:hAnsi="仿宋" w:cs="仿宋" w:hint="eastAsia"/>
            <w:lang w:eastAsia="zh-CN"/>
          </w:rPr>
          <w:t>(五)、重过磷酸钙项目选址综合评价</w:t>
        </w:r>
        <w:r>
          <w:tab/>
        </w:r>
        <w:r>
          <w:fldChar w:fldCharType="begin"/>
        </w:r>
        <w:r>
          <w:instrText xml:space="preserve"> PAGEREF _Toc13679 \h </w:instrText>
        </w:r>
        <w:r>
          <w:fldChar w:fldCharType="separate"/>
        </w:r>
        <w:r>
          <w:t>28</w:t>
        </w:r>
        <w:r>
          <w:fldChar w:fldCharType="end"/>
        </w:r>
      </w:hyperlink>
    </w:p>
    <w:p>
      <w:pPr>
        <w:pStyle w:val="TOC1"/>
        <w:tabs>
          <w:tab w:val="right" w:leader="dot" w:pos="8306"/>
        </w:tabs>
      </w:pPr>
      <w:hyperlink w:anchor="_Toc22194" w:history="1">
        <w:r>
          <w:rPr>
            <w:rFonts w:ascii="仿宋" w:eastAsia="仿宋" w:hAnsi="仿宋" w:cs="仿宋" w:hint="eastAsia"/>
            <w:lang w:eastAsia="zh-CN"/>
          </w:rPr>
          <w:t>六、重过磷酸钙项目经济效益</w:t>
        </w:r>
        <w:r>
          <w:tab/>
        </w:r>
        <w:r>
          <w:fldChar w:fldCharType="begin"/>
        </w:r>
        <w:r>
          <w:instrText xml:space="preserve"> PAGEREF _Toc22194 \h </w:instrText>
        </w:r>
        <w:r>
          <w:fldChar w:fldCharType="separate"/>
        </w:r>
        <w:r>
          <w:t>29</w:t>
        </w:r>
        <w:r>
          <w:fldChar w:fldCharType="end"/>
        </w:r>
      </w:hyperlink>
    </w:p>
    <w:p>
      <w:pPr>
        <w:pStyle w:val="TOC2"/>
        <w:tabs>
          <w:tab w:val="right" w:leader="dot" w:pos="8306"/>
        </w:tabs>
      </w:pPr>
      <w:hyperlink w:anchor="_Toc29735" w:history="1">
        <w:r>
          <w:rPr>
            <w:rFonts w:ascii="仿宋" w:eastAsia="仿宋" w:hAnsi="仿宋" w:cs="仿宋" w:hint="eastAsia"/>
            <w:lang w:eastAsia="zh-CN"/>
          </w:rPr>
          <w:t>(一)、基本假设及基础参数选取</w:t>
        </w:r>
        <w:r>
          <w:tab/>
        </w:r>
        <w:r>
          <w:fldChar w:fldCharType="begin"/>
        </w:r>
        <w:r>
          <w:instrText xml:space="preserve"> PAGEREF _Toc29735 \h </w:instrText>
        </w:r>
        <w:r>
          <w:fldChar w:fldCharType="separate"/>
        </w:r>
        <w:r>
          <w:t>29</w:t>
        </w:r>
        <w:r>
          <w:fldChar w:fldCharType="end"/>
        </w:r>
      </w:hyperlink>
    </w:p>
    <w:p>
      <w:pPr>
        <w:pStyle w:val="TOC2"/>
        <w:tabs>
          <w:tab w:val="right" w:leader="dot" w:pos="8306"/>
        </w:tabs>
      </w:pPr>
      <w:hyperlink w:anchor="_Toc18813" w:history="1">
        <w:r>
          <w:rPr>
            <w:rFonts w:ascii="仿宋" w:eastAsia="仿宋" w:hAnsi="仿宋" w:cs="仿宋" w:hint="eastAsia"/>
            <w:lang w:eastAsia="zh-CN"/>
          </w:rPr>
          <w:t>(二)、经济评价财务测算</w:t>
        </w:r>
        <w:r>
          <w:tab/>
        </w:r>
        <w:r>
          <w:fldChar w:fldCharType="begin"/>
        </w:r>
        <w:r>
          <w:instrText xml:space="preserve"> PAGEREF _Toc18813 \h </w:instrText>
        </w:r>
        <w:r>
          <w:fldChar w:fldCharType="separate"/>
        </w:r>
        <w:r>
          <w:t>29</w:t>
        </w:r>
        <w:r>
          <w:fldChar w:fldCharType="end"/>
        </w:r>
      </w:hyperlink>
    </w:p>
    <w:p>
      <w:pPr>
        <w:pStyle w:val="TOC2"/>
        <w:tabs>
          <w:tab w:val="right" w:leader="dot" w:pos="8306"/>
        </w:tabs>
      </w:pPr>
      <w:hyperlink w:anchor="_Toc27654" w:history="1">
        <w:r>
          <w:rPr>
            <w:rFonts w:ascii="仿宋" w:eastAsia="仿宋" w:hAnsi="仿宋" w:cs="仿宋" w:hint="eastAsia"/>
            <w:lang w:eastAsia="zh-CN"/>
          </w:rPr>
          <w:t>(三)、重过磷酸钙项目盈利能力分析</w:t>
        </w:r>
        <w:r>
          <w:tab/>
        </w:r>
        <w:r>
          <w:fldChar w:fldCharType="begin"/>
        </w:r>
        <w:r>
          <w:instrText xml:space="preserve"> PAGEREF _Toc27654 \h </w:instrText>
        </w:r>
        <w:r>
          <w:fldChar w:fldCharType="separate"/>
        </w:r>
        <w:r>
          <w:t>30</w:t>
        </w:r>
        <w:r>
          <w:fldChar w:fldCharType="end"/>
        </w:r>
      </w:hyperlink>
    </w:p>
    <w:p>
      <w:pPr>
        <w:pStyle w:val="TOC2"/>
        <w:tabs>
          <w:tab w:val="right" w:leader="dot" w:pos="8306"/>
        </w:tabs>
      </w:pPr>
      <w:hyperlink w:anchor="_Toc22971" w:history="1">
        <w:r>
          <w:rPr>
            <w:rFonts w:ascii="仿宋" w:eastAsia="仿宋" w:hAnsi="仿宋" w:cs="仿宋" w:hint="eastAsia"/>
            <w:lang w:eastAsia="zh-CN"/>
          </w:rPr>
          <w:t>(四)、财务生存能力分析</w:t>
        </w:r>
        <w:r>
          <w:tab/>
        </w:r>
        <w:r>
          <w:fldChar w:fldCharType="begin"/>
        </w:r>
        <w:r>
          <w:instrText xml:space="preserve"> PAGEREF _Toc22971 \h </w:instrText>
        </w:r>
        <w:r>
          <w:fldChar w:fldCharType="separate"/>
        </w:r>
        <w:r>
          <w:t>32</w:t>
        </w:r>
        <w:r>
          <w:fldChar w:fldCharType="end"/>
        </w:r>
      </w:hyperlink>
    </w:p>
    <w:p>
      <w:pPr>
        <w:pStyle w:val="TOC2"/>
        <w:tabs>
          <w:tab w:val="right" w:leader="dot" w:pos="8306"/>
        </w:tabs>
      </w:pPr>
      <w:hyperlink w:anchor="_Toc6618" w:history="1">
        <w:r>
          <w:rPr>
            <w:rFonts w:ascii="仿宋" w:eastAsia="仿宋" w:hAnsi="仿宋" w:cs="仿宋" w:hint="eastAsia"/>
            <w:lang w:eastAsia="zh-CN"/>
          </w:rPr>
          <w:t>(五)、偿债能力分析</w:t>
        </w:r>
        <w:r>
          <w:tab/>
        </w:r>
        <w:r>
          <w:fldChar w:fldCharType="begin"/>
        </w:r>
        <w:r>
          <w:instrText xml:space="preserve"> PAGEREF _Toc6618 \h </w:instrText>
        </w:r>
        <w:r>
          <w:fldChar w:fldCharType="separate"/>
        </w:r>
        <w:r>
          <w:t>32</w:t>
        </w:r>
        <w:r>
          <w:fldChar w:fldCharType="end"/>
        </w:r>
      </w:hyperlink>
    </w:p>
    <w:p>
      <w:pPr>
        <w:pStyle w:val="TOC2"/>
        <w:tabs>
          <w:tab w:val="right" w:leader="dot" w:pos="8306"/>
        </w:tabs>
      </w:pPr>
      <w:hyperlink w:anchor="_Toc25138" w:history="1">
        <w:r>
          <w:rPr>
            <w:rFonts w:ascii="仿宋" w:eastAsia="仿宋" w:hAnsi="仿宋" w:cs="仿宋" w:hint="eastAsia"/>
            <w:lang w:eastAsia="zh-CN"/>
          </w:rPr>
          <w:t>(六)、经济评价结论</w:t>
        </w:r>
        <w:r>
          <w:tab/>
        </w:r>
        <w:r>
          <w:fldChar w:fldCharType="begin"/>
        </w:r>
        <w:r>
          <w:instrText xml:space="preserve"> PAGEREF _Toc25138 \h </w:instrText>
        </w:r>
        <w:r>
          <w:fldChar w:fldCharType="separate"/>
        </w:r>
        <w:r>
          <w:t>33</w:t>
        </w:r>
        <w:r>
          <w:fldChar w:fldCharType="end"/>
        </w:r>
      </w:hyperlink>
    </w:p>
    <w:p>
      <w:pPr>
        <w:pStyle w:val="TOC1"/>
        <w:tabs>
          <w:tab w:val="right" w:leader="dot" w:pos="8306"/>
        </w:tabs>
      </w:pPr>
      <w:hyperlink w:anchor="_Toc16827" w:history="1">
        <w:r>
          <w:rPr>
            <w:rFonts w:ascii="仿宋" w:eastAsia="仿宋" w:hAnsi="仿宋" w:cs="仿宋" w:hint="eastAsia"/>
            <w:lang w:eastAsia="zh-CN"/>
          </w:rPr>
          <w:t>七、SWOT分析</w:t>
        </w:r>
        <w:r>
          <w:tab/>
        </w:r>
        <w:r>
          <w:fldChar w:fldCharType="begin"/>
        </w:r>
        <w:r>
          <w:instrText xml:space="preserve"> PAGEREF _Toc16827 \h </w:instrText>
        </w:r>
        <w:r>
          <w:fldChar w:fldCharType="separate"/>
        </w:r>
        <w:r>
          <w:t>34</w:t>
        </w:r>
        <w:r>
          <w:fldChar w:fldCharType="end"/>
        </w:r>
      </w:hyperlink>
    </w:p>
    <w:p>
      <w:pPr>
        <w:pStyle w:val="TOC2"/>
        <w:tabs>
          <w:tab w:val="right" w:leader="dot" w:pos="8306"/>
        </w:tabs>
      </w:pPr>
      <w:hyperlink w:anchor="_Toc16733" w:history="1">
        <w:r>
          <w:rPr>
            <w:rFonts w:ascii="仿宋" w:eastAsia="仿宋" w:hAnsi="仿宋" w:cs="仿宋" w:hint="eastAsia"/>
            <w:lang w:eastAsia="zh-CN"/>
          </w:rPr>
          <w:t>(一)、优势分析(S)</w:t>
        </w:r>
        <w:r>
          <w:tab/>
        </w:r>
        <w:r>
          <w:fldChar w:fldCharType="begin"/>
        </w:r>
        <w:r>
          <w:instrText xml:space="preserve"> PAGEREF _Toc16733 \h </w:instrText>
        </w:r>
        <w:r>
          <w:fldChar w:fldCharType="separate"/>
        </w:r>
        <w:r>
          <w:t>34</w:t>
        </w:r>
        <w:r>
          <w:fldChar w:fldCharType="end"/>
        </w:r>
      </w:hyperlink>
    </w:p>
    <w:p>
      <w:pPr>
        <w:pStyle w:val="TOC2"/>
        <w:tabs>
          <w:tab w:val="right" w:leader="dot" w:pos="8306"/>
        </w:tabs>
      </w:pPr>
      <w:hyperlink w:anchor="_Toc20467" w:history="1">
        <w:r>
          <w:rPr>
            <w:rFonts w:ascii="仿宋" w:eastAsia="仿宋" w:hAnsi="仿宋" w:cs="仿宋" w:hint="eastAsia"/>
            <w:lang w:eastAsia="zh-CN"/>
          </w:rPr>
          <w:t>(二)、劣势分析(W)</w:t>
        </w:r>
        <w:r>
          <w:tab/>
        </w:r>
        <w:r>
          <w:fldChar w:fldCharType="begin"/>
        </w:r>
        <w:r>
          <w:instrText xml:space="preserve"> PAGEREF _Toc20467 \h </w:instrText>
        </w:r>
        <w:r>
          <w:fldChar w:fldCharType="separate"/>
        </w:r>
        <w:r>
          <w:t>35</w:t>
        </w:r>
        <w:r>
          <w:fldChar w:fldCharType="end"/>
        </w:r>
      </w:hyperlink>
    </w:p>
    <w:p>
      <w:pPr>
        <w:pStyle w:val="TOC2"/>
        <w:tabs>
          <w:tab w:val="right" w:leader="dot" w:pos="8306"/>
        </w:tabs>
      </w:pPr>
      <w:hyperlink w:anchor="_Toc815" w:history="1">
        <w:r>
          <w:rPr>
            <w:rFonts w:ascii="仿宋" w:eastAsia="仿宋" w:hAnsi="仿宋" w:cs="仿宋" w:hint="eastAsia"/>
            <w:lang w:eastAsia="zh-CN"/>
          </w:rPr>
          <w:t>(三)、机会分析()</w:t>
        </w:r>
        <w:r>
          <w:tab/>
        </w:r>
        <w:r>
          <w:fldChar w:fldCharType="begin"/>
        </w:r>
        <w:r>
          <w:instrText xml:space="preserve"> PAGEREF _Toc815 \h </w:instrText>
        </w:r>
        <w:r>
          <w:fldChar w:fldCharType="separate"/>
        </w:r>
        <w:r>
          <w:t>36</w:t>
        </w:r>
        <w:r>
          <w:fldChar w:fldCharType="end"/>
        </w:r>
      </w:hyperlink>
    </w:p>
    <w:p>
      <w:pPr>
        <w:pStyle w:val="TOC2"/>
        <w:tabs>
          <w:tab w:val="right" w:leader="dot" w:pos="8306"/>
        </w:tabs>
      </w:pPr>
      <w:hyperlink w:anchor="_Toc30257" w:history="1">
        <w:r>
          <w:rPr>
            <w:rFonts w:ascii="仿宋" w:eastAsia="仿宋" w:hAnsi="仿宋" w:cs="仿宋" w:hint="eastAsia"/>
            <w:lang w:eastAsia="zh-CN"/>
          </w:rPr>
          <w:t>(四)、威胁分析(T)</w:t>
        </w:r>
        <w:r>
          <w:tab/>
        </w:r>
        <w:r>
          <w:fldChar w:fldCharType="begin"/>
        </w:r>
        <w:r>
          <w:instrText xml:space="preserve"> PAGEREF _Toc30257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6" w:history="1">
        <w:r>
          <w:rPr>
            <w:rFonts w:ascii="仿宋" w:eastAsia="仿宋" w:hAnsi="仿宋" w:cs="仿宋" w:hint="eastAsia"/>
            <w:lang w:eastAsia="zh-CN"/>
          </w:rPr>
          <w:t>八、建设进度分析</w:t>
        </w:r>
        <w:r>
          <w:tab/>
        </w:r>
        <w:r>
          <w:fldChar w:fldCharType="begin"/>
        </w:r>
        <w:r>
          <w:instrText xml:space="preserve"> PAGEREF _Toc14846 \h </w:instrText>
        </w:r>
        <w:r>
          <w:fldChar w:fldCharType="separate"/>
        </w:r>
        <w:r>
          <w:t>37</w:t>
        </w:r>
        <w:r>
          <w:fldChar w:fldCharType="end"/>
        </w:r>
      </w:hyperlink>
    </w:p>
    <w:p>
      <w:pPr>
        <w:pStyle w:val="TOC2"/>
        <w:tabs>
          <w:tab w:val="right" w:leader="dot" w:pos="8306"/>
        </w:tabs>
      </w:pPr>
      <w:hyperlink w:anchor="_Toc3914" w:history="1">
        <w:r>
          <w:rPr>
            <w:rFonts w:ascii="仿宋" w:eastAsia="仿宋" w:hAnsi="仿宋" w:cs="仿宋" w:hint="eastAsia"/>
            <w:lang w:eastAsia="zh-CN"/>
          </w:rPr>
          <w:t>(一)、重过磷酸钙项目进度安排</w:t>
        </w:r>
        <w:r>
          <w:tab/>
        </w:r>
        <w:r>
          <w:fldChar w:fldCharType="begin"/>
        </w:r>
        <w:r>
          <w:instrText xml:space="preserve"> PAGEREF _Toc3914 \h </w:instrText>
        </w:r>
        <w:r>
          <w:fldChar w:fldCharType="separate"/>
        </w:r>
        <w:r>
          <w:t>37</w:t>
        </w:r>
        <w:r>
          <w:fldChar w:fldCharType="end"/>
        </w:r>
      </w:hyperlink>
    </w:p>
    <w:p>
      <w:pPr>
        <w:pStyle w:val="TOC2"/>
        <w:tabs>
          <w:tab w:val="right" w:leader="dot" w:pos="8306"/>
        </w:tabs>
      </w:pPr>
      <w:hyperlink w:anchor="_Toc1980" w:history="1">
        <w:r>
          <w:rPr>
            <w:rFonts w:ascii="仿宋" w:eastAsia="仿宋" w:hAnsi="仿宋" w:cs="仿宋" w:hint="eastAsia"/>
            <w:lang w:eastAsia="zh-CN"/>
          </w:rPr>
          <w:t>(二)、重过磷酸钙项目实施保障措施</w:t>
        </w:r>
        <w:r>
          <w:tab/>
        </w:r>
        <w:r>
          <w:fldChar w:fldCharType="begin"/>
        </w:r>
        <w:r>
          <w:instrText xml:space="preserve"> PAGEREF _Toc1980 \h </w:instrText>
        </w:r>
        <w:r>
          <w:fldChar w:fldCharType="separate"/>
        </w:r>
        <w:r>
          <w:t>39</w:t>
        </w:r>
        <w:r>
          <w:fldChar w:fldCharType="end"/>
        </w:r>
      </w:hyperlink>
    </w:p>
    <w:p>
      <w:pPr>
        <w:pStyle w:val="TOC1"/>
        <w:tabs>
          <w:tab w:val="right" w:leader="dot" w:pos="8306"/>
        </w:tabs>
      </w:pPr>
      <w:hyperlink w:anchor="_Toc26135" w:history="1">
        <w:r>
          <w:rPr>
            <w:rFonts w:ascii="仿宋" w:eastAsia="仿宋" w:hAnsi="仿宋" w:cs="仿宋" w:hint="eastAsia"/>
            <w:lang w:eastAsia="zh-CN"/>
          </w:rPr>
          <w:t>九、环境保护分析</w:t>
        </w:r>
        <w:r>
          <w:tab/>
        </w:r>
        <w:r>
          <w:fldChar w:fldCharType="begin"/>
        </w:r>
        <w:r>
          <w:instrText xml:space="preserve"> PAGEREF _Toc26135 \h </w:instrText>
        </w:r>
        <w:r>
          <w:fldChar w:fldCharType="separate"/>
        </w:r>
        <w:r>
          <w:t>40</w:t>
        </w:r>
        <w:r>
          <w:fldChar w:fldCharType="end"/>
        </w:r>
      </w:hyperlink>
    </w:p>
    <w:p>
      <w:pPr>
        <w:pStyle w:val="TOC2"/>
        <w:tabs>
          <w:tab w:val="right" w:leader="dot" w:pos="8306"/>
        </w:tabs>
      </w:pPr>
      <w:hyperlink w:anchor="_Toc8669" w:history="1">
        <w:r>
          <w:rPr>
            <w:rFonts w:ascii="仿宋" w:eastAsia="仿宋" w:hAnsi="仿宋" w:cs="仿宋" w:hint="eastAsia"/>
            <w:lang w:eastAsia="zh-CN"/>
          </w:rPr>
          <w:t>(一)、编制依据</w:t>
        </w:r>
        <w:r>
          <w:tab/>
        </w:r>
        <w:r>
          <w:fldChar w:fldCharType="begin"/>
        </w:r>
        <w:r>
          <w:instrText xml:space="preserve"> PAGEREF _Toc8669 \h </w:instrText>
        </w:r>
        <w:r>
          <w:fldChar w:fldCharType="separate"/>
        </w:r>
        <w:r>
          <w:t>40</w:t>
        </w:r>
        <w:r>
          <w:fldChar w:fldCharType="end"/>
        </w:r>
      </w:hyperlink>
    </w:p>
    <w:p>
      <w:pPr>
        <w:pStyle w:val="TOC2"/>
        <w:tabs>
          <w:tab w:val="right" w:leader="dot" w:pos="8306"/>
        </w:tabs>
      </w:pPr>
      <w:hyperlink w:anchor="_Toc8245" w:history="1">
        <w:r>
          <w:rPr>
            <w:rFonts w:ascii="仿宋" w:eastAsia="仿宋" w:hAnsi="仿宋" w:cs="仿宋" w:hint="eastAsia"/>
            <w:lang w:eastAsia="zh-CN"/>
          </w:rPr>
          <w:t>(二)、环境影响合理性分析</w:t>
        </w:r>
        <w:r>
          <w:tab/>
        </w:r>
        <w:r>
          <w:fldChar w:fldCharType="begin"/>
        </w:r>
        <w:r>
          <w:instrText xml:space="preserve"> PAGEREF _Toc8245 \h </w:instrText>
        </w:r>
        <w:r>
          <w:fldChar w:fldCharType="separate"/>
        </w:r>
        <w:r>
          <w:t>40</w:t>
        </w:r>
        <w:r>
          <w:fldChar w:fldCharType="end"/>
        </w:r>
      </w:hyperlink>
    </w:p>
    <w:p>
      <w:pPr>
        <w:pStyle w:val="TOC2"/>
        <w:tabs>
          <w:tab w:val="right" w:leader="dot" w:pos="8306"/>
        </w:tabs>
      </w:pPr>
      <w:hyperlink w:anchor="_Toc11685" w:history="1">
        <w:r>
          <w:rPr>
            <w:rFonts w:ascii="仿宋" w:eastAsia="仿宋" w:hAnsi="仿宋" w:cs="仿宋" w:hint="eastAsia"/>
            <w:lang w:eastAsia="zh-CN"/>
          </w:rPr>
          <w:t>(三)、建设期大气环境影响分析</w:t>
        </w:r>
        <w:r>
          <w:tab/>
        </w:r>
        <w:r>
          <w:fldChar w:fldCharType="begin"/>
        </w:r>
        <w:r>
          <w:instrText xml:space="preserve"> PAGEREF _Toc11685 \h </w:instrText>
        </w:r>
        <w:r>
          <w:fldChar w:fldCharType="separate"/>
        </w:r>
        <w:r>
          <w:t>41</w:t>
        </w:r>
        <w:r>
          <w:fldChar w:fldCharType="end"/>
        </w:r>
      </w:hyperlink>
    </w:p>
    <w:p>
      <w:pPr>
        <w:pStyle w:val="TOC2"/>
        <w:tabs>
          <w:tab w:val="right" w:leader="dot" w:pos="8306"/>
        </w:tabs>
      </w:pPr>
      <w:hyperlink w:anchor="_Toc21410" w:history="1">
        <w:r>
          <w:rPr>
            <w:rFonts w:ascii="仿宋" w:eastAsia="仿宋" w:hAnsi="仿宋" w:cs="仿宋" w:hint="eastAsia"/>
            <w:lang w:eastAsia="zh-CN"/>
          </w:rPr>
          <w:t>(四)、建设期水环境影响分析</w:t>
        </w:r>
        <w:r>
          <w:tab/>
        </w:r>
        <w:r>
          <w:fldChar w:fldCharType="begin"/>
        </w:r>
        <w:r>
          <w:instrText xml:space="preserve"> PAGEREF _Toc21410 \h </w:instrText>
        </w:r>
        <w:r>
          <w:fldChar w:fldCharType="separate"/>
        </w:r>
        <w:r>
          <w:t>42</w:t>
        </w:r>
        <w:r>
          <w:fldChar w:fldCharType="end"/>
        </w:r>
      </w:hyperlink>
    </w:p>
    <w:p>
      <w:pPr>
        <w:pStyle w:val="TOC2"/>
        <w:tabs>
          <w:tab w:val="right" w:leader="dot" w:pos="8306"/>
        </w:tabs>
      </w:pPr>
      <w:hyperlink w:anchor="_Toc32688" w:history="1">
        <w:r>
          <w:rPr>
            <w:rFonts w:ascii="仿宋" w:eastAsia="仿宋" w:hAnsi="仿宋" w:cs="仿宋" w:hint="eastAsia"/>
            <w:lang w:eastAsia="zh-CN"/>
          </w:rPr>
          <w:t>(五)、建设期固体废弃物环境影响分析</w:t>
        </w:r>
        <w:r>
          <w:tab/>
        </w:r>
        <w:r>
          <w:fldChar w:fldCharType="begin"/>
        </w:r>
        <w:r>
          <w:instrText xml:space="preserve"> PAGEREF _Toc32688 \h </w:instrText>
        </w:r>
        <w:r>
          <w:fldChar w:fldCharType="separate"/>
        </w:r>
        <w:r>
          <w:t>43</w:t>
        </w:r>
        <w:r>
          <w:fldChar w:fldCharType="end"/>
        </w:r>
      </w:hyperlink>
    </w:p>
    <w:p>
      <w:pPr>
        <w:pStyle w:val="TOC2"/>
        <w:tabs>
          <w:tab w:val="right" w:leader="dot" w:pos="8306"/>
        </w:tabs>
      </w:pPr>
      <w:hyperlink w:anchor="_Toc18080" w:history="1">
        <w:r>
          <w:rPr>
            <w:rFonts w:ascii="仿宋" w:eastAsia="仿宋" w:hAnsi="仿宋" w:cs="仿宋" w:hint="eastAsia"/>
            <w:lang w:eastAsia="zh-CN"/>
          </w:rPr>
          <w:t>(六)、建设期声环境影响分析</w:t>
        </w:r>
        <w:r>
          <w:tab/>
        </w:r>
        <w:r>
          <w:fldChar w:fldCharType="begin"/>
        </w:r>
        <w:r>
          <w:instrText xml:space="preserve"> PAGEREF _Toc18080 \h </w:instrText>
        </w:r>
        <w:r>
          <w:fldChar w:fldCharType="separate"/>
        </w:r>
        <w:r>
          <w:t>44</w:t>
        </w:r>
        <w:r>
          <w:fldChar w:fldCharType="end"/>
        </w:r>
      </w:hyperlink>
    </w:p>
    <w:p>
      <w:pPr>
        <w:pStyle w:val="TOC2"/>
        <w:tabs>
          <w:tab w:val="right" w:leader="dot" w:pos="8306"/>
        </w:tabs>
      </w:pPr>
      <w:hyperlink w:anchor="_Toc24821" w:history="1">
        <w:r>
          <w:rPr>
            <w:rFonts w:ascii="仿宋" w:eastAsia="仿宋" w:hAnsi="仿宋" w:cs="仿宋" w:hint="eastAsia"/>
            <w:lang w:eastAsia="zh-CN"/>
          </w:rPr>
          <w:t>(七)、营运期大气环境影响分析</w:t>
        </w:r>
        <w:r>
          <w:tab/>
        </w:r>
        <w:r>
          <w:fldChar w:fldCharType="begin"/>
        </w:r>
        <w:r>
          <w:instrText xml:space="preserve"> PAGEREF _Toc24821 \h </w:instrText>
        </w:r>
        <w:r>
          <w:fldChar w:fldCharType="separate"/>
        </w:r>
        <w:r>
          <w:t>46</w:t>
        </w:r>
        <w:r>
          <w:fldChar w:fldCharType="end"/>
        </w:r>
      </w:hyperlink>
    </w:p>
    <w:p>
      <w:pPr>
        <w:pStyle w:val="TOC2"/>
        <w:tabs>
          <w:tab w:val="right" w:leader="dot" w:pos="8306"/>
        </w:tabs>
      </w:pPr>
      <w:hyperlink w:anchor="_Toc4923" w:history="1">
        <w:r>
          <w:rPr>
            <w:rFonts w:ascii="仿宋" w:eastAsia="仿宋" w:hAnsi="仿宋" w:cs="仿宋" w:hint="eastAsia"/>
            <w:lang w:eastAsia="zh-CN"/>
          </w:rPr>
          <w:t>(八)、营运期水环境影响分析</w:t>
        </w:r>
        <w:r>
          <w:tab/>
        </w:r>
        <w:r>
          <w:fldChar w:fldCharType="begin"/>
        </w:r>
        <w:r>
          <w:instrText xml:space="preserve"> PAGEREF _Toc4923 \h </w:instrText>
        </w:r>
        <w:r>
          <w:fldChar w:fldCharType="separate"/>
        </w:r>
        <w:r>
          <w:t>47</w:t>
        </w:r>
        <w:r>
          <w:fldChar w:fldCharType="end"/>
        </w:r>
      </w:hyperlink>
    </w:p>
    <w:p>
      <w:pPr>
        <w:pStyle w:val="TOC2"/>
        <w:tabs>
          <w:tab w:val="right" w:leader="dot" w:pos="8306"/>
        </w:tabs>
      </w:pPr>
      <w:hyperlink w:anchor="_Toc19596" w:history="1">
        <w:r>
          <w:rPr>
            <w:rFonts w:ascii="仿宋" w:eastAsia="仿宋" w:hAnsi="仿宋" w:cs="仿宋" w:hint="eastAsia"/>
            <w:lang w:eastAsia="zh-CN"/>
          </w:rPr>
          <w:t>(九)、营运期固体废弃物环境影响分析</w:t>
        </w:r>
        <w:r>
          <w:tab/>
        </w:r>
        <w:r>
          <w:fldChar w:fldCharType="begin"/>
        </w:r>
        <w:r>
          <w:instrText xml:space="preserve"> PAGEREF _Toc19596 \h </w:instrText>
        </w:r>
        <w:r>
          <w:fldChar w:fldCharType="separate"/>
        </w:r>
        <w:r>
          <w:t>48</w:t>
        </w:r>
        <w:r>
          <w:fldChar w:fldCharType="end"/>
        </w:r>
      </w:hyperlink>
    </w:p>
    <w:p>
      <w:pPr>
        <w:pStyle w:val="TOC2"/>
        <w:tabs>
          <w:tab w:val="right" w:leader="dot" w:pos="8306"/>
        </w:tabs>
      </w:pPr>
      <w:hyperlink w:anchor="_Toc29792" w:history="1">
        <w:r>
          <w:rPr>
            <w:rFonts w:ascii="仿宋" w:eastAsia="仿宋" w:hAnsi="仿宋" w:cs="仿宋" w:hint="eastAsia"/>
            <w:lang w:eastAsia="zh-CN"/>
          </w:rPr>
          <w:t>(十)、营运期声环境影响分析</w:t>
        </w:r>
        <w:r>
          <w:tab/>
        </w:r>
        <w:r>
          <w:fldChar w:fldCharType="begin"/>
        </w:r>
        <w:r>
          <w:instrText xml:space="preserve"> PAGEREF _Toc29792 \h </w:instrText>
        </w:r>
        <w:r>
          <w:fldChar w:fldCharType="separate"/>
        </w:r>
        <w:r>
          <w:t>49</w:t>
        </w:r>
        <w:r>
          <w:fldChar w:fldCharType="end"/>
        </w:r>
      </w:hyperlink>
    </w:p>
    <w:p>
      <w:pPr>
        <w:pStyle w:val="TOC2"/>
        <w:tabs>
          <w:tab w:val="right" w:leader="dot" w:pos="8306"/>
        </w:tabs>
      </w:pPr>
      <w:hyperlink w:anchor="_Toc29953" w:history="1">
        <w:r>
          <w:rPr>
            <w:rFonts w:ascii="仿宋" w:eastAsia="仿宋" w:hAnsi="仿宋" w:cs="仿宋" w:hint="eastAsia"/>
            <w:lang w:eastAsia="zh-CN"/>
          </w:rPr>
          <w:t>(十一)、清洁生产</w:t>
        </w:r>
        <w:r>
          <w:tab/>
        </w:r>
        <w:r>
          <w:fldChar w:fldCharType="begin"/>
        </w:r>
        <w:r>
          <w:instrText xml:space="preserve"> PAGEREF _Toc29953 \h </w:instrText>
        </w:r>
        <w:r>
          <w:fldChar w:fldCharType="separate"/>
        </w:r>
        <w:r>
          <w:t>50</w:t>
        </w:r>
        <w:r>
          <w:fldChar w:fldCharType="end"/>
        </w:r>
      </w:hyperlink>
    </w:p>
    <w:p>
      <w:pPr>
        <w:pStyle w:val="TOC2"/>
        <w:tabs>
          <w:tab w:val="right" w:leader="dot" w:pos="8306"/>
        </w:tabs>
      </w:pPr>
      <w:hyperlink w:anchor="_Toc28789" w:history="1">
        <w:r>
          <w:rPr>
            <w:rFonts w:ascii="仿宋" w:eastAsia="仿宋" w:hAnsi="仿宋" w:cs="仿宋" w:hint="eastAsia"/>
            <w:lang w:eastAsia="zh-CN"/>
          </w:rPr>
          <w:t>(十二)、环境管理分析</w:t>
        </w:r>
        <w:r>
          <w:tab/>
        </w:r>
        <w:r>
          <w:fldChar w:fldCharType="begin"/>
        </w:r>
        <w:r>
          <w:instrText xml:space="preserve"> PAGEREF _Toc28789 \h </w:instrText>
        </w:r>
        <w:r>
          <w:fldChar w:fldCharType="separate"/>
        </w:r>
        <w:r>
          <w:t>51</w:t>
        </w:r>
        <w:r>
          <w:fldChar w:fldCharType="end"/>
        </w:r>
      </w:hyperlink>
    </w:p>
    <w:p>
      <w:pPr>
        <w:pStyle w:val="TOC2"/>
        <w:tabs>
          <w:tab w:val="right" w:leader="dot" w:pos="8306"/>
        </w:tabs>
      </w:pPr>
      <w:hyperlink w:anchor="_Toc5380" w:history="1">
        <w:r>
          <w:rPr>
            <w:rFonts w:ascii="仿宋" w:eastAsia="仿宋" w:hAnsi="仿宋" w:cs="仿宋" w:hint="eastAsia"/>
            <w:lang w:eastAsia="zh-CN"/>
          </w:rPr>
          <w:t>(十三)、结论及建议</w:t>
        </w:r>
        <w:r>
          <w:tab/>
        </w:r>
        <w:r>
          <w:fldChar w:fldCharType="begin"/>
        </w:r>
        <w:r>
          <w:instrText xml:space="preserve"> PAGEREF _Toc5380 \h </w:instrText>
        </w:r>
        <w:r>
          <w:fldChar w:fldCharType="separate"/>
        </w:r>
        <w:r>
          <w:t>53</w:t>
        </w:r>
        <w:r>
          <w:fldChar w:fldCharType="end"/>
        </w:r>
      </w:hyperlink>
    </w:p>
    <w:p>
      <w:pPr>
        <w:pStyle w:val="TOC1"/>
        <w:tabs>
          <w:tab w:val="right" w:leader="dot" w:pos="8306"/>
        </w:tabs>
      </w:pPr>
      <w:hyperlink w:anchor="_Toc30148" w:history="1">
        <w:r>
          <w:rPr>
            <w:rFonts w:ascii="仿宋" w:eastAsia="仿宋" w:hAnsi="仿宋" w:cs="仿宋" w:hint="eastAsia"/>
            <w:lang w:eastAsia="zh-CN"/>
          </w:rPr>
          <w:t>十、公司组建背景分析</w:t>
        </w:r>
        <w:r>
          <w:tab/>
        </w:r>
        <w:r>
          <w:fldChar w:fldCharType="begin"/>
        </w:r>
        <w:r>
          <w:instrText xml:space="preserve"> PAGEREF _Toc30148 \h </w:instrText>
        </w:r>
        <w:r>
          <w:fldChar w:fldCharType="separate"/>
        </w:r>
        <w:r>
          <w:t>54</w:t>
        </w:r>
        <w:r>
          <w:fldChar w:fldCharType="end"/>
        </w:r>
      </w:hyperlink>
    </w:p>
    <w:p>
      <w:pPr>
        <w:pStyle w:val="TOC2"/>
        <w:tabs>
          <w:tab w:val="right" w:leader="dot" w:pos="8306"/>
        </w:tabs>
      </w:pPr>
      <w:hyperlink w:anchor="_Toc28328" w:history="1">
        <w:r>
          <w:rPr>
            <w:rFonts w:ascii="仿宋" w:eastAsia="仿宋" w:hAnsi="仿宋" w:cs="仿宋" w:hint="eastAsia"/>
            <w:lang w:eastAsia="zh-CN"/>
          </w:rPr>
          <w:t>(一)、重过磷酸钙项目背景分析</w:t>
        </w:r>
        <w:r>
          <w:tab/>
        </w:r>
        <w:r>
          <w:fldChar w:fldCharType="begin"/>
        </w:r>
        <w:r>
          <w:instrText xml:space="preserve"> PAGEREF _Toc28328 \h </w:instrText>
        </w:r>
        <w:r>
          <w:fldChar w:fldCharType="separate"/>
        </w:r>
        <w:r>
          <w:t>54</w:t>
        </w:r>
        <w:r>
          <w:fldChar w:fldCharType="end"/>
        </w:r>
      </w:hyperlink>
    </w:p>
    <w:p>
      <w:pPr>
        <w:pStyle w:val="TOC2"/>
        <w:tabs>
          <w:tab w:val="right" w:leader="dot" w:pos="8306"/>
        </w:tabs>
      </w:pPr>
      <w:hyperlink w:anchor="_Toc24385" w:history="1">
        <w:r>
          <w:rPr>
            <w:rFonts w:ascii="仿宋" w:eastAsia="仿宋" w:hAnsi="仿宋" w:cs="仿宋" w:hint="eastAsia"/>
            <w:lang w:eastAsia="zh-CN"/>
          </w:rPr>
          <w:t>(二)、重过磷酸钙项目建设必要性分析</w:t>
        </w:r>
        <w:r>
          <w:tab/>
        </w:r>
        <w:r>
          <w:fldChar w:fldCharType="begin"/>
        </w:r>
        <w:r>
          <w:instrText xml:space="preserve"> PAGEREF _Toc24385 \h </w:instrText>
        </w:r>
        <w:r>
          <w:fldChar w:fldCharType="separate"/>
        </w:r>
        <w:r>
          <w:t>55</w:t>
        </w:r>
        <w:r>
          <w:fldChar w:fldCharType="end"/>
        </w:r>
      </w:hyperlink>
    </w:p>
    <w:p>
      <w:pPr>
        <w:pStyle w:val="TOC2"/>
        <w:tabs>
          <w:tab w:val="right" w:leader="dot" w:pos="8306"/>
        </w:tabs>
      </w:pPr>
      <w:hyperlink w:anchor="_Toc13717" w:history="1">
        <w:r>
          <w:rPr>
            <w:rFonts w:ascii="仿宋" w:eastAsia="仿宋" w:hAnsi="仿宋" w:cs="仿宋" w:hint="eastAsia"/>
            <w:lang w:eastAsia="zh-CN"/>
          </w:rPr>
          <w:t>(三)、鼓励中小企业发展</w:t>
        </w:r>
        <w:r>
          <w:tab/>
        </w:r>
        <w:r>
          <w:fldChar w:fldCharType="begin"/>
        </w:r>
        <w:r>
          <w:instrText xml:space="preserve"> PAGEREF _Toc13717 \h </w:instrText>
        </w:r>
        <w:r>
          <w:fldChar w:fldCharType="separate"/>
        </w:r>
        <w:r>
          <w:t>56</w:t>
        </w:r>
        <w:r>
          <w:fldChar w:fldCharType="end"/>
        </w:r>
      </w:hyperlink>
    </w:p>
    <w:p>
      <w:pPr>
        <w:pStyle w:val="TOC2"/>
        <w:tabs>
          <w:tab w:val="right" w:leader="dot" w:pos="8306"/>
        </w:tabs>
      </w:pPr>
      <w:hyperlink w:anchor="_Toc19565" w:history="1">
        <w:r>
          <w:rPr>
            <w:rFonts w:ascii="仿宋" w:eastAsia="仿宋" w:hAnsi="仿宋" w:cs="仿宋" w:hint="eastAsia"/>
            <w:lang w:eastAsia="zh-CN"/>
          </w:rPr>
          <w:t>(四)、宏观经济形势分析</w:t>
        </w:r>
        <w:r>
          <w:tab/>
        </w:r>
        <w:r>
          <w:fldChar w:fldCharType="begin"/>
        </w:r>
        <w:r>
          <w:instrText xml:space="preserve"> PAGEREF _Toc19565 \h </w:instrText>
        </w:r>
        <w:r>
          <w:fldChar w:fldCharType="separate"/>
        </w:r>
        <w:r>
          <w:t>57</w:t>
        </w:r>
        <w:r>
          <w:fldChar w:fldCharType="end"/>
        </w:r>
      </w:hyperlink>
    </w:p>
    <w:p>
      <w:pPr>
        <w:pStyle w:val="TOC1"/>
        <w:tabs>
          <w:tab w:val="right" w:leader="dot" w:pos="8306"/>
        </w:tabs>
      </w:pPr>
      <w:hyperlink w:anchor="_Toc17370" w:history="1">
        <w:r>
          <w:rPr>
            <w:rFonts w:ascii="仿宋" w:eastAsia="仿宋" w:hAnsi="仿宋" w:cs="仿宋" w:hint="eastAsia"/>
            <w:lang w:eastAsia="zh-CN"/>
          </w:rPr>
          <w:t>十一、未来计划和展望</w:t>
        </w:r>
        <w:r>
          <w:tab/>
        </w:r>
        <w:r>
          <w:fldChar w:fldCharType="begin"/>
        </w:r>
        <w:r>
          <w:instrText xml:space="preserve"> PAGEREF _Toc17370 \h </w:instrText>
        </w:r>
        <w:r>
          <w:fldChar w:fldCharType="separate"/>
        </w:r>
        <w:r>
          <w:t>58</w:t>
        </w:r>
        <w:r>
          <w:fldChar w:fldCharType="end"/>
        </w:r>
      </w:hyperlink>
    </w:p>
    <w:p>
      <w:pPr>
        <w:pStyle w:val="TOC2"/>
        <w:tabs>
          <w:tab w:val="right" w:leader="dot" w:pos="8306"/>
        </w:tabs>
      </w:pPr>
      <w:hyperlink w:anchor="_Toc19813" w:history="1">
        <w:r>
          <w:rPr>
            <w:rFonts w:ascii="仿宋" w:eastAsia="仿宋" w:hAnsi="仿宋" w:cs="仿宋" w:hint="eastAsia"/>
            <w:lang w:eastAsia="zh-CN"/>
          </w:rPr>
          <w:t>(一)、公司未来的发展计划</w:t>
        </w:r>
        <w:r>
          <w:tab/>
        </w:r>
        <w:r>
          <w:fldChar w:fldCharType="begin"/>
        </w:r>
        <w:r>
          <w:instrText xml:space="preserve"> PAGEREF _Toc19813 \h </w:instrText>
        </w:r>
        <w:r>
          <w:fldChar w:fldCharType="separate"/>
        </w:r>
        <w:r>
          <w:t>58</w:t>
        </w:r>
        <w:r>
          <w:fldChar w:fldCharType="end"/>
        </w:r>
      </w:hyperlink>
    </w:p>
    <w:p>
      <w:pPr>
        <w:pStyle w:val="TOC2"/>
        <w:tabs>
          <w:tab w:val="right" w:leader="dot" w:pos="8306"/>
        </w:tabs>
      </w:pPr>
      <w:hyperlink w:anchor="_Toc13890" w:history="1">
        <w:r>
          <w:rPr>
            <w:rFonts w:ascii="仿宋" w:eastAsia="仿宋" w:hAnsi="仿宋" w:cs="仿宋" w:hint="eastAsia"/>
            <w:lang w:eastAsia="zh-CN"/>
          </w:rPr>
          <w:t>(二)、长期目标和目标</w:t>
        </w:r>
        <w:r>
          <w:tab/>
        </w:r>
        <w:r>
          <w:fldChar w:fldCharType="begin"/>
        </w:r>
        <w:r>
          <w:instrText xml:space="preserve"> PAGEREF _Toc13890 \h </w:instrText>
        </w:r>
        <w:r>
          <w:fldChar w:fldCharType="separate"/>
        </w:r>
        <w:r>
          <w:t>59</w:t>
        </w:r>
        <w:r>
          <w:fldChar w:fldCharType="end"/>
        </w:r>
      </w:hyperlink>
    </w:p>
    <w:p>
      <w:pPr>
        <w:pStyle w:val="TOC1"/>
        <w:tabs>
          <w:tab w:val="right" w:leader="dot" w:pos="8306"/>
        </w:tabs>
      </w:pPr>
      <w:hyperlink w:anchor="_Toc11360" w:history="1">
        <w:r>
          <w:rPr>
            <w:rFonts w:ascii="仿宋" w:eastAsia="仿宋" w:hAnsi="仿宋" w:cs="仿宋" w:hint="eastAsia"/>
            <w:lang w:eastAsia="zh-CN"/>
          </w:rPr>
          <w:t>十二、市场营销策略</w:t>
        </w:r>
        <w:r>
          <w:tab/>
        </w:r>
        <w:r>
          <w:fldChar w:fldCharType="begin"/>
        </w:r>
        <w:r>
          <w:instrText xml:space="preserve"> PAGEREF _Toc11360 \h </w:instrText>
        </w:r>
        <w:r>
          <w:fldChar w:fldCharType="separate"/>
        </w:r>
        <w:r>
          <w:t>60</w:t>
        </w:r>
        <w:r>
          <w:fldChar w:fldCharType="end"/>
        </w:r>
      </w:hyperlink>
    </w:p>
    <w:p>
      <w:pPr>
        <w:pStyle w:val="TOC2"/>
        <w:tabs>
          <w:tab w:val="right" w:leader="dot" w:pos="8306"/>
        </w:tabs>
      </w:pPr>
      <w:hyperlink w:anchor="_Toc13399" w:history="1">
        <w:r>
          <w:rPr>
            <w:rFonts w:ascii="仿宋" w:eastAsia="仿宋" w:hAnsi="仿宋" w:cs="仿宋" w:hint="eastAsia"/>
            <w:lang w:eastAsia="zh-CN"/>
          </w:rPr>
          <w:t>(一)、市场定位和目标市场</w:t>
        </w:r>
        <w:r>
          <w:tab/>
        </w:r>
        <w:r>
          <w:fldChar w:fldCharType="begin"/>
        </w:r>
        <w:r>
          <w:instrText xml:space="preserve"> PAGEREF _Toc13399 \h </w:instrText>
        </w:r>
        <w:r>
          <w:fldChar w:fldCharType="separate"/>
        </w:r>
        <w:r>
          <w:t>60</w:t>
        </w:r>
        <w:r>
          <w:fldChar w:fldCharType="end"/>
        </w:r>
      </w:hyperlink>
    </w:p>
    <w:p>
      <w:pPr>
        <w:pStyle w:val="TOC2"/>
        <w:tabs>
          <w:tab w:val="right" w:leader="dot" w:pos="8306"/>
        </w:tabs>
      </w:pPr>
      <w:hyperlink w:anchor="_Toc10282" w:history="1">
        <w:r>
          <w:rPr>
            <w:rFonts w:ascii="仿宋" w:eastAsia="仿宋" w:hAnsi="仿宋" w:cs="仿宋" w:hint="eastAsia"/>
            <w:lang w:eastAsia="zh-CN"/>
          </w:rPr>
          <w:t>(二)、定价策略</w:t>
        </w:r>
        <w:r>
          <w:tab/>
        </w:r>
        <w:r>
          <w:fldChar w:fldCharType="begin"/>
        </w:r>
        <w:r>
          <w:instrText xml:space="preserve"> PAGEREF _Toc10282 \h </w:instrText>
        </w:r>
        <w:r>
          <w:fldChar w:fldCharType="separate"/>
        </w:r>
        <w:r>
          <w:t>61</w:t>
        </w:r>
        <w:r>
          <w:fldChar w:fldCharType="end"/>
        </w:r>
      </w:hyperlink>
    </w:p>
    <w:p>
      <w:pPr>
        <w:pStyle w:val="TOC2"/>
        <w:tabs>
          <w:tab w:val="right" w:leader="dot" w:pos="8306"/>
        </w:tabs>
      </w:pPr>
      <w:hyperlink w:anchor="_Toc2427" w:history="1">
        <w:r>
          <w:rPr>
            <w:rFonts w:ascii="仿宋" w:eastAsia="仿宋" w:hAnsi="仿宋" w:cs="仿宋" w:hint="eastAsia"/>
            <w:lang w:eastAsia="zh-CN"/>
          </w:rPr>
          <w:t>(三)、销售和推广策略</w:t>
        </w:r>
        <w:r>
          <w:tab/>
        </w:r>
        <w:r>
          <w:fldChar w:fldCharType="begin"/>
        </w:r>
        <w:r>
          <w:instrText xml:space="preserve"> PAGEREF _Toc2427 \h </w:instrText>
        </w:r>
        <w:r>
          <w:fldChar w:fldCharType="separate"/>
        </w:r>
        <w:r>
          <w:t>62</w:t>
        </w:r>
        <w:r>
          <w:fldChar w:fldCharType="end"/>
        </w:r>
      </w:hyperlink>
    </w:p>
    <w:p>
      <w:pPr>
        <w:pStyle w:val="TOC2"/>
        <w:tabs>
          <w:tab w:val="right" w:leader="dot" w:pos="8306"/>
        </w:tabs>
      </w:pPr>
      <w:hyperlink w:anchor="_Toc20314" w:history="1">
        <w:r>
          <w:rPr>
            <w:rFonts w:ascii="仿宋" w:eastAsia="仿宋" w:hAnsi="仿宋" w:cs="仿宋" w:hint="eastAsia"/>
            <w:lang w:eastAsia="zh-CN"/>
          </w:rPr>
          <w:t>(四)、销售渠道和分销策略</w:t>
        </w:r>
        <w:r>
          <w:tab/>
        </w:r>
        <w:r>
          <w:fldChar w:fldCharType="begin"/>
        </w:r>
        <w:r>
          <w:instrText xml:space="preserve"> PAGEREF _Toc20314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51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146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一、重过磷酸钙行业分析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重过磷酸钙行业规模及增长性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重过磷酸钙行业代表品牌及对应公司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48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根据相关机构的最新数据，重过磷酸钙行业在未来几年将继续保持增长，预计到2023年，该行业的价值将达到XXX亿美元。这一行业正在经历新的变革，出现了一些明显趋势。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电子商务的崛起对重过磷酸钙包装产生了重要影响。\需要具备适应不同销售渠道的特性，以保证产品在运输和在线销售中的完好无损。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总体而言，重过磷酸钙包装行业呈现出稳健的年均增长率，约为4-5%。这一增长受到不断变化的消费者偏好、意识提高和不断增长的收入水平的推动。。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204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https://d.book118.com/196115022231010035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6115022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2024-01-02T19:11:00Z</dcterms:created>
  <dcterms:modified xsi:type="dcterms:W3CDTF">2024-01-02T19:11:41Z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63A7073E2AFD49EEA5B8EF2E5B4591CD_11</vt:lpwstr>
  </property>
  <property fmtid="{D5CDD505-2E9C-101B-9397-08002B2CF9AE}" pid="3" name="KSOProductBuildVer">
    <vt:lpwstr>2052-12.1.0.16120</vt:lpwstr>
  </property>
</Properties>
</file>