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1、大学生正处于认知发展的（　　　）。</w:t>
        <w:br/>
        <w:t>A.平稳期</w:t>
        <w:br/>
        <w:t>B.高原期</w:t>
        <w:br/>
        <w:t>C.高峰期</w:t>
        <w:br/>
        <w:t>D.下降期</w:t>
        <w:br/>
        <w:br/>
        <w:t xml:space="preserve">【答案】：C </w:t>
      </w:r>
    </w:p>
    <w:p>
      <w:r>
        <w:t>2、（　　　）是指一种从物体的正常功能的角度来考虑问题的定势。当一个人熟悉了一种物体的某种功能时，就很难看出该物体的其他功能。</w:t>
        <w:br/>
        <w:t>A.定势作用</w:t>
        <w:br/>
        <w:t>B.刻板印象</w:t>
        <w:br/>
        <w:t>C.原型启发</w:t>
        <w:br/>
        <w:t>D.功能固着</w:t>
        <w:br/>
        <w:br/>
        <w:t xml:space="preserve">【答案】：D </w:t>
      </w:r>
    </w:p>
    <w:p>
      <w:pPr>
        <w:sectPr w:rsidSect="00034616">
          <w:pgSz w:w="12240" w:h="15840"/>
          <w:pgMar w:top="1440" w:right="1800" w:bottom="1440" w:left="1800" w:header="720" w:footer="720" w:gutter="0"/>
          <w:cols w:space="720"/>
          <w:docGrid w:linePitch="360"/>
        </w:sectPr>
      </w:pPr>
      <w:r>
        <w:t>3、研究人与机器的关系，目的在于达成人机合一理想状态的学科是（　　　）。</w:t>
        <w:br/>
        <w:t>A.管理心理学</w:t>
        <w:br/>
        <w:t>B.工程心理学</w:t>
        <w:br/>
        <w:t>C.认知心理学</w:t>
        <w:br/>
        <w:t>D.实验心理学</w:t>
        <w:br/>
        <w:br/>
        <w:t xml:space="preserve">【答案】：B </w:t>
      </w:r>
    </w:p>
    <w:p>
      <w:r>
        <w:t>4、高级神经活动类型为活泼型（强、平衡、灵活），其气质类型为（　　　）。</w:t>
        <w:br/>
        <w:t>A.胆汁质</w:t>
        <w:br/>
        <w:t>B.多血质</w:t>
        <w:br/>
        <w:t>C.粘液质</w:t>
        <w:br/>
        <w:t>D.抑郁症</w:t>
        <w:br/>
        <w:br/>
        <w:t xml:space="preserve">【答案】：B </w:t>
      </w:r>
    </w:p>
    <w:p>
      <w:r>
        <w:t>5、关于股权投资基金募集机构的责任和义务，下列表述错误的是（   ）</w:t>
        <w:br/>
        <w:t>A.募集机构应建立制度以保障基金财产和客户资金安全</w:t>
        <w:br/>
        <w:t>B.募集机构应恪尽职守、诚实守信、谨慎勤勉、防范利益冲突</w:t>
        <w:br/>
        <w:t>C.募集机构应建立相关制度保障投资者的商业秘密并对个人信息进行严密保管</w:t>
        <w:br/>
        <w:t>D.募集阶段需指导投资者自行判断基金产品的风险类型并与自身风险承受能力进行适当性匹配</w:t>
        <w:br/>
        <w:br/>
        <w:t xml:space="preserve">【答案】：D </w:t>
      </w:r>
    </w:p>
    <w:p>
      <w:r>
        <w:t>6、教师如果能与学生打成一片，则容易使学生接受老师的观点，这种现象在宣传教育心理学中被称为（　　　）。</w:t>
        <w:br/>
        <w:t>A.皮格马利翁效应</w:t>
        <w:br/>
        <w:t>B.“自己人”效应</w:t>
        <w:br/>
        <w:t>C.威信效应</w:t>
        <w:br/>
        <w:t>D.“名片”效应</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7、大学教师的激励方法有（　　　）。</w:t>
        <w:br/>
        <w:t>A.学术考核</w:t>
        <w:br/>
        <w:t>B.教学考核</w:t>
        <w:br/>
        <w:t>C.目标激励</w:t>
        <w:br/>
        <w:t>D.岗位定级</w:t>
        <w:br/>
        <w:br/>
        <w:t>【答案】：C</w:t>
      </w:r>
      <w:r>
        <w:t xml:space="preserve"> </w:t>
      </w:r>
    </w:p>
    <w:p>
      <w:r>
        <w:t>8、激发个体进行学习活动，维持已引起的学习活动，使行为朝向一定目标的内部心理状态是（　　　）。</w:t>
        <w:br/>
        <w:t>A.学习需要</w:t>
        <w:br/>
        <w:t>B.学习动机</w:t>
        <w:br/>
        <w:t>C.学习兴趣</w:t>
        <w:br/>
        <w:t>D.学习理想</w:t>
        <w:br/>
        <w:br/>
        <w:t xml:space="preserve">【答案】：B </w:t>
      </w:r>
    </w:p>
    <w:p>
      <w:r>
        <w:t>9、联结理论的核心概念是（　　　）。</w:t>
        <w:br/>
        <w:t>A.同化</w:t>
        <w:br/>
        <w:t>B.异化</w:t>
        <w:br/>
        <w:t>C.内化</w:t>
        <w:br/>
        <w:t>D.强化</w:t>
        <w:br/>
        <w:br/>
        <w:t xml:space="preserve">【答案】：D </w:t>
      </w:r>
    </w:p>
    <w:p>
      <w:r>
        <w:t xml:space="preserve">10、对于技术分析理解有误的是（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11、下列关于有限责任公司型股权投资基金设立的表述中，错误的是（</w:t>
      </w:r>
      <w:r>
        <w:t xml:space="preserve"> </w:t>
      </w:r>
      <w:r>
        <w:t xml:space="preserve"> </w:t>
      </w:r>
    </w:p>
    <w:p>
      <w:r>
        <w:t xml:space="preserve"> ）。</w:t>
        <w:br/>
        <w:t>A.应按规定申请设立，并领取营业执照</w:t>
        <w:br/>
        <w:t>B.公司章程需由所有股东签字并确认</w:t>
        <w:br/>
        <w:t>C.出资最低限额应不低于100万元</w:t>
        <w:br/>
        <w:t>D.股东人数应当在200以下</w:t>
        <w:br/>
        <w:br/>
        <w:t>【答案】：D</w:t>
      </w:r>
      <w:r>
        <w:t xml:space="preserve"> </w:t>
      </w:r>
    </w:p>
    <w:p>
      <w:r>
        <w:t xml:space="preserve">12、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 </w:t>
        <w:br/>
        <w:t>A.51000</w:t>
        <w:br/>
        <w:t>B.5400</w:t>
        <w:br/>
        <w:t>C.54000</w:t>
        <w:br/>
        <w:t>D.5100</w:t>
        <w:br/>
        <w:br/>
        <w:t xml:space="preserve">【答案】：C </w:t>
      </w:r>
    </w:p>
    <w:p>
      <w:r>
        <w:t>13、在教学中为完成教学任务，师生之间借以相互传递信息或影响的工具、设备、媒体及其科学运用是指（　　　）。</w:t>
        <w:br/>
        <w:t>A.教学媒体</w:t>
        <w:br/>
        <w:t>B.教学技术</w:t>
        <w:br/>
        <w:t>C.教学手段</w:t>
        <w:br/>
        <w:t>D.教学策略</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14、被称为心理学“第三大势力”的流派是（　　　）。</w:t>
        <w:br/>
        <w:t>A.人本主义学派</w:t>
        <w:br/>
        <w:t>B.精神分析学派</w:t>
        <w:br/>
        <w:t>C.认知心理学派</w:t>
        <w:br/>
        <w:t>D.行为主义学派</w:t>
        <w:br/>
        <w:br/>
        <w:t>【答案】：A</w:t>
      </w:r>
      <w:r>
        <w:t xml:space="preserve"> </w:t>
      </w:r>
    </w:p>
    <w:p>
      <w:r>
        <w:t>15、晕轮效应是一种以偏概全的倾向，又被称为（　　　）。</w:t>
        <w:br/>
        <w:t>A.首因效应</w:t>
        <w:br/>
        <w:t>B.光环效应</w:t>
        <w:br/>
        <w:t>C.近因效应</w:t>
        <w:br/>
        <w:t>D.刻板效应</w:t>
        <w:br/>
        <w:br/>
        <w:t xml:space="preserve">【答案】：B </w:t>
      </w:r>
    </w:p>
    <w:p>
      <w:r>
        <w:t>16、要求股权投资基金管理人只能向法律法规认可的、符合一定标准的投资者募集资本的制度是（   ）。</w:t>
        <w:br/>
        <w:t>A.投资者保护制度</w:t>
        <w:br/>
        <w:t>B.合格投资者制度</w:t>
        <w:br/>
        <w:t>C.投资者交易制度</w:t>
        <w:br/>
        <w:t>D.投资限额制度</w:t>
        <w:br/>
        <w:br/>
        <w:t xml:space="preserve">【答案】：B </w:t>
      </w:r>
    </w:p>
    <w:p>
      <w:r>
        <w:t>17、最高级的需要是（　　　）。</w:t>
        <w:br/>
        <w:t>A.生理需要</w:t>
        <w:br/>
        <w:t>B.安全需要</w:t>
        <w:br/>
        <w:t>C.尊重需要</w:t>
        <w:br/>
        <w:t>D.自我实现的需要</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18、从年级角度看，大学生心理健康状况最差的时期是（　　　）。</w:t>
        <w:br/>
        <w:t>A.大学一二年级</w:t>
        <w:br/>
        <w:t>B.大学二三年级</w:t>
        <w:br/>
        <w:t>C.大学三四年级</w:t>
        <w:br/>
        <w:t>D.大学一四年级</w:t>
        <w:br/>
        <w:br/>
        <w:t>【答案】：B</w:t>
      </w:r>
      <w:r>
        <w:t xml:space="preserve"> </w:t>
      </w:r>
    </w:p>
    <w:p>
      <w:r>
        <w:t>19、学习效率和动机水平之间存在（　　　）。</w:t>
        <w:br/>
        <w:t>A.正相关关系</w:t>
        <w:br/>
        <w:t>B.U型关系</w:t>
        <w:br/>
        <w:t>C.倒U型关系</w:t>
        <w:br/>
        <w:t>D.负相关关系</w:t>
        <w:br/>
        <w:br/>
        <w:t xml:space="preserve">【答案】：C </w:t>
      </w:r>
    </w:p>
    <w:p>
      <w:r>
        <w:t>20、一种经验的获得对另一种学习起促进作用的是（　　　）。</w:t>
        <w:br/>
        <w:t>A.顺向迁移</w:t>
        <w:br/>
        <w:t>B.逆向迁移</w:t>
        <w:br/>
        <w:t>C.正迁移</w:t>
        <w:br/>
        <w:t>D.负迁移</w:t>
        <w:br/>
        <w:br/>
        <w:t xml:space="preserve">【答案】：C </w:t>
      </w:r>
    </w:p>
    <w:p>
      <w:r>
        <w:t>21、教师运用多媒体教育手段模拟实物的形象，为学生提供学习的感性材料，称为（　　　）。</w:t>
        <w:br/>
        <w:t>A.实物直观</w:t>
        <w:br/>
        <w:t>B.模象直观</w:t>
        <w:br/>
        <w:t>C.言语直观</w:t>
        <w:br/>
        <w:t>D.想象直观</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22、是指项目投资退出的资金先返还至基金投资者，当投资者收回全部投资本金后，再按照约定的门槛收益率（如有）向基金投资者分配门槛收益。上述步骤完成后，基金管理人才参与基金的收益分配。（</w:t>
      </w:r>
      <w:r>
        <w:t xml:space="preserve"> </w:t>
      </w:r>
      <w:r>
        <w:t xml:space="preserve"> </w:t>
      </w:r>
    </w:p>
    <w:p>
      <w:r>
        <w:t xml:space="preserve"> ）。</w:t>
        <w:br/>
        <w:t>A.基金管理人的业绩报酬</w:t>
        <w:br/>
        <w:t>B.瀑布式的收益分配体系</w:t>
        <w:br/>
        <w:t>C.追赶机制</w:t>
        <w:br/>
        <w:t>D.回拨机制</w:t>
        <w:br/>
        <w:br/>
        <w:t>【答案】：B</w:t>
      </w:r>
      <w:r>
        <w:t xml:space="preserve"> </w:t>
      </w:r>
    </w:p>
    <w:p>
      <w:r>
        <w:t>23、人格是个体在活动中表现出来的具有一定倾向的、比较稳定的心理特征的总和。在人格中，具有道德评价意义和核心意义的部分是（　　　）。</w:t>
        <w:br/>
        <w:t>A.能力</w:t>
        <w:br/>
        <w:t>B.性格</w:t>
        <w:br/>
        <w:t>C.气质</w:t>
        <w:br/>
        <w:t>D.品德</w:t>
        <w:br/>
        <w:br/>
        <w:t xml:space="preserve">【答案】：B </w:t>
      </w:r>
    </w:p>
    <w:p>
      <w:r>
        <w:t>24、在心理学里，一个人个性中具有道德评价意义的核心部分，即为人的（　　　）。</w:t>
        <w:br/>
        <w:t>A.道德</w:t>
        <w:br/>
        <w:t>B.品德</w:t>
        <w:br/>
        <w:t>C.性格</w:t>
        <w:br/>
        <w:t>D.人格</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25、下列不属于基金运作期间定期披露内容的是（</w:t>
      </w:r>
      <w:r>
        <w:t xml:space="preserve"> </w:t>
      </w:r>
      <w:r>
        <w:t xml:space="preserve"> </w:t>
      </w:r>
    </w:p>
    <w:p>
      <w:r>
        <w:t xml:space="preserve"> ）。</w:t>
        <w:br/>
        <w:t>A.出资方式</w:t>
        <w:br/>
        <w:t>B.项目退出情况</w:t>
        <w:br/>
        <w:t>C.基金会计数据</w:t>
        <w:br/>
        <w:t>D.利润分配情况</w:t>
        <w:br/>
        <w:br/>
        <w:t>【答案】：A</w:t>
      </w:r>
      <w:r>
        <w:t xml:space="preserve"> </w:t>
      </w:r>
    </w:p>
    <w:p>
      <w:r>
        <w:t>26、心理学中运用两难故事法研究人的道德发展阶段的心理学家是（　　　）。</w:t>
        <w:br/>
        <w:t>A.柯尔伯格</w:t>
        <w:br/>
        <w:t>B.皮亚杰</w:t>
        <w:br/>
        <w:t>C.斯金纳</w:t>
        <w:br/>
        <w:t>D.巴甫洛夫</w:t>
        <w:br/>
        <w:br/>
        <w:t xml:space="preserve">【答案】：A </w:t>
      </w:r>
    </w:p>
    <w:p>
      <w:r>
        <w:t>27、研究表明，记忆效果最好的学习熟练程度为（　　　）。</w:t>
        <w:br/>
        <w:t>A.50%</w:t>
        <w:br/>
        <w:t>B.100%</w:t>
        <w:br/>
        <w:t>C.150%</w:t>
        <w:br/>
        <w:t>D.200%</w:t>
        <w:br/>
        <w:br/>
        <w:t xml:space="preserve">【答案】：C </w:t>
      </w:r>
    </w:p>
    <w:p>
      <w:r>
        <w:t>28、教师高尚的（　　　）、渊博的知识和高超的教育教学艺术是获取威信的基本条件。</w:t>
        <w:br/>
        <w:t>A.思想道德品质</w:t>
        <w:br/>
        <w:t>B.人格魅力</w:t>
        <w:br/>
        <w:t>C.情操</w:t>
        <w:br/>
        <w:t>D.品质</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29、以清楚地意识到道德概念、原理和原则为中介的情感体验称为（　　　）。</w:t>
        <w:br/>
        <w:t>A.伦理的道德情感</w:t>
        <w:br/>
        <w:t>B.直觉的道德情感</w:t>
        <w:br/>
        <w:t>C.想象的道德情感</w:t>
        <w:br/>
        <w:t>D.形象的道德情感</w:t>
        <w:br/>
        <w:br/>
        <w:t>【答案】：A</w:t>
      </w:r>
      <w:r>
        <w:t xml:space="preserve"> </w:t>
      </w:r>
    </w:p>
    <w:p>
      <w:r>
        <w:t>30、以少数的学生为对象，在较短的时间内（5—20分钟），尝试小型的课堂教学，可以把这种教学过程摄制成录像，课后再进行分析。这是训练新教师，提高教学水平的一条重要途径。这一教学称为（　　　）。</w:t>
        <w:br/>
        <w:t>A.教学观摩</w:t>
        <w:br/>
        <w:t>B.教学反思</w:t>
        <w:br/>
        <w:t>C.微型教学</w:t>
        <w:br/>
        <w:t>D.程序教学</w:t>
        <w:br/>
        <w:br/>
        <w:t xml:space="preserve">【答案】：C </w:t>
      </w:r>
    </w:p>
    <w:p>
      <w:r>
        <w:t xml:space="preserve">31、下列关于期货合约标准化作用的说法，不正确的是（　　　）。 </w:t>
        <w:br/>
        <w:t>A.便利了期货合约的连续买卖</w:t>
        <w:br/>
        <w:t>B.使期货合约具有很强的市场流动性</w:t>
        <w:br/>
        <w:t>C.增加了交易成本</w:t>
        <w:br/>
        <w:t>D.简化了交易过程</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32、认为遗忘是记忆痕迹得不到强化而逐渐衰弱，以致最后消退的结果。这种观点称为遗忘的（　　　）。</w:t>
        <w:br/>
        <w:t>A.干扰说</w:t>
        <w:br/>
        <w:t>B.衰退说</w:t>
        <w:br/>
        <w:t>C.同化说</w:t>
        <w:br/>
        <w:t>D.动机说</w:t>
        <w:br/>
        <w:br/>
        <w:t xml:space="preserve">【答案】：B </w:t>
      </w:r>
    </w:p>
    <w:p>
      <w:r>
        <w:t>33、个体在学习活动中感到有某种欠缺而力求获得满足的心理状态是（　　　）。</w:t>
        <w:br/>
        <w:t>A.动机</w:t>
        <w:br/>
        <w:t>B.学习动机</w:t>
        <w:br/>
        <w:t>C.需要</w:t>
        <w:br/>
        <w:t>D.学习需要</w:t>
        <w:br/>
        <w:br/>
        <w:t xml:space="preserve">【答案】：D </w:t>
      </w:r>
    </w:p>
    <w:p>
      <w:r>
        <w:t xml:space="preserve">34、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r>
        <w:t>35、下述选项中，不符合股权投资基金的合格投资者认定标准的是（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36、刘晓明同学近来对周围事物缺乏兴趣，对外界环境的变化没有任何情感反应，不洗澡不换衣服，缺乏行为动机与目的。那么他的心理障碍应该属于（　　　）。</w:t>
        <w:br/>
        <w:t>A.感知障碍</w:t>
        <w:br/>
        <w:t>B.思维障碍</w:t>
        <w:br/>
        <w:t>C.意志障碍</w:t>
        <w:br/>
        <w:t>D.情感障碍</w:t>
        <w:br/>
        <w:br/>
        <w:t>【答案】：D</w:t>
      </w:r>
      <w:r>
        <w:t xml:space="preserve"> </w:t>
      </w:r>
    </w:p>
    <w:p>
      <w:r>
        <w:t>37、（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r>
        <w:t xml:space="preserve">38、如果投资者在3月份以600点的权利金买入一张执行价格为21500点的5月份恒指看涨期权，同时又以400点的期权价格买入一张执行价格为21500点的5月份恒指看跌期权，其损益平衡点为（　　　）。（不计交易费用） </w:t>
        <w:br/>
        <w:t>A.21300点和21700点</w:t>
        <w:br/>
        <w:t>B.21100点和21900点</w:t>
        <w:br/>
        <w:t>C.22100点和21100点</w:t>
        <w:br/>
        <w:t>D.20500点和22500点</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39、品德是个性心理特征中具有道德评价意义的部分，是一种（　　　）。</w:t>
        <w:br/>
        <w:t>A.心理现象</w:t>
        <w:br/>
        <w:t>B.社会现象</w:t>
        <w:br/>
        <w:t>C.生理现象</w:t>
        <w:br/>
        <w:t>D.管理现象</w:t>
        <w:br/>
        <w:br/>
        <w:t>【答案】：A</w:t>
      </w:r>
      <w:r>
        <w:t xml:space="preserve"> </w:t>
      </w:r>
    </w:p>
    <w:p>
      <w:r>
        <w:t>40、合格投资者是指具有一定风险识别能力和（   ）的投资者。</w:t>
        <w:br/>
        <w:t>A.收入能力</w:t>
        <w:br/>
        <w:t>B.负债能力</w:t>
        <w:br/>
        <w:t>C.风险评估能力</w:t>
        <w:br/>
        <w:t>D.风险承担能力</w:t>
        <w:br/>
        <w:br/>
        <w:t xml:space="preserve">【答案】：D </w:t>
      </w:r>
    </w:p>
    <w:p>
      <w:r>
        <w:t>41、自我教育是主体自我按照社会要求对客体自我实施的教育。它是自我意识的（　　　）。</w:t>
        <w:br/>
        <w:t>A.最初级表现</w:t>
        <w:br/>
        <w:t>B.基本表现</w:t>
        <w:br/>
        <w:t>C.常见表现</w:t>
        <w:br/>
        <w:t>D.最高级表现</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 xml:space="preserve">42、某交易者以0.0106（汇率）的价格出售10张在芝加哥商业交易所集团上市的执行价格为1.590的GB、D、/USD、美式看涨期货期权。则该交易者的盈亏平衡点为（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r>
        <w:t>43、弗鲁姆提出的期望理论指出，激发力量主要是由以下二因素组成（　　　）。</w:t>
        <w:br/>
        <w:t>A.保健因素与激励因素</w:t>
        <w:br/>
        <w:t>B.主观因素与客观因素</w:t>
        <w:br/>
        <w:t>C.认知因素与情感因素</w:t>
        <w:br/>
        <w:t>D.目标效价与期望值</w:t>
        <w:br/>
        <w:br/>
        <w:t xml:space="preserve">【答案】：D </w:t>
      </w:r>
    </w:p>
    <w:p>
      <w:r>
        <w:t>44、“从北京乘火车到长沙，最好的路线怎么走？”这是（　　　）类型的问题。</w:t>
        <w:br/>
        <w:t>A.界定清晰的问题</w:t>
        <w:br/>
        <w:t>B.界定含糊的问题</w:t>
        <w:br/>
        <w:t>C.结构推导问题</w:t>
        <w:br/>
        <w:t>D.转换问题</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 xml:space="preserve">45、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r>
        <w:t xml:space="preserve">46、下列关于期货合约最小变动价位的说法，不正确的是（　　　）。 </w:t>
        <w:br/>
        <w:t>A.每次报价的最小变动数值必须是其最小变动价位的整数倍</w:t>
        <w:br/>
        <w:t>B.商品期货合约最小变动价位的确定，通常取决于标的物的种类、性质、市价波动情况和商业规范等</w:t>
        <w:br/>
        <w:t>C.较大的最小变动价位有利于市场流动性的增加</w:t>
        <w:br/>
        <w:t>D.最小变动价位是指在期货交易所的公开竞价过程中，对合约每计量单位报价的最小变动数值</w:t>
        <w:br/>
        <w:br/>
        <w:t xml:space="preserve">【答案】：C </w:t>
      </w:r>
    </w:p>
    <w:p>
      <w:r>
        <w:t>47、根据信息加工理论提出了学习过程的基本模式，认为学习过程就是一个信息加工的过程，即学习者对来自环境刺激的信息进行内在的认知加工的过程。这是（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 xml:space="preserve">【答案】：A </w:t>
      </w:r>
    </w:p>
    <w:p>
      <w:r>
        <w:t>48、儿童自我意识发展的第三阶段是（　　　）。</w:t>
        <w:br/>
        <w:t>A.社会自我</w:t>
        <w:br/>
        <w:t>B.心理自我</w:t>
        <w:br/>
        <w:t>C.生理自我</w:t>
        <w:br/>
        <w:t>D.精神自我</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49、大学教师的能力包括（　　　）。</w:t>
        <w:br/>
        <w:t>A.学术能力与语言表达能力</w:t>
        <w:br/>
        <w:t>B.一般能力与教育能力</w:t>
        <w:br/>
        <w:t>C.智力因素与非智力因素</w:t>
        <w:br/>
        <w:t>D.学术能力与管理能力</w:t>
        <w:br/>
        <w:br/>
        <w:t>【答案】：B</w:t>
      </w:r>
      <w:r>
        <w:t xml:space="preserve"> </w:t>
      </w:r>
    </w:p>
    <w:p>
      <w:r>
        <w:t>50、心理学是一门研究（　　　）的学科。</w:t>
        <w:br/>
        <w:t>A.社会对心理制约</w:t>
        <w:br/>
        <w:t>B.心理现象产生机制</w:t>
        <w:br/>
        <w:t>C.心理的发生、发展</w:t>
        <w:br/>
        <w:t>D.人的行为和心理活动规律</w:t>
        <w:br/>
        <w:br/>
        <w:t xml:space="preserve">【答案】：D </w:t>
      </w:r>
    </w:p>
    <w:p>
      <w:r>
        <w:t xml:space="preserve">51、外汇期货合约的优点包括（　　　）。 </w:t>
        <w:br/>
        <w:t>A.市场流动性强</w:t>
        <w:br/>
        <w:t>B.交易手续简便</w:t>
        <w:br/>
        <w:t>C.费用低廉</w:t>
        <w:br/>
        <w:t>D.节约资金成本E</w:t>
        <w:br/>
        <w:br/>
        <w:t xml:space="preserve">【答案】：A </w:t>
      </w:r>
    </w:p>
    <w:p>
      <w:r>
        <w:t xml:space="preserve">52、假定美元和德国马克的即期汇率为USD、/D、E、M=1.6917/22，1个月的远期差价是25/34，则一个月期的远期汇率是（　　　）。 </w:t>
        <w:br/>
        <w:t>A.USD/DEM=1.6851/47</w:t>
        <w:br/>
        <w:t>B.USD/DEM=1.6883/97</w:t>
        <w:br/>
        <w:t>C.USD/DEM=1.6942/56</w:t>
        <w:br/>
        <w:t>D.USD/DEM=1.6897/83</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53、师生交往系统一般有集中型、松散型和（　　　）三种典型方式。</w:t>
        <w:br/>
        <w:t>A.单向型</w:t>
        <w:br/>
        <w:t>B.外倾性</w:t>
        <w:br/>
        <w:t>C.内倾性</w:t>
        <w:br/>
        <w:t>D.温和型</w:t>
        <w:br/>
        <w:br/>
        <w:t>【答案】：D</w:t>
      </w:r>
      <w:r>
        <w:t xml:space="preserve"> </w:t>
      </w:r>
    </w:p>
    <w:p>
      <w:r>
        <w:t>54、按照其性质，焦虑可分为过敏性焦虑和（　　　）。</w:t>
        <w:br/>
        <w:t>A.正常焦虑</w:t>
        <w:br/>
        <w:t>B.现实性焦虑</w:t>
        <w:br/>
        <w:t>C.神经性焦虑</w:t>
        <w:br/>
        <w:t>D.道德性焦虑</w:t>
        <w:br/>
        <w:br/>
        <w:t xml:space="preserve">【答案】：A </w:t>
      </w:r>
    </w:p>
    <w:p>
      <w:r>
        <w:t>55、（　　　）是对无意义的材料赋予某些人为意义并加以一定的联想和想象，以促进知识保持的记忆方法。</w:t>
        <w:br/>
        <w:t>A.记忆术</w:t>
        <w:br/>
        <w:t>B.联想</w:t>
        <w:br/>
        <w:t>C.替换</w:t>
        <w:br/>
        <w:t>D.系统化</w:t>
        <w:br/>
        <w:br/>
        <w:t xml:space="preserve">【答案】：A </w:t>
      </w:r>
    </w:p>
    <w:p>
      <w:r>
        <w:t>56、股权投资基金所投企业，适合采用收入法进行估值的是（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57、对交易者来说，期货合约的唯一变量是（　　　）。</w:t>
      </w:r>
    </w:p>
    <w:p>
      <w:r>
        <w:t xml:space="preserve"> </w:t>
        <w:br/>
        <w:t>A.价格</w:t>
        <w:br/>
        <w:t>B.标的物的量</w:t>
        <w:br/>
        <w:t>C.规格</w:t>
        <w:br/>
        <w:t>D.交割时间</w:t>
        <w:br/>
        <w:br/>
        <w:t>【答案】：A</w:t>
      </w:r>
      <w:r>
        <w:t xml:space="preserve"> </w:t>
      </w:r>
    </w:p>
    <w:p>
      <w:r>
        <w:t>58、大学生自我意识总体上是随年级上升而发展，自我意识发展的“转折期”是（　　　）。</w:t>
        <w:br/>
        <w:t>A.大一</w:t>
        <w:br/>
        <w:t>B.大二</w:t>
        <w:br/>
        <w:t>C.大三</w:t>
        <w:br/>
        <w:t>D.大四</w:t>
        <w:br/>
        <w:br/>
        <w:t xml:space="preserve">【答案】：C </w:t>
      </w:r>
    </w:p>
    <w:p>
      <w:r>
        <w:t>59、一种学习对另一种学习的影响，称为学习的（　　　）。</w:t>
        <w:br/>
        <w:t>A.强化</w:t>
        <w:br/>
        <w:t>B.反馈</w:t>
        <w:br/>
        <w:t>C.联结</w:t>
        <w:br/>
        <w:t>D.迁移</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60、大学生能够对自己的内心深处的情感体验、需要动机、意志特征、理想及政治思想等进行深入的分析，这说明其自我概念具有（　　　）的特点。</w:t>
        <w:br/>
        <w:t>A.稳定性</w:t>
        <w:br/>
        <w:t>B.概括性</w:t>
        <w:br/>
        <w:t>C.完整性</w:t>
        <w:br/>
        <w:t>D.丰富性</w:t>
        <w:br/>
        <w:br/>
        <w:t xml:space="preserve">【答案】：D </w:t>
      </w:r>
    </w:p>
    <w:p>
      <w:r>
        <w:t>61、公司型基金设立步骤及先后顺序正确的是（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r>
        <w:t>62、教师的教学效能感分为一般（　　　）和个人教学效能感两个方面。</w:t>
        <w:br/>
        <w:t>A.教育效能感</w:t>
        <w:br/>
        <w:t>B.教学效能感</w:t>
        <w:br/>
        <w:t>C.社会效能感</w:t>
        <w:br/>
        <w:t>D.效能感</w:t>
        <w:br/>
        <w:br/>
        <w:t xml:space="preserve">【答案】：A </w:t>
      </w:r>
    </w:p>
    <w:p>
      <w:r>
        <w:t>63、斯金纳是以下哪一种心理学理论流派的代表（　　　）。</w:t>
        <w:br/>
        <w:t>A.精神分析</w:t>
        <w:br/>
        <w:t>B.行为主义</w:t>
        <w:br/>
        <w:t>C.构造主义</w:t>
        <w:br/>
        <w:t>D.机能主义</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64、人们常说的“一己之心，度人之腹”表现了社会知觉的哪个特征（　　　）</w:t>
        <w:br/>
        <w:t>A.选择性</w:t>
        <w:br/>
        <w:t>B.显著性</w:t>
        <w:br/>
        <w:t>C.投射性</w:t>
        <w:br/>
        <w:t>D.两极性</w:t>
        <w:br/>
        <w:br/>
        <w:t>【答案】：C</w:t>
      </w:r>
      <w:r>
        <w:t xml:space="preserve"> </w:t>
      </w:r>
    </w:p>
    <w:p>
      <w:r>
        <w:t>65、根据学习的定义，下列活动中属于学习的是（　　　）。</w:t>
        <w:br/>
        <w:t>A.大一时的军训导致他大学毕业后从军</w:t>
        <w:br/>
        <w:t>B.老爷爷早晚打太极拳</w:t>
        <w:br/>
        <w:t>C.彭涛初一时跳1.3m高，初三时候跳1.4m高</w:t>
        <w:br/>
        <w:t>D.孩子开始走路</w:t>
        <w:br/>
        <w:br/>
        <w:t xml:space="preserve">【答案】：A </w:t>
      </w:r>
    </w:p>
    <w:p>
      <w:r>
        <w:t>66、学生为了获得教师、家长的赞许和表扬而努力学习的动机或内驱力，称为（　　　）。</w:t>
        <w:br/>
        <w:t>A.认知内驱力</w:t>
        <w:br/>
        <w:t>B.自我提高内驱力</w:t>
        <w:br/>
        <w:t>C.附属内驱力</w:t>
        <w:br/>
        <w:t>D.胜任内驱力</w:t>
        <w:br/>
        <w:br/>
        <w:t xml:space="preserve">【答案】：C </w:t>
      </w:r>
    </w:p>
    <w:p>
      <w:r>
        <w:t xml:space="preserve">67、某交易者以3485元/吨的价格卖出大豆期货合约100手（每手10吨），次日以3400元/吨的价格买入平仓，如果单边手续费以10元/手计，那么该交易者（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68、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w:t>
        <w:br/>
        <w:t>D.固定点</w:t>
        <w:br/>
        <w:br/>
        <w:t>【答案】：C</w:t>
      </w:r>
      <w:r>
        <w:t xml:space="preserve"> </w:t>
      </w:r>
    </w:p>
    <w:p>
      <w:r>
        <w:t>69、信息披露的表述应当简明扼要，通俗易懂是（   ）要求。</w:t>
        <w:br/>
        <w:t>A.规范性原则</w:t>
        <w:br/>
        <w:t>B.易得性原则</w:t>
        <w:br/>
        <w:t>C.易解性原则</w:t>
        <w:br/>
        <w:t>D.准确性原则</w:t>
        <w:br/>
        <w:br/>
        <w:t xml:space="preserve">【答案】：C </w:t>
      </w:r>
    </w:p>
    <w:p>
      <w:r>
        <w:t>70、在教学中为了实现知识的迁移，教师应该应用（　　　），使学生在学习和思维中将事物的非本质属性从本质属性中剔除，更好地掌握概念间的因果联系。</w:t>
        <w:br/>
        <w:t>A.基本原理</w:t>
        <w:br/>
        <w:t>B.变式</w:t>
        <w:br/>
        <w:t>C.概念</w:t>
        <w:br/>
        <w:t>D.教材结构</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71、在人际交往的（　　　），谈话开始广泛涉及自我的许多方面，并有较深的情感卷入。</w:t>
        <w:br/>
        <w:t>A.定向阶段</w:t>
        <w:br/>
        <w:t>B.情感交流阶段</w:t>
        <w:br/>
        <w:t>C.情感探索阶段</w:t>
        <w:br/>
        <w:t>D.稳定交往阶段</w:t>
        <w:br/>
        <w:br/>
        <w:t>【答案】：B</w:t>
      </w:r>
      <w:r>
        <w:t xml:space="preserve"> </w:t>
      </w:r>
    </w:p>
    <w:p>
      <w:r>
        <w:t>72、后面学习的材料对识记和回忆前面学习材料的干扰是（　　　）。</w:t>
        <w:br/>
        <w:t>A.前摄抑制</w:t>
        <w:br/>
        <w:t>B.倒摄抑制</w:t>
        <w:br/>
        <w:t>C.正抑制</w:t>
        <w:br/>
        <w:t>D.负抑制</w:t>
        <w:br/>
        <w:br/>
        <w:t xml:space="preserve">【答案】：B </w:t>
      </w:r>
    </w:p>
    <w:p>
      <w:r>
        <w:t>73、（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74、公司型股权投资基金在进行解散清算时，分配顺序在清算费用之后的一项是（   ）</w:t>
        <w:br/>
        <w:t>A.业绩报酬</w:t>
        <w:br/>
        <w:t>B.基金所欠税款</w:t>
        <w:br/>
        <w:t>C.公司债务</w:t>
        <w:br/>
        <w:t>D.职工的工资</w:t>
        <w:br/>
        <w:br/>
        <w:t xml:space="preserve">【答案】：D </w:t>
      </w:r>
    </w:p>
    <w:p>
      <w:r>
        <w:t>75、效度是（　　　）。</w:t>
        <w:br/>
        <w:t>A.绝对的</w:t>
        <w:br/>
        <w:t>B.相对的</w:t>
        <w:br/>
        <w:t>C.惟一的</w:t>
        <w:br/>
        <w:t>D.随机的</w:t>
        <w:br/>
        <w:br/>
        <w:t xml:space="preserve">【答案】：B </w:t>
      </w:r>
    </w:p>
    <w:p>
      <w:r>
        <w:t>76、不属于股权投资基金清算必要程序的是（   ）</w:t>
        <w:br/>
        <w:t>A.支付清算费用</w:t>
        <w:br/>
        <w:t>B.编制清算报告</w:t>
        <w:br/>
        <w:t>C.成立清算小组</w:t>
        <w:br/>
        <w:t>D.举行合伙人会议决议投资退出事项</w:t>
        <w:br/>
        <w:br/>
        <w:t xml:space="preserve">【答案】：D </w:t>
      </w:r>
    </w:p>
    <w:p>
      <w:r>
        <w:t>77、测验的（　　　）又叫测验的可靠性，指测量的一致性或稳定性程度。</w:t>
        <w:br/>
        <w:t>A.效度</w:t>
        <w:br/>
        <w:t>B.信度</w:t>
        <w:br/>
        <w:t>C.难度</w:t>
        <w:br/>
        <w:t>D.区分度</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78、根据柯尔伯格的道德发展阶段理论，以下处于习俗水平发展阶段的是（　　　）。</w:t>
        <w:br/>
        <w:t>A.遵循权威取向阶段</w:t>
        <w:br/>
        <w:t>B.社会契约取向阶段</w:t>
        <w:br/>
        <w:t>C.惩罚服从取向阶段</w:t>
        <w:br/>
        <w:t>D.相对功利取向阶段</w:t>
        <w:br/>
        <w:br/>
        <w:t>【答案】：A</w:t>
      </w:r>
      <w:r>
        <w:t xml:space="preserve"> </w:t>
      </w:r>
    </w:p>
    <w:p>
      <w:r>
        <w:t>79、自我效能理论的最早提出者是（　　　）。</w:t>
        <w:br/>
        <w:t>A.班杜拉</w:t>
        <w:br/>
        <w:t>B.布鲁纳</w:t>
        <w:br/>
        <w:t>C.斯金纳</w:t>
        <w:br/>
        <w:t>D.马斯洛</w:t>
        <w:br/>
        <w:br/>
        <w:t xml:space="preserve">【答案】：A </w:t>
      </w:r>
    </w:p>
    <w:p>
      <w:r>
        <w:t>80、在人性的叙述中，认为人拥有自觉和自由以作出人生基本的抉择的是（　　　）。</w:t>
        <w:br/>
        <w:t>A.认知主义</w:t>
        <w:br/>
        <w:t>B.行为主义</w:t>
        <w:br/>
        <w:t>C.人本主义</w:t>
        <w:br/>
        <w:t>D.存在主义</w:t>
        <w:br/>
        <w:br/>
        <w:t xml:space="preserve">【答案】：D </w:t>
      </w:r>
    </w:p>
    <w:p>
      <w:r>
        <w:t>81、心理学上的“水下击靶”实验所支持的迁移理论是（　　　）。</w:t>
        <w:br/>
        <w:t>A.形式训练说</w:t>
        <w:br/>
        <w:t>B.共同要素说</w:t>
        <w:br/>
        <w:t>C.概括说</w:t>
        <w:br/>
        <w:t>D.关系转换说</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82、可以采取发行新股的方式进行增资的股权投资基金是（</w:t>
      </w:r>
      <w:r>
        <w:t xml:space="preserve"> </w:t>
      </w:r>
      <w:r>
        <w:t xml:space="preserve"> </w:t>
      </w:r>
    </w:p>
    <w:p>
      <w:r>
        <w:t xml:space="preserve"> ）。</w:t>
        <w:br/>
        <w:t>A.有限责任公司型</w:t>
        <w:br/>
        <w:t>B.合伙型</w:t>
        <w:br/>
        <w:t>C.股份有限公司型</w:t>
        <w:br/>
        <w:t>D.契约型</w:t>
        <w:br/>
        <w:br/>
        <w:t>【答案】：C</w:t>
      </w:r>
      <w:r>
        <w:t xml:space="preserve"> </w:t>
      </w:r>
    </w:p>
    <w:p>
      <w:r>
        <w:t>83、下列关于折现现金流估值法的说法中，错误的是（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 xml:space="preserve">【答案】：A </w:t>
      </w:r>
    </w:p>
    <w:p>
      <w:r>
        <w:t>84、下列心理学家中不属于格式塔心理学代表人物的是（　　　）。</w:t>
        <w:br/>
        <w:t>A.苛勒</w:t>
        <w:br/>
        <w:t>B.考夫卡</w:t>
        <w:br/>
        <w:t>C.韦特海默</w:t>
        <w:br/>
        <w:t>D.加德纳</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 xml:space="preserve">85、在美国本土之外，最大的、最有指标意义的欧洲美元交易市场在（　　　），欧洲美元已经成为国际金融市场上最重要的融资工具之一。 </w:t>
        <w:br/>
        <w:t>A.巴黎</w:t>
        <w:br/>
        <w:t>B.东京</w:t>
        <w:br/>
        <w:t>C.伦敦</w:t>
        <w:br/>
        <w:t>D.柏林</w:t>
        <w:br/>
        <w:br/>
        <w:t xml:space="preserve">【答案】：C </w:t>
      </w:r>
    </w:p>
    <w:p>
      <w:r>
        <w:t>86、教师在授课中的语言应尽量做到抑扬顿挫、轻重有落，这是运用了哪个感知规律？（　　　）</w:t>
        <w:br/>
        <w:t>A.组合律</w:t>
        <w:br/>
        <w:t>B.活动律</w:t>
        <w:br/>
        <w:t>C.差异律</w:t>
        <w:br/>
        <w:t>D.强度律</w:t>
        <w:br/>
        <w:br/>
        <w:t xml:space="preserve">【答案】：D </w:t>
      </w:r>
    </w:p>
    <w:p>
      <w:r>
        <w:t>87、有的人善于发现问题，有的人对问题熟视无睹，这是（　　　）的表现。</w:t>
        <w:br/>
        <w:t>A.性格的理智特征</w:t>
        <w:br/>
        <w:t>B.性格的情绪特征</w:t>
        <w:br/>
        <w:t>C.性格的态度特征</w:t>
        <w:br/>
        <w:t>D.性格的意志特征</w:t>
        <w:br/>
        <w:br/>
        <w:t xml:space="preserve">【答案】：A </w:t>
      </w:r>
    </w:p>
    <w:p>
      <w:r>
        <w:t>88、奥运会期间看游泳比赛的记忆属于（　　　）。</w:t>
        <w:br/>
        <w:t>A.情景记忆</w:t>
        <w:br/>
        <w:t>B.语义记忆</w:t>
        <w:br/>
        <w:t>C.程序记忆</w:t>
        <w:br/>
        <w:t>D.陈述性记忆</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89、教育心理学是研究学校教育情境中（　　　）的基本心理学规律的科学。</w:t>
        <w:br/>
        <w:t>A.教师教学</w:t>
        <w:br/>
        <w:t>B.教师教育</w:t>
        <w:br/>
        <w:t>C.学生学习</w:t>
        <w:br/>
        <w:t>D.学生学习与教师教育</w:t>
        <w:br/>
        <w:br/>
        <w:t>【答案】：D</w:t>
      </w:r>
      <w:r>
        <w:t xml:space="preserve"> </w:t>
      </w:r>
    </w:p>
    <w:p>
      <w:r>
        <w:t>90、关于基金投资者和管理人间的收益分配，以下属于单一项目分配的是（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 ，在投资者和管理人之间按约定分配前，需先返还投资者本金和支付优先收益</w:t>
        <w:br/>
        <w:t>D.每个投资项目退出后的每一笔资金 ，在投资者和管理人之间按约定分配前，需先支付优先收益，不必返还投资者本金</w:t>
        <w:br/>
        <w:br/>
        <w:t xml:space="preserve">【答案】：C </w:t>
      </w:r>
    </w:p>
    <w:p>
      <w:r>
        <w:t>91、动作技能形成的一般过程的提出者是费茨和（　　　）。</w:t>
        <w:br/>
        <w:t>A.斯金纳</w:t>
        <w:br/>
        <w:t>B.波斯纳</w:t>
        <w:br/>
        <w:t>C.巴甫洛夫</w:t>
        <w:br/>
        <w:t>D.皮亚杰</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92、心理学是一门研究（　　　）的科学。</w:t>
        <w:br/>
        <w:t>A.社会对心理制约</w:t>
        <w:br/>
        <w:t>B.心理现象产生机制</w:t>
        <w:br/>
        <w:t>C.心理的发生发展</w:t>
        <w:br/>
        <w:t>D.心理活动及其规律</w:t>
        <w:br/>
        <w:br/>
        <w:t xml:space="preserve">【答案】：D </w:t>
      </w:r>
    </w:p>
    <w:p>
      <w:r>
        <w:t>93、有一种动机理论认为，动机激励力量的大小取决于目标的价值与实现目标的可能性两个因素的乘积。这种动机理论被称为（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r>
        <w:t>94、教师威信形成的基本条件不包括（　　　）。</w:t>
        <w:br/>
        <w:t>A.高尚的道德思想</w:t>
        <w:br/>
        <w:t>B.渊博的知识</w:t>
        <w:br/>
        <w:t>C.师生的平等交往</w:t>
        <w:br/>
        <w:t>D.高超的教育教学艺术</w:t>
        <w:br/>
        <w:br/>
        <w:t xml:space="preserve">【答案】：C </w:t>
      </w:r>
    </w:p>
    <w:p>
      <w:r>
        <w:t>95、（　　　）是个体想象中他人对自己的看法，以及由此而产生的自我感。</w:t>
        <w:br/>
        <w:t>A.投射自我</w:t>
        <w:br/>
        <w:t>B.理想自我</w:t>
        <w:br/>
        <w:t>C.社会自我</w:t>
        <w:br/>
        <w:t>D.镜中自我</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https://d.book118.com/196131202114010041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96131202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