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涂层树脂项目建设方案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73" w:history="1">
        <w:r>
          <w:rPr>
            <w:rFonts w:ascii="仿宋" w:eastAsia="仿宋" w:hAnsi="仿宋" w:cs="仿宋" w:hint="eastAsia"/>
            <w:lang w:eastAsia="zh-CN"/>
          </w:rPr>
          <w:t>概论</w:t>
        </w:r>
        <w:r>
          <w:tab/>
        </w:r>
        <w:r>
          <w:fldChar w:fldCharType="begin"/>
        </w:r>
        <w:r>
          <w:instrText xml:space="preserve"> PAGEREF _Toc22073 \h </w:instrText>
        </w:r>
        <w:r>
          <w:fldChar w:fldCharType="separate"/>
        </w:r>
        <w:r>
          <w:t>3</w:t>
        </w:r>
        <w:r>
          <w:fldChar w:fldCharType="end"/>
        </w:r>
      </w:hyperlink>
    </w:p>
    <w:p>
      <w:pPr>
        <w:pStyle w:val="TOC1"/>
        <w:tabs>
          <w:tab w:val="right" w:leader="dot" w:pos="8306"/>
        </w:tabs>
      </w:pPr>
      <w:hyperlink w:anchor="_Toc19098" w:history="1">
        <w:r>
          <w:rPr>
            <w:rFonts w:ascii="仿宋" w:eastAsia="仿宋" w:hAnsi="仿宋" w:cs="仿宋" w:hint="eastAsia"/>
            <w:lang w:eastAsia="zh-CN"/>
          </w:rPr>
          <w:t>一、发展规划、产业政策和行业准入分析</w:t>
        </w:r>
        <w:r>
          <w:tab/>
        </w:r>
        <w:r>
          <w:fldChar w:fldCharType="begin"/>
        </w:r>
        <w:r>
          <w:instrText xml:space="preserve"> PAGEREF _Toc19098 \h </w:instrText>
        </w:r>
        <w:r>
          <w:fldChar w:fldCharType="separate"/>
        </w:r>
        <w:r>
          <w:t>3</w:t>
        </w:r>
        <w:r>
          <w:fldChar w:fldCharType="end"/>
        </w:r>
      </w:hyperlink>
    </w:p>
    <w:p>
      <w:pPr>
        <w:pStyle w:val="TOC2"/>
        <w:tabs>
          <w:tab w:val="right" w:leader="dot" w:pos="8306"/>
        </w:tabs>
      </w:pPr>
      <w:hyperlink w:anchor="_Toc14348" w:history="1">
        <w:r>
          <w:rPr>
            <w:rFonts w:ascii="仿宋" w:eastAsia="仿宋" w:hAnsi="仿宋" w:cs="仿宋" w:hint="eastAsia"/>
            <w:lang w:eastAsia="zh-CN"/>
          </w:rPr>
          <w:t>(一)、发展规划分析</w:t>
        </w:r>
        <w:r>
          <w:tab/>
        </w:r>
        <w:r>
          <w:fldChar w:fldCharType="begin"/>
        </w:r>
        <w:r>
          <w:instrText xml:space="preserve"> PAGEREF _Toc14348 \h </w:instrText>
        </w:r>
        <w:r>
          <w:fldChar w:fldCharType="separate"/>
        </w:r>
        <w:r>
          <w:t>3</w:t>
        </w:r>
        <w:r>
          <w:fldChar w:fldCharType="end"/>
        </w:r>
      </w:hyperlink>
    </w:p>
    <w:p>
      <w:pPr>
        <w:pStyle w:val="TOC2"/>
        <w:tabs>
          <w:tab w:val="right" w:leader="dot" w:pos="8306"/>
        </w:tabs>
      </w:pPr>
      <w:hyperlink w:anchor="_Toc30628" w:history="1">
        <w:r>
          <w:rPr>
            <w:rFonts w:ascii="仿宋" w:eastAsia="仿宋" w:hAnsi="仿宋" w:cs="仿宋" w:hint="eastAsia"/>
            <w:lang w:eastAsia="zh-CN"/>
          </w:rPr>
          <w:t>(二)、产业政策分析</w:t>
        </w:r>
        <w:r>
          <w:tab/>
        </w:r>
        <w:r>
          <w:fldChar w:fldCharType="begin"/>
        </w:r>
        <w:r>
          <w:instrText xml:space="preserve"> PAGEREF _Toc30628 \h </w:instrText>
        </w:r>
        <w:r>
          <w:fldChar w:fldCharType="separate"/>
        </w:r>
        <w:r>
          <w:t>5</w:t>
        </w:r>
        <w:r>
          <w:fldChar w:fldCharType="end"/>
        </w:r>
      </w:hyperlink>
    </w:p>
    <w:p>
      <w:pPr>
        <w:pStyle w:val="TOC2"/>
        <w:tabs>
          <w:tab w:val="right" w:leader="dot" w:pos="8306"/>
        </w:tabs>
      </w:pPr>
      <w:hyperlink w:anchor="_Toc10755" w:history="1">
        <w:r>
          <w:rPr>
            <w:rFonts w:ascii="仿宋" w:eastAsia="仿宋" w:hAnsi="仿宋" w:cs="仿宋" w:hint="eastAsia"/>
            <w:lang w:eastAsia="zh-CN"/>
          </w:rPr>
          <w:t>(三)、行业准入分析</w:t>
        </w:r>
        <w:r>
          <w:tab/>
        </w:r>
        <w:r>
          <w:fldChar w:fldCharType="begin"/>
        </w:r>
        <w:r>
          <w:instrText xml:space="preserve"> PAGEREF _Toc10755 \h </w:instrText>
        </w:r>
        <w:r>
          <w:fldChar w:fldCharType="separate"/>
        </w:r>
        <w:r>
          <w:t>6</w:t>
        </w:r>
        <w:r>
          <w:fldChar w:fldCharType="end"/>
        </w:r>
      </w:hyperlink>
    </w:p>
    <w:p>
      <w:pPr>
        <w:pStyle w:val="TOC1"/>
        <w:tabs>
          <w:tab w:val="right" w:leader="dot" w:pos="8306"/>
        </w:tabs>
      </w:pPr>
      <w:hyperlink w:anchor="_Toc25759" w:history="1">
        <w:r>
          <w:rPr>
            <w:rFonts w:ascii="仿宋" w:eastAsia="仿宋" w:hAnsi="仿宋" w:cs="仿宋" w:hint="eastAsia"/>
            <w:lang w:eastAsia="zh-CN"/>
          </w:rPr>
          <w:t>二、背景、必要性分析</w:t>
        </w:r>
        <w:r>
          <w:tab/>
        </w:r>
        <w:r>
          <w:fldChar w:fldCharType="begin"/>
        </w:r>
        <w:r>
          <w:instrText xml:space="preserve"> PAGEREF _Toc25759 \h </w:instrText>
        </w:r>
        <w:r>
          <w:fldChar w:fldCharType="separate"/>
        </w:r>
        <w:r>
          <w:t>7</w:t>
        </w:r>
        <w:r>
          <w:fldChar w:fldCharType="end"/>
        </w:r>
      </w:hyperlink>
    </w:p>
    <w:p>
      <w:pPr>
        <w:pStyle w:val="TOC2"/>
        <w:tabs>
          <w:tab w:val="right" w:leader="dot" w:pos="8306"/>
        </w:tabs>
      </w:pPr>
      <w:hyperlink w:anchor="_Toc4110" w:history="1">
        <w:r>
          <w:rPr>
            <w:rFonts w:ascii="仿宋" w:eastAsia="仿宋" w:hAnsi="仿宋" w:cs="仿宋" w:hint="eastAsia"/>
            <w:lang w:eastAsia="zh-CN"/>
          </w:rPr>
          <w:t>(一)、项目建设背景</w:t>
        </w:r>
        <w:r>
          <w:tab/>
        </w:r>
        <w:r>
          <w:fldChar w:fldCharType="begin"/>
        </w:r>
        <w:r>
          <w:instrText xml:space="preserve"> PAGEREF _Toc4110 \h </w:instrText>
        </w:r>
        <w:r>
          <w:fldChar w:fldCharType="separate"/>
        </w:r>
        <w:r>
          <w:t>7</w:t>
        </w:r>
        <w:r>
          <w:fldChar w:fldCharType="end"/>
        </w:r>
      </w:hyperlink>
    </w:p>
    <w:p>
      <w:pPr>
        <w:pStyle w:val="TOC2"/>
        <w:tabs>
          <w:tab w:val="right" w:leader="dot" w:pos="8306"/>
        </w:tabs>
      </w:pPr>
      <w:hyperlink w:anchor="_Toc19109" w:history="1">
        <w:r>
          <w:rPr>
            <w:rFonts w:ascii="仿宋" w:eastAsia="仿宋" w:hAnsi="仿宋" w:cs="仿宋" w:hint="eastAsia"/>
            <w:lang w:eastAsia="zh-CN"/>
          </w:rPr>
          <w:t>(二)、必要性分析</w:t>
        </w:r>
        <w:r>
          <w:tab/>
        </w:r>
        <w:r>
          <w:fldChar w:fldCharType="begin"/>
        </w:r>
        <w:r>
          <w:instrText xml:space="preserve"> PAGEREF _Toc19109 \h </w:instrText>
        </w:r>
        <w:r>
          <w:fldChar w:fldCharType="separate"/>
        </w:r>
        <w:r>
          <w:t>8</w:t>
        </w:r>
        <w:r>
          <w:fldChar w:fldCharType="end"/>
        </w:r>
      </w:hyperlink>
    </w:p>
    <w:p>
      <w:pPr>
        <w:pStyle w:val="TOC2"/>
        <w:tabs>
          <w:tab w:val="right" w:leader="dot" w:pos="8306"/>
        </w:tabs>
      </w:pPr>
      <w:hyperlink w:anchor="_Toc14372" w:history="1">
        <w:r>
          <w:rPr>
            <w:rFonts w:ascii="仿宋" w:eastAsia="仿宋" w:hAnsi="仿宋" w:cs="仿宋" w:hint="eastAsia"/>
            <w:lang w:eastAsia="zh-CN"/>
          </w:rPr>
          <w:t>(三)、项目建设有利条件</w:t>
        </w:r>
        <w:r>
          <w:tab/>
        </w:r>
        <w:r>
          <w:fldChar w:fldCharType="begin"/>
        </w:r>
        <w:r>
          <w:instrText xml:space="preserve"> PAGEREF _Toc14372 \h </w:instrText>
        </w:r>
        <w:r>
          <w:fldChar w:fldCharType="separate"/>
        </w:r>
        <w:r>
          <w:t>10</w:t>
        </w:r>
        <w:r>
          <w:fldChar w:fldCharType="end"/>
        </w:r>
      </w:hyperlink>
    </w:p>
    <w:p>
      <w:pPr>
        <w:pStyle w:val="TOC1"/>
        <w:tabs>
          <w:tab w:val="right" w:leader="dot" w:pos="8306"/>
        </w:tabs>
      </w:pPr>
      <w:hyperlink w:anchor="_Toc23567" w:history="1">
        <w:r>
          <w:rPr>
            <w:rFonts w:ascii="仿宋" w:eastAsia="仿宋" w:hAnsi="仿宋" w:cs="仿宋" w:hint="eastAsia"/>
            <w:lang w:eastAsia="zh-CN"/>
          </w:rPr>
          <w:t>三、环境和生态影响分析</w:t>
        </w:r>
        <w:r>
          <w:tab/>
        </w:r>
        <w:r>
          <w:fldChar w:fldCharType="begin"/>
        </w:r>
        <w:r>
          <w:instrText xml:space="preserve"> PAGEREF _Toc23567 \h </w:instrText>
        </w:r>
        <w:r>
          <w:fldChar w:fldCharType="separate"/>
        </w:r>
        <w:r>
          <w:t>11</w:t>
        </w:r>
        <w:r>
          <w:fldChar w:fldCharType="end"/>
        </w:r>
      </w:hyperlink>
    </w:p>
    <w:p>
      <w:pPr>
        <w:pStyle w:val="TOC2"/>
        <w:tabs>
          <w:tab w:val="right" w:leader="dot" w:pos="8306"/>
        </w:tabs>
      </w:pPr>
      <w:hyperlink w:anchor="_Toc7819" w:history="1">
        <w:r>
          <w:rPr>
            <w:rFonts w:ascii="仿宋" w:eastAsia="仿宋" w:hAnsi="仿宋" w:cs="仿宋" w:hint="eastAsia"/>
            <w:lang w:eastAsia="zh-CN"/>
          </w:rPr>
          <w:t>(一)、环境和生态现状</w:t>
        </w:r>
        <w:r>
          <w:tab/>
        </w:r>
        <w:r>
          <w:fldChar w:fldCharType="begin"/>
        </w:r>
        <w:r>
          <w:instrText xml:space="preserve"> PAGEREF _Toc7819 \h </w:instrText>
        </w:r>
        <w:r>
          <w:fldChar w:fldCharType="separate"/>
        </w:r>
        <w:r>
          <w:t>11</w:t>
        </w:r>
        <w:r>
          <w:fldChar w:fldCharType="end"/>
        </w:r>
      </w:hyperlink>
    </w:p>
    <w:p>
      <w:pPr>
        <w:pStyle w:val="TOC2"/>
        <w:tabs>
          <w:tab w:val="right" w:leader="dot" w:pos="8306"/>
        </w:tabs>
      </w:pPr>
      <w:hyperlink w:anchor="_Toc12814" w:history="1">
        <w:r>
          <w:rPr>
            <w:rFonts w:ascii="仿宋" w:eastAsia="仿宋" w:hAnsi="仿宋" w:cs="仿宋" w:hint="eastAsia"/>
            <w:lang w:eastAsia="zh-CN"/>
          </w:rPr>
          <w:t>(二)、生态环境影响分析</w:t>
        </w:r>
        <w:r>
          <w:tab/>
        </w:r>
        <w:r>
          <w:fldChar w:fldCharType="begin"/>
        </w:r>
        <w:r>
          <w:instrText xml:space="preserve"> PAGEREF _Toc12814 \h </w:instrText>
        </w:r>
        <w:r>
          <w:fldChar w:fldCharType="separate"/>
        </w:r>
        <w:r>
          <w:t>13</w:t>
        </w:r>
        <w:r>
          <w:fldChar w:fldCharType="end"/>
        </w:r>
      </w:hyperlink>
    </w:p>
    <w:p>
      <w:pPr>
        <w:pStyle w:val="TOC2"/>
        <w:tabs>
          <w:tab w:val="right" w:leader="dot" w:pos="8306"/>
        </w:tabs>
      </w:pPr>
      <w:hyperlink w:anchor="_Toc30096" w:history="1">
        <w:r>
          <w:rPr>
            <w:rFonts w:ascii="仿宋" w:eastAsia="仿宋" w:hAnsi="仿宋" w:cs="仿宋" w:hint="eastAsia"/>
            <w:lang w:eastAsia="zh-CN"/>
          </w:rPr>
          <w:t>(三)、生态环境保护措施</w:t>
        </w:r>
        <w:r>
          <w:tab/>
        </w:r>
        <w:r>
          <w:fldChar w:fldCharType="begin"/>
        </w:r>
        <w:r>
          <w:instrText xml:space="preserve"> PAGEREF _Toc30096 \h </w:instrText>
        </w:r>
        <w:r>
          <w:fldChar w:fldCharType="separate"/>
        </w:r>
        <w:r>
          <w:t>14</w:t>
        </w:r>
        <w:r>
          <w:fldChar w:fldCharType="end"/>
        </w:r>
      </w:hyperlink>
    </w:p>
    <w:p>
      <w:pPr>
        <w:pStyle w:val="TOC2"/>
        <w:tabs>
          <w:tab w:val="right" w:leader="dot" w:pos="8306"/>
        </w:tabs>
      </w:pPr>
      <w:hyperlink w:anchor="_Toc17433" w:history="1">
        <w:r>
          <w:rPr>
            <w:rFonts w:ascii="仿宋" w:eastAsia="仿宋" w:hAnsi="仿宋" w:cs="仿宋" w:hint="eastAsia"/>
            <w:lang w:eastAsia="zh-CN"/>
          </w:rPr>
          <w:t>(四)、地质灾害影响分析</w:t>
        </w:r>
        <w:r>
          <w:tab/>
        </w:r>
        <w:r>
          <w:fldChar w:fldCharType="begin"/>
        </w:r>
        <w:r>
          <w:instrText xml:space="preserve"> PAGEREF _Toc17433 \h </w:instrText>
        </w:r>
        <w:r>
          <w:fldChar w:fldCharType="separate"/>
        </w:r>
        <w:r>
          <w:t>16</w:t>
        </w:r>
        <w:r>
          <w:fldChar w:fldCharType="end"/>
        </w:r>
      </w:hyperlink>
    </w:p>
    <w:p>
      <w:pPr>
        <w:pStyle w:val="TOC2"/>
        <w:tabs>
          <w:tab w:val="right" w:leader="dot" w:pos="8306"/>
        </w:tabs>
      </w:pPr>
      <w:hyperlink w:anchor="_Toc5057" w:history="1">
        <w:r>
          <w:rPr>
            <w:rFonts w:ascii="仿宋" w:eastAsia="仿宋" w:hAnsi="仿宋" w:cs="仿宋" w:hint="eastAsia"/>
            <w:lang w:eastAsia="zh-CN"/>
          </w:rPr>
          <w:t>(五)、特殊环境影响</w:t>
        </w:r>
        <w:r>
          <w:tab/>
        </w:r>
        <w:r>
          <w:fldChar w:fldCharType="begin"/>
        </w:r>
        <w:r>
          <w:instrText xml:space="preserve"> PAGEREF _Toc5057 \h </w:instrText>
        </w:r>
        <w:r>
          <w:fldChar w:fldCharType="separate"/>
        </w:r>
        <w:r>
          <w:t>17</w:t>
        </w:r>
        <w:r>
          <w:fldChar w:fldCharType="end"/>
        </w:r>
      </w:hyperlink>
    </w:p>
    <w:p>
      <w:pPr>
        <w:pStyle w:val="TOC1"/>
        <w:tabs>
          <w:tab w:val="right" w:leader="dot" w:pos="8306"/>
        </w:tabs>
      </w:pPr>
      <w:hyperlink w:anchor="_Toc8112" w:history="1">
        <w:r>
          <w:rPr>
            <w:rFonts w:ascii="仿宋" w:eastAsia="仿宋" w:hAnsi="仿宋" w:cs="仿宋" w:hint="eastAsia"/>
            <w:lang w:eastAsia="zh-CN"/>
          </w:rPr>
          <w:t>四、项目监理与质量保证</w:t>
        </w:r>
        <w:r>
          <w:tab/>
        </w:r>
        <w:r>
          <w:fldChar w:fldCharType="begin"/>
        </w:r>
        <w:r>
          <w:instrText xml:space="preserve"> PAGEREF _Toc8112 \h </w:instrText>
        </w:r>
        <w:r>
          <w:fldChar w:fldCharType="separate"/>
        </w:r>
        <w:r>
          <w:t>19</w:t>
        </w:r>
        <w:r>
          <w:fldChar w:fldCharType="end"/>
        </w:r>
      </w:hyperlink>
    </w:p>
    <w:p>
      <w:pPr>
        <w:pStyle w:val="TOC2"/>
        <w:tabs>
          <w:tab w:val="right" w:leader="dot" w:pos="8306"/>
        </w:tabs>
      </w:pPr>
      <w:hyperlink w:anchor="_Toc17698" w:history="1">
        <w:r>
          <w:rPr>
            <w:rFonts w:ascii="仿宋" w:eastAsia="仿宋" w:hAnsi="仿宋" w:cs="仿宋" w:hint="eastAsia"/>
            <w:lang w:eastAsia="zh-CN"/>
          </w:rPr>
          <w:t>(一)、监理体系构建</w:t>
        </w:r>
        <w:r>
          <w:tab/>
        </w:r>
        <w:r>
          <w:fldChar w:fldCharType="begin"/>
        </w:r>
        <w:r>
          <w:instrText xml:space="preserve"> PAGEREF _Toc17698 \h </w:instrText>
        </w:r>
        <w:r>
          <w:fldChar w:fldCharType="separate"/>
        </w:r>
        <w:r>
          <w:t>19</w:t>
        </w:r>
        <w:r>
          <w:fldChar w:fldCharType="end"/>
        </w:r>
      </w:hyperlink>
    </w:p>
    <w:p>
      <w:pPr>
        <w:pStyle w:val="TOC2"/>
        <w:tabs>
          <w:tab w:val="right" w:leader="dot" w:pos="8306"/>
        </w:tabs>
      </w:pPr>
      <w:hyperlink w:anchor="_Toc2878" w:history="1">
        <w:r>
          <w:rPr>
            <w:rFonts w:ascii="仿宋" w:eastAsia="仿宋" w:hAnsi="仿宋" w:cs="仿宋" w:hint="eastAsia"/>
            <w:lang w:eastAsia="zh-CN"/>
          </w:rPr>
          <w:t>(二)、质量保证体系实施</w:t>
        </w:r>
        <w:r>
          <w:tab/>
        </w:r>
        <w:r>
          <w:fldChar w:fldCharType="begin"/>
        </w:r>
        <w:r>
          <w:instrText xml:space="preserve"> PAGEREF _Toc2878 \h </w:instrText>
        </w:r>
        <w:r>
          <w:fldChar w:fldCharType="separate"/>
        </w:r>
        <w:r>
          <w:t>19</w:t>
        </w:r>
        <w:r>
          <w:fldChar w:fldCharType="end"/>
        </w:r>
      </w:hyperlink>
    </w:p>
    <w:p>
      <w:pPr>
        <w:pStyle w:val="TOC2"/>
        <w:tabs>
          <w:tab w:val="right" w:leader="dot" w:pos="8306"/>
        </w:tabs>
      </w:pPr>
      <w:hyperlink w:anchor="_Toc7935" w:history="1">
        <w:r>
          <w:rPr>
            <w:rFonts w:ascii="仿宋" w:eastAsia="仿宋" w:hAnsi="仿宋" w:cs="仿宋" w:hint="eastAsia"/>
            <w:lang w:eastAsia="zh-CN"/>
          </w:rPr>
          <w:t>(三)、监理与质量控制流程</w:t>
        </w:r>
        <w:r>
          <w:tab/>
        </w:r>
        <w:r>
          <w:fldChar w:fldCharType="begin"/>
        </w:r>
        <w:r>
          <w:instrText xml:space="preserve"> PAGEREF _Toc7935 \h </w:instrText>
        </w:r>
        <w:r>
          <w:fldChar w:fldCharType="separate"/>
        </w:r>
        <w:r>
          <w:t>20</w:t>
        </w:r>
        <w:r>
          <w:fldChar w:fldCharType="end"/>
        </w:r>
      </w:hyperlink>
    </w:p>
    <w:p>
      <w:pPr>
        <w:pStyle w:val="TOC1"/>
        <w:tabs>
          <w:tab w:val="right" w:leader="dot" w:pos="8306"/>
        </w:tabs>
      </w:pPr>
      <w:hyperlink w:anchor="_Toc21806" w:history="1">
        <w:r>
          <w:rPr>
            <w:rFonts w:ascii="仿宋" w:eastAsia="仿宋" w:hAnsi="仿宋" w:cs="仿宋" w:hint="eastAsia"/>
            <w:lang w:eastAsia="zh-CN"/>
          </w:rPr>
          <w:t>五、资源开发及综合利用分析</w:t>
        </w:r>
        <w:r>
          <w:tab/>
        </w:r>
        <w:r>
          <w:fldChar w:fldCharType="begin"/>
        </w:r>
        <w:r>
          <w:instrText xml:space="preserve"> PAGEREF _Toc21806 \h </w:instrText>
        </w:r>
        <w:r>
          <w:fldChar w:fldCharType="separate"/>
        </w:r>
        <w:r>
          <w:t>21</w:t>
        </w:r>
        <w:r>
          <w:fldChar w:fldCharType="end"/>
        </w:r>
      </w:hyperlink>
    </w:p>
    <w:p>
      <w:pPr>
        <w:pStyle w:val="TOC2"/>
        <w:tabs>
          <w:tab w:val="right" w:leader="dot" w:pos="8306"/>
        </w:tabs>
      </w:pPr>
      <w:hyperlink w:anchor="_Toc13118" w:history="1">
        <w:r>
          <w:rPr>
            <w:rFonts w:ascii="仿宋" w:eastAsia="仿宋" w:hAnsi="仿宋" w:cs="仿宋" w:hint="eastAsia"/>
            <w:lang w:eastAsia="zh-CN"/>
          </w:rPr>
          <w:t>(一)、资源开发方案</w:t>
        </w:r>
        <w:r>
          <w:tab/>
        </w:r>
        <w:r>
          <w:fldChar w:fldCharType="begin"/>
        </w:r>
        <w:r>
          <w:instrText xml:space="preserve"> PAGEREF _Toc13118 \h </w:instrText>
        </w:r>
        <w:r>
          <w:fldChar w:fldCharType="separate"/>
        </w:r>
        <w:r>
          <w:t>21</w:t>
        </w:r>
        <w:r>
          <w:fldChar w:fldCharType="end"/>
        </w:r>
      </w:hyperlink>
    </w:p>
    <w:p>
      <w:pPr>
        <w:pStyle w:val="TOC2"/>
        <w:tabs>
          <w:tab w:val="right" w:leader="dot" w:pos="8306"/>
        </w:tabs>
      </w:pPr>
      <w:hyperlink w:anchor="_Toc22627" w:history="1">
        <w:r>
          <w:rPr>
            <w:rFonts w:ascii="仿宋" w:eastAsia="仿宋" w:hAnsi="仿宋" w:cs="仿宋" w:hint="eastAsia"/>
            <w:lang w:eastAsia="zh-CN"/>
          </w:rPr>
          <w:t>(二)、资源利用方案</w:t>
        </w:r>
        <w:r>
          <w:tab/>
        </w:r>
        <w:r>
          <w:fldChar w:fldCharType="begin"/>
        </w:r>
        <w:r>
          <w:instrText xml:space="preserve"> PAGEREF _Toc22627 \h </w:instrText>
        </w:r>
        <w:r>
          <w:fldChar w:fldCharType="separate"/>
        </w:r>
        <w:r>
          <w:t>22</w:t>
        </w:r>
        <w:r>
          <w:fldChar w:fldCharType="end"/>
        </w:r>
      </w:hyperlink>
    </w:p>
    <w:p>
      <w:pPr>
        <w:pStyle w:val="TOC2"/>
        <w:tabs>
          <w:tab w:val="right" w:leader="dot" w:pos="8306"/>
        </w:tabs>
      </w:pPr>
      <w:hyperlink w:anchor="_Toc10086" w:history="1">
        <w:r>
          <w:rPr>
            <w:rFonts w:ascii="仿宋" w:eastAsia="仿宋" w:hAnsi="仿宋" w:cs="仿宋" w:hint="eastAsia"/>
            <w:lang w:eastAsia="zh-CN"/>
          </w:rPr>
          <w:t>(三)、资源节约措施</w:t>
        </w:r>
        <w:r>
          <w:tab/>
        </w:r>
        <w:r>
          <w:fldChar w:fldCharType="begin"/>
        </w:r>
        <w:r>
          <w:instrText xml:space="preserve"> PAGEREF _Toc10086 \h </w:instrText>
        </w:r>
        <w:r>
          <w:fldChar w:fldCharType="separate"/>
        </w:r>
        <w:r>
          <w:t>23</w:t>
        </w:r>
        <w:r>
          <w:fldChar w:fldCharType="end"/>
        </w:r>
      </w:hyperlink>
    </w:p>
    <w:p>
      <w:pPr>
        <w:pStyle w:val="TOC1"/>
        <w:tabs>
          <w:tab w:val="right" w:leader="dot" w:pos="8306"/>
        </w:tabs>
      </w:pPr>
      <w:hyperlink w:anchor="_Toc18868" w:history="1">
        <w:r>
          <w:rPr>
            <w:rFonts w:ascii="仿宋" w:eastAsia="仿宋" w:hAnsi="仿宋" w:cs="仿宋" w:hint="eastAsia"/>
            <w:lang w:eastAsia="zh-CN"/>
          </w:rPr>
          <w:t>六、涂层树脂项目概论</w:t>
        </w:r>
        <w:r>
          <w:tab/>
        </w:r>
        <w:r>
          <w:fldChar w:fldCharType="begin"/>
        </w:r>
        <w:r>
          <w:instrText xml:space="preserve"> PAGEREF _Toc18868 \h </w:instrText>
        </w:r>
        <w:r>
          <w:fldChar w:fldCharType="separate"/>
        </w:r>
        <w:r>
          <w:t>24</w:t>
        </w:r>
        <w:r>
          <w:fldChar w:fldCharType="end"/>
        </w:r>
      </w:hyperlink>
    </w:p>
    <w:p>
      <w:pPr>
        <w:pStyle w:val="TOC2"/>
        <w:tabs>
          <w:tab w:val="right" w:leader="dot" w:pos="8306"/>
        </w:tabs>
      </w:pPr>
      <w:hyperlink w:anchor="_Toc5301" w:history="1">
        <w:r>
          <w:rPr>
            <w:rFonts w:ascii="仿宋" w:eastAsia="仿宋" w:hAnsi="仿宋" w:cs="仿宋" w:hint="eastAsia"/>
            <w:lang w:eastAsia="zh-CN"/>
          </w:rPr>
          <w:t>(一)、项目申报单位概况</w:t>
        </w:r>
        <w:r>
          <w:tab/>
        </w:r>
        <w:r>
          <w:fldChar w:fldCharType="begin"/>
        </w:r>
        <w:r>
          <w:instrText xml:space="preserve"> PAGEREF _Toc5301 \h </w:instrText>
        </w:r>
        <w:r>
          <w:fldChar w:fldCharType="separate"/>
        </w:r>
        <w:r>
          <w:t>24</w:t>
        </w:r>
        <w:r>
          <w:fldChar w:fldCharType="end"/>
        </w:r>
      </w:hyperlink>
    </w:p>
    <w:p>
      <w:pPr>
        <w:pStyle w:val="TOC2"/>
        <w:tabs>
          <w:tab w:val="right" w:leader="dot" w:pos="8306"/>
        </w:tabs>
      </w:pPr>
      <w:hyperlink w:anchor="_Toc15909" w:history="1">
        <w:r>
          <w:rPr>
            <w:rFonts w:ascii="仿宋" w:eastAsia="仿宋" w:hAnsi="仿宋" w:cs="仿宋" w:hint="eastAsia"/>
            <w:lang w:eastAsia="zh-CN"/>
          </w:rPr>
          <w:t>(二)、项目概况</w:t>
        </w:r>
        <w:r>
          <w:tab/>
        </w:r>
        <w:r>
          <w:fldChar w:fldCharType="begin"/>
        </w:r>
        <w:r>
          <w:instrText xml:space="preserve"> PAGEREF _Toc15909 \h </w:instrText>
        </w:r>
        <w:r>
          <w:fldChar w:fldCharType="separate"/>
        </w:r>
        <w:r>
          <w:t>25</w:t>
        </w:r>
        <w:r>
          <w:fldChar w:fldCharType="end"/>
        </w:r>
      </w:hyperlink>
    </w:p>
    <w:p>
      <w:pPr>
        <w:pStyle w:val="TOC1"/>
        <w:tabs>
          <w:tab w:val="right" w:leader="dot" w:pos="8306"/>
        </w:tabs>
      </w:pPr>
      <w:hyperlink w:anchor="_Toc497" w:history="1">
        <w:r>
          <w:rPr>
            <w:rFonts w:ascii="仿宋" w:eastAsia="仿宋" w:hAnsi="仿宋" w:cs="仿宋" w:hint="eastAsia"/>
            <w:lang w:eastAsia="zh-CN"/>
          </w:rPr>
          <w:t>七、经济效益与社会效益优化</w:t>
        </w:r>
        <w:r>
          <w:tab/>
        </w:r>
        <w:r>
          <w:fldChar w:fldCharType="begin"/>
        </w:r>
        <w:r>
          <w:instrText xml:space="preserve"> PAGEREF _Toc497 \h </w:instrText>
        </w:r>
        <w:r>
          <w:fldChar w:fldCharType="separate"/>
        </w:r>
        <w:r>
          <w:t>28</w:t>
        </w:r>
        <w:r>
          <w:fldChar w:fldCharType="end"/>
        </w:r>
      </w:hyperlink>
    </w:p>
    <w:p>
      <w:pPr>
        <w:pStyle w:val="TOC2"/>
        <w:tabs>
          <w:tab w:val="right" w:leader="dot" w:pos="8306"/>
        </w:tabs>
      </w:pPr>
      <w:hyperlink w:anchor="_Toc6118" w:history="1">
        <w:r>
          <w:rPr>
            <w:rFonts w:ascii="仿宋" w:eastAsia="仿宋" w:hAnsi="仿宋" w:cs="仿宋" w:hint="eastAsia"/>
            <w:lang w:eastAsia="zh-CN"/>
          </w:rPr>
          <w:t>(一)、经济效益提升策略</w:t>
        </w:r>
        <w:r>
          <w:tab/>
        </w:r>
        <w:r>
          <w:fldChar w:fldCharType="begin"/>
        </w:r>
        <w:r>
          <w:instrText xml:space="preserve"> PAGEREF _Toc6118 \h </w:instrText>
        </w:r>
        <w:r>
          <w:fldChar w:fldCharType="separate"/>
        </w:r>
        <w:r>
          <w:t>28</w:t>
        </w:r>
        <w:r>
          <w:fldChar w:fldCharType="end"/>
        </w:r>
      </w:hyperlink>
    </w:p>
    <w:p>
      <w:pPr>
        <w:pStyle w:val="TOC2"/>
        <w:tabs>
          <w:tab w:val="right" w:leader="dot" w:pos="8306"/>
        </w:tabs>
      </w:pPr>
      <w:hyperlink w:anchor="_Toc3304" w:history="1">
        <w:r>
          <w:rPr>
            <w:rFonts w:ascii="仿宋" w:eastAsia="仿宋" w:hAnsi="仿宋" w:cs="仿宋" w:hint="eastAsia"/>
            <w:lang w:eastAsia="zh-CN"/>
          </w:rPr>
          <w:t>(二)、社会效益增强方案</w:t>
        </w:r>
        <w:r>
          <w:tab/>
        </w:r>
        <w:r>
          <w:fldChar w:fldCharType="begin"/>
        </w:r>
        <w:r>
          <w:instrText xml:space="preserve"> PAGEREF _Toc3304 \h </w:instrText>
        </w:r>
        <w:r>
          <w:fldChar w:fldCharType="separate"/>
        </w:r>
        <w:r>
          <w:t>29</w:t>
        </w:r>
        <w:r>
          <w:fldChar w:fldCharType="end"/>
        </w:r>
      </w:hyperlink>
    </w:p>
    <w:p>
      <w:pPr>
        <w:pStyle w:val="TOC1"/>
        <w:tabs>
          <w:tab w:val="right" w:leader="dot" w:pos="8306"/>
        </w:tabs>
      </w:pPr>
      <w:hyperlink w:anchor="_Toc14444" w:history="1">
        <w:r>
          <w:rPr>
            <w:rFonts w:ascii="仿宋" w:eastAsia="仿宋" w:hAnsi="仿宋" w:cs="仿宋" w:hint="eastAsia"/>
            <w:lang w:eastAsia="zh-CN"/>
          </w:rPr>
          <w:t>八、环境保护与治理方案</w:t>
        </w:r>
        <w:r>
          <w:tab/>
        </w:r>
        <w:r>
          <w:fldChar w:fldCharType="begin"/>
        </w:r>
        <w:r>
          <w:instrText xml:space="preserve"> PAGEREF _Toc14444 \h </w:instrText>
        </w:r>
        <w:r>
          <w:fldChar w:fldCharType="separate"/>
        </w:r>
        <w:r>
          <w:t>30</w:t>
        </w:r>
        <w:r>
          <w:fldChar w:fldCharType="end"/>
        </w:r>
      </w:hyperlink>
    </w:p>
    <w:p>
      <w:pPr>
        <w:pStyle w:val="TOC2"/>
        <w:tabs>
          <w:tab w:val="right" w:leader="dot" w:pos="8306"/>
        </w:tabs>
      </w:pPr>
      <w:hyperlink w:anchor="_Toc18611" w:history="1">
        <w:r>
          <w:rPr>
            <w:rFonts w:ascii="仿宋" w:eastAsia="仿宋" w:hAnsi="仿宋" w:cs="仿宋" w:hint="eastAsia"/>
            <w:lang w:eastAsia="zh-CN"/>
          </w:rPr>
          <w:t>(一)、项目环境影响评估</w:t>
        </w:r>
        <w:r>
          <w:tab/>
        </w:r>
        <w:r>
          <w:fldChar w:fldCharType="begin"/>
        </w:r>
        <w:r>
          <w:instrText xml:space="preserve"> PAGEREF _Toc18611 \h </w:instrText>
        </w:r>
        <w:r>
          <w:fldChar w:fldCharType="separate"/>
        </w:r>
        <w:r>
          <w:t>30</w:t>
        </w:r>
        <w:r>
          <w:fldChar w:fldCharType="end"/>
        </w:r>
      </w:hyperlink>
    </w:p>
    <w:p>
      <w:pPr>
        <w:pStyle w:val="TOC2"/>
        <w:tabs>
          <w:tab w:val="right" w:leader="dot" w:pos="8306"/>
        </w:tabs>
      </w:pPr>
      <w:hyperlink w:anchor="_Toc2071" w:history="1">
        <w:r>
          <w:rPr>
            <w:rFonts w:ascii="仿宋" w:eastAsia="仿宋" w:hAnsi="仿宋" w:cs="仿宋" w:hint="eastAsia"/>
            <w:lang w:eastAsia="zh-CN"/>
          </w:rPr>
          <w:t>(二)、环境保护措施与治理方案</w:t>
        </w:r>
        <w:r>
          <w:tab/>
        </w:r>
        <w:r>
          <w:fldChar w:fldCharType="begin"/>
        </w:r>
        <w:r>
          <w:instrText xml:space="preserve"> PAGEREF _Toc2071 \h </w:instrText>
        </w:r>
        <w:r>
          <w:fldChar w:fldCharType="separate"/>
        </w:r>
        <w:r>
          <w:t>30</w:t>
        </w:r>
        <w:r>
          <w:fldChar w:fldCharType="end"/>
        </w:r>
      </w:hyperlink>
    </w:p>
    <w:p>
      <w:pPr>
        <w:pStyle w:val="TOC1"/>
        <w:tabs>
          <w:tab w:val="right" w:leader="dot" w:pos="8306"/>
        </w:tabs>
      </w:pPr>
      <w:hyperlink w:anchor="_Toc16177" w:history="1">
        <w:r>
          <w:rPr>
            <w:rFonts w:ascii="仿宋" w:eastAsia="仿宋" w:hAnsi="仿宋" w:cs="仿宋" w:hint="eastAsia"/>
            <w:lang w:eastAsia="zh-CN"/>
          </w:rPr>
          <w:t>九、项目进度计划</w:t>
        </w:r>
        <w:r>
          <w:tab/>
        </w:r>
        <w:r>
          <w:fldChar w:fldCharType="begin"/>
        </w:r>
        <w:r>
          <w:instrText xml:space="preserve"> PAGEREF _Toc16177 \h </w:instrText>
        </w:r>
        <w:r>
          <w:fldChar w:fldCharType="separate"/>
        </w:r>
        <w:r>
          <w:t>31</w:t>
        </w:r>
        <w:r>
          <w:fldChar w:fldCharType="end"/>
        </w:r>
      </w:hyperlink>
    </w:p>
    <w:p>
      <w:pPr>
        <w:pStyle w:val="TOC2"/>
        <w:tabs>
          <w:tab w:val="right" w:leader="dot" w:pos="8306"/>
        </w:tabs>
      </w:pPr>
      <w:hyperlink w:anchor="_Toc10307" w:history="1">
        <w:r>
          <w:rPr>
            <w:rFonts w:ascii="仿宋" w:eastAsia="仿宋" w:hAnsi="仿宋" w:cs="仿宋" w:hint="eastAsia"/>
            <w:lang w:eastAsia="zh-CN"/>
          </w:rPr>
          <w:t>(一)、建设周期</w:t>
        </w:r>
        <w:r>
          <w:tab/>
        </w:r>
        <w:r>
          <w:fldChar w:fldCharType="begin"/>
        </w:r>
        <w:r>
          <w:instrText xml:space="preserve"> PAGEREF _Toc10307 \h </w:instrText>
        </w:r>
        <w:r>
          <w:fldChar w:fldCharType="separate"/>
        </w:r>
        <w:r>
          <w:t>31</w:t>
        </w:r>
        <w:r>
          <w:fldChar w:fldCharType="end"/>
        </w:r>
      </w:hyperlink>
    </w:p>
    <w:p>
      <w:pPr>
        <w:pStyle w:val="TOC2"/>
        <w:tabs>
          <w:tab w:val="right" w:leader="dot" w:pos="8306"/>
        </w:tabs>
      </w:pPr>
      <w:hyperlink w:anchor="_Toc14176" w:history="1">
        <w:r>
          <w:rPr>
            <w:rFonts w:ascii="仿宋" w:eastAsia="仿宋" w:hAnsi="仿宋" w:cs="仿宋" w:hint="eastAsia"/>
            <w:lang w:eastAsia="zh-CN"/>
          </w:rPr>
          <w:t>(二)、建设进度</w:t>
        </w:r>
        <w:r>
          <w:tab/>
        </w:r>
        <w:r>
          <w:fldChar w:fldCharType="begin"/>
        </w:r>
        <w:r>
          <w:instrText xml:space="preserve"> PAGEREF _Toc14176 \h </w:instrText>
        </w:r>
        <w:r>
          <w:fldChar w:fldCharType="separate"/>
        </w:r>
        <w:r>
          <w:t>31</w:t>
        </w:r>
        <w:r>
          <w:fldChar w:fldCharType="end"/>
        </w:r>
      </w:hyperlink>
    </w:p>
    <w:p>
      <w:pPr>
        <w:pStyle w:val="TOC2"/>
        <w:tabs>
          <w:tab w:val="right" w:leader="dot" w:pos="8306"/>
        </w:tabs>
      </w:pPr>
      <w:hyperlink w:anchor="_Toc2748" w:history="1">
        <w:r>
          <w:rPr>
            <w:rFonts w:ascii="仿宋" w:eastAsia="仿宋" w:hAnsi="仿宋" w:cs="仿宋" w:hint="eastAsia"/>
            <w:lang w:eastAsia="zh-CN"/>
          </w:rPr>
          <w:t>(三)、进度安排注意事项</w:t>
        </w:r>
        <w:r>
          <w:tab/>
        </w:r>
        <w:r>
          <w:fldChar w:fldCharType="begin"/>
        </w:r>
        <w:r>
          <w:instrText xml:space="preserve"> PAGEREF _Toc2748 \h </w:instrText>
        </w:r>
        <w:r>
          <w:fldChar w:fldCharType="separate"/>
        </w:r>
        <w:r>
          <w:t>33</w:t>
        </w:r>
        <w:r>
          <w:fldChar w:fldCharType="end"/>
        </w:r>
      </w:hyperlink>
    </w:p>
    <w:p>
      <w:pPr>
        <w:pStyle w:val="TOC2"/>
        <w:tabs>
          <w:tab w:val="right" w:leader="dot" w:pos="8306"/>
        </w:tabs>
      </w:pPr>
      <w:hyperlink w:anchor="_Toc12158" w:history="1">
        <w:r>
          <w:rPr>
            <w:rFonts w:ascii="仿宋" w:eastAsia="仿宋" w:hAnsi="仿宋" w:cs="仿宋" w:hint="eastAsia"/>
            <w:lang w:eastAsia="zh-CN"/>
          </w:rPr>
          <w:t>(四)、人力资源配置</w:t>
        </w:r>
        <w:r>
          <w:tab/>
        </w:r>
        <w:r>
          <w:fldChar w:fldCharType="begin"/>
        </w:r>
        <w:r>
          <w:instrText xml:space="preserve"> PAGEREF _Toc12158 \h </w:instrText>
        </w:r>
        <w:r>
          <w:fldChar w:fldCharType="separate"/>
        </w:r>
        <w:r>
          <w:t>34</w:t>
        </w:r>
        <w:r>
          <w:fldChar w:fldCharType="end"/>
        </w:r>
      </w:hyperlink>
    </w:p>
    <w:p>
      <w:pPr>
        <w:pStyle w:val="TOC2"/>
        <w:tabs>
          <w:tab w:val="right" w:leader="dot" w:pos="8306"/>
        </w:tabs>
      </w:pPr>
      <w:hyperlink w:anchor="_Toc16871" w:history="1">
        <w:r>
          <w:rPr>
            <w:rFonts w:ascii="仿宋" w:eastAsia="仿宋" w:hAnsi="仿宋" w:cs="仿宋" w:hint="eastAsia"/>
            <w:lang w:eastAsia="zh-CN"/>
          </w:rPr>
          <w:t>(五)、员工培训</w:t>
        </w:r>
        <w:r>
          <w:tab/>
        </w:r>
        <w:r>
          <w:fldChar w:fldCharType="begin"/>
        </w:r>
        <w:r>
          <w:instrText xml:space="preserve"> PAGEREF _Toc16871 \h </w:instrText>
        </w:r>
        <w:r>
          <w:fldChar w:fldCharType="separate"/>
        </w:r>
        <w:r>
          <w:t>36</w:t>
        </w:r>
        <w:r>
          <w:fldChar w:fldCharType="end"/>
        </w:r>
      </w:hyperlink>
    </w:p>
    <w:p>
      <w:pPr>
        <w:pStyle w:val="TOC2"/>
        <w:tabs>
          <w:tab w:val="right" w:leader="dot" w:pos="8306"/>
        </w:tabs>
      </w:pPr>
      <w:hyperlink w:anchor="_Toc12559" w:history="1">
        <w:r>
          <w:rPr>
            <w:rFonts w:ascii="仿宋" w:eastAsia="仿宋" w:hAnsi="仿宋" w:cs="仿宋" w:hint="eastAsia"/>
            <w:lang w:eastAsia="zh-CN"/>
          </w:rPr>
          <w:t>(六)、项目实施保障</w:t>
        </w:r>
        <w:r>
          <w:tab/>
        </w:r>
        <w:r>
          <w:fldChar w:fldCharType="begin"/>
        </w:r>
        <w:r>
          <w:instrText xml:space="preserve"> PAGEREF _Toc12559 \h </w:instrText>
        </w:r>
        <w:r>
          <w:fldChar w:fldCharType="separate"/>
        </w:r>
        <w:r>
          <w:t>37</w:t>
        </w:r>
        <w:r>
          <w:fldChar w:fldCharType="end"/>
        </w:r>
      </w:hyperlink>
    </w:p>
    <w:p>
      <w:pPr>
        <w:pStyle w:val="TOC2"/>
        <w:tabs>
          <w:tab w:val="right" w:leader="dot" w:pos="8306"/>
        </w:tabs>
      </w:pPr>
      <w:hyperlink w:anchor="_Toc14112" w:history="1">
        <w:r>
          <w:rPr>
            <w:rFonts w:ascii="仿宋" w:eastAsia="仿宋" w:hAnsi="仿宋" w:cs="仿宋" w:hint="eastAsia"/>
            <w:lang w:eastAsia="zh-CN"/>
          </w:rPr>
          <w:t>(七)、安全规范管理</w:t>
        </w:r>
        <w:r>
          <w:tab/>
        </w:r>
        <w:r>
          <w:fldChar w:fldCharType="begin"/>
        </w:r>
        <w:r>
          <w:instrText xml:space="preserve"> PAGEREF _Toc14112 \h </w:instrText>
        </w:r>
        <w:r>
          <w:fldChar w:fldCharType="separate"/>
        </w:r>
        <w:r>
          <w:t>37</w:t>
        </w:r>
        <w:r>
          <w:fldChar w:fldCharType="end"/>
        </w:r>
      </w:hyperlink>
    </w:p>
    <w:p>
      <w:pPr>
        <w:pStyle w:val="TOC1"/>
        <w:tabs>
          <w:tab w:val="right" w:leader="dot" w:pos="8306"/>
        </w:tabs>
      </w:pPr>
      <w:hyperlink w:anchor="_Toc5695" w:history="1">
        <w:r>
          <w:rPr>
            <w:rFonts w:ascii="仿宋" w:eastAsia="仿宋" w:hAnsi="仿宋" w:cs="仿宋" w:hint="eastAsia"/>
            <w:lang w:eastAsia="zh-CN"/>
          </w:rPr>
          <w:t>十、项目实施与管理方案</w:t>
        </w:r>
        <w:r>
          <w:tab/>
        </w:r>
        <w:r>
          <w:fldChar w:fldCharType="begin"/>
        </w:r>
        <w:r>
          <w:instrText xml:space="preserve"> PAGEREF _Toc5695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77" w:history="1">
        <w:r>
          <w:rPr>
            <w:rFonts w:ascii="仿宋" w:eastAsia="仿宋" w:hAnsi="仿宋" w:cs="仿宋" w:hint="eastAsia"/>
            <w:lang w:eastAsia="zh-CN"/>
          </w:rPr>
          <w:t>(一)、项目实施计划</w:t>
        </w:r>
        <w:r>
          <w:tab/>
        </w:r>
        <w:r>
          <w:fldChar w:fldCharType="begin"/>
        </w:r>
        <w:r>
          <w:instrText xml:space="preserve"> PAGEREF _Toc8477 \h </w:instrText>
        </w:r>
        <w:r>
          <w:fldChar w:fldCharType="separate"/>
        </w:r>
        <w:r>
          <w:t>39</w:t>
        </w:r>
        <w:r>
          <w:fldChar w:fldCharType="end"/>
        </w:r>
      </w:hyperlink>
    </w:p>
    <w:p>
      <w:pPr>
        <w:pStyle w:val="TOC2"/>
        <w:tabs>
          <w:tab w:val="right" w:leader="dot" w:pos="8306"/>
        </w:tabs>
      </w:pPr>
      <w:hyperlink w:anchor="_Toc21310" w:history="1">
        <w:r>
          <w:rPr>
            <w:rFonts w:ascii="仿宋" w:eastAsia="仿宋" w:hAnsi="仿宋" w:cs="仿宋" w:hint="eastAsia"/>
            <w:lang w:eastAsia="zh-CN"/>
          </w:rPr>
          <w:t>(二)、项目组织机构与职责</w:t>
        </w:r>
        <w:r>
          <w:tab/>
        </w:r>
        <w:r>
          <w:fldChar w:fldCharType="begin"/>
        </w:r>
        <w:r>
          <w:instrText xml:space="preserve"> PAGEREF _Toc21310 \h </w:instrText>
        </w:r>
        <w:r>
          <w:fldChar w:fldCharType="separate"/>
        </w:r>
        <w:r>
          <w:t>40</w:t>
        </w:r>
        <w:r>
          <w:fldChar w:fldCharType="end"/>
        </w:r>
      </w:hyperlink>
    </w:p>
    <w:p>
      <w:pPr>
        <w:pStyle w:val="TOC2"/>
        <w:tabs>
          <w:tab w:val="right" w:leader="dot" w:pos="8306"/>
        </w:tabs>
      </w:pPr>
      <w:hyperlink w:anchor="_Toc8793" w:history="1">
        <w:r>
          <w:rPr>
            <w:rFonts w:ascii="仿宋" w:eastAsia="仿宋" w:hAnsi="仿宋" w:cs="仿宋" w:hint="eastAsia"/>
            <w:lang w:eastAsia="zh-CN"/>
          </w:rPr>
          <w:t>(三)、项目管理与监控体系</w:t>
        </w:r>
        <w:r>
          <w:tab/>
        </w:r>
        <w:r>
          <w:fldChar w:fldCharType="begin"/>
        </w:r>
        <w:r>
          <w:instrText xml:space="preserve"> PAGEREF _Toc8793 \h </w:instrText>
        </w:r>
        <w:r>
          <w:fldChar w:fldCharType="separate"/>
        </w:r>
        <w:r>
          <w:t>43</w:t>
        </w:r>
        <w:r>
          <w:fldChar w:fldCharType="end"/>
        </w:r>
      </w:hyperlink>
    </w:p>
    <w:p>
      <w:pPr>
        <w:pStyle w:val="TOC1"/>
        <w:tabs>
          <w:tab w:val="right" w:leader="dot" w:pos="8306"/>
        </w:tabs>
      </w:pPr>
      <w:hyperlink w:anchor="_Toc11139" w:history="1">
        <w:r>
          <w:rPr>
            <w:rFonts w:ascii="仿宋" w:eastAsia="仿宋" w:hAnsi="仿宋" w:cs="仿宋" w:hint="eastAsia"/>
            <w:lang w:eastAsia="zh-CN"/>
          </w:rPr>
          <w:t>十一、项目质量与标准</w:t>
        </w:r>
        <w:r>
          <w:tab/>
        </w:r>
        <w:r>
          <w:fldChar w:fldCharType="begin"/>
        </w:r>
        <w:r>
          <w:instrText xml:space="preserve"> PAGEREF _Toc11139 \h </w:instrText>
        </w:r>
        <w:r>
          <w:fldChar w:fldCharType="separate"/>
        </w:r>
        <w:r>
          <w:t>44</w:t>
        </w:r>
        <w:r>
          <w:fldChar w:fldCharType="end"/>
        </w:r>
      </w:hyperlink>
    </w:p>
    <w:p>
      <w:pPr>
        <w:pStyle w:val="TOC2"/>
        <w:tabs>
          <w:tab w:val="right" w:leader="dot" w:pos="8306"/>
        </w:tabs>
      </w:pPr>
      <w:hyperlink w:anchor="_Toc30665" w:history="1">
        <w:r>
          <w:rPr>
            <w:rFonts w:ascii="仿宋" w:eastAsia="仿宋" w:hAnsi="仿宋" w:cs="仿宋" w:hint="eastAsia"/>
            <w:lang w:eastAsia="zh-CN"/>
          </w:rPr>
          <w:t>(一)、质量保障体系</w:t>
        </w:r>
        <w:r>
          <w:tab/>
        </w:r>
        <w:r>
          <w:fldChar w:fldCharType="begin"/>
        </w:r>
        <w:r>
          <w:instrText xml:space="preserve"> PAGEREF _Toc30665 \h </w:instrText>
        </w:r>
        <w:r>
          <w:fldChar w:fldCharType="separate"/>
        </w:r>
        <w:r>
          <w:t>44</w:t>
        </w:r>
        <w:r>
          <w:fldChar w:fldCharType="end"/>
        </w:r>
      </w:hyperlink>
    </w:p>
    <w:p>
      <w:pPr>
        <w:pStyle w:val="TOC2"/>
        <w:tabs>
          <w:tab w:val="right" w:leader="dot" w:pos="8306"/>
        </w:tabs>
      </w:pPr>
      <w:hyperlink w:anchor="_Toc14871" w:history="1">
        <w:r>
          <w:rPr>
            <w:rFonts w:ascii="仿宋" w:eastAsia="仿宋" w:hAnsi="仿宋" w:cs="仿宋" w:hint="eastAsia"/>
            <w:lang w:eastAsia="zh-CN"/>
          </w:rPr>
          <w:t>(二)、标准化作业流程</w:t>
        </w:r>
        <w:r>
          <w:tab/>
        </w:r>
        <w:r>
          <w:fldChar w:fldCharType="begin"/>
        </w:r>
        <w:r>
          <w:instrText xml:space="preserve"> PAGEREF _Toc14871 \h </w:instrText>
        </w:r>
        <w:r>
          <w:fldChar w:fldCharType="separate"/>
        </w:r>
        <w:r>
          <w:t>46</w:t>
        </w:r>
        <w:r>
          <w:fldChar w:fldCharType="end"/>
        </w:r>
      </w:hyperlink>
    </w:p>
    <w:p>
      <w:pPr>
        <w:pStyle w:val="TOC2"/>
        <w:tabs>
          <w:tab w:val="right" w:leader="dot" w:pos="8306"/>
        </w:tabs>
      </w:pPr>
      <w:hyperlink w:anchor="_Toc8826" w:history="1">
        <w:r>
          <w:rPr>
            <w:rFonts w:ascii="仿宋" w:eastAsia="仿宋" w:hAnsi="仿宋" w:cs="仿宋" w:hint="eastAsia"/>
            <w:lang w:eastAsia="zh-CN"/>
          </w:rPr>
          <w:t>(三)、质量监控与评估</w:t>
        </w:r>
        <w:r>
          <w:tab/>
        </w:r>
        <w:r>
          <w:fldChar w:fldCharType="begin"/>
        </w:r>
        <w:r>
          <w:instrText xml:space="preserve"> PAGEREF _Toc8826 \h </w:instrText>
        </w:r>
        <w:r>
          <w:fldChar w:fldCharType="separate"/>
        </w:r>
        <w:r>
          <w:t>47</w:t>
        </w:r>
        <w:r>
          <w:fldChar w:fldCharType="end"/>
        </w:r>
      </w:hyperlink>
    </w:p>
    <w:p>
      <w:pPr>
        <w:pStyle w:val="TOC2"/>
        <w:tabs>
          <w:tab w:val="right" w:leader="dot" w:pos="8306"/>
        </w:tabs>
      </w:pPr>
      <w:hyperlink w:anchor="_Toc11613" w:history="1">
        <w:r>
          <w:rPr>
            <w:rFonts w:ascii="仿宋" w:eastAsia="仿宋" w:hAnsi="仿宋" w:cs="仿宋" w:hint="eastAsia"/>
            <w:lang w:eastAsia="zh-CN"/>
          </w:rPr>
          <w:t>(四)、质量改进计划</w:t>
        </w:r>
        <w:r>
          <w:tab/>
        </w:r>
        <w:r>
          <w:fldChar w:fldCharType="begin"/>
        </w:r>
        <w:r>
          <w:instrText xml:space="preserve"> PAGEREF _Toc11613 \h </w:instrText>
        </w:r>
        <w:r>
          <w:fldChar w:fldCharType="separate"/>
        </w:r>
        <w:r>
          <w:t>48</w:t>
        </w:r>
        <w:r>
          <w:fldChar w:fldCharType="end"/>
        </w:r>
      </w:hyperlink>
    </w:p>
    <w:p>
      <w:pPr>
        <w:pStyle w:val="TOC1"/>
        <w:tabs>
          <w:tab w:val="right" w:leader="dot" w:pos="8306"/>
        </w:tabs>
      </w:pPr>
      <w:hyperlink w:anchor="_Toc2749" w:history="1">
        <w:r>
          <w:rPr>
            <w:rFonts w:ascii="仿宋" w:eastAsia="仿宋" w:hAnsi="仿宋" w:cs="仿宋" w:hint="eastAsia"/>
            <w:lang w:eastAsia="zh-CN"/>
          </w:rPr>
          <w:t>十二、土地利用与规划方案</w:t>
        </w:r>
        <w:r>
          <w:tab/>
        </w:r>
        <w:r>
          <w:fldChar w:fldCharType="begin"/>
        </w:r>
        <w:r>
          <w:instrText xml:space="preserve"> PAGEREF _Toc2749 \h </w:instrText>
        </w:r>
        <w:r>
          <w:fldChar w:fldCharType="separate"/>
        </w:r>
        <w:r>
          <w:t>50</w:t>
        </w:r>
        <w:r>
          <w:fldChar w:fldCharType="end"/>
        </w:r>
      </w:hyperlink>
    </w:p>
    <w:p>
      <w:pPr>
        <w:pStyle w:val="TOC2"/>
        <w:tabs>
          <w:tab w:val="right" w:leader="dot" w:pos="8306"/>
        </w:tabs>
      </w:pPr>
      <w:hyperlink w:anchor="_Toc23026" w:history="1">
        <w:r>
          <w:rPr>
            <w:rFonts w:ascii="仿宋" w:eastAsia="仿宋" w:hAnsi="仿宋" w:cs="仿宋" w:hint="eastAsia"/>
            <w:lang w:eastAsia="zh-CN"/>
          </w:rPr>
          <w:t>(一)、项目用地情况分析</w:t>
        </w:r>
        <w:r>
          <w:tab/>
        </w:r>
        <w:r>
          <w:fldChar w:fldCharType="begin"/>
        </w:r>
        <w:r>
          <w:instrText xml:space="preserve"> PAGEREF _Toc23026 \h </w:instrText>
        </w:r>
        <w:r>
          <w:fldChar w:fldCharType="separate"/>
        </w:r>
        <w:r>
          <w:t>50</w:t>
        </w:r>
        <w:r>
          <w:fldChar w:fldCharType="end"/>
        </w:r>
      </w:hyperlink>
    </w:p>
    <w:p>
      <w:pPr>
        <w:pStyle w:val="TOC2"/>
        <w:tabs>
          <w:tab w:val="right" w:leader="dot" w:pos="8306"/>
        </w:tabs>
      </w:pPr>
      <w:hyperlink w:anchor="_Toc21002" w:history="1">
        <w:r>
          <w:rPr>
            <w:rFonts w:ascii="仿宋" w:eastAsia="仿宋" w:hAnsi="仿宋" w:cs="仿宋" w:hint="eastAsia"/>
            <w:lang w:eastAsia="zh-CN"/>
          </w:rPr>
          <w:t>(二)、土地利用规划方案</w:t>
        </w:r>
        <w:r>
          <w:tab/>
        </w:r>
        <w:r>
          <w:fldChar w:fldCharType="begin"/>
        </w:r>
        <w:r>
          <w:instrText xml:space="preserve"> PAGEREF _Toc21002 \h </w:instrText>
        </w:r>
        <w:r>
          <w:fldChar w:fldCharType="separate"/>
        </w:r>
        <w:r>
          <w:t>51</w:t>
        </w:r>
        <w:r>
          <w:fldChar w:fldCharType="end"/>
        </w:r>
      </w:hyperlink>
    </w:p>
    <w:p>
      <w:pPr>
        <w:pStyle w:val="TOC1"/>
        <w:tabs>
          <w:tab w:val="right" w:leader="dot" w:pos="8306"/>
        </w:tabs>
      </w:pPr>
      <w:hyperlink w:anchor="_Toc9613" w:history="1">
        <w:r>
          <w:rPr>
            <w:rFonts w:ascii="仿宋" w:eastAsia="仿宋" w:hAnsi="仿宋" w:cs="仿宋" w:hint="eastAsia"/>
            <w:lang w:eastAsia="zh-CN"/>
          </w:rPr>
          <w:t>十三、设施与设备管理</w:t>
        </w:r>
        <w:r>
          <w:tab/>
        </w:r>
        <w:r>
          <w:fldChar w:fldCharType="begin"/>
        </w:r>
        <w:r>
          <w:instrText xml:space="preserve"> PAGEREF _Toc9613 \h </w:instrText>
        </w:r>
        <w:r>
          <w:fldChar w:fldCharType="separate"/>
        </w:r>
        <w:r>
          <w:t>52</w:t>
        </w:r>
        <w:r>
          <w:fldChar w:fldCharType="end"/>
        </w:r>
      </w:hyperlink>
    </w:p>
    <w:p>
      <w:pPr>
        <w:pStyle w:val="TOC2"/>
        <w:tabs>
          <w:tab w:val="right" w:leader="dot" w:pos="8306"/>
        </w:tabs>
      </w:pPr>
      <w:hyperlink w:anchor="_Toc28879" w:history="1">
        <w:r>
          <w:rPr>
            <w:rFonts w:ascii="仿宋" w:eastAsia="仿宋" w:hAnsi="仿宋" w:cs="仿宋" w:hint="eastAsia"/>
            <w:lang w:eastAsia="zh-CN"/>
          </w:rPr>
          <w:t>(一)、设施规划与配置</w:t>
        </w:r>
        <w:r>
          <w:tab/>
        </w:r>
        <w:r>
          <w:fldChar w:fldCharType="begin"/>
        </w:r>
        <w:r>
          <w:instrText xml:space="preserve"> PAGEREF _Toc28879 \h </w:instrText>
        </w:r>
        <w:r>
          <w:fldChar w:fldCharType="separate"/>
        </w:r>
        <w:r>
          <w:t>52</w:t>
        </w:r>
        <w:r>
          <w:fldChar w:fldCharType="end"/>
        </w:r>
      </w:hyperlink>
    </w:p>
    <w:p>
      <w:pPr>
        <w:pStyle w:val="TOC2"/>
        <w:tabs>
          <w:tab w:val="right" w:leader="dot" w:pos="8306"/>
        </w:tabs>
      </w:pPr>
      <w:hyperlink w:anchor="_Toc4634" w:history="1">
        <w:r>
          <w:rPr>
            <w:rFonts w:ascii="仿宋" w:eastAsia="仿宋" w:hAnsi="仿宋" w:cs="仿宋" w:hint="eastAsia"/>
            <w:lang w:eastAsia="zh-CN"/>
          </w:rPr>
          <w:t>(二)、设备采购与维护管理</w:t>
        </w:r>
        <w:r>
          <w:tab/>
        </w:r>
        <w:r>
          <w:fldChar w:fldCharType="begin"/>
        </w:r>
        <w:r>
          <w:instrText xml:space="preserve"> PAGEREF _Toc4634 \h </w:instrText>
        </w:r>
        <w:r>
          <w:fldChar w:fldCharType="separate"/>
        </w:r>
        <w:r>
          <w:t>53</w:t>
        </w:r>
        <w:r>
          <w:fldChar w:fldCharType="end"/>
        </w:r>
      </w:hyperlink>
    </w:p>
    <w:p>
      <w:pPr>
        <w:pStyle w:val="TOC2"/>
        <w:tabs>
          <w:tab w:val="right" w:leader="dot" w:pos="8306"/>
        </w:tabs>
      </w:pPr>
      <w:hyperlink w:anchor="_Toc26549" w:history="1">
        <w:r>
          <w:rPr>
            <w:rFonts w:ascii="仿宋" w:eastAsia="仿宋" w:hAnsi="仿宋" w:cs="仿宋" w:hint="eastAsia"/>
            <w:lang w:eastAsia="zh-CN"/>
          </w:rPr>
          <w:t>(三)、设施设备升级策略</w:t>
        </w:r>
        <w:r>
          <w:tab/>
        </w:r>
        <w:r>
          <w:fldChar w:fldCharType="begin"/>
        </w:r>
        <w:r>
          <w:instrText xml:space="preserve"> PAGEREF _Toc26549 \h </w:instrText>
        </w:r>
        <w:r>
          <w:fldChar w:fldCharType="separate"/>
        </w:r>
        <w:r>
          <w:t>53</w:t>
        </w:r>
        <w:r>
          <w:fldChar w:fldCharType="end"/>
        </w:r>
      </w:hyperlink>
    </w:p>
    <w:p>
      <w:pPr>
        <w:pStyle w:val="TOC1"/>
        <w:tabs>
          <w:tab w:val="right" w:leader="dot" w:pos="8306"/>
        </w:tabs>
      </w:pPr>
      <w:hyperlink w:anchor="_Toc12892" w:history="1">
        <w:r>
          <w:rPr>
            <w:rFonts w:ascii="仿宋" w:eastAsia="仿宋" w:hAnsi="仿宋" w:cs="仿宋" w:hint="eastAsia"/>
            <w:lang w:eastAsia="zh-CN"/>
          </w:rPr>
          <w:t>十四、人力资源管理与开发</w:t>
        </w:r>
        <w:r>
          <w:tab/>
        </w:r>
        <w:r>
          <w:fldChar w:fldCharType="begin"/>
        </w:r>
        <w:r>
          <w:instrText xml:space="preserve"> PAGEREF _Toc12892 \h </w:instrText>
        </w:r>
        <w:r>
          <w:fldChar w:fldCharType="separate"/>
        </w:r>
        <w:r>
          <w:t>54</w:t>
        </w:r>
        <w:r>
          <w:fldChar w:fldCharType="end"/>
        </w:r>
      </w:hyperlink>
    </w:p>
    <w:p>
      <w:pPr>
        <w:pStyle w:val="TOC2"/>
        <w:tabs>
          <w:tab w:val="right" w:leader="dot" w:pos="8306"/>
        </w:tabs>
      </w:pPr>
      <w:hyperlink w:anchor="_Toc18478" w:history="1">
        <w:r>
          <w:rPr>
            <w:rFonts w:ascii="仿宋" w:eastAsia="仿宋" w:hAnsi="仿宋" w:cs="仿宋" w:hint="eastAsia"/>
            <w:lang w:eastAsia="zh-CN"/>
          </w:rPr>
          <w:t>(一)、人力资源规划</w:t>
        </w:r>
        <w:r>
          <w:tab/>
        </w:r>
        <w:r>
          <w:fldChar w:fldCharType="begin"/>
        </w:r>
        <w:r>
          <w:instrText xml:space="preserve"> PAGEREF _Toc18478 \h </w:instrText>
        </w:r>
        <w:r>
          <w:fldChar w:fldCharType="separate"/>
        </w:r>
        <w:r>
          <w:t>54</w:t>
        </w:r>
        <w:r>
          <w:fldChar w:fldCharType="end"/>
        </w:r>
      </w:hyperlink>
    </w:p>
    <w:p>
      <w:pPr>
        <w:pStyle w:val="TOC2"/>
        <w:tabs>
          <w:tab w:val="right" w:leader="dot" w:pos="8306"/>
        </w:tabs>
      </w:pPr>
      <w:hyperlink w:anchor="_Toc23764" w:history="1">
        <w:r>
          <w:rPr>
            <w:rFonts w:ascii="仿宋" w:eastAsia="仿宋" w:hAnsi="仿宋" w:cs="仿宋" w:hint="eastAsia"/>
            <w:lang w:eastAsia="zh-CN"/>
          </w:rPr>
          <w:t>(二)、人力资源开发与培训</w:t>
        </w:r>
        <w:r>
          <w:tab/>
        </w:r>
        <w:r>
          <w:fldChar w:fldCharType="begin"/>
        </w:r>
        <w:r>
          <w:instrText xml:space="preserve"> PAGEREF _Toc23764 \h </w:instrText>
        </w:r>
        <w:r>
          <w:fldChar w:fldCharType="separate"/>
        </w:r>
        <w:r>
          <w:t>56</w:t>
        </w:r>
        <w:r>
          <w:fldChar w:fldCharType="end"/>
        </w:r>
      </w:hyperlink>
    </w:p>
    <w:p>
      <w:pPr>
        <w:pStyle w:val="TOC1"/>
        <w:tabs>
          <w:tab w:val="right" w:leader="dot" w:pos="8306"/>
        </w:tabs>
      </w:pPr>
      <w:hyperlink w:anchor="_Toc13890" w:history="1">
        <w:r>
          <w:rPr>
            <w:rFonts w:ascii="仿宋" w:eastAsia="仿宋" w:hAnsi="仿宋" w:cs="仿宋" w:hint="eastAsia"/>
            <w:lang w:eastAsia="zh-CN"/>
          </w:rPr>
          <w:t>十五、合作与交流机制建立</w:t>
        </w:r>
        <w:r>
          <w:tab/>
        </w:r>
        <w:r>
          <w:fldChar w:fldCharType="begin"/>
        </w:r>
        <w:r>
          <w:instrText xml:space="preserve"> PAGEREF _Toc13890 \h </w:instrText>
        </w:r>
        <w:r>
          <w:fldChar w:fldCharType="separate"/>
        </w:r>
        <w:r>
          <w:t>58</w:t>
        </w:r>
        <w:r>
          <w:fldChar w:fldCharType="end"/>
        </w:r>
      </w:hyperlink>
    </w:p>
    <w:p>
      <w:pPr>
        <w:pStyle w:val="TOC2"/>
        <w:tabs>
          <w:tab w:val="right" w:leader="dot" w:pos="8306"/>
        </w:tabs>
      </w:pPr>
      <w:hyperlink w:anchor="_Toc22216" w:history="1">
        <w:r>
          <w:rPr>
            <w:rFonts w:ascii="仿宋" w:eastAsia="仿宋" w:hAnsi="仿宋" w:cs="仿宋" w:hint="eastAsia"/>
            <w:lang w:eastAsia="zh-CN"/>
          </w:rPr>
          <w:t>(一)、合作伙伴选择与合作方式</w:t>
        </w:r>
        <w:r>
          <w:tab/>
        </w:r>
        <w:r>
          <w:fldChar w:fldCharType="begin"/>
        </w:r>
        <w:r>
          <w:instrText xml:space="preserve"> PAGEREF _Toc22216 \h </w:instrText>
        </w:r>
        <w:r>
          <w:fldChar w:fldCharType="separate"/>
        </w:r>
        <w:r>
          <w:t>58</w:t>
        </w:r>
        <w:r>
          <w:fldChar w:fldCharType="end"/>
        </w:r>
      </w:hyperlink>
    </w:p>
    <w:p>
      <w:pPr>
        <w:pStyle w:val="TOC2"/>
        <w:tabs>
          <w:tab w:val="right" w:leader="dot" w:pos="8306"/>
        </w:tabs>
      </w:pPr>
      <w:hyperlink w:anchor="_Toc22006" w:history="1">
        <w:r>
          <w:rPr>
            <w:rFonts w:ascii="仿宋" w:eastAsia="仿宋" w:hAnsi="仿宋" w:cs="仿宋" w:hint="eastAsia"/>
            <w:lang w:eastAsia="zh-CN"/>
          </w:rPr>
          <w:t>(二)、交流与合作平台搭建</w:t>
        </w:r>
        <w:r>
          <w:tab/>
        </w:r>
        <w:r>
          <w:fldChar w:fldCharType="begin"/>
        </w:r>
        <w:r>
          <w:instrText xml:space="preserve"> PAGEREF _Toc22006 \h </w:instrText>
        </w:r>
        <w:r>
          <w:fldChar w:fldCharType="separate"/>
        </w:r>
        <w:r>
          <w:t>60</w:t>
        </w:r>
        <w:r>
          <w:fldChar w:fldCharType="end"/>
        </w:r>
      </w:hyperlink>
    </w:p>
    <w:p>
      <w:pPr>
        <w:pStyle w:val="TOC1"/>
        <w:tabs>
          <w:tab w:val="right" w:leader="dot" w:pos="8306"/>
        </w:tabs>
      </w:pPr>
      <w:hyperlink w:anchor="_Toc16541" w:history="1">
        <w:r>
          <w:rPr>
            <w:rFonts w:ascii="仿宋" w:eastAsia="仿宋" w:hAnsi="仿宋" w:cs="仿宋" w:hint="eastAsia"/>
            <w:lang w:eastAsia="zh-CN"/>
          </w:rPr>
          <w:t>十六、质量管理与控制</w:t>
        </w:r>
        <w:r>
          <w:tab/>
        </w:r>
        <w:r>
          <w:fldChar w:fldCharType="begin"/>
        </w:r>
        <w:r>
          <w:instrText xml:space="preserve"> PAGEREF _Toc16541 \h </w:instrText>
        </w:r>
        <w:r>
          <w:fldChar w:fldCharType="separate"/>
        </w:r>
        <w:r>
          <w:t>61</w:t>
        </w:r>
        <w:r>
          <w:fldChar w:fldCharType="end"/>
        </w:r>
      </w:hyperlink>
    </w:p>
    <w:p>
      <w:pPr>
        <w:pStyle w:val="TOC2"/>
        <w:tabs>
          <w:tab w:val="right" w:leader="dot" w:pos="8306"/>
        </w:tabs>
      </w:pPr>
      <w:hyperlink w:anchor="_Toc26821" w:history="1">
        <w:r>
          <w:rPr>
            <w:rFonts w:ascii="仿宋" w:eastAsia="仿宋" w:hAnsi="仿宋" w:cs="仿宋" w:hint="eastAsia"/>
            <w:lang w:eastAsia="zh-CN"/>
          </w:rPr>
          <w:t>(一)、质量管理体系建设</w:t>
        </w:r>
        <w:r>
          <w:tab/>
        </w:r>
        <w:r>
          <w:fldChar w:fldCharType="begin"/>
        </w:r>
        <w:r>
          <w:instrText xml:space="preserve"> PAGEREF _Toc26821 \h </w:instrText>
        </w:r>
        <w:r>
          <w:fldChar w:fldCharType="separate"/>
        </w:r>
        <w:r>
          <w:t>61</w:t>
        </w:r>
        <w:r>
          <w:fldChar w:fldCharType="end"/>
        </w:r>
      </w:hyperlink>
    </w:p>
    <w:p>
      <w:pPr>
        <w:pStyle w:val="TOC2"/>
        <w:tabs>
          <w:tab w:val="right" w:leader="dot" w:pos="8306"/>
        </w:tabs>
      </w:pPr>
      <w:hyperlink w:anchor="_Toc5601" w:history="1">
        <w:r>
          <w:rPr>
            <w:rFonts w:ascii="仿宋" w:eastAsia="仿宋" w:hAnsi="仿宋" w:cs="仿宋" w:hint="eastAsia"/>
            <w:lang w:eastAsia="zh-CN"/>
          </w:rPr>
          <w:t>(二)、质量控制措施</w:t>
        </w:r>
        <w:r>
          <w:tab/>
        </w:r>
        <w:r>
          <w:fldChar w:fldCharType="begin"/>
        </w:r>
        <w:r>
          <w:instrText xml:space="preserve"> PAGEREF _Toc5601 \h </w:instrText>
        </w:r>
        <w:r>
          <w:fldChar w:fldCharType="separate"/>
        </w:r>
        <w:r>
          <w:t>63</w:t>
        </w:r>
        <w:r>
          <w:fldChar w:fldCharType="end"/>
        </w:r>
      </w:hyperlink>
    </w:p>
    <w:p>
      <w:pPr>
        <w:pStyle w:val="TOC1"/>
        <w:tabs>
          <w:tab w:val="right" w:leader="dot" w:pos="8306"/>
        </w:tabs>
      </w:pPr>
      <w:hyperlink w:anchor="_Toc17409" w:history="1">
        <w:r>
          <w:rPr>
            <w:rFonts w:ascii="仿宋" w:eastAsia="仿宋" w:hAnsi="仿宋" w:cs="仿宋" w:hint="eastAsia"/>
            <w:lang w:eastAsia="zh-CN"/>
          </w:rPr>
          <w:t>十七、创新驱动与持续发展</w:t>
        </w:r>
        <w:r>
          <w:tab/>
        </w:r>
        <w:r>
          <w:fldChar w:fldCharType="begin"/>
        </w:r>
        <w:r>
          <w:instrText xml:space="preserve"> PAGEREF _Toc17409 \h </w:instrText>
        </w:r>
        <w:r>
          <w:fldChar w:fldCharType="separate"/>
        </w:r>
        <w:r>
          <w:t>64</w:t>
        </w:r>
        <w:r>
          <w:fldChar w:fldCharType="end"/>
        </w:r>
      </w:hyperlink>
    </w:p>
    <w:p>
      <w:pPr>
        <w:pStyle w:val="TOC2"/>
        <w:tabs>
          <w:tab w:val="right" w:leader="dot" w:pos="8306"/>
        </w:tabs>
      </w:pPr>
      <w:hyperlink w:anchor="_Toc26292" w:history="1">
        <w:r>
          <w:rPr>
            <w:rFonts w:ascii="仿宋" w:eastAsia="仿宋" w:hAnsi="仿宋" w:cs="仿宋" w:hint="eastAsia"/>
            <w:lang w:eastAsia="zh-CN"/>
          </w:rPr>
          <w:t>(一)、创新驱动战略实施</w:t>
        </w:r>
        <w:r>
          <w:tab/>
        </w:r>
        <w:r>
          <w:fldChar w:fldCharType="begin"/>
        </w:r>
        <w:r>
          <w:instrText xml:space="preserve"> PAGEREF _Toc26292 \h </w:instrText>
        </w:r>
        <w:r>
          <w:fldChar w:fldCharType="separate"/>
        </w:r>
        <w:r>
          <w:t>64</w:t>
        </w:r>
        <w:r>
          <w:fldChar w:fldCharType="end"/>
        </w:r>
      </w:hyperlink>
    </w:p>
    <w:p>
      <w:pPr>
        <w:pStyle w:val="TOC2"/>
        <w:tabs>
          <w:tab w:val="right" w:leader="dot" w:pos="8306"/>
        </w:tabs>
      </w:pPr>
      <w:hyperlink w:anchor="_Toc20246" w:history="1">
        <w:r>
          <w:rPr>
            <w:rFonts w:ascii="仿宋" w:eastAsia="仿宋" w:hAnsi="仿宋" w:cs="仿宋" w:hint="eastAsia"/>
            <w:lang w:eastAsia="zh-CN"/>
          </w:rPr>
          <w:t>(二)、持续发展路径探索</w:t>
        </w:r>
        <w:r>
          <w:tab/>
        </w:r>
        <w:r>
          <w:fldChar w:fldCharType="begin"/>
        </w:r>
        <w:r>
          <w:instrText xml:space="preserve"> PAGEREF _Toc20246 \h </w:instrText>
        </w:r>
        <w:r>
          <w:fldChar w:fldCharType="separate"/>
        </w:r>
        <w:r>
          <w:t>65</w:t>
        </w:r>
        <w:r>
          <w:fldChar w:fldCharType="end"/>
        </w:r>
      </w:hyperlink>
    </w:p>
    <w:p>
      <w:pPr>
        <w:pStyle w:val="TOC1"/>
        <w:tabs>
          <w:tab w:val="right" w:leader="dot" w:pos="8306"/>
        </w:tabs>
      </w:pPr>
      <w:hyperlink w:anchor="_Toc23923" w:history="1">
        <w:r>
          <w:rPr>
            <w:rFonts w:ascii="仿宋" w:eastAsia="仿宋" w:hAnsi="仿宋" w:cs="仿宋" w:hint="eastAsia"/>
            <w:lang w:eastAsia="zh-CN"/>
          </w:rPr>
          <w:t>十八、企业合规与伦理</w:t>
        </w:r>
        <w:r>
          <w:tab/>
        </w:r>
        <w:r>
          <w:fldChar w:fldCharType="begin"/>
        </w:r>
        <w:r>
          <w:instrText xml:space="preserve"> PAGEREF _Toc23923 \h </w:instrText>
        </w:r>
        <w:r>
          <w:fldChar w:fldCharType="separate"/>
        </w:r>
        <w:r>
          <w:t>69</w:t>
        </w:r>
        <w:r>
          <w:fldChar w:fldCharType="end"/>
        </w:r>
      </w:hyperlink>
    </w:p>
    <w:p>
      <w:pPr>
        <w:pStyle w:val="TOC2"/>
        <w:tabs>
          <w:tab w:val="right" w:leader="dot" w:pos="8306"/>
        </w:tabs>
      </w:pPr>
      <w:hyperlink w:anchor="_Toc28929" w:history="1">
        <w:r>
          <w:rPr>
            <w:rFonts w:ascii="仿宋" w:eastAsia="仿宋" w:hAnsi="仿宋" w:cs="仿宋" w:hint="eastAsia"/>
            <w:lang w:eastAsia="zh-CN"/>
          </w:rPr>
          <w:t>(一)、合规政策与程序</w:t>
        </w:r>
        <w:r>
          <w:tab/>
        </w:r>
        <w:r>
          <w:fldChar w:fldCharType="begin"/>
        </w:r>
        <w:r>
          <w:instrText xml:space="preserve"> PAGEREF _Toc28929 \h </w:instrText>
        </w:r>
        <w:r>
          <w:fldChar w:fldCharType="separate"/>
        </w:r>
        <w:r>
          <w:t>69</w:t>
        </w:r>
        <w:r>
          <w:fldChar w:fldCharType="end"/>
        </w:r>
      </w:hyperlink>
    </w:p>
    <w:p>
      <w:pPr>
        <w:pStyle w:val="TOC2"/>
        <w:tabs>
          <w:tab w:val="right" w:leader="dot" w:pos="8306"/>
        </w:tabs>
      </w:pPr>
      <w:hyperlink w:anchor="_Toc31448" w:history="1">
        <w:r>
          <w:rPr>
            <w:rFonts w:ascii="仿宋" w:eastAsia="仿宋" w:hAnsi="仿宋" w:cs="仿宋" w:hint="eastAsia"/>
            <w:lang w:eastAsia="zh-CN"/>
          </w:rPr>
          <w:t>(二)、伦理规范与培训</w:t>
        </w:r>
        <w:r>
          <w:tab/>
        </w:r>
        <w:r>
          <w:fldChar w:fldCharType="begin"/>
        </w:r>
        <w:r>
          <w:instrText xml:space="preserve"> PAGEREF _Toc31448 \h </w:instrText>
        </w:r>
        <w:r>
          <w:fldChar w:fldCharType="separate"/>
        </w:r>
        <w:r>
          <w:t>71</w:t>
        </w:r>
        <w:r>
          <w:fldChar w:fldCharType="end"/>
        </w:r>
      </w:hyperlink>
    </w:p>
    <w:p>
      <w:pPr>
        <w:pStyle w:val="TOC2"/>
        <w:tabs>
          <w:tab w:val="right" w:leader="dot" w:pos="8306"/>
        </w:tabs>
      </w:pPr>
      <w:hyperlink w:anchor="_Toc20097" w:history="1">
        <w:r>
          <w:rPr>
            <w:rFonts w:ascii="仿宋" w:eastAsia="仿宋" w:hAnsi="仿宋" w:cs="仿宋" w:hint="eastAsia"/>
            <w:lang w:eastAsia="zh-CN"/>
          </w:rPr>
          <w:t>(三)、合规风险评估</w:t>
        </w:r>
        <w:r>
          <w:tab/>
        </w:r>
        <w:r>
          <w:fldChar w:fldCharType="begin"/>
        </w:r>
        <w:r>
          <w:instrText xml:space="preserve"> PAGEREF _Toc20097 \h </w:instrText>
        </w:r>
        <w:r>
          <w:fldChar w:fldCharType="separate"/>
        </w:r>
        <w:r>
          <w:t>71</w:t>
        </w:r>
        <w:r>
          <w:fldChar w:fldCharType="end"/>
        </w:r>
      </w:hyperlink>
    </w:p>
    <w:p>
      <w:pPr>
        <w:pStyle w:val="TOC2"/>
        <w:tabs>
          <w:tab w:val="right" w:leader="dot" w:pos="8306"/>
        </w:tabs>
      </w:pPr>
      <w:hyperlink w:anchor="_Toc997" w:history="1">
        <w:r>
          <w:rPr>
            <w:rFonts w:ascii="仿宋" w:eastAsia="仿宋" w:hAnsi="仿宋" w:cs="仿宋" w:hint="eastAsia"/>
            <w:lang w:eastAsia="zh-CN"/>
          </w:rPr>
          <w:t>(四)、合规监督与执行</w:t>
        </w:r>
        <w:r>
          <w:tab/>
        </w:r>
        <w:r>
          <w:fldChar w:fldCharType="begin"/>
        </w:r>
        <w:r>
          <w:instrText xml:space="preserve"> PAGEREF _Toc997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9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34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62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75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一、涂层树脂项目的市场准入条件分析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涂层树脂项目而言，市场准入条件首先取决于政策法规环境。政府对于[行业名称]领域的法规，如环保标准、税收政策、和技术使用规范，直接影响涂层树脂项目的运营和成本结构。例如，若政府针对使用可再生能源的企业提供税收优惠，这将对涂层树脂项目的财务规划产生重要影响。同时，考虑经济环境和消费者偏好的变化对涂层树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二、涂层树脂项目的行业规范与合规性要求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涂层树脂项目来说，遵守行业规范和合规性要求是确保项目顺利进行的基础。这包括遵循质量控制标准、安全规定、数据保护法规等。例如，若涂层树脂项目涉及数据处理，须严格遵守相关的数据保护法规。此外，行业内部的自律规范，如产品标准和服务流程，也对于提升涂层树脂项目在行业内的认可度和竞争力至关重要。项目管理团队必须不断更新策略，以应对行业规范和法规的变化，确保涂层树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三、涂层树脂项目的竞争格局和战略定位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层树脂项目的发展规划中，理解行业的竞争格局对于制定有效的市场策略极为关键。这包括分析主要竞争对手的市场地位、优势及其业务模式。涂层树脂项目面临的竞争对手可能包括大型成熟企业和创新型初创公司，各自采取不同的市场策略。因此，涂层树脂项目需精确地定位自己的市场策略，如专注于产品创新、客户服务或成本效率，以在竞争中占据优势。通过深入的市场和竞争分析，涂层树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75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411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涂层树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涂层树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910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在全球经济快速发展和科技日新月异的今天，市场对创新技术和环保解决方案的需求日益增长。涂层树脂项目恰好聚焦于这一趋势，提供涵盖人工智能、大数据分析和可持续能源等领域的高效、先进产品和服务。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涂层树脂项目在其专注的领域内，特别是在人工智能和数据科学方面，有望推动显著的技术革新。项目的研发活动不仅有望孕育出改变行业运作方式的新技术，还可能在长远中影响整个技术生态系统。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涂层树脂项目还致力于提升当地居民的技能和就业能力，通过与当地教育机构合作提供培训和教育机会，从而提高社区整体的生活水平和社会福祉。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涂层树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437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涂层树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涂层树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3567"/>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7819"/>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https://d.book118.com/196133205012010034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2B4F73"/>
    <w:rsid w:val="352B4F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133205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2024-01-04T15:44:00Z</dcterms:created>
  <dcterms:modified xsi:type="dcterms:W3CDTF">2024-01-04T15:44:48Z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6C3F7C9E8197429AA9C46AAC90D47FBA_11</vt:lpwstr>
  </property>
  <property fmtid="{D5CDD505-2E9C-101B-9397-08002B2CF9AE}" pid="3" name="KSOProductBuildVer">
    <vt:lpwstr>2052-12.1.0.16120</vt:lpwstr>
  </property>
</Properties>
</file>