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智能人体秤项目规划设计蓝图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1" w:history="1">
        <w:r>
          <w:rPr>
            <w:rFonts w:ascii="仿宋" w:eastAsia="仿宋" w:hAnsi="仿宋" w:cs="仿宋" w:hint="eastAsia"/>
            <w:lang w:eastAsia="zh-CN"/>
          </w:rPr>
          <w:t>概论</w:t>
        </w:r>
        <w:r>
          <w:tab/>
        </w:r>
        <w:r>
          <w:fldChar w:fldCharType="begin"/>
        </w:r>
        <w:r>
          <w:instrText xml:space="preserve"> PAGEREF _Toc16911 \h </w:instrText>
        </w:r>
        <w:r>
          <w:fldChar w:fldCharType="separate"/>
        </w:r>
        <w:r>
          <w:t>3</w:t>
        </w:r>
        <w:r>
          <w:fldChar w:fldCharType="end"/>
        </w:r>
      </w:hyperlink>
    </w:p>
    <w:p>
      <w:pPr>
        <w:pStyle w:val="TOC1"/>
        <w:tabs>
          <w:tab w:val="right" w:leader="dot" w:pos="8306"/>
        </w:tabs>
      </w:pPr>
      <w:hyperlink w:anchor="_Toc551" w:history="1">
        <w:r>
          <w:rPr>
            <w:rFonts w:ascii="仿宋" w:eastAsia="仿宋" w:hAnsi="仿宋" w:cs="仿宋" w:hint="eastAsia"/>
            <w:lang w:eastAsia="zh-CN"/>
          </w:rPr>
          <w:t>一、智能人体秤项目建设单位说明</w:t>
        </w:r>
        <w:r>
          <w:tab/>
        </w:r>
        <w:r>
          <w:fldChar w:fldCharType="begin"/>
        </w:r>
        <w:r>
          <w:instrText xml:space="preserve"> PAGEREF _Toc551 \h </w:instrText>
        </w:r>
        <w:r>
          <w:fldChar w:fldCharType="separate"/>
        </w:r>
        <w:r>
          <w:t>3</w:t>
        </w:r>
        <w:r>
          <w:fldChar w:fldCharType="end"/>
        </w:r>
      </w:hyperlink>
    </w:p>
    <w:p>
      <w:pPr>
        <w:pStyle w:val="TOC2"/>
        <w:tabs>
          <w:tab w:val="right" w:leader="dot" w:pos="8306"/>
        </w:tabs>
      </w:pPr>
      <w:hyperlink w:anchor="_Toc7238" w:history="1">
        <w:r>
          <w:rPr>
            <w:rFonts w:ascii="仿宋" w:eastAsia="仿宋" w:hAnsi="仿宋" w:cs="仿宋" w:hint="eastAsia"/>
            <w:lang w:eastAsia="zh-CN"/>
          </w:rPr>
          <w:t>(一)、智能人体秤项目承办单位基本情况</w:t>
        </w:r>
        <w:r>
          <w:tab/>
        </w:r>
        <w:r>
          <w:fldChar w:fldCharType="begin"/>
        </w:r>
        <w:r>
          <w:instrText xml:space="preserve"> PAGEREF _Toc7238 \h </w:instrText>
        </w:r>
        <w:r>
          <w:fldChar w:fldCharType="separate"/>
        </w:r>
        <w:r>
          <w:t>3</w:t>
        </w:r>
        <w:r>
          <w:fldChar w:fldCharType="end"/>
        </w:r>
      </w:hyperlink>
    </w:p>
    <w:p>
      <w:pPr>
        <w:pStyle w:val="TOC2"/>
        <w:tabs>
          <w:tab w:val="right" w:leader="dot" w:pos="8306"/>
        </w:tabs>
      </w:pPr>
      <w:hyperlink w:anchor="_Toc30242" w:history="1">
        <w:r>
          <w:rPr>
            <w:rFonts w:ascii="仿宋" w:eastAsia="仿宋" w:hAnsi="仿宋" w:cs="仿宋" w:hint="eastAsia"/>
            <w:lang w:eastAsia="zh-CN"/>
          </w:rPr>
          <w:t>(二)、公司经济效益分析</w:t>
        </w:r>
        <w:r>
          <w:tab/>
        </w:r>
        <w:r>
          <w:fldChar w:fldCharType="begin"/>
        </w:r>
        <w:r>
          <w:instrText xml:space="preserve"> PAGEREF _Toc30242 \h </w:instrText>
        </w:r>
        <w:r>
          <w:fldChar w:fldCharType="separate"/>
        </w:r>
        <w:r>
          <w:t>4</w:t>
        </w:r>
        <w:r>
          <w:fldChar w:fldCharType="end"/>
        </w:r>
      </w:hyperlink>
    </w:p>
    <w:p>
      <w:pPr>
        <w:pStyle w:val="TOC1"/>
        <w:tabs>
          <w:tab w:val="right" w:leader="dot" w:pos="8306"/>
        </w:tabs>
      </w:pPr>
      <w:hyperlink w:anchor="_Toc2447" w:history="1">
        <w:r>
          <w:rPr>
            <w:rFonts w:ascii="仿宋" w:eastAsia="仿宋" w:hAnsi="仿宋" w:cs="仿宋" w:hint="eastAsia"/>
            <w:lang w:eastAsia="zh-CN"/>
          </w:rPr>
          <w:t>二、工艺说明</w:t>
        </w:r>
        <w:r>
          <w:tab/>
        </w:r>
        <w:r>
          <w:fldChar w:fldCharType="begin"/>
        </w:r>
        <w:r>
          <w:instrText xml:space="preserve"> PAGEREF _Toc2447 \h </w:instrText>
        </w:r>
        <w:r>
          <w:fldChar w:fldCharType="separate"/>
        </w:r>
        <w:r>
          <w:t>5</w:t>
        </w:r>
        <w:r>
          <w:fldChar w:fldCharType="end"/>
        </w:r>
      </w:hyperlink>
    </w:p>
    <w:p>
      <w:pPr>
        <w:pStyle w:val="TOC2"/>
        <w:tabs>
          <w:tab w:val="right" w:leader="dot" w:pos="8306"/>
        </w:tabs>
      </w:pPr>
      <w:hyperlink w:anchor="_Toc24378" w:history="1">
        <w:r>
          <w:rPr>
            <w:rFonts w:ascii="仿宋" w:eastAsia="仿宋" w:hAnsi="仿宋" w:cs="仿宋" w:hint="eastAsia"/>
            <w:lang w:eastAsia="zh-CN"/>
          </w:rPr>
          <w:t>(一)、技术管理特点</w:t>
        </w:r>
        <w:r>
          <w:tab/>
        </w:r>
        <w:r>
          <w:fldChar w:fldCharType="begin"/>
        </w:r>
        <w:r>
          <w:instrText xml:space="preserve"> PAGEREF _Toc24378 \h </w:instrText>
        </w:r>
        <w:r>
          <w:fldChar w:fldCharType="separate"/>
        </w:r>
        <w:r>
          <w:t>5</w:t>
        </w:r>
        <w:r>
          <w:fldChar w:fldCharType="end"/>
        </w:r>
      </w:hyperlink>
    </w:p>
    <w:p>
      <w:pPr>
        <w:pStyle w:val="TOC2"/>
        <w:tabs>
          <w:tab w:val="right" w:leader="dot" w:pos="8306"/>
        </w:tabs>
      </w:pPr>
      <w:hyperlink w:anchor="_Toc5528" w:history="1">
        <w:r>
          <w:rPr>
            <w:rFonts w:ascii="仿宋" w:eastAsia="仿宋" w:hAnsi="仿宋" w:cs="仿宋" w:hint="eastAsia"/>
            <w:lang w:eastAsia="zh-CN"/>
          </w:rPr>
          <w:t>(二)、智能人体秤项目工艺技术设计方案</w:t>
        </w:r>
        <w:r>
          <w:tab/>
        </w:r>
        <w:r>
          <w:fldChar w:fldCharType="begin"/>
        </w:r>
        <w:r>
          <w:instrText xml:space="preserve"> PAGEREF _Toc5528 \h </w:instrText>
        </w:r>
        <w:r>
          <w:fldChar w:fldCharType="separate"/>
        </w:r>
        <w:r>
          <w:t>6</w:t>
        </w:r>
        <w:r>
          <w:fldChar w:fldCharType="end"/>
        </w:r>
      </w:hyperlink>
    </w:p>
    <w:p>
      <w:pPr>
        <w:pStyle w:val="TOC2"/>
        <w:tabs>
          <w:tab w:val="right" w:leader="dot" w:pos="8306"/>
        </w:tabs>
      </w:pPr>
      <w:hyperlink w:anchor="_Toc22222" w:history="1">
        <w:r>
          <w:rPr>
            <w:rFonts w:ascii="仿宋" w:eastAsia="仿宋" w:hAnsi="仿宋" w:cs="仿宋" w:hint="eastAsia"/>
            <w:lang w:eastAsia="zh-CN"/>
          </w:rPr>
          <w:t>(三)、设备选型方案</w:t>
        </w:r>
        <w:r>
          <w:tab/>
        </w:r>
        <w:r>
          <w:fldChar w:fldCharType="begin"/>
        </w:r>
        <w:r>
          <w:instrText xml:space="preserve"> PAGEREF _Toc22222 \h </w:instrText>
        </w:r>
        <w:r>
          <w:fldChar w:fldCharType="separate"/>
        </w:r>
        <w:r>
          <w:t>7</w:t>
        </w:r>
        <w:r>
          <w:fldChar w:fldCharType="end"/>
        </w:r>
      </w:hyperlink>
    </w:p>
    <w:p>
      <w:pPr>
        <w:pStyle w:val="TOC1"/>
        <w:tabs>
          <w:tab w:val="right" w:leader="dot" w:pos="8306"/>
        </w:tabs>
      </w:pPr>
      <w:hyperlink w:anchor="_Toc1771" w:history="1">
        <w:r>
          <w:rPr>
            <w:rFonts w:ascii="仿宋" w:eastAsia="仿宋" w:hAnsi="仿宋" w:cs="仿宋" w:hint="eastAsia"/>
            <w:lang w:eastAsia="zh-CN"/>
          </w:rPr>
          <w:t>三、智能人体秤项目概论</w:t>
        </w:r>
        <w:r>
          <w:tab/>
        </w:r>
        <w:r>
          <w:fldChar w:fldCharType="begin"/>
        </w:r>
        <w:r>
          <w:instrText xml:space="preserve"> PAGEREF _Toc1771 \h </w:instrText>
        </w:r>
        <w:r>
          <w:fldChar w:fldCharType="separate"/>
        </w:r>
        <w:r>
          <w:t>8</w:t>
        </w:r>
        <w:r>
          <w:fldChar w:fldCharType="end"/>
        </w:r>
      </w:hyperlink>
    </w:p>
    <w:p>
      <w:pPr>
        <w:pStyle w:val="TOC2"/>
        <w:tabs>
          <w:tab w:val="right" w:leader="dot" w:pos="8306"/>
        </w:tabs>
      </w:pPr>
      <w:hyperlink w:anchor="_Toc31049" w:history="1">
        <w:r>
          <w:rPr>
            <w:rFonts w:ascii="仿宋" w:eastAsia="仿宋" w:hAnsi="仿宋" w:cs="仿宋" w:hint="eastAsia"/>
            <w:lang w:eastAsia="zh-CN"/>
          </w:rPr>
          <w:t>(一)、智能人体秤项目概况</w:t>
        </w:r>
        <w:r>
          <w:tab/>
        </w:r>
        <w:r>
          <w:fldChar w:fldCharType="begin"/>
        </w:r>
        <w:r>
          <w:instrText xml:space="preserve"> PAGEREF _Toc31049 \h </w:instrText>
        </w:r>
        <w:r>
          <w:fldChar w:fldCharType="separate"/>
        </w:r>
        <w:r>
          <w:t>8</w:t>
        </w:r>
        <w:r>
          <w:fldChar w:fldCharType="end"/>
        </w:r>
      </w:hyperlink>
    </w:p>
    <w:p>
      <w:pPr>
        <w:pStyle w:val="TOC2"/>
        <w:tabs>
          <w:tab w:val="right" w:leader="dot" w:pos="8306"/>
        </w:tabs>
      </w:pPr>
      <w:hyperlink w:anchor="_Toc16452" w:history="1">
        <w:r>
          <w:rPr>
            <w:rFonts w:ascii="仿宋" w:eastAsia="仿宋" w:hAnsi="仿宋" w:cs="仿宋" w:hint="eastAsia"/>
            <w:lang w:eastAsia="zh-CN"/>
          </w:rPr>
          <w:t>(二)、智能人体秤项目目标</w:t>
        </w:r>
        <w:r>
          <w:tab/>
        </w:r>
        <w:r>
          <w:fldChar w:fldCharType="begin"/>
        </w:r>
        <w:r>
          <w:instrText xml:space="preserve"> PAGEREF _Toc16452 \h </w:instrText>
        </w:r>
        <w:r>
          <w:fldChar w:fldCharType="separate"/>
        </w:r>
        <w:r>
          <w:t>11</w:t>
        </w:r>
        <w:r>
          <w:fldChar w:fldCharType="end"/>
        </w:r>
      </w:hyperlink>
    </w:p>
    <w:p>
      <w:pPr>
        <w:pStyle w:val="TOC2"/>
        <w:tabs>
          <w:tab w:val="right" w:leader="dot" w:pos="8306"/>
        </w:tabs>
      </w:pPr>
      <w:hyperlink w:anchor="_Toc24197" w:history="1">
        <w:r>
          <w:rPr>
            <w:rFonts w:ascii="仿宋" w:eastAsia="仿宋" w:hAnsi="仿宋" w:cs="仿宋" w:hint="eastAsia"/>
            <w:lang w:eastAsia="zh-CN"/>
          </w:rPr>
          <w:t>(三)、智能人体秤项目提出的理由</w:t>
        </w:r>
        <w:r>
          <w:tab/>
        </w:r>
        <w:r>
          <w:fldChar w:fldCharType="begin"/>
        </w:r>
        <w:r>
          <w:instrText xml:space="preserve"> PAGEREF _Toc24197 \h </w:instrText>
        </w:r>
        <w:r>
          <w:fldChar w:fldCharType="separate"/>
        </w:r>
        <w:r>
          <w:t>11</w:t>
        </w:r>
        <w:r>
          <w:fldChar w:fldCharType="end"/>
        </w:r>
      </w:hyperlink>
    </w:p>
    <w:p>
      <w:pPr>
        <w:pStyle w:val="TOC2"/>
        <w:tabs>
          <w:tab w:val="right" w:leader="dot" w:pos="8306"/>
        </w:tabs>
      </w:pPr>
      <w:hyperlink w:anchor="_Toc474" w:history="1">
        <w:r>
          <w:rPr>
            <w:rFonts w:ascii="仿宋" w:eastAsia="仿宋" w:hAnsi="仿宋" w:cs="仿宋" w:hint="eastAsia"/>
            <w:lang w:eastAsia="zh-CN"/>
          </w:rPr>
          <w:t>(四)、智能人体秤项目意义</w:t>
        </w:r>
        <w:r>
          <w:tab/>
        </w:r>
        <w:r>
          <w:fldChar w:fldCharType="begin"/>
        </w:r>
        <w:r>
          <w:instrText xml:space="preserve"> PAGEREF _Toc474 \h </w:instrText>
        </w:r>
        <w:r>
          <w:fldChar w:fldCharType="separate"/>
        </w:r>
        <w:r>
          <w:t>13</w:t>
        </w:r>
        <w:r>
          <w:fldChar w:fldCharType="end"/>
        </w:r>
      </w:hyperlink>
    </w:p>
    <w:p>
      <w:pPr>
        <w:pStyle w:val="TOC2"/>
        <w:tabs>
          <w:tab w:val="right" w:leader="dot" w:pos="8306"/>
        </w:tabs>
      </w:pPr>
      <w:hyperlink w:anchor="_Toc22142" w:history="1">
        <w:r>
          <w:rPr>
            <w:rFonts w:ascii="仿宋" w:eastAsia="仿宋" w:hAnsi="仿宋" w:cs="仿宋" w:hint="eastAsia"/>
            <w:lang w:eastAsia="zh-CN"/>
          </w:rPr>
          <w:t>(五)、智能人体秤项目背景</w:t>
        </w:r>
        <w:r>
          <w:tab/>
        </w:r>
        <w:r>
          <w:fldChar w:fldCharType="begin"/>
        </w:r>
        <w:r>
          <w:instrText xml:space="preserve"> PAGEREF _Toc22142 \h </w:instrText>
        </w:r>
        <w:r>
          <w:fldChar w:fldCharType="separate"/>
        </w:r>
        <w:r>
          <w:t>14</w:t>
        </w:r>
        <w:r>
          <w:fldChar w:fldCharType="end"/>
        </w:r>
      </w:hyperlink>
    </w:p>
    <w:p>
      <w:pPr>
        <w:pStyle w:val="TOC1"/>
        <w:tabs>
          <w:tab w:val="right" w:leader="dot" w:pos="8306"/>
        </w:tabs>
      </w:pPr>
      <w:hyperlink w:anchor="_Toc12761" w:history="1">
        <w:r>
          <w:rPr>
            <w:rFonts w:ascii="仿宋" w:eastAsia="仿宋" w:hAnsi="仿宋" w:cs="仿宋" w:hint="eastAsia"/>
            <w:lang w:eastAsia="zh-CN"/>
          </w:rPr>
          <w:t>四、智能人体秤项目文档管理</w:t>
        </w:r>
        <w:r>
          <w:tab/>
        </w:r>
        <w:r>
          <w:fldChar w:fldCharType="begin"/>
        </w:r>
        <w:r>
          <w:instrText xml:space="preserve"> PAGEREF _Toc12761 \h </w:instrText>
        </w:r>
        <w:r>
          <w:fldChar w:fldCharType="separate"/>
        </w:r>
        <w:r>
          <w:t>15</w:t>
        </w:r>
        <w:r>
          <w:fldChar w:fldCharType="end"/>
        </w:r>
      </w:hyperlink>
    </w:p>
    <w:p>
      <w:pPr>
        <w:pStyle w:val="TOC2"/>
        <w:tabs>
          <w:tab w:val="right" w:leader="dot" w:pos="8306"/>
        </w:tabs>
      </w:pPr>
      <w:hyperlink w:anchor="_Toc5224" w:history="1">
        <w:r>
          <w:rPr>
            <w:rFonts w:ascii="仿宋" w:eastAsia="仿宋" w:hAnsi="仿宋" w:cs="仿宋" w:hint="eastAsia"/>
            <w:lang w:eastAsia="zh-CN"/>
          </w:rPr>
          <w:t>(一)、文档编制与审查</w:t>
        </w:r>
        <w:r>
          <w:tab/>
        </w:r>
        <w:r>
          <w:fldChar w:fldCharType="begin"/>
        </w:r>
        <w:r>
          <w:instrText xml:space="preserve"> PAGEREF _Toc5224 \h </w:instrText>
        </w:r>
        <w:r>
          <w:fldChar w:fldCharType="separate"/>
        </w:r>
        <w:r>
          <w:t>15</w:t>
        </w:r>
        <w:r>
          <w:fldChar w:fldCharType="end"/>
        </w:r>
      </w:hyperlink>
    </w:p>
    <w:p>
      <w:pPr>
        <w:pStyle w:val="TOC2"/>
        <w:tabs>
          <w:tab w:val="right" w:leader="dot" w:pos="8306"/>
        </w:tabs>
      </w:pPr>
      <w:hyperlink w:anchor="_Toc19851" w:history="1">
        <w:r>
          <w:rPr>
            <w:rFonts w:ascii="仿宋" w:eastAsia="仿宋" w:hAnsi="仿宋" w:cs="仿宋" w:hint="eastAsia"/>
            <w:lang w:eastAsia="zh-CN"/>
          </w:rPr>
          <w:t>(二)、文档发布与分发</w:t>
        </w:r>
        <w:r>
          <w:tab/>
        </w:r>
        <w:r>
          <w:fldChar w:fldCharType="begin"/>
        </w:r>
        <w:r>
          <w:instrText xml:space="preserve"> PAGEREF _Toc19851 \h </w:instrText>
        </w:r>
        <w:r>
          <w:fldChar w:fldCharType="separate"/>
        </w:r>
        <w:r>
          <w:t>16</w:t>
        </w:r>
        <w:r>
          <w:fldChar w:fldCharType="end"/>
        </w:r>
      </w:hyperlink>
    </w:p>
    <w:p>
      <w:pPr>
        <w:pStyle w:val="TOC2"/>
        <w:tabs>
          <w:tab w:val="right" w:leader="dot" w:pos="8306"/>
        </w:tabs>
      </w:pPr>
      <w:hyperlink w:anchor="_Toc929" w:history="1">
        <w:r>
          <w:rPr>
            <w:rFonts w:ascii="仿宋" w:eastAsia="仿宋" w:hAnsi="仿宋" w:cs="仿宋" w:hint="eastAsia"/>
            <w:lang w:eastAsia="zh-CN"/>
          </w:rPr>
          <w:t>(三)、文档存档与归档</w:t>
        </w:r>
        <w:r>
          <w:tab/>
        </w:r>
        <w:r>
          <w:fldChar w:fldCharType="begin"/>
        </w:r>
        <w:r>
          <w:instrText xml:space="preserve"> PAGEREF _Toc929 \h </w:instrText>
        </w:r>
        <w:r>
          <w:fldChar w:fldCharType="separate"/>
        </w:r>
        <w:r>
          <w:t>17</w:t>
        </w:r>
        <w:r>
          <w:fldChar w:fldCharType="end"/>
        </w:r>
      </w:hyperlink>
    </w:p>
    <w:p>
      <w:pPr>
        <w:pStyle w:val="TOC1"/>
        <w:tabs>
          <w:tab w:val="right" w:leader="dot" w:pos="8306"/>
        </w:tabs>
      </w:pPr>
      <w:hyperlink w:anchor="_Toc28943" w:history="1">
        <w:r>
          <w:rPr>
            <w:rFonts w:ascii="仿宋" w:eastAsia="仿宋" w:hAnsi="仿宋" w:cs="仿宋" w:hint="eastAsia"/>
            <w:lang w:eastAsia="zh-CN"/>
          </w:rPr>
          <w:t>五、智能人体秤项目危机管理</w:t>
        </w:r>
        <w:r>
          <w:tab/>
        </w:r>
        <w:r>
          <w:fldChar w:fldCharType="begin"/>
        </w:r>
        <w:r>
          <w:instrText xml:space="preserve"> PAGEREF _Toc28943 \h </w:instrText>
        </w:r>
        <w:r>
          <w:fldChar w:fldCharType="separate"/>
        </w:r>
        <w:r>
          <w:t>18</w:t>
        </w:r>
        <w:r>
          <w:fldChar w:fldCharType="end"/>
        </w:r>
      </w:hyperlink>
    </w:p>
    <w:p>
      <w:pPr>
        <w:pStyle w:val="TOC2"/>
        <w:tabs>
          <w:tab w:val="right" w:leader="dot" w:pos="8306"/>
        </w:tabs>
      </w:pPr>
      <w:hyperlink w:anchor="_Toc7455" w:history="1">
        <w:r>
          <w:rPr>
            <w:rFonts w:ascii="仿宋" w:eastAsia="仿宋" w:hAnsi="仿宋" w:cs="仿宋" w:hint="eastAsia"/>
            <w:lang w:eastAsia="zh-CN"/>
          </w:rPr>
          <w:t>(一)、危机预警与识别</w:t>
        </w:r>
        <w:r>
          <w:tab/>
        </w:r>
        <w:r>
          <w:fldChar w:fldCharType="begin"/>
        </w:r>
        <w:r>
          <w:instrText xml:space="preserve"> PAGEREF _Toc7455 \h </w:instrText>
        </w:r>
        <w:r>
          <w:fldChar w:fldCharType="separate"/>
        </w:r>
        <w:r>
          <w:t>18</w:t>
        </w:r>
        <w:r>
          <w:fldChar w:fldCharType="end"/>
        </w:r>
      </w:hyperlink>
    </w:p>
    <w:p>
      <w:pPr>
        <w:pStyle w:val="TOC2"/>
        <w:tabs>
          <w:tab w:val="right" w:leader="dot" w:pos="8306"/>
        </w:tabs>
      </w:pPr>
      <w:hyperlink w:anchor="_Toc4499" w:history="1">
        <w:r>
          <w:rPr>
            <w:rFonts w:ascii="仿宋" w:eastAsia="仿宋" w:hAnsi="仿宋" w:cs="仿宋" w:hint="eastAsia"/>
            <w:lang w:eastAsia="zh-CN"/>
          </w:rPr>
          <w:t>(二)、危机应对与恢复</w:t>
        </w:r>
        <w:r>
          <w:tab/>
        </w:r>
        <w:r>
          <w:fldChar w:fldCharType="begin"/>
        </w:r>
        <w:r>
          <w:instrText xml:space="preserve"> PAGEREF _Toc4499 \h </w:instrText>
        </w:r>
        <w:r>
          <w:fldChar w:fldCharType="separate"/>
        </w:r>
        <w:r>
          <w:t>19</w:t>
        </w:r>
        <w:r>
          <w:fldChar w:fldCharType="end"/>
        </w:r>
      </w:hyperlink>
    </w:p>
    <w:p>
      <w:pPr>
        <w:pStyle w:val="TOC1"/>
        <w:tabs>
          <w:tab w:val="right" w:leader="dot" w:pos="8306"/>
        </w:tabs>
      </w:pPr>
      <w:hyperlink w:anchor="_Toc2365" w:history="1">
        <w:r>
          <w:rPr>
            <w:rFonts w:ascii="仿宋" w:eastAsia="仿宋" w:hAnsi="仿宋" w:cs="仿宋" w:hint="eastAsia"/>
            <w:lang w:eastAsia="zh-CN"/>
          </w:rPr>
          <w:t>六、产品规划分析</w:t>
        </w:r>
        <w:r>
          <w:tab/>
        </w:r>
        <w:r>
          <w:fldChar w:fldCharType="begin"/>
        </w:r>
        <w:r>
          <w:instrText xml:space="preserve"> PAGEREF _Toc2365 \h </w:instrText>
        </w:r>
        <w:r>
          <w:fldChar w:fldCharType="separate"/>
        </w:r>
        <w:r>
          <w:t>21</w:t>
        </w:r>
        <w:r>
          <w:fldChar w:fldCharType="end"/>
        </w:r>
      </w:hyperlink>
    </w:p>
    <w:p>
      <w:pPr>
        <w:pStyle w:val="TOC2"/>
        <w:tabs>
          <w:tab w:val="right" w:leader="dot" w:pos="8306"/>
        </w:tabs>
      </w:pPr>
      <w:hyperlink w:anchor="_Toc9820" w:history="1">
        <w:r>
          <w:rPr>
            <w:rFonts w:ascii="仿宋" w:eastAsia="仿宋" w:hAnsi="仿宋" w:cs="仿宋" w:hint="eastAsia"/>
            <w:lang w:eastAsia="zh-CN"/>
          </w:rPr>
          <w:t>(一)、产品规划</w:t>
        </w:r>
        <w:r>
          <w:tab/>
        </w:r>
        <w:r>
          <w:fldChar w:fldCharType="begin"/>
        </w:r>
        <w:r>
          <w:instrText xml:space="preserve"> PAGEREF _Toc9820 \h </w:instrText>
        </w:r>
        <w:r>
          <w:fldChar w:fldCharType="separate"/>
        </w:r>
        <w:r>
          <w:t>21</w:t>
        </w:r>
        <w:r>
          <w:fldChar w:fldCharType="end"/>
        </w:r>
      </w:hyperlink>
    </w:p>
    <w:p>
      <w:pPr>
        <w:pStyle w:val="TOC2"/>
        <w:tabs>
          <w:tab w:val="right" w:leader="dot" w:pos="8306"/>
        </w:tabs>
      </w:pPr>
      <w:hyperlink w:anchor="_Toc31006" w:history="1">
        <w:r>
          <w:rPr>
            <w:rFonts w:ascii="仿宋" w:eastAsia="仿宋" w:hAnsi="仿宋" w:cs="仿宋" w:hint="eastAsia"/>
            <w:lang w:eastAsia="zh-CN"/>
          </w:rPr>
          <w:t>(二)、建设规模</w:t>
        </w:r>
        <w:r>
          <w:tab/>
        </w:r>
        <w:r>
          <w:fldChar w:fldCharType="begin"/>
        </w:r>
        <w:r>
          <w:instrText xml:space="preserve"> PAGEREF _Toc31006 \h </w:instrText>
        </w:r>
        <w:r>
          <w:fldChar w:fldCharType="separate"/>
        </w:r>
        <w:r>
          <w:t>22</w:t>
        </w:r>
        <w:r>
          <w:fldChar w:fldCharType="end"/>
        </w:r>
      </w:hyperlink>
    </w:p>
    <w:p>
      <w:pPr>
        <w:pStyle w:val="TOC1"/>
        <w:tabs>
          <w:tab w:val="right" w:leader="dot" w:pos="8306"/>
        </w:tabs>
      </w:pPr>
      <w:hyperlink w:anchor="_Toc7979" w:history="1">
        <w:r>
          <w:rPr>
            <w:rFonts w:ascii="仿宋" w:eastAsia="仿宋" w:hAnsi="仿宋" w:cs="仿宋" w:hint="eastAsia"/>
            <w:lang w:eastAsia="zh-CN"/>
          </w:rPr>
          <w:t>七、智能人体秤项目技术管理</w:t>
        </w:r>
        <w:r>
          <w:tab/>
        </w:r>
        <w:r>
          <w:fldChar w:fldCharType="begin"/>
        </w:r>
        <w:r>
          <w:instrText xml:space="preserve"> PAGEREF _Toc7979 \h </w:instrText>
        </w:r>
        <w:r>
          <w:fldChar w:fldCharType="separate"/>
        </w:r>
        <w:r>
          <w:t>23</w:t>
        </w:r>
        <w:r>
          <w:fldChar w:fldCharType="end"/>
        </w:r>
      </w:hyperlink>
    </w:p>
    <w:p>
      <w:pPr>
        <w:pStyle w:val="TOC2"/>
        <w:tabs>
          <w:tab w:val="right" w:leader="dot" w:pos="8306"/>
        </w:tabs>
      </w:pPr>
      <w:hyperlink w:anchor="_Toc15358" w:history="1">
        <w:r>
          <w:rPr>
            <w:rFonts w:ascii="仿宋" w:eastAsia="仿宋" w:hAnsi="仿宋" w:cs="仿宋" w:hint="eastAsia"/>
            <w:lang w:eastAsia="zh-CN"/>
          </w:rPr>
          <w:t>(一)、技术方案选用方向</w:t>
        </w:r>
        <w:r>
          <w:tab/>
        </w:r>
        <w:r>
          <w:fldChar w:fldCharType="begin"/>
        </w:r>
        <w:r>
          <w:instrText xml:space="preserve"> PAGEREF _Toc15358 \h </w:instrText>
        </w:r>
        <w:r>
          <w:fldChar w:fldCharType="separate"/>
        </w:r>
        <w:r>
          <w:t>23</w:t>
        </w:r>
        <w:r>
          <w:fldChar w:fldCharType="end"/>
        </w:r>
      </w:hyperlink>
    </w:p>
    <w:p>
      <w:pPr>
        <w:pStyle w:val="TOC2"/>
        <w:tabs>
          <w:tab w:val="right" w:leader="dot" w:pos="8306"/>
        </w:tabs>
      </w:pPr>
      <w:hyperlink w:anchor="_Toc15043" w:history="1">
        <w:r>
          <w:rPr>
            <w:rFonts w:ascii="仿宋" w:eastAsia="仿宋" w:hAnsi="仿宋" w:cs="仿宋" w:hint="eastAsia"/>
            <w:lang w:eastAsia="zh-CN"/>
          </w:rPr>
          <w:t>(二)、工艺技术方案选用原则</w:t>
        </w:r>
        <w:r>
          <w:tab/>
        </w:r>
        <w:r>
          <w:fldChar w:fldCharType="begin"/>
        </w:r>
        <w:r>
          <w:instrText xml:space="preserve"> PAGEREF _Toc15043 \h </w:instrText>
        </w:r>
        <w:r>
          <w:fldChar w:fldCharType="separate"/>
        </w:r>
        <w:r>
          <w:t>24</w:t>
        </w:r>
        <w:r>
          <w:fldChar w:fldCharType="end"/>
        </w:r>
      </w:hyperlink>
    </w:p>
    <w:p>
      <w:pPr>
        <w:pStyle w:val="TOC2"/>
        <w:tabs>
          <w:tab w:val="right" w:leader="dot" w:pos="8306"/>
        </w:tabs>
      </w:pPr>
      <w:hyperlink w:anchor="_Toc30758" w:history="1">
        <w:r>
          <w:rPr>
            <w:rFonts w:ascii="仿宋" w:eastAsia="仿宋" w:hAnsi="仿宋" w:cs="仿宋" w:hint="eastAsia"/>
            <w:lang w:eastAsia="zh-CN"/>
          </w:rPr>
          <w:t>(三)、工艺技术方案要求</w:t>
        </w:r>
        <w:r>
          <w:tab/>
        </w:r>
        <w:r>
          <w:fldChar w:fldCharType="begin"/>
        </w:r>
        <w:r>
          <w:instrText xml:space="preserve"> PAGEREF _Toc30758 \h </w:instrText>
        </w:r>
        <w:r>
          <w:fldChar w:fldCharType="separate"/>
        </w:r>
        <w:r>
          <w:t>27</w:t>
        </w:r>
        <w:r>
          <w:fldChar w:fldCharType="end"/>
        </w:r>
      </w:hyperlink>
    </w:p>
    <w:p>
      <w:pPr>
        <w:pStyle w:val="TOC1"/>
        <w:tabs>
          <w:tab w:val="right" w:leader="dot" w:pos="8306"/>
        </w:tabs>
      </w:pPr>
      <w:hyperlink w:anchor="_Toc9880" w:history="1">
        <w:r>
          <w:rPr>
            <w:rFonts w:ascii="仿宋" w:eastAsia="仿宋" w:hAnsi="仿宋" w:cs="仿宋" w:hint="eastAsia"/>
            <w:lang w:eastAsia="zh-CN"/>
          </w:rPr>
          <w:t>八、智能人体秤项目人力资源管理</w:t>
        </w:r>
        <w:r>
          <w:tab/>
        </w:r>
        <w:r>
          <w:fldChar w:fldCharType="begin"/>
        </w:r>
        <w:r>
          <w:instrText xml:space="preserve"> PAGEREF _Toc9880 \h </w:instrText>
        </w:r>
        <w:r>
          <w:fldChar w:fldCharType="separate"/>
        </w:r>
        <w:r>
          <w:t>29</w:t>
        </w:r>
        <w:r>
          <w:fldChar w:fldCharType="end"/>
        </w:r>
      </w:hyperlink>
    </w:p>
    <w:p>
      <w:pPr>
        <w:pStyle w:val="TOC2"/>
        <w:tabs>
          <w:tab w:val="right" w:leader="dot" w:pos="8306"/>
        </w:tabs>
      </w:pPr>
      <w:hyperlink w:anchor="_Toc27742" w:history="1">
        <w:r>
          <w:rPr>
            <w:rFonts w:ascii="仿宋" w:eastAsia="仿宋" w:hAnsi="仿宋" w:cs="仿宋" w:hint="eastAsia"/>
            <w:lang w:eastAsia="zh-CN"/>
          </w:rPr>
          <w:t>(一)、建立健全的预算管理制度</w:t>
        </w:r>
        <w:r>
          <w:tab/>
        </w:r>
        <w:r>
          <w:fldChar w:fldCharType="begin"/>
        </w:r>
        <w:r>
          <w:instrText xml:space="preserve"> PAGEREF _Toc27742 \h </w:instrText>
        </w:r>
        <w:r>
          <w:fldChar w:fldCharType="separate"/>
        </w:r>
        <w:r>
          <w:t>29</w:t>
        </w:r>
        <w:r>
          <w:fldChar w:fldCharType="end"/>
        </w:r>
      </w:hyperlink>
    </w:p>
    <w:p>
      <w:pPr>
        <w:pStyle w:val="TOC2"/>
        <w:tabs>
          <w:tab w:val="right" w:leader="dot" w:pos="8306"/>
        </w:tabs>
      </w:pPr>
      <w:hyperlink w:anchor="_Toc22765" w:history="1">
        <w:r>
          <w:rPr>
            <w:rFonts w:ascii="仿宋" w:eastAsia="仿宋" w:hAnsi="仿宋" w:cs="仿宋" w:hint="eastAsia"/>
            <w:lang w:eastAsia="zh-CN"/>
          </w:rPr>
          <w:t>(二)、加强资金流动监控</w:t>
        </w:r>
        <w:r>
          <w:tab/>
        </w:r>
        <w:r>
          <w:fldChar w:fldCharType="begin"/>
        </w:r>
        <w:r>
          <w:instrText xml:space="preserve"> PAGEREF _Toc22765 \h </w:instrText>
        </w:r>
        <w:r>
          <w:fldChar w:fldCharType="separate"/>
        </w:r>
        <w:r>
          <w:t>31</w:t>
        </w:r>
        <w:r>
          <w:fldChar w:fldCharType="end"/>
        </w:r>
      </w:hyperlink>
    </w:p>
    <w:p>
      <w:pPr>
        <w:pStyle w:val="TOC2"/>
        <w:tabs>
          <w:tab w:val="right" w:leader="dot" w:pos="8306"/>
        </w:tabs>
      </w:pPr>
      <w:hyperlink w:anchor="_Toc1551" w:history="1">
        <w:r>
          <w:rPr>
            <w:rFonts w:ascii="仿宋" w:eastAsia="仿宋" w:hAnsi="仿宋" w:cs="仿宋" w:hint="eastAsia"/>
            <w:lang w:eastAsia="zh-CN"/>
          </w:rPr>
          <w:t>(三)、制定完善的风险控制机制</w:t>
        </w:r>
        <w:r>
          <w:tab/>
        </w:r>
        <w:r>
          <w:fldChar w:fldCharType="begin"/>
        </w:r>
        <w:r>
          <w:instrText xml:space="preserve"> PAGEREF _Toc1551 \h </w:instrText>
        </w:r>
        <w:r>
          <w:fldChar w:fldCharType="separate"/>
        </w:r>
        <w:r>
          <w:t>32</w:t>
        </w:r>
        <w:r>
          <w:fldChar w:fldCharType="end"/>
        </w:r>
      </w:hyperlink>
    </w:p>
    <w:p>
      <w:pPr>
        <w:pStyle w:val="TOC2"/>
        <w:tabs>
          <w:tab w:val="right" w:leader="dot" w:pos="8306"/>
        </w:tabs>
      </w:pPr>
      <w:hyperlink w:anchor="_Toc24810" w:history="1">
        <w:r>
          <w:rPr>
            <w:rFonts w:ascii="仿宋" w:eastAsia="仿宋" w:hAnsi="仿宋" w:cs="仿宋" w:hint="eastAsia"/>
            <w:lang w:eastAsia="zh-CN"/>
          </w:rPr>
          <w:t>(四)、优化成本管理</w:t>
        </w:r>
        <w:r>
          <w:tab/>
        </w:r>
        <w:r>
          <w:fldChar w:fldCharType="begin"/>
        </w:r>
        <w:r>
          <w:instrText xml:space="preserve"> PAGEREF _Toc24810 \h </w:instrText>
        </w:r>
        <w:r>
          <w:fldChar w:fldCharType="separate"/>
        </w:r>
        <w:r>
          <w:t>33</w:t>
        </w:r>
        <w:r>
          <w:fldChar w:fldCharType="end"/>
        </w:r>
      </w:hyperlink>
    </w:p>
    <w:p>
      <w:pPr>
        <w:pStyle w:val="TOC1"/>
        <w:tabs>
          <w:tab w:val="right" w:leader="dot" w:pos="8306"/>
        </w:tabs>
      </w:pPr>
      <w:hyperlink w:anchor="_Toc14720" w:history="1">
        <w:r>
          <w:rPr>
            <w:rFonts w:ascii="仿宋" w:eastAsia="仿宋" w:hAnsi="仿宋" w:cs="仿宋" w:hint="eastAsia"/>
            <w:lang w:eastAsia="zh-CN"/>
          </w:rPr>
          <w:t>九、生产安全保护</w:t>
        </w:r>
        <w:r>
          <w:tab/>
        </w:r>
        <w:r>
          <w:fldChar w:fldCharType="begin"/>
        </w:r>
        <w:r>
          <w:instrText xml:space="preserve"> PAGEREF _Toc14720 \h </w:instrText>
        </w:r>
        <w:r>
          <w:fldChar w:fldCharType="separate"/>
        </w:r>
        <w:r>
          <w:t>34</w:t>
        </w:r>
        <w:r>
          <w:fldChar w:fldCharType="end"/>
        </w:r>
      </w:hyperlink>
    </w:p>
    <w:p>
      <w:pPr>
        <w:pStyle w:val="TOC2"/>
        <w:tabs>
          <w:tab w:val="right" w:leader="dot" w:pos="8306"/>
        </w:tabs>
      </w:pPr>
      <w:hyperlink w:anchor="_Toc1146" w:history="1">
        <w:r>
          <w:rPr>
            <w:rFonts w:ascii="仿宋" w:eastAsia="仿宋" w:hAnsi="仿宋" w:cs="仿宋" w:hint="eastAsia"/>
            <w:lang w:eastAsia="zh-CN"/>
          </w:rPr>
          <w:t>(一)、消防安全</w:t>
        </w:r>
        <w:r>
          <w:tab/>
        </w:r>
        <w:r>
          <w:fldChar w:fldCharType="begin"/>
        </w:r>
        <w:r>
          <w:instrText xml:space="preserve"> PAGEREF _Toc1146 \h </w:instrText>
        </w:r>
        <w:r>
          <w:fldChar w:fldCharType="separate"/>
        </w:r>
        <w:r>
          <w:t>34</w:t>
        </w:r>
        <w:r>
          <w:fldChar w:fldCharType="end"/>
        </w:r>
      </w:hyperlink>
    </w:p>
    <w:p>
      <w:pPr>
        <w:pStyle w:val="TOC2"/>
        <w:tabs>
          <w:tab w:val="right" w:leader="dot" w:pos="8306"/>
        </w:tabs>
      </w:pPr>
      <w:hyperlink w:anchor="_Toc13510" w:history="1">
        <w:r>
          <w:rPr>
            <w:rFonts w:ascii="仿宋" w:eastAsia="仿宋" w:hAnsi="仿宋" w:cs="仿宋" w:hint="eastAsia"/>
            <w:lang w:eastAsia="zh-CN"/>
          </w:rPr>
          <w:t>(二)、防火防爆总图布置措施</w:t>
        </w:r>
        <w:r>
          <w:tab/>
        </w:r>
        <w:r>
          <w:fldChar w:fldCharType="begin"/>
        </w:r>
        <w:r>
          <w:instrText xml:space="preserve"> PAGEREF _Toc13510 \h </w:instrText>
        </w:r>
        <w:r>
          <w:fldChar w:fldCharType="separate"/>
        </w:r>
        <w:r>
          <w:t>36</w:t>
        </w:r>
        <w:r>
          <w:fldChar w:fldCharType="end"/>
        </w:r>
      </w:hyperlink>
    </w:p>
    <w:p>
      <w:pPr>
        <w:pStyle w:val="TOC2"/>
        <w:tabs>
          <w:tab w:val="right" w:leader="dot" w:pos="8306"/>
        </w:tabs>
      </w:pPr>
      <w:hyperlink w:anchor="_Toc489" w:history="1">
        <w:r>
          <w:rPr>
            <w:rFonts w:ascii="仿宋" w:eastAsia="仿宋" w:hAnsi="仿宋" w:cs="仿宋" w:hint="eastAsia"/>
            <w:lang w:eastAsia="zh-CN"/>
          </w:rPr>
          <w:t>(三)、自然灾害防范措施</w:t>
        </w:r>
        <w:r>
          <w:tab/>
        </w:r>
        <w:r>
          <w:fldChar w:fldCharType="begin"/>
        </w:r>
        <w:r>
          <w:instrText xml:space="preserve"> PAGEREF _Toc489 \h </w:instrText>
        </w:r>
        <w:r>
          <w:fldChar w:fldCharType="separate"/>
        </w:r>
        <w:r>
          <w:t>37</w:t>
        </w:r>
        <w:r>
          <w:fldChar w:fldCharType="end"/>
        </w:r>
      </w:hyperlink>
    </w:p>
    <w:p>
      <w:pPr>
        <w:pStyle w:val="TOC2"/>
        <w:tabs>
          <w:tab w:val="right" w:leader="dot" w:pos="8306"/>
        </w:tabs>
      </w:pPr>
      <w:hyperlink w:anchor="_Toc2908" w:history="1">
        <w:r>
          <w:rPr>
            <w:rFonts w:ascii="仿宋" w:eastAsia="仿宋" w:hAnsi="仿宋" w:cs="仿宋" w:hint="eastAsia"/>
            <w:lang w:eastAsia="zh-CN"/>
          </w:rPr>
          <w:t>(四)、安全色及安全标志使用要求</w:t>
        </w:r>
        <w:r>
          <w:tab/>
        </w:r>
        <w:r>
          <w:fldChar w:fldCharType="begin"/>
        </w:r>
        <w:r>
          <w:instrText xml:space="preserve"> PAGEREF _Toc2908 \h </w:instrText>
        </w:r>
        <w:r>
          <w:fldChar w:fldCharType="separate"/>
        </w:r>
        <w:r>
          <w:t>38</w:t>
        </w:r>
        <w:r>
          <w:fldChar w:fldCharType="end"/>
        </w:r>
      </w:hyperlink>
    </w:p>
    <w:p>
      <w:pPr>
        <w:pStyle w:val="TOC2"/>
        <w:tabs>
          <w:tab w:val="right" w:leader="dot" w:pos="8306"/>
        </w:tabs>
      </w:pPr>
      <w:hyperlink w:anchor="_Toc15257" w:history="1">
        <w:r>
          <w:rPr>
            <w:rFonts w:ascii="仿宋" w:eastAsia="仿宋" w:hAnsi="仿宋" w:cs="仿宋" w:hint="eastAsia"/>
            <w:lang w:eastAsia="zh-CN"/>
          </w:rPr>
          <w:t>(五)、防尘防毒措施</w:t>
        </w:r>
        <w:r>
          <w:tab/>
        </w:r>
        <w:r>
          <w:fldChar w:fldCharType="begin"/>
        </w:r>
        <w:r>
          <w:instrText xml:space="preserve"> PAGEREF _Toc15257 \h </w:instrText>
        </w:r>
        <w:r>
          <w:fldChar w:fldCharType="separate"/>
        </w:r>
        <w:r>
          <w:t>39</w:t>
        </w:r>
        <w:r>
          <w:fldChar w:fldCharType="end"/>
        </w:r>
      </w:hyperlink>
    </w:p>
    <w:p>
      <w:pPr>
        <w:pStyle w:val="TOC2"/>
        <w:tabs>
          <w:tab w:val="right" w:leader="dot" w:pos="8306"/>
        </w:tabs>
      </w:pPr>
      <w:hyperlink w:anchor="_Toc10130" w:history="1">
        <w:r>
          <w:rPr>
            <w:rFonts w:ascii="仿宋" w:eastAsia="仿宋" w:hAnsi="仿宋" w:cs="仿宋" w:hint="eastAsia"/>
            <w:lang w:eastAsia="zh-CN"/>
          </w:rPr>
          <w:t>(六)、防静电、触电防护及防雷措施</w:t>
        </w:r>
        <w:r>
          <w:tab/>
        </w:r>
        <w:r>
          <w:fldChar w:fldCharType="begin"/>
        </w:r>
        <w:r>
          <w:instrText xml:space="preserve"> PAGEREF _Toc10130 \h </w:instrText>
        </w:r>
        <w:r>
          <w:fldChar w:fldCharType="separate"/>
        </w:r>
        <w:r>
          <w:t>39</w:t>
        </w:r>
        <w:r>
          <w:fldChar w:fldCharType="end"/>
        </w:r>
      </w:hyperlink>
    </w:p>
    <w:p>
      <w:pPr>
        <w:pStyle w:val="TOC2"/>
        <w:tabs>
          <w:tab w:val="right" w:leader="dot" w:pos="8306"/>
        </w:tabs>
      </w:pPr>
      <w:hyperlink w:anchor="_Toc1613" w:history="1">
        <w:r>
          <w:rPr>
            <w:rFonts w:ascii="仿宋" w:eastAsia="仿宋" w:hAnsi="仿宋" w:cs="仿宋" w:hint="eastAsia"/>
            <w:lang w:eastAsia="zh-CN"/>
          </w:rPr>
          <w:t>(七)、机械设备安全保障措施</w:t>
        </w:r>
        <w:r>
          <w:tab/>
        </w:r>
        <w:r>
          <w:fldChar w:fldCharType="begin"/>
        </w:r>
        <w:r>
          <w:instrText xml:space="preserve"> PAGEREF _Toc1613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9" w:history="1">
        <w:r>
          <w:rPr>
            <w:rFonts w:ascii="仿宋" w:eastAsia="仿宋" w:hAnsi="仿宋" w:cs="仿宋" w:hint="eastAsia"/>
            <w:lang w:eastAsia="zh-CN"/>
          </w:rPr>
          <w:t>十、智能人体秤项目投资规划</w:t>
        </w:r>
        <w:r>
          <w:tab/>
        </w:r>
        <w:r>
          <w:fldChar w:fldCharType="begin"/>
        </w:r>
        <w:r>
          <w:instrText xml:space="preserve"> PAGEREF _Toc30749 \h </w:instrText>
        </w:r>
        <w:r>
          <w:fldChar w:fldCharType="separate"/>
        </w:r>
        <w:r>
          <w:t>42</w:t>
        </w:r>
        <w:r>
          <w:fldChar w:fldCharType="end"/>
        </w:r>
      </w:hyperlink>
    </w:p>
    <w:p>
      <w:pPr>
        <w:pStyle w:val="TOC2"/>
        <w:tabs>
          <w:tab w:val="right" w:leader="dot" w:pos="8306"/>
        </w:tabs>
      </w:pPr>
      <w:hyperlink w:anchor="_Toc22230" w:history="1">
        <w:r>
          <w:rPr>
            <w:rFonts w:ascii="仿宋" w:eastAsia="仿宋" w:hAnsi="仿宋" w:cs="仿宋" w:hint="eastAsia"/>
            <w:lang w:eastAsia="zh-CN"/>
          </w:rPr>
          <w:t>(一)、智能人体秤项目总投资估算</w:t>
        </w:r>
        <w:r>
          <w:tab/>
        </w:r>
        <w:r>
          <w:fldChar w:fldCharType="begin"/>
        </w:r>
        <w:r>
          <w:instrText xml:space="preserve"> PAGEREF _Toc22230 \h </w:instrText>
        </w:r>
        <w:r>
          <w:fldChar w:fldCharType="separate"/>
        </w:r>
        <w:r>
          <w:t>42</w:t>
        </w:r>
        <w:r>
          <w:fldChar w:fldCharType="end"/>
        </w:r>
      </w:hyperlink>
    </w:p>
    <w:p>
      <w:pPr>
        <w:pStyle w:val="TOC2"/>
        <w:tabs>
          <w:tab w:val="right" w:leader="dot" w:pos="8306"/>
        </w:tabs>
      </w:pPr>
      <w:hyperlink w:anchor="_Toc17307" w:history="1">
        <w:r>
          <w:rPr>
            <w:rFonts w:ascii="仿宋" w:eastAsia="仿宋" w:hAnsi="仿宋" w:cs="仿宋" w:hint="eastAsia"/>
            <w:lang w:eastAsia="zh-CN"/>
          </w:rPr>
          <w:t>(二)、资金筹措</w:t>
        </w:r>
        <w:r>
          <w:tab/>
        </w:r>
        <w:r>
          <w:fldChar w:fldCharType="begin"/>
        </w:r>
        <w:r>
          <w:instrText xml:space="preserve"> PAGEREF _Toc17307 \h </w:instrText>
        </w:r>
        <w:r>
          <w:fldChar w:fldCharType="separate"/>
        </w:r>
        <w:r>
          <w:t>44</w:t>
        </w:r>
        <w:r>
          <w:fldChar w:fldCharType="end"/>
        </w:r>
      </w:hyperlink>
    </w:p>
    <w:p>
      <w:pPr>
        <w:pStyle w:val="TOC1"/>
        <w:tabs>
          <w:tab w:val="right" w:leader="dot" w:pos="8306"/>
        </w:tabs>
      </w:pPr>
      <w:hyperlink w:anchor="_Toc12845" w:history="1">
        <w:r>
          <w:rPr>
            <w:rFonts w:ascii="仿宋" w:eastAsia="仿宋" w:hAnsi="仿宋" w:cs="仿宋" w:hint="eastAsia"/>
            <w:lang w:eastAsia="zh-CN"/>
          </w:rPr>
          <w:t>十一、智能人体秤项目社会影响</w:t>
        </w:r>
        <w:r>
          <w:tab/>
        </w:r>
        <w:r>
          <w:fldChar w:fldCharType="begin"/>
        </w:r>
        <w:r>
          <w:instrText xml:space="preserve"> PAGEREF _Toc12845 \h </w:instrText>
        </w:r>
        <w:r>
          <w:fldChar w:fldCharType="separate"/>
        </w:r>
        <w:r>
          <w:t>44</w:t>
        </w:r>
        <w:r>
          <w:fldChar w:fldCharType="end"/>
        </w:r>
      </w:hyperlink>
    </w:p>
    <w:p>
      <w:pPr>
        <w:pStyle w:val="TOC2"/>
        <w:tabs>
          <w:tab w:val="right" w:leader="dot" w:pos="8306"/>
        </w:tabs>
      </w:pPr>
      <w:hyperlink w:anchor="_Toc6343" w:history="1">
        <w:r>
          <w:rPr>
            <w:rFonts w:ascii="仿宋" w:eastAsia="仿宋" w:hAnsi="仿宋" w:cs="仿宋" w:hint="eastAsia"/>
            <w:lang w:eastAsia="zh-CN"/>
          </w:rPr>
          <w:t>(一)、社会责任与义务</w:t>
        </w:r>
        <w:r>
          <w:tab/>
        </w:r>
        <w:r>
          <w:fldChar w:fldCharType="begin"/>
        </w:r>
        <w:r>
          <w:instrText xml:space="preserve"> PAGEREF _Toc6343 \h </w:instrText>
        </w:r>
        <w:r>
          <w:fldChar w:fldCharType="separate"/>
        </w:r>
        <w:r>
          <w:t>44</w:t>
        </w:r>
        <w:r>
          <w:fldChar w:fldCharType="end"/>
        </w:r>
      </w:hyperlink>
    </w:p>
    <w:p>
      <w:pPr>
        <w:pStyle w:val="TOC2"/>
        <w:tabs>
          <w:tab w:val="right" w:leader="dot" w:pos="8306"/>
        </w:tabs>
      </w:pPr>
      <w:hyperlink w:anchor="_Toc6964" w:history="1">
        <w:r>
          <w:rPr>
            <w:rFonts w:ascii="仿宋" w:eastAsia="仿宋" w:hAnsi="仿宋" w:cs="仿宋" w:hint="eastAsia"/>
            <w:lang w:eastAsia="zh-CN"/>
          </w:rPr>
          <w:t>(二)、社会参与与沟通</w:t>
        </w:r>
        <w:r>
          <w:tab/>
        </w:r>
        <w:r>
          <w:fldChar w:fldCharType="begin"/>
        </w:r>
        <w:r>
          <w:instrText xml:space="preserve"> PAGEREF _Toc6964 \h </w:instrText>
        </w:r>
        <w:r>
          <w:fldChar w:fldCharType="separate"/>
        </w:r>
        <w:r>
          <w:t>45</w:t>
        </w:r>
        <w:r>
          <w:fldChar w:fldCharType="end"/>
        </w:r>
      </w:hyperlink>
    </w:p>
    <w:p>
      <w:pPr>
        <w:pStyle w:val="TOC1"/>
        <w:tabs>
          <w:tab w:val="right" w:leader="dot" w:pos="8306"/>
        </w:tabs>
      </w:pPr>
      <w:hyperlink w:anchor="_Toc18860" w:history="1">
        <w:r>
          <w:rPr>
            <w:rFonts w:ascii="仿宋" w:eastAsia="仿宋" w:hAnsi="仿宋" w:cs="仿宋" w:hint="eastAsia"/>
            <w:lang w:eastAsia="zh-CN"/>
          </w:rPr>
          <w:t>十二、智能人体秤项目创新与研发</w:t>
        </w:r>
        <w:r>
          <w:tab/>
        </w:r>
        <w:r>
          <w:fldChar w:fldCharType="begin"/>
        </w:r>
        <w:r>
          <w:instrText xml:space="preserve"> PAGEREF _Toc18860 \h </w:instrText>
        </w:r>
        <w:r>
          <w:fldChar w:fldCharType="separate"/>
        </w:r>
        <w:r>
          <w:t>46</w:t>
        </w:r>
        <w:r>
          <w:fldChar w:fldCharType="end"/>
        </w:r>
      </w:hyperlink>
    </w:p>
    <w:p>
      <w:pPr>
        <w:pStyle w:val="TOC2"/>
        <w:tabs>
          <w:tab w:val="right" w:leader="dot" w:pos="8306"/>
        </w:tabs>
      </w:pPr>
      <w:hyperlink w:anchor="_Toc21434" w:history="1">
        <w:r>
          <w:rPr>
            <w:rFonts w:ascii="仿宋" w:eastAsia="仿宋" w:hAnsi="仿宋" w:cs="仿宋" w:hint="eastAsia"/>
            <w:lang w:eastAsia="zh-CN"/>
          </w:rPr>
          <w:t>(一)、创新策略与方向</w:t>
        </w:r>
        <w:r>
          <w:tab/>
        </w:r>
        <w:r>
          <w:fldChar w:fldCharType="begin"/>
        </w:r>
        <w:r>
          <w:instrText xml:space="preserve"> PAGEREF _Toc21434 \h </w:instrText>
        </w:r>
        <w:r>
          <w:fldChar w:fldCharType="separate"/>
        </w:r>
        <w:r>
          <w:t>46</w:t>
        </w:r>
        <w:r>
          <w:fldChar w:fldCharType="end"/>
        </w:r>
      </w:hyperlink>
    </w:p>
    <w:p>
      <w:pPr>
        <w:pStyle w:val="TOC2"/>
        <w:tabs>
          <w:tab w:val="right" w:leader="dot" w:pos="8306"/>
        </w:tabs>
      </w:pPr>
      <w:hyperlink w:anchor="_Toc4381" w:history="1">
        <w:r>
          <w:rPr>
            <w:rFonts w:ascii="仿宋" w:eastAsia="仿宋" w:hAnsi="仿宋" w:cs="仿宋" w:hint="eastAsia"/>
            <w:lang w:eastAsia="zh-CN"/>
          </w:rPr>
          <w:t>(二)、研发规划与投入</w:t>
        </w:r>
        <w:r>
          <w:tab/>
        </w:r>
        <w:r>
          <w:fldChar w:fldCharType="begin"/>
        </w:r>
        <w:r>
          <w:instrText xml:space="preserve"> PAGEREF _Toc4381 \h </w:instrText>
        </w:r>
        <w:r>
          <w:fldChar w:fldCharType="separate"/>
        </w:r>
        <w:r>
          <w:t>47</w:t>
        </w:r>
        <w:r>
          <w:fldChar w:fldCharType="end"/>
        </w:r>
      </w:hyperlink>
    </w:p>
    <w:p>
      <w:pPr>
        <w:pStyle w:val="TOC1"/>
        <w:tabs>
          <w:tab w:val="right" w:leader="dot" w:pos="8306"/>
        </w:tabs>
      </w:pPr>
      <w:hyperlink w:anchor="_Toc12924" w:history="1">
        <w:r>
          <w:rPr>
            <w:rFonts w:ascii="仿宋" w:eastAsia="仿宋" w:hAnsi="仿宋" w:cs="仿宋" w:hint="eastAsia"/>
            <w:lang w:eastAsia="zh-CN"/>
          </w:rPr>
          <w:t>十三、智能人体秤项目治理与监督</w:t>
        </w:r>
        <w:r>
          <w:tab/>
        </w:r>
        <w:r>
          <w:fldChar w:fldCharType="begin"/>
        </w:r>
        <w:r>
          <w:instrText xml:space="preserve"> PAGEREF _Toc12924 \h </w:instrText>
        </w:r>
        <w:r>
          <w:fldChar w:fldCharType="separate"/>
        </w:r>
        <w:r>
          <w:t>49</w:t>
        </w:r>
        <w:r>
          <w:fldChar w:fldCharType="end"/>
        </w:r>
      </w:hyperlink>
    </w:p>
    <w:p>
      <w:pPr>
        <w:pStyle w:val="TOC2"/>
        <w:tabs>
          <w:tab w:val="right" w:leader="dot" w:pos="8306"/>
        </w:tabs>
      </w:pPr>
      <w:hyperlink w:anchor="_Toc15672" w:history="1">
        <w:r>
          <w:rPr>
            <w:rFonts w:ascii="仿宋" w:eastAsia="仿宋" w:hAnsi="仿宋" w:cs="仿宋" w:hint="eastAsia"/>
            <w:lang w:eastAsia="zh-CN"/>
          </w:rPr>
          <w:t>(一)、智能人体秤项目治理结构</w:t>
        </w:r>
        <w:r>
          <w:tab/>
        </w:r>
        <w:r>
          <w:fldChar w:fldCharType="begin"/>
        </w:r>
        <w:r>
          <w:instrText xml:space="preserve"> PAGEREF _Toc15672 \h </w:instrText>
        </w:r>
        <w:r>
          <w:fldChar w:fldCharType="separate"/>
        </w:r>
        <w:r>
          <w:t>49</w:t>
        </w:r>
        <w:r>
          <w:fldChar w:fldCharType="end"/>
        </w:r>
      </w:hyperlink>
    </w:p>
    <w:p>
      <w:pPr>
        <w:pStyle w:val="TOC2"/>
        <w:tabs>
          <w:tab w:val="right" w:leader="dot" w:pos="8306"/>
        </w:tabs>
      </w:pPr>
      <w:hyperlink w:anchor="_Toc7725" w:history="1">
        <w:r>
          <w:rPr>
            <w:rFonts w:ascii="仿宋" w:eastAsia="仿宋" w:hAnsi="仿宋" w:cs="仿宋" w:hint="eastAsia"/>
            <w:lang w:eastAsia="zh-CN"/>
          </w:rPr>
          <w:t>(二)、监督与审计</w:t>
        </w:r>
        <w:r>
          <w:tab/>
        </w:r>
        <w:r>
          <w:fldChar w:fldCharType="begin"/>
        </w:r>
        <w:r>
          <w:instrText xml:space="preserve"> PAGEREF _Toc7725 \h </w:instrText>
        </w:r>
        <w:r>
          <w:fldChar w:fldCharType="separate"/>
        </w:r>
        <w:r>
          <w:t>51</w:t>
        </w:r>
        <w:r>
          <w:fldChar w:fldCharType="end"/>
        </w:r>
      </w:hyperlink>
    </w:p>
    <w:p>
      <w:pPr>
        <w:pStyle w:val="TOC1"/>
        <w:tabs>
          <w:tab w:val="right" w:leader="dot" w:pos="8306"/>
        </w:tabs>
      </w:pPr>
      <w:hyperlink w:anchor="_Toc20162" w:history="1">
        <w:r>
          <w:rPr>
            <w:rFonts w:ascii="仿宋" w:eastAsia="仿宋" w:hAnsi="仿宋" w:cs="仿宋" w:hint="eastAsia"/>
            <w:lang w:eastAsia="zh-CN"/>
          </w:rPr>
          <w:t>十四、质量管理体系</w:t>
        </w:r>
        <w:r>
          <w:tab/>
        </w:r>
        <w:r>
          <w:fldChar w:fldCharType="begin"/>
        </w:r>
        <w:r>
          <w:instrText xml:space="preserve"> PAGEREF _Toc20162 \h </w:instrText>
        </w:r>
        <w:r>
          <w:fldChar w:fldCharType="separate"/>
        </w:r>
        <w:r>
          <w:t>52</w:t>
        </w:r>
        <w:r>
          <w:fldChar w:fldCharType="end"/>
        </w:r>
      </w:hyperlink>
    </w:p>
    <w:p>
      <w:pPr>
        <w:pStyle w:val="TOC2"/>
        <w:tabs>
          <w:tab w:val="right" w:leader="dot" w:pos="8306"/>
        </w:tabs>
      </w:pPr>
      <w:hyperlink w:anchor="_Toc32212" w:history="1">
        <w:r>
          <w:rPr>
            <w:rFonts w:ascii="仿宋" w:eastAsia="仿宋" w:hAnsi="仿宋" w:cs="仿宋" w:hint="eastAsia"/>
            <w:lang w:eastAsia="zh-CN"/>
          </w:rPr>
          <w:t>(一)、质量目标与方针</w:t>
        </w:r>
        <w:r>
          <w:tab/>
        </w:r>
        <w:r>
          <w:fldChar w:fldCharType="begin"/>
        </w:r>
        <w:r>
          <w:instrText xml:space="preserve"> PAGEREF _Toc32212 \h </w:instrText>
        </w:r>
        <w:r>
          <w:fldChar w:fldCharType="separate"/>
        </w:r>
        <w:r>
          <w:t>52</w:t>
        </w:r>
        <w:r>
          <w:fldChar w:fldCharType="end"/>
        </w:r>
      </w:hyperlink>
    </w:p>
    <w:p>
      <w:pPr>
        <w:pStyle w:val="TOC2"/>
        <w:tabs>
          <w:tab w:val="right" w:leader="dot" w:pos="8306"/>
        </w:tabs>
      </w:pPr>
      <w:hyperlink w:anchor="_Toc15515" w:history="1">
        <w:r>
          <w:rPr>
            <w:rFonts w:ascii="仿宋" w:eastAsia="仿宋" w:hAnsi="仿宋" w:cs="仿宋" w:hint="eastAsia"/>
            <w:lang w:eastAsia="zh-CN"/>
          </w:rPr>
          <w:t>(二)、质量管理责任</w:t>
        </w:r>
        <w:r>
          <w:tab/>
        </w:r>
        <w:r>
          <w:fldChar w:fldCharType="begin"/>
        </w:r>
        <w:r>
          <w:instrText xml:space="preserve"> PAGEREF _Toc15515 \h </w:instrText>
        </w:r>
        <w:r>
          <w:fldChar w:fldCharType="separate"/>
        </w:r>
        <w:r>
          <w:t>53</w:t>
        </w:r>
        <w:r>
          <w:fldChar w:fldCharType="end"/>
        </w:r>
      </w:hyperlink>
    </w:p>
    <w:p>
      <w:pPr>
        <w:pStyle w:val="TOC2"/>
        <w:tabs>
          <w:tab w:val="right" w:leader="dot" w:pos="8306"/>
        </w:tabs>
      </w:pPr>
      <w:hyperlink w:anchor="_Toc12542" w:history="1">
        <w:r>
          <w:rPr>
            <w:rFonts w:ascii="仿宋" w:eastAsia="仿宋" w:hAnsi="仿宋" w:cs="仿宋" w:hint="eastAsia"/>
            <w:lang w:eastAsia="zh-CN"/>
          </w:rPr>
          <w:t>(三)、质量管理体系文件</w:t>
        </w:r>
        <w:r>
          <w:tab/>
        </w:r>
        <w:r>
          <w:fldChar w:fldCharType="begin"/>
        </w:r>
        <w:r>
          <w:instrText xml:space="preserve"> PAGEREF _Toc12542 \h </w:instrText>
        </w:r>
        <w:r>
          <w:fldChar w:fldCharType="separate"/>
        </w:r>
        <w:r>
          <w:t>54</w:t>
        </w:r>
        <w:r>
          <w:fldChar w:fldCharType="end"/>
        </w:r>
      </w:hyperlink>
    </w:p>
    <w:p>
      <w:pPr>
        <w:pStyle w:val="TOC2"/>
        <w:tabs>
          <w:tab w:val="right" w:leader="dot" w:pos="8306"/>
        </w:tabs>
      </w:pPr>
      <w:hyperlink w:anchor="_Toc17310" w:history="1">
        <w:r>
          <w:rPr>
            <w:rFonts w:ascii="仿宋" w:eastAsia="仿宋" w:hAnsi="仿宋" w:cs="仿宋" w:hint="eastAsia"/>
            <w:lang w:eastAsia="zh-CN"/>
          </w:rPr>
          <w:t>(四)、质量培训与教育</w:t>
        </w:r>
        <w:r>
          <w:tab/>
        </w:r>
        <w:r>
          <w:fldChar w:fldCharType="begin"/>
        </w:r>
        <w:r>
          <w:instrText xml:space="preserve"> PAGEREF _Toc17310 \h </w:instrText>
        </w:r>
        <w:r>
          <w:fldChar w:fldCharType="separate"/>
        </w:r>
        <w:r>
          <w:t>56</w:t>
        </w:r>
        <w:r>
          <w:fldChar w:fldCharType="end"/>
        </w:r>
      </w:hyperlink>
    </w:p>
    <w:p>
      <w:pPr>
        <w:pStyle w:val="TOC2"/>
        <w:tabs>
          <w:tab w:val="right" w:leader="dot" w:pos="8306"/>
        </w:tabs>
      </w:pPr>
      <w:hyperlink w:anchor="_Toc30355" w:history="1">
        <w:r>
          <w:rPr>
            <w:rFonts w:ascii="仿宋" w:eastAsia="仿宋" w:hAnsi="仿宋" w:cs="仿宋" w:hint="eastAsia"/>
            <w:lang w:eastAsia="zh-CN"/>
          </w:rPr>
          <w:t>(五)、质量审核与评价</w:t>
        </w:r>
        <w:r>
          <w:tab/>
        </w:r>
        <w:r>
          <w:fldChar w:fldCharType="begin"/>
        </w:r>
        <w:r>
          <w:instrText xml:space="preserve"> PAGEREF _Toc30355 \h </w:instrText>
        </w:r>
        <w:r>
          <w:fldChar w:fldCharType="separate"/>
        </w:r>
        <w:r>
          <w:t>58</w:t>
        </w:r>
        <w:r>
          <w:fldChar w:fldCharType="end"/>
        </w:r>
      </w:hyperlink>
    </w:p>
    <w:p>
      <w:pPr>
        <w:pStyle w:val="TOC2"/>
        <w:tabs>
          <w:tab w:val="right" w:leader="dot" w:pos="8306"/>
        </w:tabs>
      </w:pPr>
      <w:hyperlink w:anchor="_Toc11939" w:history="1">
        <w:r>
          <w:rPr>
            <w:rFonts w:ascii="仿宋" w:eastAsia="仿宋" w:hAnsi="仿宋" w:cs="仿宋" w:hint="eastAsia"/>
            <w:lang w:eastAsia="zh-CN"/>
          </w:rPr>
          <w:t>(六)、不符合与纠正措施</w:t>
        </w:r>
        <w:r>
          <w:tab/>
        </w:r>
        <w:r>
          <w:fldChar w:fldCharType="begin"/>
        </w:r>
        <w:r>
          <w:instrText xml:space="preserve"> PAGEREF _Toc11939 \h </w:instrText>
        </w:r>
        <w:r>
          <w:fldChar w:fldCharType="separate"/>
        </w:r>
        <w:r>
          <w:t>59</w:t>
        </w:r>
        <w:r>
          <w:fldChar w:fldCharType="end"/>
        </w:r>
      </w:hyperlink>
    </w:p>
    <w:p>
      <w:pPr>
        <w:pStyle w:val="TOC1"/>
        <w:tabs>
          <w:tab w:val="right" w:leader="dot" w:pos="8306"/>
        </w:tabs>
      </w:pPr>
      <w:hyperlink w:anchor="_Toc8023" w:history="1">
        <w:r>
          <w:rPr>
            <w:rFonts w:ascii="仿宋" w:eastAsia="仿宋" w:hAnsi="仿宋" w:cs="仿宋" w:hint="eastAsia"/>
            <w:lang w:eastAsia="zh-CN"/>
          </w:rPr>
          <w:t>十五、智能人体秤项目变更管理</w:t>
        </w:r>
        <w:r>
          <w:tab/>
        </w:r>
        <w:r>
          <w:fldChar w:fldCharType="begin"/>
        </w:r>
        <w:r>
          <w:instrText xml:space="preserve"> PAGEREF _Toc8023 \h </w:instrText>
        </w:r>
        <w:r>
          <w:fldChar w:fldCharType="separate"/>
        </w:r>
        <w:r>
          <w:t>60</w:t>
        </w:r>
        <w:r>
          <w:fldChar w:fldCharType="end"/>
        </w:r>
      </w:hyperlink>
    </w:p>
    <w:p>
      <w:pPr>
        <w:pStyle w:val="TOC2"/>
        <w:tabs>
          <w:tab w:val="right" w:leader="dot" w:pos="8306"/>
        </w:tabs>
      </w:pPr>
      <w:hyperlink w:anchor="_Toc8067" w:history="1">
        <w:r>
          <w:rPr>
            <w:rFonts w:ascii="仿宋" w:eastAsia="仿宋" w:hAnsi="仿宋" w:cs="仿宋" w:hint="eastAsia"/>
            <w:lang w:eastAsia="zh-CN"/>
          </w:rPr>
          <w:t>(一)、变更申请与评估</w:t>
        </w:r>
        <w:r>
          <w:tab/>
        </w:r>
        <w:r>
          <w:fldChar w:fldCharType="begin"/>
        </w:r>
        <w:r>
          <w:instrText xml:space="preserve"> PAGEREF _Toc8067 \h </w:instrText>
        </w:r>
        <w:r>
          <w:fldChar w:fldCharType="separate"/>
        </w:r>
        <w:r>
          <w:t>60</w:t>
        </w:r>
        <w:r>
          <w:fldChar w:fldCharType="end"/>
        </w:r>
      </w:hyperlink>
    </w:p>
    <w:p>
      <w:pPr>
        <w:pStyle w:val="TOC2"/>
        <w:tabs>
          <w:tab w:val="right" w:leader="dot" w:pos="8306"/>
        </w:tabs>
      </w:pPr>
      <w:hyperlink w:anchor="_Toc4436" w:history="1">
        <w:r>
          <w:rPr>
            <w:rFonts w:ascii="仿宋" w:eastAsia="仿宋" w:hAnsi="仿宋" w:cs="仿宋" w:hint="eastAsia"/>
            <w:lang w:eastAsia="zh-CN"/>
          </w:rPr>
          <w:t>(二)、变更实施与控制</w:t>
        </w:r>
        <w:r>
          <w:tab/>
        </w:r>
        <w:r>
          <w:fldChar w:fldCharType="begin"/>
        </w:r>
        <w:r>
          <w:instrText xml:space="preserve"> PAGEREF _Toc4436 \h </w:instrText>
        </w:r>
        <w:r>
          <w:fldChar w:fldCharType="separate"/>
        </w:r>
        <w:r>
          <w:t>60</w:t>
        </w:r>
        <w:r>
          <w:fldChar w:fldCharType="end"/>
        </w:r>
      </w:hyperlink>
    </w:p>
    <w:p>
      <w:pPr>
        <w:pStyle w:val="TOC1"/>
        <w:tabs>
          <w:tab w:val="right" w:leader="dot" w:pos="8306"/>
        </w:tabs>
      </w:pPr>
      <w:hyperlink w:anchor="_Toc26959" w:history="1">
        <w:r>
          <w:rPr>
            <w:rFonts w:ascii="仿宋" w:eastAsia="仿宋" w:hAnsi="仿宋" w:cs="仿宋" w:hint="eastAsia"/>
            <w:lang w:eastAsia="zh-CN"/>
          </w:rPr>
          <w:t>十六、利益相关者分析与沟通计划</w:t>
        </w:r>
        <w:r>
          <w:tab/>
        </w:r>
        <w:r>
          <w:fldChar w:fldCharType="begin"/>
        </w:r>
        <w:r>
          <w:instrText xml:space="preserve"> PAGEREF _Toc26959 \h </w:instrText>
        </w:r>
        <w:r>
          <w:fldChar w:fldCharType="separate"/>
        </w:r>
        <w:r>
          <w:t>61</w:t>
        </w:r>
        <w:r>
          <w:fldChar w:fldCharType="end"/>
        </w:r>
      </w:hyperlink>
    </w:p>
    <w:p>
      <w:pPr>
        <w:pStyle w:val="TOC2"/>
        <w:tabs>
          <w:tab w:val="right" w:leader="dot" w:pos="8306"/>
        </w:tabs>
      </w:pPr>
      <w:hyperlink w:anchor="_Toc3016" w:history="1">
        <w:r>
          <w:rPr>
            <w:rFonts w:ascii="仿宋" w:eastAsia="仿宋" w:hAnsi="仿宋" w:cs="仿宋" w:hint="eastAsia"/>
            <w:lang w:eastAsia="zh-CN"/>
          </w:rPr>
          <w:t>(一)、利益相关者分析</w:t>
        </w:r>
        <w:r>
          <w:tab/>
        </w:r>
        <w:r>
          <w:fldChar w:fldCharType="begin"/>
        </w:r>
        <w:r>
          <w:instrText xml:space="preserve"> PAGEREF _Toc3016 \h </w:instrText>
        </w:r>
        <w:r>
          <w:fldChar w:fldCharType="separate"/>
        </w:r>
        <w:r>
          <w:t>61</w:t>
        </w:r>
        <w:r>
          <w:fldChar w:fldCharType="end"/>
        </w:r>
      </w:hyperlink>
    </w:p>
    <w:p>
      <w:pPr>
        <w:pStyle w:val="TOC2"/>
        <w:tabs>
          <w:tab w:val="right" w:leader="dot" w:pos="8306"/>
        </w:tabs>
      </w:pPr>
      <w:hyperlink w:anchor="_Toc19729" w:history="1">
        <w:r>
          <w:rPr>
            <w:rFonts w:ascii="仿宋" w:eastAsia="仿宋" w:hAnsi="仿宋" w:cs="仿宋" w:hint="eastAsia"/>
            <w:lang w:eastAsia="zh-CN"/>
          </w:rPr>
          <w:t>(二)、沟通计划</w:t>
        </w:r>
        <w:r>
          <w:tab/>
        </w:r>
        <w:r>
          <w:fldChar w:fldCharType="begin"/>
        </w:r>
        <w:r>
          <w:instrText xml:space="preserve"> PAGEREF _Toc19729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1"/>
      <w:r>
        <w:rPr>
          <w:rFonts w:ascii="仿宋" w:eastAsia="仿宋" w:hAnsi="仿宋" w:cs="仿宋" w:hint="eastAsia"/>
          <w:sz w:val="28"/>
          <w:lang w:eastAsia="zh-CN"/>
        </w:rPr>
        <w:t>一、智能人体秤项目建设单位说明</w:t>
      </w:r>
      <w:bookmarkEnd w:id="2"/>
    </w:p>
    <w:p>
      <w:pPr>
        <w:pStyle w:val="Heading2"/>
        <w:rPr>
          <w:rFonts w:ascii="仿宋" w:eastAsia="仿宋" w:hAnsi="仿宋" w:cs="仿宋" w:hint="eastAsia"/>
          <w:lang w:eastAsia="zh-CN"/>
        </w:rPr>
      </w:pPr>
      <w:bookmarkStart w:id="3" w:name="_Toc7238"/>
      <w:r>
        <w:rPr>
          <w:rFonts w:ascii="仿宋" w:eastAsia="仿宋" w:hAnsi="仿宋" w:cs="仿宋" w:hint="eastAsia"/>
          <w:lang w:eastAsia="zh-CN"/>
        </w:rPr>
        <w:t>(一)、智能人体秤项目承办单位基本情况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人体秤项目承办单位的XXXX，我们着眼于实现可持续的经济效益。通过技术创新和解决方案的提供，公司预计在智能人体秤项目执行期间将获得可观的收入增长。这一收入来源主要包括智能人体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同时，我们注重成本控制和效率提升，以确保智能人体秤项目的可持续盈利。透过精细的管理和资源优化，公司期望实现智能人体秤项目利润最大化。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人体秤项目实施进行全面的投资评估，包括智能人体秤项目启动阶段的资金投入和后续运营成本。通过对智能人体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人体秤项目实施过程中具备足够的资金流动性，公司将进行详尽的现金流分析。这包括资金需求的合理预测、智能人体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4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3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技术管理特点体现在其创新导向。通过引入最先进的技术趋势和解决方案，智能人体秤项目致力于提升科技含量、提高质量和效率水平。这意味着我们将采用最新的工具和方法，确保智能人体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人体秤项目技术管理的显著特征。通过整合不同领域的技术资源，我们实现了跨学科的协同工作。这有助于优化技术架构，提高整体效能。此外，整合性策略还促进了不同技术团队之间的紧密沟通和高效合作，确保智能人体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人体秤项目所采用的技术。通过不断优化技术方案，智能人体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人体秤项目团队将在智能人体秤项目初期识别可能的技术风险，并采取相应的预防和应对措施。通过建立健全的风险评估机制，智能人体秤项目能够在实施过程中及时发现并解决潜在的技术问题，保障智能人体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人体秤项目中，技术将成为智能人体秤项目成功的有力支持。这一深度剖析揭示了技术管理在智能人体秤项目实施中的关键作用，为智能人体秤项目的技术基础奠定了坚实的基础。</w:t>
      </w:r>
    </w:p>
    <w:p>
      <w:pPr>
        <w:pStyle w:val="Heading2"/>
        <w:ind w:firstLine="560" w:firstLineChars="200"/>
        <w:rPr>
          <w:rFonts w:ascii="仿宋" w:eastAsia="仿宋" w:hAnsi="仿宋" w:cs="仿宋" w:hint="eastAsia"/>
          <w:sz w:val="28"/>
          <w:lang w:eastAsia="zh-CN"/>
        </w:rPr>
      </w:pPr>
      <w:bookmarkStart w:id="7" w:name="_Toc5528"/>
      <w:r>
        <w:rPr>
          <w:rFonts w:ascii="仿宋" w:eastAsia="仿宋" w:hAnsi="仿宋" w:cs="仿宋" w:hint="eastAsia"/>
          <w:sz w:val="28"/>
          <w:lang w:eastAsia="zh-CN"/>
        </w:rPr>
        <w:t>(二)、智能人体秤项目工艺技术设计方案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人体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人体秤项目将严格按照相关行业规范要求进行组织。通过有效控制产品质量，智能人体秤项目将致力于为顾客提供优质的智能人体秤项目产品和良好的服务。这体现了智能人体秤项目对于生产活动合规性和质量标准的高度重视，为智能人体秤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智能人体秤项目注重生态效益和清洁生产原则。智能人体秤项目建设将紧密结合地方特色经济发展，与社会经济发展规划和区域环境保护规划方案相协调一致。通过与当地区域自然生态系统的结合，智能人体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人体秤项目产品具有多样化的客户需求和个性化的特点。因此，智能人体秤项目产品规格品种多样，且单批生产数量较小。为满足这一特点，智能人体秤项目承办单位将建设先进的柔性制造生产线。通过广泛应用柔性制造技术，智能人体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人体秤项目采用的技术具有较高的技术含量和自动化水平，处于国内先进水平。这一技术选用不仅体现了对生产效率、质量和环境友好性的高标准要求，同时为智能人体秤项目的可持续发展奠定了坚实的基础。</w:t>
      </w:r>
    </w:p>
    <w:p>
      <w:pPr>
        <w:pStyle w:val="Heading2"/>
        <w:ind w:firstLine="560" w:firstLineChars="200"/>
        <w:rPr>
          <w:rFonts w:ascii="仿宋" w:eastAsia="仿宋" w:hAnsi="仿宋" w:cs="仿宋" w:hint="eastAsia"/>
          <w:sz w:val="28"/>
          <w:lang w:eastAsia="zh-CN"/>
        </w:rPr>
      </w:pPr>
      <w:bookmarkStart w:id="8" w:name="_Toc222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为确保智能人体秤项目的高效生产和技术实施，我们制定了一套精心设计的设备选型方案，以满足智能人体秤项目生产、质量和环保的要求。该方案的主要特点如下：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人体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针对智能人体秤项目产品的多样性和小批量生产的特点，我们将建设柔性制造生产线。通过在设备选型中考虑柔性制造技术，可以灵活应对不同产品规格和生产需求，实现生产线的高度灵活性和适应性。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71"/>
      <w:r>
        <w:rPr>
          <w:rFonts w:ascii="仿宋" w:eastAsia="仿宋" w:hAnsi="仿宋" w:cs="仿宋" w:hint="eastAsia"/>
          <w:sz w:val="28"/>
          <w:lang w:eastAsia="zh-CN"/>
        </w:rPr>
        <w:t>三、智能人体秤项目概论</w:t>
      </w:r>
      <w:bookmarkEnd w:id="9"/>
    </w:p>
    <w:p>
      <w:pPr>
        <w:pStyle w:val="Heading2"/>
        <w:rPr>
          <w:rFonts w:ascii="仿宋" w:eastAsia="仿宋" w:hAnsi="仿宋" w:cs="仿宋" w:hint="eastAsia"/>
          <w:lang w:eastAsia="zh-CN"/>
        </w:rPr>
      </w:pPr>
      <w:bookmarkStart w:id="10" w:name="_Toc31049"/>
      <w:r>
        <w:rPr>
          <w:rFonts w:ascii="仿宋" w:eastAsia="仿宋" w:hAnsi="仿宋" w:cs="仿宋" w:hint="eastAsia"/>
          <w:lang w:eastAsia="zh-CN"/>
        </w:rPr>
        <w:t>(一)、智能人体秤项目概况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起源追溯至对市场的深入洞察。市场的不断演变与变革为智能人体秤项目提供了难得的机遇。当前市场存在的需求缺口和变革的大环境共同构成了智能人体秤项目的背景。这个智能人体秤项目旨在充分利用市场机遇，填补行业中尚未满足的需求，为客户提供全新的解决方案。市场的变革和需求的增长使得这个智能人体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智能人体秤项目名称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正式命名为智能人体秤。这个名称不仅仅是一个标识，更代表了智能人体秤项目的核心理念和愿景。它蕴含着智能人体秤项目所要解决问题的关键字，具有强烈的表达和辨识度，为智能人体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智能人体秤项目目标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核心目标是提供一种全新、高效的解决方案，满足客户日益增长的需求。智能人体秤项目追求的不仅仅是满足市场需求，更是在市场中获得卓越的竞争优势。通过不断提升产品或服务的质量和创新水平，智能人体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智能人体秤项目范围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全面涵盖了产品研发、制造、市场推广和售后服务，确保从产品设计到最终用户体验的全方位关注。这一全面的智能人体秤项目范围是为了确保智能人体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智能人体秤项目时间表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智能人体秤项目计划在未来18个月内完成，包括研发、测试、市场试点和正式推出等不同阶段。这个时间表的合理设计是为了确保智能人体秤项目各个阶段的顺利推进，以便按时交付高质量的成果。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智能人体秤项目预算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智能人体秤项目总预算估算为XX百万美元，主要分配在研发、市场推广、人员培训和运营等方面。这一充足的预算为智能人体秤项目提供了充足的资源，确保智能人体秤项目在各个方面都能取得优异的表现。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智能人体秤项目风险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可能面临的风险包括市场接受度低、技术难题、竞争激烈等。智能人体秤项目团队已经制定了相应的风险应对计划，通过前瞻性的风险管理，确保智能人体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智能人体秤项目团队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智能人体秤项目汇聚了一支经验丰富、多领域专业素养的核心团队，确保智能人体秤项目在各个方面都能拥有高水平的执行力。团队的协同作战是智能人体秤项目成功的关键因素之一。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智能人体秤项目背景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智能人体秤项目的背景根植于市场对更高效、创新产品的渴望，同时也受到科技发展对行业格局的深刻改变的影响。这为智能人体秤项目提供了广阔的发展空间和市场需求。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智能人体秤项目现状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截至目前，智能人体秤项目已完成市场调研和技术验证，取得了初步的成功。这为智能人体秤项目在未来的发展奠定了坚实的基础，为更远大的目标打下了坚实的基石。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452"/>
      <w:r>
        <w:rPr>
          <w:rFonts w:ascii="仿宋" w:eastAsia="仿宋" w:hAnsi="仿宋" w:cs="仿宋" w:hint="eastAsia"/>
          <w:sz w:val="28"/>
          <w:lang w:eastAsia="zh-CN"/>
        </w:rPr>
        <w:t>(二)、智能人体秤项目目标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keyword》智能人体秤项目首要业务目标是在市场中占据有利地位，实现产品/服务的成功推广和销售。通过不断提升产品质量、创新性，智能人体秤项目追求成为行业中的领导者，赢得更多客户的青睐。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在科技迅速发展的时代，智能人体秤项目着眼于技术创新。通过持续的研发和技术升级，智能人体秤项目旨在推出更具创新性的产品或服务，以满足市场对新鲜、先进解决方案的需求。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为了建立可持续的客户关系，智能人体秤项目设定了客户满意度目标。通过提供卓越的产品质量和优质的客户服务，智能人体秤项目追求赢得客户的信任和忠诚度，确保他们的满意度达到行业领先水平。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智能人体秤项目注重社会责任和可持续发展。通过实施环保、社会责任智能人体秤项目，智能人体秤项目致力于在经济发展的同时保护环境，促进社会公平，实现可持续经营。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智能人体秤项目的团队是实现目标的核心驱动力。因此，智能人体秤项目设定了团队发展目标，包括提升团队成员的专业技能、培养领导力，以及搭建协同高效的团队工作氛围。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197"/>
      <w:r>
        <w:rPr>
          <w:rFonts w:ascii="仿宋" w:eastAsia="仿宋" w:hAnsi="仿宋" w:cs="仿宋" w:hint="eastAsia"/>
          <w:sz w:val="28"/>
          <w:lang w:eastAsia="zh-CN"/>
        </w:rPr>
        <w:t>(三)、智能人体秤项目提出的理由</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智能人体秤项目提出的理由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提出源于对市场机遇的深刻洞察。当前市场中存在的需求缺口和行业发展趋势表明，有巨大的商业机会等待被开发。通过准确捕捉市场机遇，智能人体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理念基于对技术创新的信仰。通过持续的研发和技术投入，智能人体秤项目有望推出更具创新性的产品或服务。在科技飞速发展的当下，智能人体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提出是为了增强企业的行业竞争力。通过提升产品或服务的质量和独特性，智能人体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响应了消费者需求的变化。随着社会和科技的不断发展，消费者对产品和服务的需求也在发生变化。通过深入了解并及时回应消费者的新需求，智能人体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智能人体秤项目的提出是企业战略发展规划的一部分。在面对日益激烈的市场竞争和不断变化的商业环境中，智能人体秤项目作为企业战略的一环，旨在为企业开辟新的增长领域，巩固企业在行业中的地位。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提出不仅仅是基于商业考量，还注重社会责任。通过推出环保、社会责任等方面的智能人体秤项目，智能人体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智能人体秤项目的提出反映了对利益相关者期望的关注。包括客户、员工、投资者等利益相关者在企业发展中都有着各自的期望，智能人体秤项目力求在满足这些期望的同时，取得更大的共赢。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74"/>
      <w:r>
        <w:rPr>
          <w:rFonts w:ascii="仿宋" w:eastAsia="仿宋" w:hAnsi="仿宋" w:cs="仿宋" w:hint="eastAsia"/>
          <w:sz w:val="28"/>
          <w:lang w:eastAsia="zh-CN"/>
        </w:rPr>
        <w:t>(四)、智能人体秤项目意义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在实施智能人体秤项目的过程中，我们不仅仅是在追逐商业成功，更是为企业和社会的多个层面创造了深远的意义。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的首要意义在于提升企业的市场竞争力。通过持续的创新和对产品质量的高标准要求，智能人体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人体秤项目的推进将促使行业技术水平的提升。通过引入先进技术和创新性解决方案，智能人体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人体秤项目不仅创造了大量就业机会，提高了就业水平，还注重社会责任和环保。通过参与社会公益事业和推动环保智能人体秤项目，智能人体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综合而言，智能人体秤项目意义重大，不仅推动了企业的发展，也为行业和社会的进步贡献了积极力量。这是一个全面而深刻的影响，将在未来产生可持续的正面效应。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142"/>
      <w:r>
        <w:rPr>
          <w:rFonts w:ascii="仿宋" w:eastAsia="仿宋" w:hAnsi="仿宋" w:cs="仿宋" w:hint="eastAsia"/>
          <w:sz w:val="28"/>
          <w:lang w:eastAsia="zh-CN"/>
        </w:rPr>
        <w:t>(五)、智能人体秤项目背景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在当今迅猛发展的商业环境中，智能人体秤项目的动因根植于对多方面因素的审慎考量。这个智能人体秤项目的提出并非孤立的决策，而是对企业所处背景深入思考的产物。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人体秤项目背后的首要原因。科技的迅速发展和全球市场的快速变化使得企业必须灵活应对。智能人体秤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竞争的激烈程度也是智能人体秤项目背景中不可忽视的一环。企业需要在激烈竞争中脱颖而出，为此，智能人体秤项目致力于打破常规，提供独特的价值主张，以吸引客户并确保市场份额的增长。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技术的迅速发展为企业带来了机遇与挑战。作为智能人体秤项目启动的背景之一，对新兴技术的应用将有助于提升企业的技术水平，使其在不断演进的商业环境中保持竞争优势。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此外，社会对企业责任的期望也在逐渐升高。智能人体秤项目充分融入了社会责任的理念，通过可持续经营和社会公益智能人体秤项目，企图为社会贡献一份力量，在商业成功的同时关注社会价值。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761"/>
      <w:r>
        <w:rPr>
          <w:rFonts w:ascii="仿宋" w:eastAsia="仿宋" w:hAnsi="仿宋" w:cs="仿宋" w:hint="eastAsia"/>
          <w:sz w:val="28"/>
          <w:lang w:eastAsia="zh-CN"/>
        </w:rPr>
        <w:t>四、智能人体秤项目文档管理</w:t>
      </w:r>
      <w:bookmarkEnd w:id="15"/>
    </w:p>
    <w:p>
      <w:pPr>
        <w:pStyle w:val="Heading2"/>
        <w:rPr>
          <w:rFonts w:ascii="仿宋" w:eastAsia="仿宋" w:hAnsi="仿宋" w:cs="仿宋" w:hint="eastAsia"/>
          <w:lang w:eastAsia="zh-CN"/>
        </w:rPr>
      </w:pPr>
      <w:bookmarkStart w:id="16" w:name="_Toc52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智能人体秤项目高度重视文档的质量和准确性，以支持智能人体秤项目的各项活动和决策。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文档的编制始于智能人体秤项目计划的初期，我们制定了详细的文档编制计划，明确了每个文档的内容、格式和编写责任人。在智能人体秤项目启动阶段，我们首先编制了智能人体秤项目章程，明确定义了智能人体秤项目的目标、范围、风险等关键要素。随后，智能人体秤项目团队根据计划陆续编制了需求文档、设计文档、测试文档等各类文档，确保智能人体秤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人体秤项目管理中的重要环节，旨在确保智能人体秤项目文档符合质量标准和智能人体秤项目需求。在智能人体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人体秤项目相关利益方和专业领域的专家对文档进行独立审查。这有助于获取更全面、客观的反馈，确保智能人体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智能人体秤项目在文档编制与审查方面建立了严格的管理机制，通过规范的流程和多维度的审查，确保智能人体秤项目文档的质量、准确性和可靠性，为智能人体秤项目的顺利推进提供了有力支持。</w:t>
      </w:r>
    </w:p>
    <w:p>
      <w:pPr>
        <w:pStyle w:val="Heading2"/>
        <w:ind w:firstLine="560" w:firstLineChars="200"/>
        <w:rPr>
          <w:rFonts w:ascii="仿宋" w:eastAsia="仿宋" w:hAnsi="仿宋" w:cs="仿宋" w:hint="eastAsia"/>
          <w:sz w:val="28"/>
          <w:lang w:eastAsia="zh-CN"/>
        </w:rPr>
      </w:pPr>
      <w:bookmarkStart w:id="17" w:name="_Toc1985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在智能人体秤项目中，我们致力于优化文档发布与分发过程，以确保信息的高效传递和团队间协作的顺畅进行。以下是我们采取的关键优化策略：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https://d.book118.com/196142011110010101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智能人体秤项目规划设计蓝图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75426"/>
    <w:rsid w:val="62675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4201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2024-03-03T18:02:00Z</dcterms:created>
  <dcterms:modified xsi:type="dcterms:W3CDTF">2024-03-03T18:03:07Z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17A053B0FDE74C4881E90DAC025E2B94_11</vt:lpwstr>
  </property>
  <property fmtid="{D5CDD505-2E9C-101B-9397-08002B2CF9AE}" pid="3" name="KSOProductBuildVer">
    <vt:lpwstr>2052-12.1.0.16388</vt:lpwstr>
  </property>
</Properties>
</file>