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0412" w14:paraId="71D424C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0412" w14:paraId="5BA085E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0412" w14:paraId="2051FD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0412" w:rsidRPr="003D0412" w14:paraId="744EE934" w14:textId="3227BDC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0412">
        <w:rPr>
          <w:rFonts w:ascii="宋体" w:eastAsia="宋体" w:hAnsi="宋体" w:hint="eastAsia"/>
          <w:b/>
          <w:sz w:val="60"/>
        </w:rPr>
        <w:t>电池化学品相关项目可行性研究报告</w:t>
      </w:r>
    </w:p>
    <w:p w:rsidR="003D0412" w:rsidP="003D0412" w14:paraId="1B87086A" w14:textId="6ADB260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0412">
        <w:rPr>
          <w:rFonts w:ascii="仿宋" w:eastAsia="仿宋" w:hAnsi="仿宋" w:hint="eastAsia"/>
          <w:b/>
          <w:sz w:val="40"/>
        </w:rPr>
        <w:t>目录</w:t>
      </w:r>
    </w:p>
    <w:p w:rsidR="003D0412" w14:paraId="5EA4DA21" w14:textId="6BFF77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_Toc152635296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0412" w14:paraId="755109D0" w14:textId="0BBAF1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一、电池化学品项目组织机构与人力资源配置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_Toc152635297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0412" w14:paraId="40F26AFF" w14:textId="686CB1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(一)、电池化学品项目组织机构设置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_Toc152635298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0412" w14:paraId="2EFF8AFC" w14:textId="2F4D6D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_Toc152635299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D0412" w14:paraId="1C83B0ED" w14:textId="76FAA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0412" w14:paraId="0327439A" w14:textId="4E14C2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0412" w14:paraId="145913B6" w14:textId="3D9795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0412" w14:paraId="3855D967" w14:textId="4C78E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0412" w14:paraId="50821C4F" w14:textId="03AF3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0412" w14:paraId="2A84DF03" w14:textId="0F1715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三、电池化学品项目综合评价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D0412" w14:paraId="466C4789" w14:textId="49ED20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(一)、电池化学品项目建设期总体设计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0412" w14:paraId="43013D9E" w14:textId="742D8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(二)、电池化学品项目实施保障措施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D0412" w14:paraId="21A5B0FD" w14:textId="1D7C0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四、电池化学品行业未来技术发展趋势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0412" w14:paraId="6C83A489" w14:textId="362CD6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0412" w14:paraId="114C18AE" w14:textId="13040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_Toc152635310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D0412" w14:paraId="2F5B76E5" w14:textId="43F43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0412" w14:paraId="62ED050F" w14:textId="20A281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D0412" w14:paraId="39E7F06F" w14:textId="6838AA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_Toc152635313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0412" w14:paraId="11FF9FF4" w14:textId="654020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(一)、电池化学品项目对社会责任的承担和履行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D0412" w14:paraId="16A80E03" w14:textId="24825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(二)、可持续发展的目标和实施方案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_Toc152635315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D0412" w14:paraId="482E4FAC" w14:textId="3FCCBA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(三)、环境保护和社会公益的结合方案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_Toc152635316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https://d.book118.com/196153013134010031</w:t>
        </w:r>
      </w:hyperlink>
    </w:p>
    <w:p w:rsidR="003D041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:rsidP="00E57AC9" w14:paraId="3BB0CA6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0412" w14:paraId="4646E4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:rsidP="00E57AC9" w14:paraId="0850D4F8" w14:textId="426D3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0412" w14:paraId="4B6DF49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14:paraId="454B486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:rsidP="00E57A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041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:rsidP="00E57AC9" w14:textId="426D36B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041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14:paraId="1CD3B6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:rsidRPr="003D0412" w:rsidP="003D0412" w14:paraId="2DA8BDC9" w14:textId="31E2818B">
    <w:pPr>
      <w:pStyle w:val="Header"/>
      <w:rPr>
        <w:rFonts w:ascii="仿宋" w:eastAsia="仿宋" w:hAnsi="仿宋"/>
      </w:rPr>
    </w:pPr>
    <w:r w:rsidRPr="003D0412">
      <w:rPr>
        <w:rFonts w:ascii="仿宋" w:eastAsia="仿宋" w:hAnsi="仿宋" w:hint="eastAsia"/>
      </w:rPr>
      <w:t>电池化学品可行性报告</w:t>
    </w:r>
    <w:r w:rsidRPr="003D041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14:paraId="1CF8842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:rsidRPr="003D0412" w:rsidP="003D0412" w14:textId="31E2818B">
    <w:pPr>
      <w:pStyle w:val="Header"/>
      <w:rPr>
        <w:rFonts w:ascii="仿宋" w:eastAsia="仿宋" w:hAnsi="仿宋"/>
      </w:rPr>
    </w:pPr>
    <w:r w:rsidRPr="003D0412">
      <w:rPr>
        <w:rFonts w:ascii="仿宋" w:eastAsia="仿宋" w:hAnsi="仿宋" w:hint="eastAsia"/>
      </w:rPr>
      <w:t>电池化学品可行性报告</w:t>
    </w:r>
    <w:r w:rsidRPr="003D041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041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412"/>
    <w:rsid w:val="003D0412"/>
    <w:rsid w:val="00E57AC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CAD603"/>
  <w15:chartTrackingRefBased/>
  <w15:docId w15:val="{65FEB5B1-BC2B-4974-9745-3BB8FD576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041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041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041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041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041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041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04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041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0412"/>
  </w:style>
  <w:style w:type="paragraph" w:styleId="TOC1">
    <w:name w:val="toc 1"/>
    <w:basedOn w:val="Normal"/>
    <w:next w:val="Normal"/>
    <w:autoRedefine/>
    <w:uiPriority w:val="39"/>
    <w:unhideWhenUsed/>
    <w:rsid w:val="003D0412"/>
  </w:style>
  <w:style w:type="paragraph" w:styleId="TOC2">
    <w:name w:val="toc 2"/>
    <w:basedOn w:val="Normal"/>
    <w:next w:val="Normal"/>
    <w:autoRedefine/>
    <w:uiPriority w:val="39"/>
    <w:unhideWhenUsed/>
    <w:rsid w:val="003D041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96153013134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4325</Words>
  <Characters>24654</Characters>
  <Application>Microsoft Office Word</Application>
  <DocSecurity>0</DocSecurity>
  <Lines>205</Lines>
  <Paragraphs>57</Paragraphs>
  <ScaleCrop>false</ScaleCrop>
  <Company/>
  <LinksUpToDate>false</LinksUpToDate>
  <CharactersWithSpaces>28922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2023-12-04T18:20:00Z</dcterms:created>
  <dcterms:modified xsi:type="dcterms:W3CDTF">2023-12-04T18:21:00Z</dcterms:modified>
</cp:coreProperties>
</file>