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展馆空间设计相关行业公司成立方案及可行性研究报告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66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_Toc7663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25" w:history="1">
        <w:r>
          <w:rPr>
            <w:rFonts w:ascii="仿宋" w:eastAsia="仿宋" w:hAnsi="仿宋" w:cs="仿宋" w:hint="eastAsia"/>
            <w:lang w:eastAsia="zh-CN"/>
          </w:rPr>
          <w:t>一、展馆空间设计筹建公司基本信息</w:t>
        </w:r>
        <w:r>
          <w:tab/>
        </w:r>
        <w:r>
          <w:fldChar w:fldCharType="begin"/>
        </w:r>
        <w:r>
          <w:instrText xml:space="preserve"> PAGEREF _Toc4825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_Toc7690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_Toc13018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_Toc13491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_Toc5784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_Toc8333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47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_Toc13247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_Toc17321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_Toc24918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_Toc25151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_Toc19239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06" w:history="1">
        <w:r>
          <w:rPr>
            <w:rFonts w:ascii="仿宋" w:eastAsia="仿宋" w:hAnsi="仿宋" w:cs="仿宋" w:hint="eastAsia"/>
            <w:lang w:eastAsia="zh-CN"/>
          </w:rPr>
          <w:t>三、展馆空间设计项目概况</w:t>
        </w:r>
        <w:r>
          <w:tab/>
        </w:r>
        <w:r>
          <w:fldChar w:fldCharType="begin"/>
        </w:r>
        <w:r>
          <w:instrText xml:space="preserve"> PAGEREF _Toc8506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_Toc12683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8" w:history="1">
        <w:r>
          <w:rPr>
            <w:rFonts w:ascii="仿宋" w:eastAsia="仿宋" w:hAnsi="仿宋" w:cs="仿宋" w:hint="eastAsia"/>
            <w:lang w:eastAsia="zh-CN"/>
          </w:rPr>
          <w:t>(二)、展馆空间设计项目提出的理由</w:t>
        </w:r>
        <w:r>
          <w:tab/>
        </w:r>
        <w:r>
          <w:fldChar w:fldCharType="begin"/>
        </w:r>
        <w:r>
          <w:instrText xml:space="preserve"> PAGEREF _Toc14888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2" w:history="1">
        <w:r>
          <w:rPr>
            <w:rFonts w:ascii="仿宋" w:eastAsia="仿宋" w:hAnsi="仿宋" w:cs="仿宋" w:hint="eastAsia"/>
            <w:lang w:eastAsia="zh-CN"/>
          </w:rPr>
          <w:t>(三)、展馆空间设计项目选址</w:t>
        </w:r>
        <w:r>
          <w:tab/>
        </w:r>
        <w:r>
          <w:fldChar w:fldCharType="begin"/>
        </w:r>
        <w:r>
          <w:instrText xml:space="preserve"> PAGEREF _Toc24592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_Toc10701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_Toc27180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5" w:history="1">
        <w:r>
          <w:rPr>
            <w:rFonts w:ascii="仿宋" w:eastAsia="仿宋" w:hAnsi="仿宋" w:cs="仿宋" w:hint="eastAsia"/>
            <w:lang w:eastAsia="zh-CN"/>
          </w:rPr>
          <w:t>(六)、展馆空间设计项目投资</w:t>
        </w:r>
        <w:r>
          <w:tab/>
        </w:r>
        <w:r>
          <w:fldChar w:fldCharType="begin"/>
        </w:r>
        <w:r>
          <w:instrText xml:space="preserve"> PAGEREF _Toc8315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5" w:history="1">
        <w:r>
          <w:rPr>
            <w:rFonts w:ascii="仿宋" w:eastAsia="仿宋" w:hAnsi="仿宋" w:cs="仿宋" w:hint="eastAsia"/>
            <w:lang w:eastAsia="zh-CN"/>
          </w:rPr>
          <w:t>(七)、展馆空间设计项目进度规划</w:t>
        </w:r>
        <w:r>
          <w:tab/>
        </w:r>
        <w:r>
          <w:fldChar w:fldCharType="begin"/>
        </w:r>
        <w:r>
          <w:instrText xml:space="preserve"> PAGEREF _Toc26295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_Toc10810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3" w:history="1">
        <w:r>
          <w:rPr>
            <w:rFonts w:ascii="仿宋" w:eastAsia="仿宋" w:hAnsi="仿宋" w:cs="仿宋" w:hint="eastAsia"/>
            <w:lang w:eastAsia="zh-CN"/>
          </w:rPr>
          <w:t>(九)、展馆空间设计项目综合评价</w:t>
        </w:r>
        <w:r>
          <w:tab/>
        </w:r>
        <w:r>
          <w:fldChar w:fldCharType="begin"/>
        </w:r>
        <w:r>
          <w:instrText xml:space="preserve"> PAGEREF _Toc26623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40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_Toc29940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_Toc7605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_Toc3400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_Toc14080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_Toc28336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_Toc3713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_Toc27168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_Toc14084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38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_Toc15938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_Toc30518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_Toc22273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_Toc29596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35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_Toc5635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" w:history="1">
        <w:r>
          <w:rPr>
            <w:rFonts w:ascii="仿宋" w:eastAsia="仿宋" w:hAnsi="仿宋" w:cs="仿宋" w:hint="eastAsia"/>
            <w:lang w:eastAsia="zh-CN"/>
          </w:rPr>
          <w:t>(一)、展馆空间设计项目进度安排</w:t>
        </w:r>
        <w:r>
          <w:tab/>
        </w:r>
        <w:r>
          <w:fldChar w:fldCharType="begin"/>
        </w:r>
        <w:r>
          <w:instrText xml:space="preserve"> PAGEREF _Toc406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8" w:history="1">
        <w:r>
          <w:rPr>
            <w:rFonts w:ascii="仿宋" w:eastAsia="仿宋" w:hAnsi="仿宋" w:cs="仿宋" w:hint="eastAsia"/>
            <w:lang w:eastAsia="zh-CN"/>
          </w:rPr>
          <w:t>(二)、展馆空间设计项目实施保障措施</w:t>
        </w:r>
        <w:r>
          <w:tab/>
        </w:r>
        <w:r>
          <w:fldChar w:fldCharType="begin"/>
        </w:r>
        <w:r>
          <w:instrText xml:space="preserve"> PAGEREF _Toc21558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16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_Toc13116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_Toc3241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_Toc27471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41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_Toc25413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_Toc413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_Toc3612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_Toc894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_Toc7786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_Toc14687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_Toc20101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_Toc8562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_Toc25667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_Toc20723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_Toc29607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98" w:history="1">
        <w:r>
          <w:rPr>
            <w:rFonts w:ascii="仿宋" w:eastAsia="仿宋" w:hAnsi="仿宋" w:cs="仿宋" w:hint="eastAsia"/>
            <w:lang w:eastAsia="zh-CN"/>
          </w:rPr>
          <w:t>八、展馆空间设计项目风险分析</w:t>
        </w:r>
        <w:r>
          <w:tab/>
        </w:r>
        <w:r>
          <w:fldChar w:fldCharType="begin"/>
        </w:r>
        <w:r>
          <w:instrText xml:space="preserve"> PAGEREF _Toc30898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7" w:history="1">
        <w:r>
          <w:rPr>
            <w:rFonts w:ascii="仿宋" w:eastAsia="仿宋" w:hAnsi="仿宋" w:cs="仿宋" w:hint="eastAsia"/>
            <w:lang w:eastAsia="zh-CN"/>
          </w:rPr>
          <w:t>(一)、展馆空间设计项目风险分析</w:t>
        </w:r>
        <w:r>
          <w:tab/>
        </w:r>
        <w:r>
          <w:fldChar w:fldCharType="begin"/>
        </w:r>
        <w:r>
          <w:instrText xml:space="preserve"> PAGEREF _Toc27597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4" w:history="1">
        <w:r>
          <w:rPr>
            <w:rFonts w:ascii="仿宋" w:eastAsia="仿宋" w:hAnsi="仿宋" w:cs="仿宋" w:hint="eastAsia"/>
            <w:lang w:eastAsia="zh-CN"/>
          </w:rPr>
          <w:t>(二)、展馆空间设计项目风险对策</w:t>
        </w:r>
        <w:r>
          <w:tab/>
        </w:r>
        <w:r>
          <w:fldChar w:fldCharType="begin"/>
        </w:r>
        <w:r>
          <w:instrText xml:space="preserve"> PAGEREF _Toc28344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38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_Toc26738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_Toc28225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_Toc21647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_Toc2148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_Toc3797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0" w:history="1">
        <w:r>
          <w:rPr>
            <w:rFonts w:ascii="仿宋" w:eastAsia="仿宋" w:hAnsi="仿宋" w:cs="仿宋" w:hint="eastAsia"/>
            <w:lang w:eastAsia="zh-CN"/>
          </w:rPr>
          <w:t>(五)、展馆空间设计项目总投资</w:t>
        </w:r>
        <w:r>
          <w:tab/>
        </w:r>
        <w:r>
          <w:fldChar w:fldCharType="begin"/>
        </w:r>
        <w:r>
          <w:instrText xml:space="preserve"> PAGEREF _Toc21280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_Toc1813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18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_Toc4518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5" w:history="1">
        <w:r>
          <w:rPr>
            <w:rFonts w:ascii="仿宋" w:eastAsia="仿宋" w:hAnsi="仿宋" w:cs="仿宋" w:hint="eastAsia"/>
            <w:lang w:eastAsia="zh-CN"/>
          </w:rPr>
          <w:t>(一)、展馆空间设计项目背景分析</w:t>
        </w:r>
        <w:r>
          <w:tab/>
        </w:r>
        <w:r>
          <w:fldChar w:fldCharType="begin"/>
        </w:r>
        <w:r>
          <w:instrText xml:space="preserve"> PAGEREF _Toc17365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1" w:history="1">
        <w:r>
          <w:rPr>
            <w:rFonts w:ascii="仿宋" w:eastAsia="仿宋" w:hAnsi="仿宋" w:cs="仿宋" w:hint="eastAsia"/>
            <w:lang w:eastAsia="zh-CN"/>
          </w:rPr>
          <w:t>(二)、展馆空间设计项目建设必要性分析</w:t>
        </w:r>
        <w:r>
          <w:tab/>
        </w:r>
        <w:r>
          <w:fldChar w:fldCharType="begin"/>
        </w:r>
        <w:r>
          <w:instrText xml:space="preserve"> PAGEREF _Toc10261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_Toc31136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_Toc32266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00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_Toc27100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_Toc20139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_Toc11548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_Toc6684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66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825"/>
      <w:r>
        <w:rPr>
          <w:rFonts w:ascii="仿宋" w:eastAsia="仿宋" w:hAnsi="仿宋" w:cs="仿宋" w:hint="eastAsia"/>
          <w:sz w:val="28"/>
          <w:lang w:eastAsia="zh-CN"/>
        </w:rPr>
        <w:t>一、展馆空间设计筹建公司基本信息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690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018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491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020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5784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经营范围：从事XXX相关业务(企业依法自主选择经营展馆空间设计项目，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开展经营活动；依法须经批准的展馆空间设计项目，经相关部门批准后依批准的内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容开展经营活动；不得从事本市产业政策禁止和限制类展馆空间设计项目的经营活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8333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https://d.book118.com/196201130121010040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展馆空间设计相关行业公司成立方案及可行性研究报告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展馆空间设计相关行业公司成立方案及可行性研究报告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展馆空间设计相关行业公司成立方案及可行性研究报告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展馆空间设计相关行业公司成立方案及可行性研究报告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展馆空间设计相关行业公司成立方案及可行性研究报告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9620113012101004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2024-01-01T14:02:00Z</dcterms:created>
  <dcterms:modified xsi:type="dcterms:W3CDTF">2024-01-01T14:02:46Z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5B015925D83A40CB98FCFCEC869BA670_11</vt:lpwstr>
  </property>
  <property fmtid="{D5CDD505-2E9C-101B-9397-08002B2CF9AE}" pid="3" name="KSOProductBuildVer">
    <vt:lpwstr>2052-12.1.0.16120</vt:lpwstr>
  </property>
</Properties>
</file>