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布洛芬项目计划设计方案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107" w:history="1">
        <w:r>
          <w:rPr>
            <w:rFonts w:ascii="仿宋" w:eastAsia="仿宋" w:hAnsi="仿宋" w:cs="仿宋" w:hint="eastAsia"/>
            <w:lang w:eastAsia="zh-CN"/>
          </w:rPr>
          <w:t>概论</w:t>
        </w:r>
        <w:r>
          <w:tab/>
        </w:r>
        <w:r>
          <w:fldChar w:fldCharType="begin"/>
        </w:r>
        <w:r>
          <w:instrText xml:space="preserve"> PAGEREF _Toc29107 \h </w:instrText>
        </w:r>
        <w:r>
          <w:fldChar w:fldCharType="separate"/>
        </w:r>
        <w:r>
          <w:t>3</w:t>
        </w:r>
        <w:r>
          <w:fldChar w:fldCharType="end"/>
        </w:r>
      </w:hyperlink>
    </w:p>
    <w:p>
      <w:pPr>
        <w:pStyle w:val="TOC1"/>
        <w:tabs>
          <w:tab w:val="right" w:leader="dot" w:pos="8306"/>
        </w:tabs>
      </w:pPr>
      <w:hyperlink w:anchor="_Toc10617" w:history="1">
        <w:r>
          <w:rPr>
            <w:rFonts w:ascii="仿宋" w:eastAsia="仿宋" w:hAnsi="仿宋" w:cs="仿宋" w:hint="eastAsia"/>
            <w:lang w:eastAsia="zh-CN"/>
          </w:rPr>
          <w:t>一、工艺说明</w:t>
        </w:r>
        <w:r>
          <w:tab/>
        </w:r>
        <w:r>
          <w:fldChar w:fldCharType="begin"/>
        </w:r>
        <w:r>
          <w:instrText xml:space="preserve"> PAGEREF _Toc10617 \h </w:instrText>
        </w:r>
        <w:r>
          <w:fldChar w:fldCharType="separate"/>
        </w:r>
        <w:r>
          <w:t>3</w:t>
        </w:r>
        <w:r>
          <w:fldChar w:fldCharType="end"/>
        </w:r>
      </w:hyperlink>
    </w:p>
    <w:p>
      <w:pPr>
        <w:pStyle w:val="TOC2"/>
        <w:tabs>
          <w:tab w:val="right" w:leader="dot" w:pos="8306"/>
        </w:tabs>
      </w:pPr>
      <w:hyperlink w:anchor="_Toc31623" w:history="1">
        <w:r>
          <w:rPr>
            <w:rFonts w:ascii="仿宋" w:eastAsia="仿宋" w:hAnsi="仿宋" w:cs="仿宋" w:hint="eastAsia"/>
            <w:lang w:eastAsia="zh-CN"/>
          </w:rPr>
          <w:t>(一)、技术管理特点</w:t>
        </w:r>
        <w:r>
          <w:tab/>
        </w:r>
        <w:r>
          <w:fldChar w:fldCharType="begin"/>
        </w:r>
        <w:r>
          <w:instrText xml:space="preserve"> PAGEREF _Toc31623 \h </w:instrText>
        </w:r>
        <w:r>
          <w:fldChar w:fldCharType="separate"/>
        </w:r>
        <w:r>
          <w:t>3</w:t>
        </w:r>
        <w:r>
          <w:fldChar w:fldCharType="end"/>
        </w:r>
      </w:hyperlink>
    </w:p>
    <w:p>
      <w:pPr>
        <w:pStyle w:val="TOC2"/>
        <w:tabs>
          <w:tab w:val="right" w:leader="dot" w:pos="8306"/>
        </w:tabs>
      </w:pPr>
      <w:hyperlink w:anchor="_Toc12519" w:history="1">
        <w:r>
          <w:rPr>
            <w:rFonts w:ascii="仿宋" w:eastAsia="仿宋" w:hAnsi="仿宋" w:cs="仿宋" w:hint="eastAsia"/>
            <w:lang w:eastAsia="zh-CN"/>
          </w:rPr>
          <w:t>(二)、布洛芬项目工艺技术设计方案</w:t>
        </w:r>
        <w:r>
          <w:tab/>
        </w:r>
        <w:r>
          <w:fldChar w:fldCharType="begin"/>
        </w:r>
        <w:r>
          <w:instrText xml:space="preserve"> PAGEREF _Toc12519 \h </w:instrText>
        </w:r>
        <w:r>
          <w:fldChar w:fldCharType="separate"/>
        </w:r>
        <w:r>
          <w:t>4</w:t>
        </w:r>
        <w:r>
          <w:fldChar w:fldCharType="end"/>
        </w:r>
      </w:hyperlink>
    </w:p>
    <w:p>
      <w:pPr>
        <w:pStyle w:val="TOC2"/>
        <w:tabs>
          <w:tab w:val="right" w:leader="dot" w:pos="8306"/>
        </w:tabs>
      </w:pPr>
      <w:hyperlink w:anchor="_Toc1820" w:history="1">
        <w:r>
          <w:rPr>
            <w:rFonts w:ascii="仿宋" w:eastAsia="仿宋" w:hAnsi="仿宋" w:cs="仿宋" w:hint="eastAsia"/>
            <w:lang w:eastAsia="zh-CN"/>
          </w:rPr>
          <w:t>(三)、设备选型方案</w:t>
        </w:r>
        <w:r>
          <w:tab/>
        </w:r>
        <w:r>
          <w:fldChar w:fldCharType="begin"/>
        </w:r>
        <w:r>
          <w:instrText xml:space="preserve"> PAGEREF _Toc1820 \h </w:instrText>
        </w:r>
        <w:r>
          <w:fldChar w:fldCharType="separate"/>
        </w:r>
        <w:r>
          <w:t>5</w:t>
        </w:r>
        <w:r>
          <w:fldChar w:fldCharType="end"/>
        </w:r>
      </w:hyperlink>
    </w:p>
    <w:p>
      <w:pPr>
        <w:pStyle w:val="TOC1"/>
        <w:tabs>
          <w:tab w:val="right" w:leader="dot" w:pos="8306"/>
        </w:tabs>
      </w:pPr>
      <w:hyperlink w:anchor="_Toc30386" w:history="1">
        <w:r>
          <w:rPr>
            <w:rFonts w:ascii="仿宋" w:eastAsia="仿宋" w:hAnsi="仿宋" w:cs="仿宋" w:hint="eastAsia"/>
            <w:lang w:eastAsia="zh-CN"/>
          </w:rPr>
          <w:t>二、布洛芬项目绩效评估</w:t>
        </w:r>
        <w:r>
          <w:tab/>
        </w:r>
        <w:r>
          <w:fldChar w:fldCharType="begin"/>
        </w:r>
        <w:r>
          <w:instrText xml:space="preserve"> PAGEREF _Toc30386 \h </w:instrText>
        </w:r>
        <w:r>
          <w:fldChar w:fldCharType="separate"/>
        </w:r>
        <w:r>
          <w:t>7</w:t>
        </w:r>
        <w:r>
          <w:fldChar w:fldCharType="end"/>
        </w:r>
      </w:hyperlink>
    </w:p>
    <w:p>
      <w:pPr>
        <w:pStyle w:val="TOC2"/>
        <w:tabs>
          <w:tab w:val="right" w:leader="dot" w:pos="8306"/>
        </w:tabs>
      </w:pPr>
      <w:hyperlink w:anchor="_Toc4543" w:history="1">
        <w:r>
          <w:rPr>
            <w:rFonts w:ascii="仿宋" w:eastAsia="仿宋" w:hAnsi="仿宋" w:cs="仿宋" w:hint="eastAsia"/>
            <w:lang w:eastAsia="zh-CN"/>
          </w:rPr>
          <w:t>(一)、绩效评估指标</w:t>
        </w:r>
        <w:r>
          <w:tab/>
        </w:r>
        <w:r>
          <w:fldChar w:fldCharType="begin"/>
        </w:r>
        <w:r>
          <w:instrText xml:space="preserve"> PAGEREF _Toc4543 \h </w:instrText>
        </w:r>
        <w:r>
          <w:fldChar w:fldCharType="separate"/>
        </w:r>
        <w:r>
          <w:t>7</w:t>
        </w:r>
        <w:r>
          <w:fldChar w:fldCharType="end"/>
        </w:r>
      </w:hyperlink>
    </w:p>
    <w:p>
      <w:pPr>
        <w:pStyle w:val="TOC2"/>
        <w:tabs>
          <w:tab w:val="right" w:leader="dot" w:pos="8306"/>
        </w:tabs>
      </w:pPr>
      <w:hyperlink w:anchor="_Toc474" w:history="1">
        <w:r>
          <w:rPr>
            <w:rFonts w:ascii="仿宋" w:eastAsia="仿宋" w:hAnsi="仿宋" w:cs="仿宋" w:hint="eastAsia"/>
            <w:lang w:eastAsia="zh-CN"/>
          </w:rPr>
          <w:t>(二)、绩效评估方法</w:t>
        </w:r>
        <w:r>
          <w:tab/>
        </w:r>
        <w:r>
          <w:fldChar w:fldCharType="begin"/>
        </w:r>
        <w:r>
          <w:instrText xml:space="preserve"> PAGEREF _Toc474 \h </w:instrText>
        </w:r>
        <w:r>
          <w:fldChar w:fldCharType="separate"/>
        </w:r>
        <w:r>
          <w:t>8</w:t>
        </w:r>
        <w:r>
          <w:fldChar w:fldCharType="end"/>
        </w:r>
      </w:hyperlink>
    </w:p>
    <w:p>
      <w:pPr>
        <w:pStyle w:val="TOC2"/>
        <w:tabs>
          <w:tab w:val="right" w:leader="dot" w:pos="8306"/>
        </w:tabs>
      </w:pPr>
      <w:hyperlink w:anchor="_Toc12729" w:history="1">
        <w:r>
          <w:rPr>
            <w:rFonts w:ascii="仿宋" w:eastAsia="仿宋" w:hAnsi="仿宋" w:cs="仿宋" w:hint="eastAsia"/>
            <w:lang w:eastAsia="zh-CN"/>
          </w:rPr>
          <w:t>(三)、绩效评估周期</w:t>
        </w:r>
        <w:r>
          <w:tab/>
        </w:r>
        <w:r>
          <w:fldChar w:fldCharType="begin"/>
        </w:r>
        <w:r>
          <w:instrText xml:space="preserve"> PAGEREF _Toc12729 \h </w:instrText>
        </w:r>
        <w:r>
          <w:fldChar w:fldCharType="separate"/>
        </w:r>
        <w:r>
          <w:t>9</w:t>
        </w:r>
        <w:r>
          <w:fldChar w:fldCharType="end"/>
        </w:r>
      </w:hyperlink>
    </w:p>
    <w:p>
      <w:pPr>
        <w:pStyle w:val="TOC1"/>
        <w:tabs>
          <w:tab w:val="right" w:leader="dot" w:pos="8306"/>
        </w:tabs>
      </w:pPr>
      <w:hyperlink w:anchor="_Toc5566" w:history="1">
        <w:r>
          <w:rPr>
            <w:rFonts w:ascii="仿宋" w:eastAsia="仿宋" w:hAnsi="仿宋" w:cs="仿宋" w:hint="eastAsia"/>
            <w:lang w:eastAsia="zh-CN"/>
          </w:rPr>
          <w:t>三、产品规划分析</w:t>
        </w:r>
        <w:r>
          <w:tab/>
        </w:r>
        <w:r>
          <w:fldChar w:fldCharType="begin"/>
        </w:r>
        <w:r>
          <w:instrText xml:space="preserve"> PAGEREF _Toc5566 \h </w:instrText>
        </w:r>
        <w:r>
          <w:fldChar w:fldCharType="separate"/>
        </w:r>
        <w:r>
          <w:t>10</w:t>
        </w:r>
        <w:r>
          <w:fldChar w:fldCharType="end"/>
        </w:r>
      </w:hyperlink>
    </w:p>
    <w:p>
      <w:pPr>
        <w:pStyle w:val="TOC2"/>
        <w:tabs>
          <w:tab w:val="right" w:leader="dot" w:pos="8306"/>
        </w:tabs>
      </w:pPr>
      <w:hyperlink w:anchor="_Toc29239" w:history="1">
        <w:r>
          <w:rPr>
            <w:rFonts w:ascii="仿宋" w:eastAsia="仿宋" w:hAnsi="仿宋" w:cs="仿宋" w:hint="eastAsia"/>
            <w:lang w:eastAsia="zh-CN"/>
          </w:rPr>
          <w:t>(一)、产品规划</w:t>
        </w:r>
        <w:r>
          <w:tab/>
        </w:r>
        <w:r>
          <w:fldChar w:fldCharType="begin"/>
        </w:r>
        <w:r>
          <w:instrText xml:space="preserve"> PAGEREF _Toc29239 \h </w:instrText>
        </w:r>
        <w:r>
          <w:fldChar w:fldCharType="separate"/>
        </w:r>
        <w:r>
          <w:t>10</w:t>
        </w:r>
        <w:r>
          <w:fldChar w:fldCharType="end"/>
        </w:r>
      </w:hyperlink>
    </w:p>
    <w:p>
      <w:pPr>
        <w:pStyle w:val="TOC2"/>
        <w:tabs>
          <w:tab w:val="right" w:leader="dot" w:pos="8306"/>
        </w:tabs>
      </w:pPr>
      <w:hyperlink w:anchor="_Toc22750" w:history="1">
        <w:r>
          <w:rPr>
            <w:rFonts w:ascii="仿宋" w:eastAsia="仿宋" w:hAnsi="仿宋" w:cs="仿宋" w:hint="eastAsia"/>
            <w:lang w:eastAsia="zh-CN"/>
          </w:rPr>
          <w:t>(二)、建设规模</w:t>
        </w:r>
        <w:r>
          <w:tab/>
        </w:r>
        <w:r>
          <w:fldChar w:fldCharType="begin"/>
        </w:r>
        <w:r>
          <w:instrText xml:space="preserve"> PAGEREF _Toc22750 \h </w:instrText>
        </w:r>
        <w:r>
          <w:fldChar w:fldCharType="separate"/>
        </w:r>
        <w:r>
          <w:t>10</w:t>
        </w:r>
        <w:r>
          <w:fldChar w:fldCharType="end"/>
        </w:r>
      </w:hyperlink>
    </w:p>
    <w:p>
      <w:pPr>
        <w:pStyle w:val="TOC1"/>
        <w:tabs>
          <w:tab w:val="right" w:leader="dot" w:pos="8306"/>
        </w:tabs>
      </w:pPr>
      <w:hyperlink w:anchor="_Toc12194" w:history="1">
        <w:r>
          <w:rPr>
            <w:rFonts w:ascii="仿宋" w:eastAsia="仿宋" w:hAnsi="仿宋" w:cs="仿宋" w:hint="eastAsia"/>
            <w:lang w:eastAsia="zh-CN"/>
          </w:rPr>
          <w:t>四、市场分析、调研</w:t>
        </w:r>
        <w:r>
          <w:tab/>
        </w:r>
        <w:r>
          <w:fldChar w:fldCharType="begin"/>
        </w:r>
        <w:r>
          <w:instrText xml:space="preserve"> PAGEREF _Toc12194 \h </w:instrText>
        </w:r>
        <w:r>
          <w:fldChar w:fldCharType="separate"/>
        </w:r>
        <w:r>
          <w:t>12</w:t>
        </w:r>
        <w:r>
          <w:fldChar w:fldCharType="end"/>
        </w:r>
      </w:hyperlink>
    </w:p>
    <w:p>
      <w:pPr>
        <w:pStyle w:val="TOC2"/>
        <w:tabs>
          <w:tab w:val="right" w:leader="dot" w:pos="8306"/>
        </w:tabs>
      </w:pPr>
      <w:hyperlink w:anchor="_Toc20064" w:history="1">
        <w:r>
          <w:rPr>
            <w:rFonts w:ascii="仿宋" w:eastAsia="仿宋" w:hAnsi="仿宋" w:cs="仿宋" w:hint="eastAsia"/>
            <w:lang w:eastAsia="zh-CN"/>
          </w:rPr>
          <w:t>(一)、布洛芬行业分析</w:t>
        </w:r>
        <w:r>
          <w:tab/>
        </w:r>
        <w:r>
          <w:fldChar w:fldCharType="begin"/>
        </w:r>
        <w:r>
          <w:instrText xml:space="preserve"> PAGEREF _Toc20064 \h </w:instrText>
        </w:r>
        <w:r>
          <w:fldChar w:fldCharType="separate"/>
        </w:r>
        <w:r>
          <w:t>12</w:t>
        </w:r>
        <w:r>
          <w:fldChar w:fldCharType="end"/>
        </w:r>
      </w:hyperlink>
    </w:p>
    <w:p>
      <w:pPr>
        <w:pStyle w:val="TOC2"/>
        <w:tabs>
          <w:tab w:val="right" w:leader="dot" w:pos="8306"/>
        </w:tabs>
      </w:pPr>
      <w:hyperlink w:anchor="_Toc32629" w:history="1">
        <w:r>
          <w:rPr>
            <w:rFonts w:ascii="仿宋" w:eastAsia="仿宋" w:hAnsi="仿宋" w:cs="仿宋" w:hint="eastAsia"/>
            <w:lang w:eastAsia="zh-CN"/>
          </w:rPr>
          <w:t>(二)、布洛芬市场分析预测</w:t>
        </w:r>
        <w:r>
          <w:tab/>
        </w:r>
        <w:r>
          <w:fldChar w:fldCharType="begin"/>
        </w:r>
        <w:r>
          <w:instrText xml:space="preserve"> PAGEREF _Toc32629 \h </w:instrText>
        </w:r>
        <w:r>
          <w:fldChar w:fldCharType="separate"/>
        </w:r>
        <w:r>
          <w:t>12</w:t>
        </w:r>
        <w:r>
          <w:fldChar w:fldCharType="end"/>
        </w:r>
      </w:hyperlink>
    </w:p>
    <w:p>
      <w:pPr>
        <w:pStyle w:val="TOC1"/>
        <w:tabs>
          <w:tab w:val="right" w:leader="dot" w:pos="8306"/>
        </w:tabs>
      </w:pPr>
      <w:hyperlink w:anchor="_Toc8441" w:history="1">
        <w:r>
          <w:rPr>
            <w:rFonts w:ascii="仿宋" w:eastAsia="仿宋" w:hAnsi="仿宋" w:cs="仿宋" w:hint="eastAsia"/>
            <w:lang w:eastAsia="zh-CN"/>
          </w:rPr>
          <w:t>五、布洛芬项目危机管理</w:t>
        </w:r>
        <w:r>
          <w:tab/>
        </w:r>
        <w:r>
          <w:fldChar w:fldCharType="begin"/>
        </w:r>
        <w:r>
          <w:instrText xml:space="preserve"> PAGEREF _Toc8441 \h </w:instrText>
        </w:r>
        <w:r>
          <w:fldChar w:fldCharType="separate"/>
        </w:r>
        <w:r>
          <w:t>13</w:t>
        </w:r>
        <w:r>
          <w:fldChar w:fldCharType="end"/>
        </w:r>
      </w:hyperlink>
    </w:p>
    <w:p>
      <w:pPr>
        <w:pStyle w:val="TOC2"/>
        <w:tabs>
          <w:tab w:val="right" w:leader="dot" w:pos="8306"/>
        </w:tabs>
      </w:pPr>
      <w:hyperlink w:anchor="_Toc18455" w:history="1">
        <w:r>
          <w:rPr>
            <w:rFonts w:ascii="仿宋" w:eastAsia="仿宋" w:hAnsi="仿宋" w:cs="仿宋" w:hint="eastAsia"/>
            <w:lang w:eastAsia="zh-CN"/>
          </w:rPr>
          <w:t>(一)、危机预警与识别</w:t>
        </w:r>
        <w:r>
          <w:tab/>
        </w:r>
        <w:r>
          <w:fldChar w:fldCharType="begin"/>
        </w:r>
        <w:r>
          <w:instrText xml:space="preserve"> PAGEREF _Toc18455 \h </w:instrText>
        </w:r>
        <w:r>
          <w:fldChar w:fldCharType="separate"/>
        </w:r>
        <w:r>
          <w:t>13</w:t>
        </w:r>
        <w:r>
          <w:fldChar w:fldCharType="end"/>
        </w:r>
      </w:hyperlink>
    </w:p>
    <w:p>
      <w:pPr>
        <w:pStyle w:val="TOC2"/>
        <w:tabs>
          <w:tab w:val="right" w:leader="dot" w:pos="8306"/>
        </w:tabs>
      </w:pPr>
      <w:hyperlink w:anchor="_Toc29166" w:history="1">
        <w:r>
          <w:rPr>
            <w:rFonts w:ascii="仿宋" w:eastAsia="仿宋" w:hAnsi="仿宋" w:cs="仿宋" w:hint="eastAsia"/>
            <w:lang w:eastAsia="zh-CN"/>
          </w:rPr>
          <w:t>(二)、危机应对与恢复</w:t>
        </w:r>
        <w:r>
          <w:tab/>
        </w:r>
        <w:r>
          <w:fldChar w:fldCharType="begin"/>
        </w:r>
        <w:r>
          <w:instrText xml:space="preserve"> PAGEREF _Toc29166 \h </w:instrText>
        </w:r>
        <w:r>
          <w:fldChar w:fldCharType="separate"/>
        </w:r>
        <w:r>
          <w:t>14</w:t>
        </w:r>
        <w:r>
          <w:fldChar w:fldCharType="end"/>
        </w:r>
      </w:hyperlink>
    </w:p>
    <w:p>
      <w:pPr>
        <w:pStyle w:val="TOC1"/>
        <w:tabs>
          <w:tab w:val="right" w:leader="dot" w:pos="8306"/>
        </w:tabs>
      </w:pPr>
      <w:hyperlink w:anchor="_Toc4169" w:history="1">
        <w:r>
          <w:rPr>
            <w:rFonts w:ascii="仿宋" w:eastAsia="仿宋" w:hAnsi="仿宋" w:cs="仿宋" w:hint="eastAsia"/>
            <w:lang w:eastAsia="zh-CN"/>
          </w:rPr>
          <w:t>六、布洛芬项目概论</w:t>
        </w:r>
        <w:r>
          <w:tab/>
        </w:r>
        <w:r>
          <w:fldChar w:fldCharType="begin"/>
        </w:r>
        <w:r>
          <w:instrText xml:space="preserve"> PAGEREF _Toc4169 \h </w:instrText>
        </w:r>
        <w:r>
          <w:fldChar w:fldCharType="separate"/>
        </w:r>
        <w:r>
          <w:t>16</w:t>
        </w:r>
        <w:r>
          <w:fldChar w:fldCharType="end"/>
        </w:r>
      </w:hyperlink>
    </w:p>
    <w:p>
      <w:pPr>
        <w:pStyle w:val="TOC2"/>
        <w:tabs>
          <w:tab w:val="right" w:leader="dot" w:pos="8306"/>
        </w:tabs>
      </w:pPr>
      <w:hyperlink w:anchor="_Toc13636" w:history="1">
        <w:r>
          <w:rPr>
            <w:rFonts w:ascii="仿宋" w:eastAsia="仿宋" w:hAnsi="仿宋" w:cs="仿宋" w:hint="eastAsia"/>
            <w:lang w:eastAsia="zh-CN"/>
          </w:rPr>
          <w:t>(一)、布洛芬项目概况</w:t>
        </w:r>
        <w:r>
          <w:tab/>
        </w:r>
        <w:r>
          <w:fldChar w:fldCharType="begin"/>
        </w:r>
        <w:r>
          <w:instrText xml:space="preserve"> PAGEREF _Toc13636 \h </w:instrText>
        </w:r>
        <w:r>
          <w:fldChar w:fldCharType="separate"/>
        </w:r>
        <w:r>
          <w:t>16</w:t>
        </w:r>
        <w:r>
          <w:fldChar w:fldCharType="end"/>
        </w:r>
      </w:hyperlink>
    </w:p>
    <w:p>
      <w:pPr>
        <w:pStyle w:val="TOC2"/>
        <w:tabs>
          <w:tab w:val="right" w:leader="dot" w:pos="8306"/>
        </w:tabs>
      </w:pPr>
      <w:hyperlink w:anchor="_Toc2846" w:history="1">
        <w:r>
          <w:rPr>
            <w:rFonts w:ascii="仿宋" w:eastAsia="仿宋" w:hAnsi="仿宋" w:cs="仿宋" w:hint="eastAsia"/>
            <w:lang w:eastAsia="zh-CN"/>
          </w:rPr>
          <w:t>(二)、布洛芬项目目标</w:t>
        </w:r>
        <w:r>
          <w:tab/>
        </w:r>
        <w:r>
          <w:fldChar w:fldCharType="begin"/>
        </w:r>
        <w:r>
          <w:instrText xml:space="preserve"> PAGEREF _Toc2846 \h </w:instrText>
        </w:r>
        <w:r>
          <w:fldChar w:fldCharType="separate"/>
        </w:r>
        <w:r>
          <w:t>18</w:t>
        </w:r>
        <w:r>
          <w:fldChar w:fldCharType="end"/>
        </w:r>
      </w:hyperlink>
    </w:p>
    <w:p>
      <w:pPr>
        <w:pStyle w:val="TOC2"/>
        <w:tabs>
          <w:tab w:val="right" w:leader="dot" w:pos="8306"/>
        </w:tabs>
      </w:pPr>
      <w:hyperlink w:anchor="_Toc11359" w:history="1">
        <w:r>
          <w:rPr>
            <w:rFonts w:ascii="仿宋" w:eastAsia="仿宋" w:hAnsi="仿宋" w:cs="仿宋" w:hint="eastAsia"/>
            <w:lang w:eastAsia="zh-CN"/>
          </w:rPr>
          <w:t>(三)、布洛芬项目提出的理由</w:t>
        </w:r>
        <w:r>
          <w:tab/>
        </w:r>
        <w:r>
          <w:fldChar w:fldCharType="begin"/>
        </w:r>
        <w:r>
          <w:instrText xml:space="preserve"> PAGEREF _Toc11359 \h </w:instrText>
        </w:r>
        <w:r>
          <w:fldChar w:fldCharType="separate"/>
        </w:r>
        <w:r>
          <w:t>19</w:t>
        </w:r>
        <w:r>
          <w:fldChar w:fldCharType="end"/>
        </w:r>
      </w:hyperlink>
    </w:p>
    <w:p>
      <w:pPr>
        <w:pStyle w:val="TOC2"/>
        <w:tabs>
          <w:tab w:val="right" w:leader="dot" w:pos="8306"/>
        </w:tabs>
      </w:pPr>
      <w:hyperlink w:anchor="_Toc19611" w:history="1">
        <w:r>
          <w:rPr>
            <w:rFonts w:ascii="仿宋" w:eastAsia="仿宋" w:hAnsi="仿宋" w:cs="仿宋" w:hint="eastAsia"/>
            <w:lang w:eastAsia="zh-CN"/>
          </w:rPr>
          <w:t>(四)、布洛芬项目意义</w:t>
        </w:r>
        <w:r>
          <w:tab/>
        </w:r>
        <w:r>
          <w:fldChar w:fldCharType="begin"/>
        </w:r>
        <w:r>
          <w:instrText xml:space="preserve"> PAGEREF _Toc19611 \h </w:instrText>
        </w:r>
        <w:r>
          <w:fldChar w:fldCharType="separate"/>
        </w:r>
        <w:r>
          <w:t>20</w:t>
        </w:r>
        <w:r>
          <w:fldChar w:fldCharType="end"/>
        </w:r>
      </w:hyperlink>
    </w:p>
    <w:p>
      <w:pPr>
        <w:pStyle w:val="TOC2"/>
        <w:tabs>
          <w:tab w:val="right" w:leader="dot" w:pos="8306"/>
        </w:tabs>
      </w:pPr>
      <w:hyperlink w:anchor="_Toc23196" w:history="1">
        <w:r>
          <w:rPr>
            <w:rFonts w:ascii="仿宋" w:eastAsia="仿宋" w:hAnsi="仿宋" w:cs="仿宋" w:hint="eastAsia"/>
            <w:lang w:eastAsia="zh-CN"/>
          </w:rPr>
          <w:t>(五)、布洛芬项目背景</w:t>
        </w:r>
        <w:r>
          <w:tab/>
        </w:r>
        <w:r>
          <w:fldChar w:fldCharType="begin"/>
        </w:r>
        <w:r>
          <w:instrText xml:space="preserve"> PAGEREF _Toc23196 \h </w:instrText>
        </w:r>
        <w:r>
          <w:fldChar w:fldCharType="separate"/>
        </w:r>
        <w:r>
          <w:t>21</w:t>
        </w:r>
        <w:r>
          <w:fldChar w:fldCharType="end"/>
        </w:r>
      </w:hyperlink>
    </w:p>
    <w:p>
      <w:pPr>
        <w:pStyle w:val="TOC1"/>
        <w:tabs>
          <w:tab w:val="right" w:leader="dot" w:pos="8306"/>
        </w:tabs>
      </w:pPr>
      <w:hyperlink w:anchor="_Toc13422" w:history="1">
        <w:r>
          <w:rPr>
            <w:rFonts w:ascii="仿宋" w:eastAsia="仿宋" w:hAnsi="仿宋" w:cs="仿宋" w:hint="eastAsia"/>
            <w:lang w:eastAsia="zh-CN"/>
          </w:rPr>
          <w:t>七、布洛芬项目人力资源培养与发展</w:t>
        </w:r>
        <w:r>
          <w:tab/>
        </w:r>
        <w:r>
          <w:fldChar w:fldCharType="begin"/>
        </w:r>
        <w:r>
          <w:instrText xml:space="preserve"> PAGEREF _Toc13422 \h </w:instrText>
        </w:r>
        <w:r>
          <w:fldChar w:fldCharType="separate"/>
        </w:r>
        <w:r>
          <w:t>22</w:t>
        </w:r>
        <w:r>
          <w:fldChar w:fldCharType="end"/>
        </w:r>
      </w:hyperlink>
    </w:p>
    <w:p>
      <w:pPr>
        <w:pStyle w:val="TOC2"/>
        <w:tabs>
          <w:tab w:val="right" w:leader="dot" w:pos="8306"/>
        </w:tabs>
      </w:pPr>
      <w:hyperlink w:anchor="_Toc27558" w:history="1">
        <w:r>
          <w:rPr>
            <w:rFonts w:ascii="仿宋" w:eastAsia="仿宋" w:hAnsi="仿宋" w:cs="仿宋" w:hint="eastAsia"/>
            <w:lang w:eastAsia="zh-CN"/>
          </w:rPr>
          <w:t>(一)、人才需求与规划</w:t>
        </w:r>
        <w:r>
          <w:tab/>
        </w:r>
        <w:r>
          <w:fldChar w:fldCharType="begin"/>
        </w:r>
        <w:r>
          <w:instrText xml:space="preserve"> PAGEREF _Toc27558 \h </w:instrText>
        </w:r>
        <w:r>
          <w:fldChar w:fldCharType="separate"/>
        </w:r>
        <w:r>
          <w:t>22</w:t>
        </w:r>
        <w:r>
          <w:fldChar w:fldCharType="end"/>
        </w:r>
      </w:hyperlink>
    </w:p>
    <w:p>
      <w:pPr>
        <w:pStyle w:val="TOC2"/>
        <w:tabs>
          <w:tab w:val="right" w:leader="dot" w:pos="8306"/>
        </w:tabs>
      </w:pPr>
      <w:hyperlink w:anchor="_Toc18278" w:history="1">
        <w:r>
          <w:rPr>
            <w:rFonts w:ascii="仿宋" w:eastAsia="仿宋" w:hAnsi="仿宋" w:cs="仿宋" w:hint="eastAsia"/>
            <w:lang w:eastAsia="zh-CN"/>
          </w:rPr>
          <w:t>(二)、培训与发展计划</w:t>
        </w:r>
        <w:r>
          <w:tab/>
        </w:r>
        <w:r>
          <w:fldChar w:fldCharType="begin"/>
        </w:r>
        <w:r>
          <w:instrText xml:space="preserve"> PAGEREF _Toc18278 \h </w:instrText>
        </w:r>
        <w:r>
          <w:fldChar w:fldCharType="separate"/>
        </w:r>
        <w:r>
          <w:t>22</w:t>
        </w:r>
        <w:r>
          <w:fldChar w:fldCharType="end"/>
        </w:r>
      </w:hyperlink>
    </w:p>
    <w:p>
      <w:pPr>
        <w:pStyle w:val="TOC1"/>
        <w:tabs>
          <w:tab w:val="right" w:leader="dot" w:pos="8306"/>
        </w:tabs>
      </w:pPr>
      <w:hyperlink w:anchor="_Toc411" w:history="1">
        <w:r>
          <w:rPr>
            <w:rFonts w:ascii="仿宋" w:eastAsia="仿宋" w:hAnsi="仿宋" w:cs="仿宋" w:hint="eastAsia"/>
            <w:lang w:eastAsia="zh-CN"/>
          </w:rPr>
          <w:t>八、布洛芬项目经营效益</w:t>
        </w:r>
        <w:r>
          <w:tab/>
        </w:r>
        <w:r>
          <w:fldChar w:fldCharType="begin"/>
        </w:r>
        <w:r>
          <w:instrText xml:space="preserve"> PAGEREF _Toc411 \h </w:instrText>
        </w:r>
        <w:r>
          <w:fldChar w:fldCharType="separate"/>
        </w:r>
        <w:r>
          <w:t>23</w:t>
        </w:r>
        <w:r>
          <w:fldChar w:fldCharType="end"/>
        </w:r>
      </w:hyperlink>
    </w:p>
    <w:p>
      <w:pPr>
        <w:pStyle w:val="TOC2"/>
        <w:tabs>
          <w:tab w:val="right" w:leader="dot" w:pos="8306"/>
        </w:tabs>
      </w:pPr>
      <w:hyperlink w:anchor="_Toc13708" w:history="1">
        <w:r>
          <w:rPr>
            <w:rFonts w:ascii="仿宋" w:eastAsia="仿宋" w:hAnsi="仿宋" w:cs="仿宋" w:hint="eastAsia"/>
            <w:lang w:eastAsia="zh-CN"/>
          </w:rPr>
          <w:t>(一)、经济评价财务测算</w:t>
        </w:r>
        <w:r>
          <w:tab/>
        </w:r>
        <w:r>
          <w:fldChar w:fldCharType="begin"/>
        </w:r>
        <w:r>
          <w:instrText xml:space="preserve"> PAGEREF _Toc13708 \h </w:instrText>
        </w:r>
        <w:r>
          <w:fldChar w:fldCharType="separate"/>
        </w:r>
        <w:r>
          <w:t>23</w:t>
        </w:r>
        <w:r>
          <w:fldChar w:fldCharType="end"/>
        </w:r>
      </w:hyperlink>
    </w:p>
    <w:p>
      <w:pPr>
        <w:pStyle w:val="TOC2"/>
        <w:tabs>
          <w:tab w:val="right" w:leader="dot" w:pos="8306"/>
        </w:tabs>
      </w:pPr>
      <w:hyperlink w:anchor="_Toc20799" w:history="1">
        <w:r>
          <w:rPr>
            <w:rFonts w:ascii="仿宋" w:eastAsia="仿宋" w:hAnsi="仿宋" w:cs="仿宋" w:hint="eastAsia"/>
            <w:lang w:eastAsia="zh-CN"/>
          </w:rPr>
          <w:t>(二)、布洛芬项目盈利能力分析</w:t>
        </w:r>
        <w:r>
          <w:tab/>
        </w:r>
        <w:r>
          <w:fldChar w:fldCharType="begin"/>
        </w:r>
        <w:r>
          <w:instrText xml:space="preserve"> PAGEREF _Toc20799 \h </w:instrText>
        </w:r>
        <w:r>
          <w:fldChar w:fldCharType="separate"/>
        </w:r>
        <w:r>
          <w:t>24</w:t>
        </w:r>
        <w:r>
          <w:fldChar w:fldCharType="end"/>
        </w:r>
      </w:hyperlink>
    </w:p>
    <w:p>
      <w:pPr>
        <w:pStyle w:val="TOC1"/>
        <w:tabs>
          <w:tab w:val="right" w:leader="dot" w:pos="8306"/>
        </w:tabs>
      </w:pPr>
      <w:hyperlink w:anchor="_Toc31237" w:history="1">
        <w:r>
          <w:rPr>
            <w:rFonts w:ascii="仿宋" w:eastAsia="仿宋" w:hAnsi="仿宋" w:cs="仿宋" w:hint="eastAsia"/>
            <w:lang w:eastAsia="zh-CN"/>
          </w:rPr>
          <w:t>九、布洛芬项目环境影响分析</w:t>
        </w:r>
        <w:r>
          <w:tab/>
        </w:r>
        <w:r>
          <w:fldChar w:fldCharType="begin"/>
        </w:r>
        <w:r>
          <w:instrText xml:space="preserve"> PAGEREF _Toc31237 \h </w:instrText>
        </w:r>
        <w:r>
          <w:fldChar w:fldCharType="separate"/>
        </w:r>
        <w:r>
          <w:t>25</w:t>
        </w:r>
        <w:r>
          <w:fldChar w:fldCharType="end"/>
        </w:r>
      </w:hyperlink>
    </w:p>
    <w:p>
      <w:pPr>
        <w:pStyle w:val="TOC2"/>
        <w:tabs>
          <w:tab w:val="right" w:leader="dot" w:pos="8306"/>
        </w:tabs>
      </w:pPr>
      <w:hyperlink w:anchor="_Toc25798" w:history="1">
        <w:r>
          <w:rPr>
            <w:rFonts w:ascii="仿宋" w:eastAsia="仿宋" w:hAnsi="仿宋" w:cs="仿宋" w:hint="eastAsia"/>
            <w:lang w:eastAsia="zh-CN"/>
          </w:rPr>
          <w:t>(一)、建设区域环境质量现状</w:t>
        </w:r>
        <w:r>
          <w:tab/>
        </w:r>
        <w:r>
          <w:fldChar w:fldCharType="begin"/>
        </w:r>
        <w:r>
          <w:instrText xml:space="preserve"> PAGEREF _Toc25798 \h </w:instrText>
        </w:r>
        <w:r>
          <w:fldChar w:fldCharType="separate"/>
        </w:r>
        <w:r>
          <w:t>25</w:t>
        </w:r>
        <w:r>
          <w:fldChar w:fldCharType="end"/>
        </w:r>
      </w:hyperlink>
    </w:p>
    <w:p>
      <w:pPr>
        <w:pStyle w:val="TOC2"/>
        <w:tabs>
          <w:tab w:val="right" w:leader="dot" w:pos="8306"/>
        </w:tabs>
      </w:pPr>
      <w:hyperlink w:anchor="_Toc11060" w:history="1">
        <w:r>
          <w:rPr>
            <w:rFonts w:ascii="仿宋" w:eastAsia="仿宋" w:hAnsi="仿宋" w:cs="仿宋" w:hint="eastAsia"/>
            <w:lang w:eastAsia="zh-CN"/>
          </w:rPr>
          <w:t>(二)、建设期环境保护</w:t>
        </w:r>
        <w:r>
          <w:tab/>
        </w:r>
        <w:r>
          <w:fldChar w:fldCharType="begin"/>
        </w:r>
        <w:r>
          <w:instrText xml:space="preserve"> PAGEREF _Toc11060 \h </w:instrText>
        </w:r>
        <w:r>
          <w:fldChar w:fldCharType="separate"/>
        </w:r>
        <w:r>
          <w:t>26</w:t>
        </w:r>
        <w:r>
          <w:fldChar w:fldCharType="end"/>
        </w:r>
      </w:hyperlink>
    </w:p>
    <w:p>
      <w:pPr>
        <w:pStyle w:val="TOC2"/>
        <w:tabs>
          <w:tab w:val="right" w:leader="dot" w:pos="8306"/>
        </w:tabs>
      </w:pPr>
      <w:hyperlink w:anchor="_Toc25095" w:history="1">
        <w:r>
          <w:rPr>
            <w:rFonts w:ascii="仿宋" w:eastAsia="仿宋" w:hAnsi="仿宋" w:cs="仿宋" w:hint="eastAsia"/>
            <w:lang w:eastAsia="zh-CN"/>
          </w:rPr>
          <w:t>(三)、运营期环境保护</w:t>
        </w:r>
        <w:r>
          <w:tab/>
        </w:r>
        <w:r>
          <w:fldChar w:fldCharType="begin"/>
        </w:r>
        <w:r>
          <w:instrText xml:space="preserve"> PAGEREF _Toc25095 \h </w:instrText>
        </w:r>
        <w:r>
          <w:fldChar w:fldCharType="separate"/>
        </w:r>
        <w:r>
          <w:t>28</w:t>
        </w:r>
        <w:r>
          <w:fldChar w:fldCharType="end"/>
        </w:r>
      </w:hyperlink>
    </w:p>
    <w:p>
      <w:pPr>
        <w:pStyle w:val="TOC2"/>
        <w:tabs>
          <w:tab w:val="right" w:leader="dot" w:pos="8306"/>
        </w:tabs>
      </w:pPr>
      <w:hyperlink w:anchor="_Toc1198" w:history="1">
        <w:r>
          <w:rPr>
            <w:rFonts w:ascii="仿宋" w:eastAsia="仿宋" w:hAnsi="仿宋" w:cs="仿宋" w:hint="eastAsia"/>
            <w:lang w:eastAsia="zh-CN"/>
          </w:rPr>
          <w:t>(四)、布洛芬项目建设对区域经济的影响</w:t>
        </w:r>
        <w:r>
          <w:tab/>
        </w:r>
        <w:r>
          <w:fldChar w:fldCharType="begin"/>
        </w:r>
        <w:r>
          <w:instrText xml:space="preserve"> PAGEREF _Toc1198 \h </w:instrText>
        </w:r>
        <w:r>
          <w:fldChar w:fldCharType="separate"/>
        </w:r>
        <w:r>
          <w:t>29</w:t>
        </w:r>
        <w:r>
          <w:fldChar w:fldCharType="end"/>
        </w:r>
      </w:hyperlink>
    </w:p>
    <w:p>
      <w:pPr>
        <w:pStyle w:val="TOC2"/>
        <w:tabs>
          <w:tab w:val="right" w:leader="dot" w:pos="8306"/>
        </w:tabs>
      </w:pPr>
      <w:hyperlink w:anchor="_Toc22280" w:history="1">
        <w:r>
          <w:rPr>
            <w:rFonts w:ascii="仿宋" w:eastAsia="仿宋" w:hAnsi="仿宋" w:cs="仿宋" w:hint="eastAsia"/>
            <w:lang w:eastAsia="zh-CN"/>
          </w:rPr>
          <w:t>(五)、废弃物处理</w:t>
        </w:r>
        <w:r>
          <w:tab/>
        </w:r>
        <w:r>
          <w:fldChar w:fldCharType="begin"/>
        </w:r>
        <w:r>
          <w:instrText xml:space="preserve"> PAGEREF _Toc22280 \h </w:instrText>
        </w:r>
        <w:r>
          <w:fldChar w:fldCharType="separate"/>
        </w:r>
        <w:r>
          <w:t>31</w:t>
        </w:r>
        <w:r>
          <w:fldChar w:fldCharType="end"/>
        </w:r>
      </w:hyperlink>
    </w:p>
    <w:p>
      <w:pPr>
        <w:pStyle w:val="TOC2"/>
        <w:tabs>
          <w:tab w:val="right" w:leader="dot" w:pos="8306"/>
        </w:tabs>
      </w:pPr>
      <w:hyperlink w:anchor="_Toc16890" w:history="1">
        <w:r>
          <w:rPr>
            <w:rFonts w:ascii="仿宋" w:eastAsia="仿宋" w:hAnsi="仿宋" w:cs="仿宋" w:hint="eastAsia"/>
            <w:lang w:eastAsia="zh-CN"/>
          </w:rPr>
          <w:t>(六)、特殊环境影响分析</w:t>
        </w:r>
        <w:r>
          <w:tab/>
        </w:r>
        <w:r>
          <w:fldChar w:fldCharType="begin"/>
        </w:r>
        <w:r>
          <w:instrText xml:space="preserve"> PAGEREF _Toc16890 \h </w:instrText>
        </w:r>
        <w:r>
          <w:fldChar w:fldCharType="separate"/>
        </w:r>
        <w:r>
          <w:t>32</w:t>
        </w:r>
        <w:r>
          <w:fldChar w:fldCharType="end"/>
        </w:r>
      </w:hyperlink>
    </w:p>
    <w:p>
      <w:pPr>
        <w:pStyle w:val="TOC2"/>
        <w:tabs>
          <w:tab w:val="right" w:leader="dot" w:pos="8306"/>
        </w:tabs>
      </w:pPr>
      <w:hyperlink w:anchor="_Toc26704" w:history="1">
        <w:r>
          <w:rPr>
            <w:rFonts w:ascii="仿宋" w:eastAsia="仿宋" w:hAnsi="仿宋" w:cs="仿宋" w:hint="eastAsia"/>
            <w:lang w:eastAsia="zh-CN"/>
          </w:rPr>
          <w:t>(七)、清洁生产</w:t>
        </w:r>
        <w:r>
          <w:tab/>
        </w:r>
        <w:r>
          <w:fldChar w:fldCharType="begin"/>
        </w:r>
        <w:r>
          <w:instrText xml:space="preserve"> PAGEREF _Toc26704 \h </w:instrText>
        </w:r>
        <w:r>
          <w:fldChar w:fldCharType="separate"/>
        </w:r>
        <w:r>
          <w:t>33</w:t>
        </w:r>
        <w:r>
          <w:fldChar w:fldCharType="end"/>
        </w:r>
      </w:hyperlink>
    </w:p>
    <w:p>
      <w:pPr>
        <w:pStyle w:val="TOC2"/>
        <w:tabs>
          <w:tab w:val="right" w:leader="dot" w:pos="8306"/>
        </w:tabs>
      </w:pPr>
      <w:hyperlink w:anchor="_Toc22588" w:history="1">
        <w:r>
          <w:rPr>
            <w:rFonts w:ascii="仿宋" w:eastAsia="仿宋" w:hAnsi="仿宋" w:cs="仿宋" w:hint="eastAsia"/>
            <w:lang w:eastAsia="zh-CN"/>
          </w:rPr>
          <w:t>(八)、环境保护综合评价</w:t>
        </w:r>
        <w:r>
          <w:tab/>
        </w:r>
        <w:r>
          <w:fldChar w:fldCharType="begin"/>
        </w:r>
        <w:r>
          <w:instrText xml:space="preserve"> PAGEREF _Toc22588 \h </w:instrText>
        </w:r>
        <w:r>
          <w:fldChar w:fldCharType="separate"/>
        </w:r>
        <w:r>
          <w:t>34</w:t>
        </w:r>
        <w:r>
          <w:fldChar w:fldCharType="end"/>
        </w:r>
      </w:hyperlink>
    </w:p>
    <w:p>
      <w:pPr>
        <w:pStyle w:val="TOC1"/>
        <w:tabs>
          <w:tab w:val="right" w:leader="dot" w:pos="8306"/>
        </w:tabs>
      </w:pPr>
      <w:hyperlink w:anchor="_Toc22112" w:history="1">
        <w:r>
          <w:rPr>
            <w:rFonts w:ascii="仿宋" w:eastAsia="仿宋" w:hAnsi="仿宋" w:cs="仿宋" w:hint="eastAsia"/>
            <w:lang w:eastAsia="zh-CN"/>
          </w:rPr>
          <w:t>十、布洛芬项目投资规划</w:t>
        </w:r>
        <w:r>
          <w:tab/>
        </w:r>
        <w:r>
          <w:fldChar w:fldCharType="begin"/>
        </w:r>
        <w:r>
          <w:instrText xml:space="preserve"> PAGEREF _Toc22112 \h </w:instrText>
        </w:r>
        <w:r>
          <w:fldChar w:fldCharType="separate"/>
        </w:r>
        <w:r>
          <w:t>36</w:t>
        </w:r>
        <w:r>
          <w:fldChar w:fldCharType="end"/>
        </w:r>
      </w:hyperlink>
    </w:p>
    <w:p>
      <w:pPr>
        <w:pStyle w:val="TOC2"/>
        <w:tabs>
          <w:tab w:val="right" w:leader="dot" w:pos="8306"/>
        </w:tabs>
      </w:pPr>
      <w:hyperlink w:anchor="_Toc20017" w:history="1">
        <w:r>
          <w:rPr>
            <w:rFonts w:ascii="仿宋" w:eastAsia="仿宋" w:hAnsi="仿宋" w:cs="仿宋" w:hint="eastAsia"/>
            <w:lang w:eastAsia="zh-CN"/>
          </w:rPr>
          <w:t>(一)、布洛芬项目总投资估算</w:t>
        </w:r>
        <w:r>
          <w:tab/>
        </w:r>
        <w:r>
          <w:fldChar w:fldCharType="begin"/>
        </w:r>
        <w:r>
          <w:instrText xml:space="preserve"> PAGEREF _Toc20017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413" w:history="1">
        <w:r>
          <w:rPr>
            <w:rFonts w:ascii="仿宋" w:eastAsia="仿宋" w:hAnsi="仿宋" w:cs="仿宋" w:hint="eastAsia"/>
            <w:lang w:eastAsia="zh-CN"/>
          </w:rPr>
          <w:t>(二)、资金筹措</w:t>
        </w:r>
        <w:r>
          <w:tab/>
        </w:r>
        <w:r>
          <w:fldChar w:fldCharType="begin"/>
        </w:r>
        <w:r>
          <w:instrText xml:space="preserve"> PAGEREF _Toc15413 \h </w:instrText>
        </w:r>
        <w:r>
          <w:fldChar w:fldCharType="separate"/>
        </w:r>
        <w:r>
          <w:t>37</w:t>
        </w:r>
        <w:r>
          <w:fldChar w:fldCharType="end"/>
        </w:r>
      </w:hyperlink>
    </w:p>
    <w:p>
      <w:pPr>
        <w:pStyle w:val="TOC1"/>
        <w:tabs>
          <w:tab w:val="right" w:leader="dot" w:pos="8306"/>
        </w:tabs>
      </w:pPr>
      <w:hyperlink w:anchor="_Toc11569" w:history="1">
        <w:r>
          <w:rPr>
            <w:rFonts w:ascii="仿宋" w:eastAsia="仿宋" w:hAnsi="仿宋" w:cs="仿宋" w:hint="eastAsia"/>
            <w:lang w:eastAsia="zh-CN"/>
          </w:rPr>
          <w:t>十一、布洛芬项目创新与研发</w:t>
        </w:r>
        <w:r>
          <w:tab/>
        </w:r>
        <w:r>
          <w:fldChar w:fldCharType="begin"/>
        </w:r>
        <w:r>
          <w:instrText xml:space="preserve"> PAGEREF _Toc11569 \h </w:instrText>
        </w:r>
        <w:r>
          <w:fldChar w:fldCharType="separate"/>
        </w:r>
        <w:r>
          <w:t>38</w:t>
        </w:r>
        <w:r>
          <w:fldChar w:fldCharType="end"/>
        </w:r>
      </w:hyperlink>
    </w:p>
    <w:p>
      <w:pPr>
        <w:pStyle w:val="TOC2"/>
        <w:tabs>
          <w:tab w:val="right" w:leader="dot" w:pos="8306"/>
        </w:tabs>
      </w:pPr>
      <w:hyperlink w:anchor="_Toc14038" w:history="1">
        <w:r>
          <w:rPr>
            <w:rFonts w:ascii="仿宋" w:eastAsia="仿宋" w:hAnsi="仿宋" w:cs="仿宋" w:hint="eastAsia"/>
            <w:lang w:eastAsia="zh-CN"/>
          </w:rPr>
          <w:t>(一)、创新策略与方向</w:t>
        </w:r>
        <w:r>
          <w:tab/>
        </w:r>
        <w:r>
          <w:fldChar w:fldCharType="begin"/>
        </w:r>
        <w:r>
          <w:instrText xml:space="preserve"> PAGEREF _Toc14038 \h </w:instrText>
        </w:r>
        <w:r>
          <w:fldChar w:fldCharType="separate"/>
        </w:r>
        <w:r>
          <w:t>38</w:t>
        </w:r>
        <w:r>
          <w:fldChar w:fldCharType="end"/>
        </w:r>
      </w:hyperlink>
    </w:p>
    <w:p>
      <w:pPr>
        <w:pStyle w:val="TOC2"/>
        <w:tabs>
          <w:tab w:val="right" w:leader="dot" w:pos="8306"/>
        </w:tabs>
      </w:pPr>
      <w:hyperlink w:anchor="_Toc6924" w:history="1">
        <w:r>
          <w:rPr>
            <w:rFonts w:ascii="仿宋" w:eastAsia="仿宋" w:hAnsi="仿宋" w:cs="仿宋" w:hint="eastAsia"/>
            <w:lang w:eastAsia="zh-CN"/>
          </w:rPr>
          <w:t>(二)、研发规划与投入</w:t>
        </w:r>
        <w:r>
          <w:tab/>
        </w:r>
        <w:r>
          <w:fldChar w:fldCharType="begin"/>
        </w:r>
        <w:r>
          <w:instrText xml:space="preserve"> PAGEREF _Toc6924 \h </w:instrText>
        </w:r>
        <w:r>
          <w:fldChar w:fldCharType="separate"/>
        </w:r>
        <w:r>
          <w:t>39</w:t>
        </w:r>
        <w:r>
          <w:fldChar w:fldCharType="end"/>
        </w:r>
      </w:hyperlink>
    </w:p>
    <w:p>
      <w:pPr>
        <w:pStyle w:val="TOC1"/>
        <w:tabs>
          <w:tab w:val="right" w:leader="dot" w:pos="8306"/>
        </w:tabs>
      </w:pPr>
      <w:hyperlink w:anchor="_Toc26155" w:history="1">
        <w:r>
          <w:rPr>
            <w:rFonts w:ascii="仿宋" w:eastAsia="仿宋" w:hAnsi="仿宋" w:cs="仿宋" w:hint="eastAsia"/>
            <w:lang w:eastAsia="zh-CN"/>
          </w:rPr>
          <w:t>十二、布洛芬项目财务管理</w:t>
        </w:r>
        <w:r>
          <w:tab/>
        </w:r>
        <w:r>
          <w:fldChar w:fldCharType="begin"/>
        </w:r>
        <w:r>
          <w:instrText xml:space="preserve"> PAGEREF _Toc26155 \h </w:instrText>
        </w:r>
        <w:r>
          <w:fldChar w:fldCharType="separate"/>
        </w:r>
        <w:r>
          <w:t>41</w:t>
        </w:r>
        <w:r>
          <w:fldChar w:fldCharType="end"/>
        </w:r>
      </w:hyperlink>
    </w:p>
    <w:p>
      <w:pPr>
        <w:pStyle w:val="TOC2"/>
        <w:tabs>
          <w:tab w:val="right" w:leader="dot" w:pos="8306"/>
        </w:tabs>
      </w:pPr>
      <w:hyperlink w:anchor="_Toc27643" w:history="1">
        <w:r>
          <w:rPr>
            <w:rFonts w:ascii="仿宋" w:eastAsia="仿宋" w:hAnsi="仿宋" w:cs="仿宋" w:hint="eastAsia"/>
            <w:lang w:eastAsia="zh-CN"/>
          </w:rPr>
          <w:t>(一)、资金需求大</w:t>
        </w:r>
        <w:r>
          <w:tab/>
        </w:r>
        <w:r>
          <w:fldChar w:fldCharType="begin"/>
        </w:r>
        <w:r>
          <w:instrText xml:space="preserve"> PAGEREF _Toc27643 \h </w:instrText>
        </w:r>
        <w:r>
          <w:fldChar w:fldCharType="separate"/>
        </w:r>
        <w:r>
          <w:t>41</w:t>
        </w:r>
        <w:r>
          <w:fldChar w:fldCharType="end"/>
        </w:r>
      </w:hyperlink>
    </w:p>
    <w:p>
      <w:pPr>
        <w:pStyle w:val="TOC2"/>
        <w:tabs>
          <w:tab w:val="right" w:leader="dot" w:pos="8306"/>
        </w:tabs>
      </w:pPr>
      <w:hyperlink w:anchor="_Toc31155" w:history="1">
        <w:r>
          <w:rPr>
            <w:rFonts w:ascii="仿宋" w:eastAsia="仿宋" w:hAnsi="仿宋" w:cs="仿宋" w:hint="eastAsia"/>
            <w:lang w:eastAsia="zh-CN"/>
          </w:rPr>
          <w:t>(二)、研发周期长</w:t>
        </w:r>
        <w:r>
          <w:tab/>
        </w:r>
        <w:r>
          <w:fldChar w:fldCharType="begin"/>
        </w:r>
        <w:r>
          <w:instrText xml:space="preserve"> PAGEREF _Toc31155 \h </w:instrText>
        </w:r>
        <w:r>
          <w:fldChar w:fldCharType="separate"/>
        </w:r>
        <w:r>
          <w:t>42</w:t>
        </w:r>
        <w:r>
          <w:fldChar w:fldCharType="end"/>
        </w:r>
      </w:hyperlink>
    </w:p>
    <w:p>
      <w:pPr>
        <w:pStyle w:val="TOC2"/>
        <w:tabs>
          <w:tab w:val="right" w:leader="dot" w:pos="8306"/>
        </w:tabs>
      </w:pPr>
      <w:hyperlink w:anchor="_Toc13571" w:history="1">
        <w:r>
          <w:rPr>
            <w:rFonts w:ascii="仿宋" w:eastAsia="仿宋" w:hAnsi="仿宋" w:cs="仿宋" w:hint="eastAsia"/>
            <w:lang w:eastAsia="zh-CN"/>
          </w:rPr>
          <w:t>(三)、市场风险大</w:t>
        </w:r>
        <w:r>
          <w:tab/>
        </w:r>
        <w:r>
          <w:fldChar w:fldCharType="begin"/>
        </w:r>
        <w:r>
          <w:instrText xml:space="preserve"> PAGEREF _Toc13571 \h </w:instrText>
        </w:r>
        <w:r>
          <w:fldChar w:fldCharType="separate"/>
        </w:r>
        <w:r>
          <w:t>43</w:t>
        </w:r>
        <w:r>
          <w:fldChar w:fldCharType="end"/>
        </w:r>
      </w:hyperlink>
    </w:p>
    <w:p>
      <w:pPr>
        <w:pStyle w:val="TOC2"/>
        <w:tabs>
          <w:tab w:val="right" w:leader="dot" w:pos="8306"/>
        </w:tabs>
      </w:pPr>
      <w:hyperlink w:anchor="_Toc20441" w:history="1">
        <w:r>
          <w:rPr>
            <w:rFonts w:ascii="仿宋" w:eastAsia="仿宋" w:hAnsi="仿宋" w:cs="仿宋" w:hint="eastAsia"/>
            <w:lang w:eastAsia="zh-CN"/>
          </w:rPr>
          <w:t>(四)、利润率高</w:t>
        </w:r>
        <w:r>
          <w:tab/>
        </w:r>
        <w:r>
          <w:fldChar w:fldCharType="begin"/>
        </w:r>
        <w:r>
          <w:instrText xml:space="preserve"> PAGEREF _Toc20441 \h </w:instrText>
        </w:r>
        <w:r>
          <w:fldChar w:fldCharType="separate"/>
        </w:r>
        <w:r>
          <w:t>46</w:t>
        </w:r>
        <w:r>
          <w:fldChar w:fldCharType="end"/>
        </w:r>
      </w:hyperlink>
    </w:p>
    <w:p>
      <w:pPr>
        <w:pStyle w:val="TOC1"/>
        <w:tabs>
          <w:tab w:val="right" w:leader="dot" w:pos="8306"/>
        </w:tabs>
      </w:pPr>
      <w:hyperlink w:anchor="_Toc27254" w:history="1">
        <w:r>
          <w:rPr>
            <w:rFonts w:ascii="仿宋" w:eastAsia="仿宋" w:hAnsi="仿宋" w:cs="仿宋" w:hint="eastAsia"/>
            <w:lang w:eastAsia="zh-CN"/>
          </w:rPr>
          <w:t>十三、布洛芬项目实施保障措施</w:t>
        </w:r>
        <w:r>
          <w:tab/>
        </w:r>
        <w:r>
          <w:fldChar w:fldCharType="begin"/>
        </w:r>
        <w:r>
          <w:instrText xml:space="preserve"> PAGEREF _Toc27254 \h </w:instrText>
        </w:r>
        <w:r>
          <w:fldChar w:fldCharType="separate"/>
        </w:r>
        <w:r>
          <w:t>48</w:t>
        </w:r>
        <w:r>
          <w:fldChar w:fldCharType="end"/>
        </w:r>
      </w:hyperlink>
    </w:p>
    <w:p>
      <w:pPr>
        <w:pStyle w:val="TOC2"/>
        <w:tabs>
          <w:tab w:val="right" w:leader="dot" w:pos="8306"/>
        </w:tabs>
      </w:pPr>
      <w:hyperlink w:anchor="_Toc9457" w:history="1">
        <w:r>
          <w:rPr>
            <w:rFonts w:ascii="仿宋" w:eastAsia="仿宋" w:hAnsi="仿宋" w:cs="仿宋" w:hint="eastAsia"/>
            <w:lang w:eastAsia="zh-CN"/>
          </w:rPr>
          <w:t>(一)、布洛芬项目实施保障机制</w:t>
        </w:r>
        <w:r>
          <w:tab/>
        </w:r>
        <w:r>
          <w:fldChar w:fldCharType="begin"/>
        </w:r>
        <w:r>
          <w:instrText xml:space="preserve"> PAGEREF _Toc9457 \h </w:instrText>
        </w:r>
        <w:r>
          <w:fldChar w:fldCharType="separate"/>
        </w:r>
        <w:r>
          <w:t>48</w:t>
        </w:r>
        <w:r>
          <w:fldChar w:fldCharType="end"/>
        </w:r>
      </w:hyperlink>
    </w:p>
    <w:p>
      <w:pPr>
        <w:pStyle w:val="TOC2"/>
        <w:tabs>
          <w:tab w:val="right" w:leader="dot" w:pos="8306"/>
        </w:tabs>
      </w:pPr>
      <w:hyperlink w:anchor="_Toc13176" w:history="1">
        <w:r>
          <w:rPr>
            <w:rFonts w:ascii="仿宋" w:eastAsia="仿宋" w:hAnsi="仿宋" w:cs="仿宋" w:hint="eastAsia"/>
            <w:lang w:eastAsia="zh-CN"/>
          </w:rPr>
          <w:t>(二)、布洛芬项目法律合规要求</w:t>
        </w:r>
        <w:r>
          <w:tab/>
        </w:r>
        <w:r>
          <w:fldChar w:fldCharType="begin"/>
        </w:r>
        <w:r>
          <w:instrText xml:space="preserve"> PAGEREF _Toc13176 \h </w:instrText>
        </w:r>
        <w:r>
          <w:fldChar w:fldCharType="separate"/>
        </w:r>
        <w:r>
          <w:t>51</w:t>
        </w:r>
        <w:r>
          <w:fldChar w:fldCharType="end"/>
        </w:r>
      </w:hyperlink>
    </w:p>
    <w:p>
      <w:pPr>
        <w:pStyle w:val="TOC2"/>
        <w:tabs>
          <w:tab w:val="right" w:leader="dot" w:pos="8306"/>
        </w:tabs>
      </w:pPr>
      <w:hyperlink w:anchor="_Toc30506" w:history="1">
        <w:r>
          <w:rPr>
            <w:rFonts w:ascii="仿宋" w:eastAsia="仿宋" w:hAnsi="仿宋" w:cs="仿宋" w:hint="eastAsia"/>
            <w:lang w:eastAsia="zh-CN"/>
          </w:rPr>
          <w:t>(三)、布洛芬项目合同管理与法律事务</w:t>
        </w:r>
        <w:r>
          <w:tab/>
        </w:r>
        <w:r>
          <w:fldChar w:fldCharType="begin"/>
        </w:r>
        <w:r>
          <w:instrText xml:space="preserve"> PAGEREF _Toc30506 \h </w:instrText>
        </w:r>
        <w:r>
          <w:fldChar w:fldCharType="separate"/>
        </w:r>
        <w:r>
          <w:t>55</w:t>
        </w:r>
        <w:r>
          <w:fldChar w:fldCharType="end"/>
        </w:r>
      </w:hyperlink>
    </w:p>
    <w:p>
      <w:pPr>
        <w:pStyle w:val="TOC2"/>
        <w:tabs>
          <w:tab w:val="right" w:leader="dot" w:pos="8306"/>
        </w:tabs>
      </w:pPr>
      <w:hyperlink w:anchor="_Toc8883" w:history="1">
        <w:r>
          <w:rPr>
            <w:rFonts w:ascii="仿宋" w:eastAsia="仿宋" w:hAnsi="仿宋" w:cs="仿宋" w:hint="eastAsia"/>
            <w:lang w:eastAsia="zh-CN"/>
          </w:rPr>
          <w:t>(四)、布洛芬项目知识产权保护策略</w:t>
        </w:r>
        <w:r>
          <w:tab/>
        </w:r>
        <w:r>
          <w:fldChar w:fldCharType="begin"/>
        </w:r>
        <w:r>
          <w:instrText xml:space="preserve"> PAGEREF _Toc8883 \h </w:instrText>
        </w:r>
        <w:r>
          <w:fldChar w:fldCharType="separate"/>
        </w:r>
        <w:r>
          <w:t>61</w:t>
        </w:r>
        <w:r>
          <w:fldChar w:fldCharType="end"/>
        </w:r>
      </w:hyperlink>
    </w:p>
    <w:p>
      <w:pPr>
        <w:pStyle w:val="TOC1"/>
        <w:tabs>
          <w:tab w:val="right" w:leader="dot" w:pos="8306"/>
        </w:tabs>
      </w:pPr>
      <w:hyperlink w:anchor="_Toc12017" w:history="1">
        <w:r>
          <w:rPr>
            <w:rFonts w:ascii="仿宋" w:eastAsia="仿宋" w:hAnsi="仿宋" w:cs="仿宋" w:hint="eastAsia"/>
            <w:lang w:eastAsia="zh-CN"/>
          </w:rPr>
          <w:t>十四、布洛芬项目工程方案分析</w:t>
        </w:r>
        <w:r>
          <w:tab/>
        </w:r>
        <w:r>
          <w:fldChar w:fldCharType="begin"/>
        </w:r>
        <w:r>
          <w:instrText xml:space="preserve"> PAGEREF _Toc12017 \h </w:instrText>
        </w:r>
        <w:r>
          <w:fldChar w:fldCharType="separate"/>
        </w:r>
        <w:r>
          <w:t>64</w:t>
        </w:r>
        <w:r>
          <w:fldChar w:fldCharType="end"/>
        </w:r>
      </w:hyperlink>
    </w:p>
    <w:p>
      <w:pPr>
        <w:pStyle w:val="TOC2"/>
        <w:tabs>
          <w:tab w:val="right" w:leader="dot" w:pos="8306"/>
        </w:tabs>
      </w:pPr>
      <w:hyperlink w:anchor="_Toc17819" w:history="1">
        <w:r>
          <w:rPr>
            <w:rFonts w:ascii="仿宋" w:eastAsia="仿宋" w:hAnsi="仿宋" w:cs="仿宋" w:hint="eastAsia"/>
            <w:lang w:eastAsia="zh-CN"/>
          </w:rPr>
          <w:t>(一)、建筑工程设计原则</w:t>
        </w:r>
        <w:r>
          <w:tab/>
        </w:r>
        <w:r>
          <w:fldChar w:fldCharType="begin"/>
        </w:r>
        <w:r>
          <w:instrText xml:space="preserve"> PAGEREF _Toc17819 \h </w:instrText>
        </w:r>
        <w:r>
          <w:fldChar w:fldCharType="separate"/>
        </w:r>
        <w:r>
          <w:t>64</w:t>
        </w:r>
        <w:r>
          <w:fldChar w:fldCharType="end"/>
        </w:r>
      </w:hyperlink>
    </w:p>
    <w:p>
      <w:pPr>
        <w:pStyle w:val="TOC2"/>
        <w:tabs>
          <w:tab w:val="right" w:leader="dot" w:pos="8306"/>
        </w:tabs>
      </w:pPr>
      <w:hyperlink w:anchor="_Toc22432" w:history="1">
        <w:r>
          <w:rPr>
            <w:rFonts w:ascii="仿宋" w:eastAsia="仿宋" w:hAnsi="仿宋" w:cs="仿宋" w:hint="eastAsia"/>
            <w:lang w:eastAsia="zh-CN"/>
          </w:rPr>
          <w:t>(二)、土建工程建设指标</w:t>
        </w:r>
        <w:r>
          <w:tab/>
        </w:r>
        <w:r>
          <w:fldChar w:fldCharType="begin"/>
        </w:r>
        <w:r>
          <w:instrText xml:space="preserve"> PAGEREF _Toc22432 \h </w:instrText>
        </w:r>
        <w:r>
          <w:fldChar w:fldCharType="separate"/>
        </w:r>
        <w:r>
          <w:t>67</w:t>
        </w:r>
        <w:r>
          <w:fldChar w:fldCharType="end"/>
        </w:r>
      </w:hyperlink>
    </w:p>
    <w:p>
      <w:pPr>
        <w:pStyle w:val="TOC1"/>
        <w:tabs>
          <w:tab w:val="right" w:leader="dot" w:pos="8306"/>
        </w:tabs>
      </w:pPr>
      <w:hyperlink w:anchor="_Toc18168" w:history="1">
        <w:r>
          <w:rPr>
            <w:rFonts w:ascii="仿宋" w:eastAsia="仿宋" w:hAnsi="仿宋" w:cs="仿宋" w:hint="eastAsia"/>
            <w:lang w:eastAsia="zh-CN"/>
          </w:rPr>
          <w:t>十五、布洛芬项目实施时间节点</w:t>
        </w:r>
        <w:r>
          <w:tab/>
        </w:r>
        <w:r>
          <w:fldChar w:fldCharType="begin"/>
        </w:r>
        <w:r>
          <w:instrText xml:space="preserve"> PAGEREF _Toc18168 \h </w:instrText>
        </w:r>
        <w:r>
          <w:fldChar w:fldCharType="separate"/>
        </w:r>
        <w:r>
          <w:t>69</w:t>
        </w:r>
        <w:r>
          <w:fldChar w:fldCharType="end"/>
        </w:r>
      </w:hyperlink>
    </w:p>
    <w:p>
      <w:pPr>
        <w:pStyle w:val="TOC2"/>
        <w:tabs>
          <w:tab w:val="right" w:leader="dot" w:pos="8306"/>
        </w:tabs>
      </w:pPr>
      <w:hyperlink w:anchor="_Toc21100" w:history="1">
        <w:r>
          <w:rPr>
            <w:rFonts w:ascii="仿宋" w:eastAsia="仿宋" w:hAnsi="仿宋" w:cs="仿宋" w:hint="eastAsia"/>
            <w:lang w:eastAsia="zh-CN"/>
          </w:rPr>
          <w:t>(一)、布洛芬项目启动阶段时间节点</w:t>
        </w:r>
        <w:r>
          <w:tab/>
        </w:r>
        <w:r>
          <w:fldChar w:fldCharType="begin"/>
        </w:r>
        <w:r>
          <w:instrText xml:space="preserve"> PAGEREF _Toc21100 \h </w:instrText>
        </w:r>
        <w:r>
          <w:fldChar w:fldCharType="separate"/>
        </w:r>
        <w:r>
          <w:t>69</w:t>
        </w:r>
        <w:r>
          <w:fldChar w:fldCharType="end"/>
        </w:r>
      </w:hyperlink>
    </w:p>
    <w:p>
      <w:pPr>
        <w:pStyle w:val="TOC2"/>
        <w:tabs>
          <w:tab w:val="right" w:leader="dot" w:pos="8306"/>
        </w:tabs>
      </w:pPr>
      <w:hyperlink w:anchor="_Toc1675" w:history="1">
        <w:r>
          <w:rPr>
            <w:rFonts w:ascii="仿宋" w:eastAsia="仿宋" w:hAnsi="仿宋" w:cs="仿宋" w:hint="eastAsia"/>
            <w:lang w:eastAsia="zh-CN"/>
          </w:rPr>
          <w:t>(二)、布洛芬项目执行阶段时间节点</w:t>
        </w:r>
        <w:r>
          <w:tab/>
        </w:r>
        <w:r>
          <w:fldChar w:fldCharType="begin"/>
        </w:r>
        <w:r>
          <w:instrText xml:space="preserve"> PAGEREF _Toc1675 \h </w:instrText>
        </w:r>
        <w:r>
          <w:fldChar w:fldCharType="separate"/>
        </w:r>
        <w:r>
          <w:t>70</w:t>
        </w:r>
        <w:r>
          <w:fldChar w:fldCharType="end"/>
        </w:r>
      </w:hyperlink>
    </w:p>
    <w:p>
      <w:pPr>
        <w:pStyle w:val="TOC2"/>
        <w:tabs>
          <w:tab w:val="right" w:leader="dot" w:pos="8306"/>
        </w:tabs>
      </w:pPr>
      <w:hyperlink w:anchor="_Toc32235" w:history="1">
        <w:r>
          <w:rPr>
            <w:rFonts w:ascii="仿宋" w:eastAsia="仿宋" w:hAnsi="仿宋" w:cs="仿宋" w:hint="eastAsia"/>
            <w:lang w:eastAsia="zh-CN"/>
          </w:rPr>
          <w:t>(三)、布洛芬项目完成阶段时间节点</w:t>
        </w:r>
        <w:r>
          <w:tab/>
        </w:r>
        <w:r>
          <w:fldChar w:fldCharType="begin"/>
        </w:r>
        <w:r>
          <w:instrText xml:space="preserve"> PAGEREF _Toc32235 \h </w:instrText>
        </w:r>
        <w:r>
          <w:fldChar w:fldCharType="separate"/>
        </w:r>
        <w:r>
          <w:t>71</w:t>
        </w:r>
        <w:r>
          <w:fldChar w:fldCharType="end"/>
        </w:r>
      </w:hyperlink>
    </w:p>
    <w:p>
      <w:pPr>
        <w:pStyle w:val="TOC1"/>
        <w:tabs>
          <w:tab w:val="right" w:leader="dot" w:pos="8306"/>
        </w:tabs>
      </w:pPr>
      <w:hyperlink w:anchor="_Toc22279" w:history="1">
        <w:r>
          <w:rPr>
            <w:rFonts w:ascii="仿宋" w:eastAsia="仿宋" w:hAnsi="仿宋" w:cs="仿宋" w:hint="eastAsia"/>
            <w:lang w:eastAsia="zh-CN"/>
          </w:rPr>
          <w:t>十六、风险识别与分类</w:t>
        </w:r>
        <w:r>
          <w:tab/>
        </w:r>
        <w:r>
          <w:fldChar w:fldCharType="begin"/>
        </w:r>
        <w:r>
          <w:instrText xml:space="preserve"> PAGEREF _Toc22279 \h </w:instrText>
        </w:r>
        <w:r>
          <w:fldChar w:fldCharType="separate"/>
        </w:r>
        <w:r>
          <w:t>72</w:t>
        </w:r>
        <w:r>
          <w:fldChar w:fldCharType="end"/>
        </w:r>
      </w:hyperlink>
    </w:p>
    <w:p>
      <w:pPr>
        <w:pStyle w:val="TOC2"/>
        <w:tabs>
          <w:tab w:val="right" w:leader="dot" w:pos="8306"/>
        </w:tabs>
      </w:pPr>
      <w:hyperlink w:anchor="_Toc24236" w:history="1">
        <w:r>
          <w:rPr>
            <w:rFonts w:ascii="仿宋" w:eastAsia="仿宋" w:hAnsi="仿宋" w:cs="仿宋" w:hint="eastAsia"/>
            <w:lang w:eastAsia="zh-CN"/>
          </w:rPr>
          <w:t>(一)、风险识别</w:t>
        </w:r>
        <w:r>
          <w:tab/>
        </w:r>
        <w:r>
          <w:fldChar w:fldCharType="begin"/>
        </w:r>
        <w:r>
          <w:instrText xml:space="preserve"> PAGEREF _Toc24236 \h </w:instrText>
        </w:r>
        <w:r>
          <w:fldChar w:fldCharType="separate"/>
        </w:r>
        <w:r>
          <w:t>72</w:t>
        </w:r>
        <w:r>
          <w:fldChar w:fldCharType="end"/>
        </w:r>
      </w:hyperlink>
    </w:p>
    <w:p>
      <w:pPr>
        <w:pStyle w:val="TOC2"/>
        <w:tabs>
          <w:tab w:val="right" w:leader="dot" w:pos="8306"/>
        </w:tabs>
      </w:pPr>
      <w:hyperlink w:anchor="_Toc23742" w:history="1">
        <w:r>
          <w:rPr>
            <w:rFonts w:ascii="仿宋" w:eastAsia="仿宋" w:hAnsi="仿宋" w:cs="仿宋" w:hint="eastAsia"/>
            <w:lang w:eastAsia="zh-CN"/>
          </w:rPr>
          <w:t>(二)、风险分类</w:t>
        </w:r>
        <w:r>
          <w:tab/>
        </w:r>
        <w:r>
          <w:fldChar w:fldCharType="begin"/>
        </w:r>
        <w:r>
          <w:instrText xml:space="preserve"> PAGEREF _Toc23742 \h </w:instrText>
        </w:r>
        <w:r>
          <w:fldChar w:fldCharType="separate"/>
        </w:r>
        <w:r>
          <w:t>73</w:t>
        </w:r>
        <w:r>
          <w:fldChar w:fldCharType="end"/>
        </w:r>
      </w:hyperlink>
    </w:p>
    <w:p>
      <w:pPr>
        <w:pStyle w:val="TOC1"/>
        <w:tabs>
          <w:tab w:val="right" w:leader="dot" w:pos="8306"/>
        </w:tabs>
      </w:pPr>
      <w:hyperlink w:anchor="_Toc31162" w:history="1">
        <w:r>
          <w:rPr>
            <w:rFonts w:ascii="仿宋" w:eastAsia="仿宋" w:hAnsi="仿宋" w:cs="仿宋" w:hint="eastAsia"/>
            <w:lang w:eastAsia="zh-CN"/>
          </w:rPr>
          <w:t>十七、利益相关者分析与沟通计划</w:t>
        </w:r>
        <w:r>
          <w:tab/>
        </w:r>
        <w:r>
          <w:fldChar w:fldCharType="begin"/>
        </w:r>
        <w:r>
          <w:instrText xml:space="preserve"> PAGEREF _Toc31162 \h </w:instrText>
        </w:r>
        <w:r>
          <w:fldChar w:fldCharType="separate"/>
        </w:r>
        <w:r>
          <w:t>75</w:t>
        </w:r>
        <w:r>
          <w:fldChar w:fldCharType="end"/>
        </w:r>
      </w:hyperlink>
    </w:p>
    <w:p>
      <w:pPr>
        <w:pStyle w:val="TOC2"/>
        <w:tabs>
          <w:tab w:val="right" w:leader="dot" w:pos="8306"/>
        </w:tabs>
      </w:pPr>
      <w:hyperlink w:anchor="_Toc6819" w:history="1">
        <w:r>
          <w:rPr>
            <w:rFonts w:ascii="仿宋" w:eastAsia="仿宋" w:hAnsi="仿宋" w:cs="仿宋" w:hint="eastAsia"/>
            <w:lang w:eastAsia="zh-CN"/>
          </w:rPr>
          <w:t>(一)、利益相关者分析</w:t>
        </w:r>
        <w:r>
          <w:tab/>
        </w:r>
        <w:r>
          <w:fldChar w:fldCharType="begin"/>
        </w:r>
        <w:r>
          <w:instrText xml:space="preserve"> PAGEREF _Toc6819 \h </w:instrText>
        </w:r>
        <w:r>
          <w:fldChar w:fldCharType="separate"/>
        </w:r>
        <w:r>
          <w:t>75</w:t>
        </w:r>
        <w:r>
          <w:fldChar w:fldCharType="end"/>
        </w:r>
      </w:hyperlink>
    </w:p>
    <w:p>
      <w:pPr>
        <w:pStyle w:val="TOC2"/>
        <w:tabs>
          <w:tab w:val="right" w:leader="dot" w:pos="8306"/>
        </w:tabs>
      </w:pPr>
      <w:hyperlink w:anchor="_Toc22524" w:history="1">
        <w:r>
          <w:rPr>
            <w:rFonts w:ascii="仿宋" w:eastAsia="仿宋" w:hAnsi="仿宋" w:cs="仿宋" w:hint="eastAsia"/>
            <w:lang w:eastAsia="zh-CN"/>
          </w:rPr>
          <w:t>(二)、沟通计划</w:t>
        </w:r>
        <w:r>
          <w:tab/>
        </w:r>
        <w:r>
          <w:fldChar w:fldCharType="begin"/>
        </w:r>
        <w:r>
          <w:instrText xml:space="preserve"> PAGEREF _Toc22524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10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0617"/>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31623"/>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布洛芬项目的技术管理特点体现在其创新导向。通过引入最先进的技术趋势和解决方案，布洛芬项目致力于提升科技含量、提高质量和效率水平。这意味着我们将采用最新的工具和方法，确保布洛芬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布洛芬项目技术管理的显著特征。通过整合不同领域的技术资源，我们实现了跨学科的协同工作。这有助于优化技术架构，提高整体效能。此外，整合性策略还促进了不同技术团队之间的紧密沟通和高效合作，确保布洛芬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布洛芬项目所采用的技术。通过不断优化技术方案，布洛芬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布洛芬项目团队将在布洛芬项目初期识别可能的技术风险，并采取相应的预防和应对措施。通过建立健全的风险评估机制，布洛芬项目能够在实施过程中及时发现并解决潜在的技术问题，保障布洛芬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通过这些独特的技术管理特点，我们确信在布洛芬项目中，技术将成为布洛芬项目成功的有力支持。这一深度剖析揭示了技术管理在布洛芬项目实施中的关键作用，为布洛芬项目的技术基础奠定了坚实的基础。</w:t>
      </w:r>
    </w:p>
    <w:p>
      <w:pPr>
        <w:pStyle w:val="Heading2"/>
        <w:ind w:firstLine="560" w:firstLineChars="200"/>
        <w:rPr>
          <w:rFonts w:ascii="仿宋" w:eastAsia="仿宋" w:hAnsi="仿宋" w:cs="仿宋" w:hint="eastAsia"/>
          <w:sz w:val="28"/>
          <w:lang w:eastAsia="zh-CN"/>
        </w:rPr>
      </w:pPr>
      <w:bookmarkStart w:id="4" w:name="_Toc12519"/>
      <w:r>
        <w:rPr>
          <w:rFonts w:ascii="仿宋" w:eastAsia="仿宋" w:hAnsi="仿宋" w:cs="仿宋" w:hint="eastAsia"/>
          <w:sz w:val="28"/>
          <w:lang w:eastAsia="zh-CN"/>
        </w:rPr>
        <w:t>(二)、布洛芬项目工艺技术设计方案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布洛芬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生产经营活动方面，布洛芬项目将严格按照相关行业规范要求进行组织。通过有效控制产品质量，布洛芬项目将致力于为顾客提供优质的布洛芬项目产品和良好的服务。这体现了布洛芬项目对于生产活动合规性和质量标准的高度重视，为布洛芬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布洛芬项目注重生态效益和清洁生产原则。布洛芬项目建设将紧密结合地方特色经济发展，与社会经济发展规划和区域环境保护规划方案相协调一致。通过与当地区域自然生态系统的结合，布洛芬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布洛芬项目产品具有多样化的客户需求和个性化的特点。因此，布洛芬项目产品规格品种多样，且单批生产数量较小。为满足这一特点，布洛芬项目承办单位将建设先进的柔性制造生产线。通过广泛应用柔性制造技术，布洛芬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布洛芬项目采用的技术具有较高的技术含量和自动化水平，处于国内先进水平。这一技术选用不仅体现了对生产效率、质量和环境友好性的高标准要求，同时为布洛芬项目的可持续发展奠定了坚实的基础。</w:t>
      </w:r>
    </w:p>
    <w:p>
      <w:pPr>
        <w:pStyle w:val="Heading2"/>
        <w:ind w:firstLine="560" w:firstLineChars="200"/>
        <w:rPr>
          <w:rFonts w:ascii="仿宋" w:eastAsia="仿宋" w:hAnsi="仿宋" w:cs="仿宋" w:hint="eastAsia"/>
          <w:sz w:val="28"/>
          <w:lang w:eastAsia="zh-CN"/>
        </w:rPr>
      </w:pPr>
      <w:bookmarkStart w:id="5" w:name="_Toc1820"/>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为确保布洛芬项目的高效生产和技术实施，我们制定了一套精心设计的设备选型方案，以满足布洛芬项目生产、质量和环保的要求。该方案的主要特点如下：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布洛芬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针对布洛芬项目产品的多样性和小批量生产的特点，我们将建设柔性制造生产线。通过在设备选型中考虑柔性制造技术，可以灵活应对不同产品规格和生产需求，实现生产线的高度灵活性和适应性。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30386"/>
      <w:r>
        <w:rPr>
          <w:rFonts w:ascii="仿宋" w:eastAsia="仿宋" w:hAnsi="仿宋" w:cs="仿宋" w:hint="eastAsia"/>
          <w:sz w:val="28"/>
          <w:lang w:eastAsia="zh-CN"/>
        </w:rPr>
        <w:t>二、布洛芬项目绩效评估</w:t>
      </w:r>
      <w:bookmarkEnd w:id="6"/>
    </w:p>
    <w:p>
      <w:pPr>
        <w:pStyle w:val="Heading2"/>
        <w:rPr>
          <w:rFonts w:ascii="仿宋" w:eastAsia="仿宋" w:hAnsi="仿宋" w:cs="仿宋" w:hint="eastAsia"/>
          <w:lang w:eastAsia="zh-CN"/>
        </w:rPr>
      </w:pPr>
      <w:bookmarkStart w:id="7" w:name="_Toc4543"/>
      <w:r>
        <w:rPr>
          <w:rFonts w:ascii="仿宋" w:eastAsia="仿宋" w:hAnsi="仿宋" w:cs="仿宋" w:hint="eastAsia"/>
          <w:lang w:eastAsia="zh-CN"/>
        </w:rPr>
        <w:t>(一)、绩效评估指标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在布洛芬项目中，我们设计了一套全面的绩效评估指标，以确保布洛芬项目的可控和成功交付。这些指标跨足布洛芬项目目标、成本、进度和质量等多个维度，为我们提供了全面洞察布洛芬项目的健康状况。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布洛芬项目目标达成率是我们关注的首要指标。我们设定了明确的目标，并通过定期监测和评估，迅速发现并应对潜在的目标偏差。这为布洛芬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成本绩效是另一个核心关注点。通过实际成本与预算成本的对比分析，我们深入了解成本差异的原因，及时调整资源分配，保持布洛芬项目在经济效益方面的合理水平。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布洛芬项目进度作为关键的绩效指标之一，得到了精心的关注。我们制定了详细的布洛芬项目进度计划，并设立了进度符合度指标，确保实际进度与计划进度保持一致。这使我们能够快速发现和解决潜在的进度问题，保持布洛芬项目的正常推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布洛芬项目绩效的不可或缺的一环。我们引入了一系列的质量标准和客户满意度指标，以确保布洛芬项目交付的成果在质量上达到或超越预期水平。通过持续监测这些指标，我们努力提升布洛芬项目整体质量水平，为布洛芬项目的成功交付提供有力保障。通过这些科学且全面的绩效评估，我们能够更好地引导布洛芬项目的持续改进，确保布洛芬项目目标的顺利达成。</w:t>
      </w:r>
    </w:p>
    <w:p>
      <w:pPr>
        <w:pStyle w:val="Heading2"/>
        <w:ind w:firstLine="560" w:firstLineChars="200"/>
        <w:rPr>
          <w:rFonts w:ascii="仿宋" w:eastAsia="仿宋" w:hAnsi="仿宋" w:cs="仿宋" w:hint="eastAsia"/>
          <w:sz w:val="28"/>
          <w:lang w:eastAsia="zh-CN"/>
        </w:rPr>
      </w:pPr>
      <w:bookmarkStart w:id="8" w:name="_Toc474"/>
      <w:r>
        <w:rPr>
          <w:rFonts w:ascii="仿宋" w:eastAsia="仿宋" w:hAnsi="仿宋" w:cs="仿宋" w:hint="eastAsia"/>
          <w:sz w:val="28"/>
          <w:lang w:eastAsia="zh-CN"/>
        </w:rPr>
        <w:t>(二)、绩效评估方法</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绩效评估是布洛芬项目中的关键环节，为确保布洛芬项目达到预期目标，我们采用了多层次、多维度的绩效评估方法。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布洛芬项目的战略目标对齐，确保每个决策和行动都与布洛芬项目整体目标保持一致。团队会定期召开战略对齐会议，审视当前工作与布洛芬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布洛芬项目进度、质量、成本和风险等方面。这些指标通过数据收集和分析，为布洛芬项目管理团队提供了客观的评估依据。例如，我们通过布洛芬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绩效评估不仅仅停留在布洛芬项目内部，还考虑了布洛芬项目对外部环境的影响。我们定期进行干系人满意度调查，以了解各利益相关方对布洛芬项目的期望和满意度，并及时做出调整。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这种多层次、多角度的绩效评估方法，使得我们能够全面了解布洛芬项目的运行状态，及时做出调整，确保布洛芬项目在不断变化的环境中保持稳健前行。</w:t>
      </w:r>
    </w:p>
    <w:p>
      <w:pPr>
        <w:pStyle w:val="Heading2"/>
        <w:ind w:firstLine="560" w:firstLineChars="200"/>
        <w:rPr>
          <w:rFonts w:ascii="仿宋" w:eastAsia="仿宋" w:hAnsi="仿宋" w:cs="仿宋" w:hint="eastAsia"/>
          <w:sz w:val="28"/>
          <w:lang w:eastAsia="zh-CN"/>
        </w:rPr>
      </w:pPr>
      <w:bookmarkStart w:id="9" w:name="_Toc12729"/>
      <w:r>
        <w:rPr>
          <w:rFonts w:ascii="仿宋" w:eastAsia="仿宋" w:hAnsi="仿宋" w:cs="仿宋" w:hint="eastAsia"/>
          <w:sz w:val="28"/>
          <w:lang w:eastAsia="zh-CN"/>
        </w:rPr>
        <w:t>(三)、绩效评估周期</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为了确保布洛芬项目的有效管理和不断优化，我们采用了精心设计的绩效评估周期。这个周期旨在实现灵活、实时和全面的评估，以适应布洛芬项目执行中的各种挑战。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布洛芬项目的不同需求，分为短期、中期和长期。短期评估关注每个迭代或工作周期，以及时发现和解决当前任务中的问题。中期评估涵盖几个迭代，深入了解整体布洛芬项目的趋势和性能。长期评估则着眼于整个布洛芬项目阶段，确保布洛芬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布洛芬项目管理工具和协作平台，团队成员能够随时更新和分享布洛芬项目数据。这种实时性的反馈机制使我们能够及时察觉潜在问题，快速调整，保持布洛芬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布洛芬项目的决策制定密不可分。每个周期的布洛芬项目回顾会议成为集体总结经验、识别问题深层次原因并找到创新解决方案的平台。这种定期的反思与调整机制使布洛芬项目能够不断学习、进化，以更好地适应变化的环境。</w:t>
      </w:r>
    </w:p>
    <w:p>
      <w:pPr>
        <w:pStyle w:val="Heading1"/>
        <w:ind w:firstLine="560" w:firstLineChars="200"/>
        <w:rPr>
          <w:rFonts w:ascii="仿宋" w:eastAsia="仿宋" w:hAnsi="仿宋" w:cs="仿宋" w:hint="eastAsia"/>
          <w:sz w:val="28"/>
          <w:lang w:eastAsia="zh-CN"/>
        </w:rPr>
      </w:pPr>
      <w:bookmarkStart w:id="10" w:name="_Toc5566"/>
      <w:r>
        <w:rPr>
          <w:rFonts w:ascii="仿宋" w:eastAsia="仿宋" w:hAnsi="仿宋" w:cs="仿宋" w:hint="eastAsia"/>
          <w:sz w:val="28"/>
          <w:lang w:eastAsia="zh-CN"/>
        </w:rPr>
        <w:t>三、产品规划分析</w:t>
      </w:r>
      <w:bookmarkEnd w:id="10"/>
    </w:p>
    <w:p>
      <w:pPr>
        <w:pStyle w:val="Heading2"/>
        <w:rPr>
          <w:rFonts w:ascii="仿宋" w:eastAsia="仿宋" w:hAnsi="仿宋" w:cs="仿宋" w:hint="eastAsia"/>
          <w:lang w:eastAsia="zh-CN"/>
        </w:rPr>
      </w:pPr>
      <w:bookmarkStart w:id="11" w:name="_Toc29239"/>
      <w:r>
        <w:rPr>
          <w:rFonts w:ascii="仿宋" w:eastAsia="仿宋" w:hAnsi="仿宋" w:cs="仿宋" w:hint="eastAsia"/>
          <w:lang w:eastAsia="zh-CN"/>
        </w:rPr>
        <w:t>(一)、产品规划</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布洛芬项目的主要产品是XXXX，预计年产值为XXX万元。这一产品在市场中占据着重要的地位，其广泛的应用范围使得该布洛芬项目的市场前景非常广阔。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布洛芬项目的xxx产品作为重要的原材料之一，将在多个领域发挥关键作用。其在建筑、交通、能源等方面的广泛应用将为整个产业链提供强大的支持，形成产业协同效应。布洛芬项目的年产值XXX万XXX万XXX万万元不仅反映了其在市场上的巨大潜力，更预示着它对国民经济的积极贡献。这种关联度高、涉及面广的产业关系，使得该布洛芬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2" w:name="_Toc22750"/>
      <w:r>
        <w:rPr>
          <w:rFonts w:ascii="仿宋" w:eastAsia="仿宋" w:hAnsi="仿宋" w:cs="仿宋" w:hint="eastAsia"/>
          <w:sz w:val="28"/>
          <w:lang w:eastAsia="zh-CN"/>
        </w:rPr>
        <w:t>(二)、建设规模</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布洛芬项目总征地面积为XXXX平方米，相当于约XX.XX亩，其中净用地面积为XXXX平方米，红线范围内相当于约XX.XX亩。这一用地规模充分考虑了布洛芬项目的建设需求，保障了布洛芬项目在合适的空间内得以充分发展。布洛芬项目规划的总建筑面积为XXXX平方米，其中主体工程建设占XXXX平方米，计容建筑面积达XXXX平方米。预计建筑工程的投资将达到XXXX万元，为布洛芬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布洛芬项目计划购置的设备共计XXXX台（套），设备购置费用为XXXX万元。这一设备购置计划充分考虑到布洛芬项目的生产需求和技术要求，确保了布洛芬项目在生产运营中具备先进的技术装备和高效的生产能力。设备的合理配置将为布洛芬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布洛芬项目计划总投资为XXXX万元，预计年实现营业收入为XXXX万元。这一产能规模的设定旨在确保布洛芬项目能够在投资与回报之间取得平衡，实现长期可持续的发展。布洛芬项目的总投资充分考虑到各个方面的需求，包括用地建设、设备购置等多个环节，以确保布洛芬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3" w:name="_Toc12194"/>
      <w:r>
        <w:rPr>
          <w:rFonts w:ascii="仿宋" w:eastAsia="仿宋" w:hAnsi="仿宋" w:cs="仿宋" w:hint="eastAsia"/>
          <w:sz w:val="28"/>
          <w:lang w:eastAsia="zh-CN"/>
        </w:rPr>
        <w:t>四、市场分析、调研</w:t>
      </w:r>
      <w:bookmarkEnd w:id="13"/>
    </w:p>
    <w:p>
      <w:pPr>
        <w:pStyle w:val="Heading2"/>
        <w:rPr>
          <w:rFonts w:ascii="仿宋" w:eastAsia="仿宋" w:hAnsi="仿宋" w:cs="仿宋" w:hint="eastAsia"/>
          <w:lang w:eastAsia="zh-CN"/>
        </w:rPr>
      </w:pPr>
      <w:bookmarkStart w:id="14" w:name="_Toc20064"/>
      <w:r>
        <w:rPr>
          <w:rFonts w:ascii="仿宋" w:eastAsia="仿宋" w:hAnsi="仿宋" w:cs="仿宋" w:hint="eastAsia"/>
          <w:lang w:eastAsia="zh-CN"/>
        </w:rPr>
        <w:t>(一)、布洛芬行业分析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布洛芬行业一直以来都是市场的关注焦点。行业内的发展趋势、竞争态势以及潜在机会都对布洛芬项目的推进产生深远的影响。通过深入研究行业的整体概貌，我们将更好地理解行业的核心特征，为布洛芬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布洛芬行业，技术一直是推动创新和发展的关键因素。我们将对当前技术趋势进行详尽分析，包括但不限于人工智能、大数据应用、先进制造技术等。这有助于布洛芬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布洛芬项目成功的基础。我们将对主要竞争对手进行深入研究，包括其市场份额、产品特点、市场定位等。通过全面了解竞争对手的优势和劣势，布洛芬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5" w:name="_Toc32629"/>
      <w:r>
        <w:rPr>
          <w:rFonts w:ascii="仿宋" w:eastAsia="仿宋" w:hAnsi="仿宋" w:cs="仿宋" w:hint="eastAsia"/>
          <w:sz w:val="28"/>
          <w:lang w:eastAsia="zh-CN"/>
        </w:rPr>
        <w:t>(二)、布洛芬市场分析预测</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通过对市场规模的深入调研，我们将预测布洛芬市场未来的增长趋势。这包括市场的整体规模、各细分领域的发展趋势等。布洛芬项目可以根据市场的扩张速度和潜在机会，制定更符合市场需求的发展策略。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了解消费者的需求是市场分析的核心。我们将通过调查研究，深入挖掘目标消费者的需求特点、购买习惯以及对产品和服务的期望。这有助于布洛芬项目更好地定位目标市场，提供更符合消费者期待的解决方案。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布洛芬项目实施过程中需要充分考虑的因素。我们将对市场风险进行全面评估，包括但不限于政策法规风险、市场竞争风险、技术变革风险等。通过对潜在风险的深入分析，布洛芬项目可以制定相应的风险缓解策略，降低不确定性对布洛芬项目的影响。</w:t>
      </w:r>
    </w:p>
    <w:p>
      <w:pPr>
        <w:pStyle w:val="Heading1"/>
        <w:ind w:firstLine="560" w:firstLineChars="200"/>
        <w:rPr>
          <w:rFonts w:ascii="仿宋" w:eastAsia="仿宋" w:hAnsi="仿宋" w:cs="仿宋" w:hint="eastAsia"/>
          <w:sz w:val="28"/>
          <w:lang w:eastAsia="zh-CN"/>
        </w:rPr>
      </w:pPr>
      <w:bookmarkStart w:id="16" w:name="_Toc8441"/>
      <w:r>
        <w:rPr>
          <w:rFonts w:ascii="仿宋" w:eastAsia="仿宋" w:hAnsi="仿宋" w:cs="仿宋" w:hint="eastAsia"/>
          <w:sz w:val="28"/>
          <w:lang w:eastAsia="zh-CN"/>
        </w:rPr>
        <w:t>五、布洛芬项目危机管理</w:t>
      </w:r>
      <w:bookmarkEnd w:id="16"/>
    </w:p>
    <w:p>
      <w:pPr>
        <w:pStyle w:val="Heading2"/>
        <w:rPr>
          <w:rFonts w:ascii="仿宋" w:eastAsia="仿宋" w:hAnsi="仿宋" w:cs="仿宋" w:hint="eastAsia"/>
          <w:lang w:eastAsia="zh-CN"/>
        </w:rPr>
      </w:pPr>
      <w:bookmarkStart w:id="17" w:name="_Toc18455"/>
      <w:r>
        <w:rPr>
          <w:rFonts w:ascii="仿宋" w:eastAsia="仿宋" w:hAnsi="仿宋" w:cs="仿宋" w:hint="eastAsia"/>
          <w:lang w:eastAsia="zh-CN"/>
        </w:rPr>
        <w:t>(一)、危机预警与识别</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布洛芬项目危机管理中，危机预警与识别是确保布洛芬项目稳健运行的核心步骤。通过建立全面的监测机制，布洛芬项目团队旨在及时发现和理解潜在的风险和危机因素，以便采取及时的预防和应对措施，确保布洛芬项目持续处于可控状态。</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首先，通过深入的风险评估，布洛芬项目团队全面分析了整个布洛芬项目和各个阶段可能存在的威胁。这包括准确评估每个潜在风险的发生概率和可能影响的程度，为后续危机预警提供了有力支持。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布洛芬项目团队着重于明确定义布洛芬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布洛芬项目进展的持续监控，团队能够及时发现潜在问题并作出迅速反应。布洛芬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在这一阶段，团队的专业素养和反应速度将发挥至关重要的作用，以确保潜在危机能够在初期得到有效的处理，最大程度地减轻负面影响。通过危机预警与识别，布洛芬项目得以更有序、可控地推进。</w:t>
      </w:r>
    </w:p>
    <w:p>
      <w:pPr>
        <w:pStyle w:val="Heading2"/>
        <w:ind w:firstLine="560" w:firstLineChars="200"/>
        <w:rPr>
          <w:rFonts w:ascii="仿宋" w:eastAsia="仿宋" w:hAnsi="仿宋" w:cs="仿宋" w:hint="eastAsia"/>
          <w:sz w:val="28"/>
          <w:lang w:eastAsia="zh-CN"/>
        </w:rPr>
      </w:pPr>
      <w:bookmarkStart w:id="18" w:name="_Toc29166"/>
      <w:r>
        <w:rPr>
          <w:rFonts w:ascii="仿宋" w:eastAsia="仿宋" w:hAnsi="仿宋" w:cs="仿宋" w:hint="eastAsia"/>
          <w:sz w:val="28"/>
          <w:lang w:eastAsia="zh-CN"/>
        </w:rPr>
        <w:t>(二)、危机应对与恢复</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在危机发生时，布洛芬项目团队立即行动，成立了应急小组。该小组的任务是迅速制定并实施紧急应对措施，以最小化潜在损失。以下是采取的主要措施：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暂停布洛芬项目进度：为遏制危机蔓延，布洛芬项目暂时停止进行，以便全面评估当前状况。</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资源重新分配：重新评估布洛芬项目资源的分配，确保最大限度地减小损失。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实时沟通：与关键利益相关者建立实时沟通机制，向他们传递布洛芬项目危机的实际状况，保障布洛芬项目核心利益。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在紧急应对的同时，布洛芬项目团队强调了团队协作和有效沟通的重要性。以下是团队协作的关键举措：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信息共享机制：建立了信息共享平台，确保团队成员能够及时获取布洛芬项目危机的实时信息。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领导者沟通：布洛芬项目领导者通过定期会议和即时沟通工具，指导团队应对危机，保持团队稳定运行。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随着危机得到初步控制，布洛芬项目团队转向制定恢复计划，以确保布洛芬项目能够从中迅速恢复。主要恢复计划包括：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修复受损的进度计划：重新评估布洛芬项目进度，制定修复计划，确保布洛芬项目尽快回归正常进程。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重新调整资源分配：优化资源分配，确保布洛芬项目在有限资源下高效运转。</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风险管理机制加强：对布洛芬项目风险进行全面评估，制定更强化的风险管理策略，以预防未来可能的危机。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9" w:name="_Toc4169"/>
      <w:r>
        <w:rPr>
          <w:rFonts w:ascii="仿宋" w:eastAsia="仿宋" w:hAnsi="仿宋" w:cs="仿宋" w:hint="eastAsia"/>
          <w:sz w:val="28"/>
          <w:lang w:eastAsia="zh-CN"/>
        </w:rPr>
        <w:t>六、布洛芬项目概论</w:t>
      </w:r>
      <w:bookmarkEnd w:id="19"/>
    </w:p>
    <w:p>
      <w:pPr>
        <w:pStyle w:val="Heading2"/>
        <w:rPr>
          <w:rFonts w:ascii="仿宋" w:eastAsia="仿宋" w:hAnsi="仿宋" w:cs="仿宋" w:hint="eastAsia"/>
          <w:lang w:eastAsia="zh-CN"/>
        </w:rPr>
      </w:pPr>
      <w:bookmarkStart w:id="20" w:name="_Toc13636"/>
      <w:r>
        <w:rPr>
          <w:rFonts w:ascii="仿宋" w:eastAsia="仿宋" w:hAnsi="仿宋" w:cs="仿宋" w:hint="eastAsia"/>
          <w:lang w:eastAsia="zh-CN"/>
        </w:rPr>
        <w:t>(一)、布洛芬项目概况</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布洛芬项目的起源追溯至对市场的深入洞察。市场的不断演变与变革为布洛芬项目提供了难得的机遇。当前市场存在的需求缺口和变革的大环境共同构成了布洛芬项目的背景。这个布洛芬项目旨在充分利用市场机遇，填补行业中尚未满足的需求，为客户提供全新的解决方案。市场的变革和需求的增长使得这个布洛芬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布洛芬项目名称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布洛芬项目正式命名为布洛芬。这个名称不仅仅是一个标识，更代表了布洛芬项目的核心理念和愿景。它蕴含着布洛芬项目所要解决问题的关键字，具有强烈的表达和辨识度，为布洛芬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布洛芬项目目标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布洛芬项目的核心目标是提供一种全新、高效的解决方案，满足客户日益增长的需求。布洛芬项目追求的不仅仅是满足市场需求，更是在市场中获得卓越的竞争优势。通过不断提升产品或服务的质量和创新水平，布洛芬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布洛芬项目范围</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https://d.book118.com/196202134104010033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布洛芬项目计划设计方案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布洛芬项目计划设计方案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布洛芬项目计划设计方案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布洛芬项目计划设计方案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布洛芬项目计划设计方案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布洛芬项目计划设计方案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布洛芬项目计划设计方案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布洛芬项目计划设计方案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布洛芬项目计划设计方案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布洛芬项目计划设计方案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布洛芬项目计划设计方案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布洛芬项目计划设计方案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布洛芬项目计划设计方案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布洛芬项目计划设计方案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布洛芬项目计划设计方案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布洛芬项目计划设计方案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布洛芬项目计划设计方案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65F1E5C"/>
    <w:rsid w:val="765F1E5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9620213410401003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2024-01-10T11:42:00Z</dcterms:created>
  <dcterms:modified xsi:type="dcterms:W3CDTF">2024-01-10T11:42:29Z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C1108B7E574A4EBD857357D515785820_11</vt:lpwstr>
  </property>
  <property fmtid="{D5CDD505-2E9C-101B-9397-08002B2CF9AE}" pid="3" name="KSOProductBuildVer">
    <vt:lpwstr>2052-12.1.0.16120</vt:lpwstr>
  </property>
</Properties>
</file>