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开心果项目计划设计方案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36" w:history="1">
        <w:r>
          <w:rPr>
            <w:rFonts w:ascii="仿宋" w:eastAsia="仿宋" w:hAnsi="仿宋" w:cs="仿宋" w:hint="eastAsia"/>
            <w:lang w:eastAsia="zh-CN"/>
          </w:rPr>
          <w:t>概论</w:t>
        </w:r>
        <w:r>
          <w:tab/>
        </w:r>
        <w:r>
          <w:fldChar w:fldCharType="begin"/>
        </w:r>
        <w:r>
          <w:instrText xml:space="preserve"> PAGEREF _Toc13036 \h </w:instrText>
        </w:r>
        <w:r>
          <w:fldChar w:fldCharType="separate"/>
        </w:r>
        <w:r>
          <w:t>3</w:t>
        </w:r>
        <w:r>
          <w:fldChar w:fldCharType="end"/>
        </w:r>
      </w:hyperlink>
    </w:p>
    <w:p>
      <w:pPr>
        <w:pStyle w:val="TOC1"/>
        <w:tabs>
          <w:tab w:val="right" w:leader="dot" w:pos="8306"/>
        </w:tabs>
      </w:pPr>
      <w:hyperlink w:anchor="_Toc13937" w:history="1">
        <w:r>
          <w:rPr>
            <w:rFonts w:ascii="仿宋" w:eastAsia="仿宋" w:hAnsi="仿宋" w:cs="仿宋" w:hint="eastAsia"/>
            <w:lang w:eastAsia="zh-CN"/>
          </w:rPr>
          <w:t>一、工艺说明</w:t>
        </w:r>
        <w:r>
          <w:tab/>
        </w:r>
        <w:r>
          <w:fldChar w:fldCharType="begin"/>
        </w:r>
        <w:r>
          <w:instrText xml:space="preserve"> PAGEREF _Toc13937 \h </w:instrText>
        </w:r>
        <w:r>
          <w:fldChar w:fldCharType="separate"/>
        </w:r>
        <w:r>
          <w:t>3</w:t>
        </w:r>
        <w:r>
          <w:fldChar w:fldCharType="end"/>
        </w:r>
      </w:hyperlink>
    </w:p>
    <w:p>
      <w:pPr>
        <w:pStyle w:val="TOC2"/>
        <w:tabs>
          <w:tab w:val="right" w:leader="dot" w:pos="8306"/>
        </w:tabs>
      </w:pPr>
      <w:hyperlink w:anchor="_Toc25376" w:history="1">
        <w:r>
          <w:rPr>
            <w:rFonts w:ascii="仿宋" w:eastAsia="仿宋" w:hAnsi="仿宋" w:cs="仿宋" w:hint="eastAsia"/>
            <w:lang w:eastAsia="zh-CN"/>
          </w:rPr>
          <w:t>(一)、技术管理特点</w:t>
        </w:r>
        <w:r>
          <w:tab/>
        </w:r>
        <w:r>
          <w:fldChar w:fldCharType="begin"/>
        </w:r>
        <w:r>
          <w:instrText xml:space="preserve"> PAGEREF _Toc25376 \h </w:instrText>
        </w:r>
        <w:r>
          <w:fldChar w:fldCharType="separate"/>
        </w:r>
        <w:r>
          <w:t>3</w:t>
        </w:r>
        <w:r>
          <w:fldChar w:fldCharType="end"/>
        </w:r>
      </w:hyperlink>
    </w:p>
    <w:p>
      <w:pPr>
        <w:pStyle w:val="TOC2"/>
        <w:tabs>
          <w:tab w:val="right" w:leader="dot" w:pos="8306"/>
        </w:tabs>
      </w:pPr>
      <w:hyperlink w:anchor="_Toc3406" w:history="1">
        <w:r>
          <w:rPr>
            <w:rFonts w:ascii="仿宋" w:eastAsia="仿宋" w:hAnsi="仿宋" w:cs="仿宋" w:hint="eastAsia"/>
            <w:lang w:eastAsia="zh-CN"/>
          </w:rPr>
          <w:t>(二)、开心果项目工艺技术设计方案</w:t>
        </w:r>
        <w:r>
          <w:tab/>
        </w:r>
        <w:r>
          <w:fldChar w:fldCharType="begin"/>
        </w:r>
        <w:r>
          <w:instrText xml:space="preserve"> PAGEREF _Toc3406 \h </w:instrText>
        </w:r>
        <w:r>
          <w:fldChar w:fldCharType="separate"/>
        </w:r>
        <w:r>
          <w:t>4</w:t>
        </w:r>
        <w:r>
          <w:fldChar w:fldCharType="end"/>
        </w:r>
      </w:hyperlink>
    </w:p>
    <w:p>
      <w:pPr>
        <w:pStyle w:val="TOC2"/>
        <w:tabs>
          <w:tab w:val="right" w:leader="dot" w:pos="8306"/>
        </w:tabs>
      </w:pPr>
      <w:hyperlink w:anchor="_Toc15428" w:history="1">
        <w:r>
          <w:rPr>
            <w:rFonts w:ascii="仿宋" w:eastAsia="仿宋" w:hAnsi="仿宋" w:cs="仿宋" w:hint="eastAsia"/>
            <w:lang w:eastAsia="zh-CN"/>
          </w:rPr>
          <w:t>(三)、设备选型方案</w:t>
        </w:r>
        <w:r>
          <w:tab/>
        </w:r>
        <w:r>
          <w:fldChar w:fldCharType="begin"/>
        </w:r>
        <w:r>
          <w:instrText xml:space="preserve"> PAGEREF _Toc15428 \h </w:instrText>
        </w:r>
        <w:r>
          <w:fldChar w:fldCharType="separate"/>
        </w:r>
        <w:r>
          <w:t>5</w:t>
        </w:r>
        <w:r>
          <w:fldChar w:fldCharType="end"/>
        </w:r>
      </w:hyperlink>
    </w:p>
    <w:p>
      <w:pPr>
        <w:pStyle w:val="TOC1"/>
        <w:tabs>
          <w:tab w:val="right" w:leader="dot" w:pos="8306"/>
        </w:tabs>
      </w:pPr>
      <w:hyperlink w:anchor="_Toc11339" w:history="1">
        <w:r>
          <w:rPr>
            <w:rFonts w:ascii="仿宋" w:eastAsia="仿宋" w:hAnsi="仿宋" w:cs="仿宋" w:hint="eastAsia"/>
            <w:lang w:eastAsia="zh-CN"/>
          </w:rPr>
          <w:t>二、市场分析、调研</w:t>
        </w:r>
        <w:r>
          <w:tab/>
        </w:r>
        <w:r>
          <w:fldChar w:fldCharType="begin"/>
        </w:r>
        <w:r>
          <w:instrText xml:space="preserve"> PAGEREF _Toc11339 \h </w:instrText>
        </w:r>
        <w:r>
          <w:fldChar w:fldCharType="separate"/>
        </w:r>
        <w:r>
          <w:t>7</w:t>
        </w:r>
        <w:r>
          <w:fldChar w:fldCharType="end"/>
        </w:r>
      </w:hyperlink>
    </w:p>
    <w:p>
      <w:pPr>
        <w:pStyle w:val="TOC2"/>
        <w:tabs>
          <w:tab w:val="right" w:leader="dot" w:pos="8306"/>
        </w:tabs>
      </w:pPr>
      <w:hyperlink w:anchor="_Toc5423" w:history="1">
        <w:r>
          <w:rPr>
            <w:rFonts w:ascii="仿宋" w:eastAsia="仿宋" w:hAnsi="仿宋" w:cs="仿宋" w:hint="eastAsia"/>
            <w:lang w:eastAsia="zh-CN"/>
          </w:rPr>
          <w:t>(一)、开心果行业分析</w:t>
        </w:r>
        <w:r>
          <w:tab/>
        </w:r>
        <w:r>
          <w:fldChar w:fldCharType="begin"/>
        </w:r>
        <w:r>
          <w:instrText xml:space="preserve"> PAGEREF _Toc5423 \h </w:instrText>
        </w:r>
        <w:r>
          <w:fldChar w:fldCharType="separate"/>
        </w:r>
        <w:r>
          <w:t>7</w:t>
        </w:r>
        <w:r>
          <w:fldChar w:fldCharType="end"/>
        </w:r>
      </w:hyperlink>
    </w:p>
    <w:p>
      <w:pPr>
        <w:pStyle w:val="TOC2"/>
        <w:tabs>
          <w:tab w:val="right" w:leader="dot" w:pos="8306"/>
        </w:tabs>
      </w:pPr>
      <w:hyperlink w:anchor="_Toc24716" w:history="1">
        <w:r>
          <w:rPr>
            <w:rFonts w:ascii="仿宋" w:eastAsia="仿宋" w:hAnsi="仿宋" w:cs="仿宋" w:hint="eastAsia"/>
            <w:lang w:eastAsia="zh-CN"/>
          </w:rPr>
          <w:t>(二)、开心果市场分析预测</w:t>
        </w:r>
        <w:r>
          <w:tab/>
        </w:r>
        <w:r>
          <w:fldChar w:fldCharType="begin"/>
        </w:r>
        <w:r>
          <w:instrText xml:space="preserve"> PAGEREF _Toc24716 \h </w:instrText>
        </w:r>
        <w:r>
          <w:fldChar w:fldCharType="separate"/>
        </w:r>
        <w:r>
          <w:t>7</w:t>
        </w:r>
        <w:r>
          <w:fldChar w:fldCharType="end"/>
        </w:r>
      </w:hyperlink>
    </w:p>
    <w:p>
      <w:pPr>
        <w:pStyle w:val="TOC1"/>
        <w:tabs>
          <w:tab w:val="right" w:leader="dot" w:pos="8306"/>
        </w:tabs>
      </w:pPr>
      <w:hyperlink w:anchor="_Toc6535" w:history="1">
        <w:r>
          <w:rPr>
            <w:rFonts w:ascii="仿宋" w:eastAsia="仿宋" w:hAnsi="仿宋" w:cs="仿宋" w:hint="eastAsia"/>
            <w:lang w:eastAsia="zh-CN"/>
          </w:rPr>
          <w:t>三、开心果项目选址可行性分析</w:t>
        </w:r>
        <w:r>
          <w:tab/>
        </w:r>
        <w:r>
          <w:fldChar w:fldCharType="begin"/>
        </w:r>
        <w:r>
          <w:instrText xml:space="preserve"> PAGEREF _Toc6535 \h </w:instrText>
        </w:r>
        <w:r>
          <w:fldChar w:fldCharType="separate"/>
        </w:r>
        <w:r>
          <w:t>8</w:t>
        </w:r>
        <w:r>
          <w:fldChar w:fldCharType="end"/>
        </w:r>
      </w:hyperlink>
    </w:p>
    <w:p>
      <w:pPr>
        <w:pStyle w:val="TOC2"/>
        <w:tabs>
          <w:tab w:val="right" w:leader="dot" w:pos="8306"/>
        </w:tabs>
      </w:pPr>
      <w:hyperlink w:anchor="_Toc21965" w:history="1">
        <w:r>
          <w:rPr>
            <w:rFonts w:ascii="仿宋" w:eastAsia="仿宋" w:hAnsi="仿宋" w:cs="仿宋" w:hint="eastAsia"/>
            <w:lang w:eastAsia="zh-CN"/>
          </w:rPr>
          <w:t>(一)、开心果项目选址</w:t>
        </w:r>
        <w:r>
          <w:tab/>
        </w:r>
        <w:r>
          <w:fldChar w:fldCharType="begin"/>
        </w:r>
        <w:r>
          <w:instrText xml:space="preserve"> PAGEREF _Toc21965 \h </w:instrText>
        </w:r>
        <w:r>
          <w:fldChar w:fldCharType="separate"/>
        </w:r>
        <w:r>
          <w:t>8</w:t>
        </w:r>
        <w:r>
          <w:fldChar w:fldCharType="end"/>
        </w:r>
      </w:hyperlink>
    </w:p>
    <w:p>
      <w:pPr>
        <w:pStyle w:val="TOC2"/>
        <w:tabs>
          <w:tab w:val="right" w:leader="dot" w:pos="8306"/>
        </w:tabs>
      </w:pPr>
      <w:hyperlink w:anchor="_Toc521" w:history="1">
        <w:r>
          <w:rPr>
            <w:rFonts w:ascii="仿宋" w:eastAsia="仿宋" w:hAnsi="仿宋" w:cs="仿宋" w:hint="eastAsia"/>
            <w:lang w:eastAsia="zh-CN"/>
          </w:rPr>
          <w:t>(二)、用地控制指标</w:t>
        </w:r>
        <w:r>
          <w:tab/>
        </w:r>
        <w:r>
          <w:fldChar w:fldCharType="begin"/>
        </w:r>
        <w:r>
          <w:instrText xml:space="preserve"> PAGEREF _Toc521 \h </w:instrText>
        </w:r>
        <w:r>
          <w:fldChar w:fldCharType="separate"/>
        </w:r>
        <w:r>
          <w:t>8</w:t>
        </w:r>
        <w:r>
          <w:fldChar w:fldCharType="end"/>
        </w:r>
      </w:hyperlink>
    </w:p>
    <w:p>
      <w:pPr>
        <w:pStyle w:val="TOC2"/>
        <w:tabs>
          <w:tab w:val="right" w:leader="dot" w:pos="8306"/>
        </w:tabs>
      </w:pPr>
      <w:hyperlink w:anchor="_Toc22042" w:history="1">
        <w:r>
          <w:rPr>
            <w:rFonts w:ascii="仿宋" w:eastAsia="仿宋" w:hAnsi="仿宋" w:cs="仿宋" w:hint="eastAsia"/>
            <w:lang w:eastAsia="zh-CN"/>
          </w:rPr>
          <w:t>(三)、节约用地措施</w:t>
        </w:r>
        <w:r>
          <w:tab/>
        </w:r>
        <w:r>
          <w:fldChar w:fldCharType="begin"/>
        </w:r>
        <w:r>
          <w:instrText xml:space="preserve"> PAGEREF _Toc22042 \h </w:instrText>
        </w:r>
        <w:r>
          <w:fldChar w:fldCharType="separate"/>
        </w:r>
        <w:r>
          <w:t>10</w:t>
        </w:r>
        <w:r>
          <w:fldChar w:fldCharType="end"/>
        </w:r>
      </w:hyperlink>
    </w:p>
    <w:p>
      <w:pPr>
        <w:pStyle w:val="TOC2"/>
        <w:tabs>
          <w:tab w:val="right" w:leader="dot" w:pos="8306"/>
        </w:tabs>
      </w:pPr>
      <w:hyperlink w:anchor="_Toc7110" w:history="1">
        <w:r>
          <w:rPr>
            <w:rFonts w:ascii="仿宋" w:eastAsia="仿宋" w:hAnsi="仿宋" w:cs="仿宋" w:hint="eastAsia"/>
            <w:lang w:eastAsia="zh-CN"/>
          </w:rPr>
          <w:t>(四)、总图布置方案</w:t>
        </w:r>
        <w:r>
          <w:tab/>
        </w:r>
        <w:r>
          <w:fldChar w:fldCharType="begin"/>
        </w:r>
        <w:r>
          <w:instrText xml:space="preserve"> PAGEREF _Toc7110 \h </w:instrText>
        </w:r>
        <w:r>
          <w:fldChar w:fldCharType="separate"/>
        </w:r>
        <w:r>
          <w:t>11</w:t>
        </w:r>
        <w:r>
          <w:fldChar w:fldCharType="end"/>
        </w:r>
      </w:hyperlink>
    </w:p>
    <w:p>
      <w:pPr>
        <w:pStyle w:val="TOC2"/>
        <w:tabs>
          <w:tab w:val="right" w:leader="dot" w:pos="8306"/>
        </w:tabs>
      </w:pPr>
      <w:hyperlink w:anchor="_Toc24722" w:history="1">
        <w:r>
          <w:rPr>
            <w:rFonts w:ascii="仿宋" w:eastAsia="仿宋" w:hAnsi="仿宋" w:cs="仿宋" w:hint="eastAsia"/>
            <w:lang w:eastAsia="zh-CN"/>
          </w:rPr>
          <w:t>(五)、选址综合评价</w:t>
        </w:r>
        <w:r>
          <w:tab/>
        </w:r>
        <w:r>
          <w:fldChar w:fldCharType="begin"/>
        </w:r>
        <w:r>
          <w:instrText xml:space="preserve"> PAGEREF _Toc24722 \h </w:instrText>
        </w:r>
        <w:r>
          <w:fldChar w:fldCharType="separate"/>
        </w:r>
        <w:r>
          <w:t>12</w:t>
        </w:r>
        <w:r>
          <w:fldChar w:fldCharType="end"/>
        </w:r>
      </w:hyperlink>
    </w:p>
    <w:p>
      <w:pPr>
        <w:pStyle w:val="TOC1"/>
        <w:tabs>
          <w:tab w:val="right" w:leader="dot" w:pos="8306"/>
        </w:tabs>
      </w:pPr>
      <w:hyperlink w:anchor="_Toc32368" w:history="1">
        <w:r>
          <w:rPr>
            <w:rFonts w:ascii="仿宋" w:eastAsia="仿宋" w:hAnsi="仿宋" w:cs="仿宋" w:hint="eastAsia"/>
            <w:lang w:eastAsia="zh-CN"/>
          </w:rPr>
          <w:t>四、开心果项目建设背景及必要性分析</w:t>
        </w:r>
        <w:r>
          <w:tab/>
        </w:r>
        <w:r>
          <w:fldChar w:fldCharType="begin"/>
        </w:r>
        <w:r>
          <w:instrText xml:space="preserve"> PAGEREF _Toc32368 \h </w:instrText>
        </w:r>
        <w:r>
          <w:fldChar w:fldCharType="separate"/>
        </w:r>
        <w:r>
          <w:t>13</w:t>
        </w:r>
        <w:r>
          <w:fldChar w:fldCharType="end"/>
        </w:r>
      </w:hyperlink>
    </w:p>
    <w:p>
      <w:pPr>
        <w:pStyle w:val="TOC2"/>
        <w:tabs>
          <w:tab w:val="right" w:leader="dot" w:pos="8306"/>
        </w:tabs>
      </w:pPr>
      <w:hyperlink w:anchor="_Toc5892" w:history="1">
        <w:r>
          <w:rPr>
            <w:rFonts w:ascii="仿宋" w:eastAsia="仿宋" w:hAnsi="仿宋" w:cs="仿宋" w:hint="eastAsia"/>
            <w:lang w:eastAsia="zh-CN"/>
          </w:rPr>
          <w:t>(一)、开心果项目背景分析</w:t>
        </w:r>
        <w:r>
          <w:tab/>
        </w:r>
        <w:r>
          <w:fldChar w:fldCharType="begin"/>
        </w:r>
        <w:r>
          <w:instrText xml:space="preserve"> PAGEREF _Toc5892 \h </w:instrText>
        </w:r>
        <w:r>
          <w:fldChar w:fldCharType="separate"/>
        </w:r>
        <w:r>
          <w:t>13</w:t>
        </w:r>
        <w:r>
          <w:fldChar w:fldCharType="end"/>
        </w:r>
      </w:hyperlink>
    </w:p>
    <w:p>
      <w:pPr>
        <w:pStyle w:val="TOC2"/>
        <w:tabs>
          <w:tab w:val="right" w:leader="dot" w:pos="8306"/>
        </w:tabs>
      </w:pPr>
      <w:hyperlink w:anchor="_Toc4593" w:history="1">
        <w:r>
          <w:rPr>
            <w:rFonts w:ascii="仿宋" w:eastAsia="仿宋" w:hAnsi="仿宋" w:cs="仿宋" w:hint="eastAsia"/>
            <w:lang w:eastAsia="zh-CN"/>
          </w:rPr>
          <w:t>(二)、开心果项目建设必要性分析</w:t>
        </w:r>
        <w:r>
          <w:tab/>
        </w:r>
        <w:r>
          <w:fldChar w:fldCharType="begin"/>
        </w:r>
        <w:r>
          <w:instrText xml:space="preserve"> PAGEREF _Toc4593 \h </w:instrText>
        </w:r>
        <w:r>
          <w:fldChar w:fldCharType="separate"/>
        </w:r>
        <w:r>
          <w:t>15</w:t>
        </w:r>
        <w:r>
          <w:fldChar w:fldCharType="end"/>
        </w:r>
      </w:hyperlink>
    </w:p>
    <w:p>
      <w:pPr>
        <w:pStyle w:val="TOC1"/>
        <w:tabs>
          <w:tab w:val="right" w:leader="dot" w:pos="8306"/>
        </w:tabs>
      </w:pPr>
      <w:hyperlink w:anchor="_Toc16800" w:history="1">
        <w:r>
          <w:rPr>
            <w:rFonts w:ascii="仿宋" w:eastAsia="仿宋" w:hAnsi="仿宋" w:cs="仿宋" w:hint="eastAsia"/>
            <w:lang w:eastAsia="zh-CN"/>
          </w:rPr>
          <w:t>五、开心果项目绩效评估</w:t>
        </w:r>
        <w:r>
          <w:tab/>
        </w:r>
        <w:r>
          <w:fldChar w:fldCharType="begin"/>
        </w:r>
        <w:r>
          <w:instrText xml:space="preserve"> PAGEREF _Toc16800 \h </w:instrText>
        </w:r>
        <w:r>
          <w:fldChar w:fldCharType="separate"/>
        </w:r>
        <w:r>
          <w:t>16</w:t>
        </w:r>
        <w:r>
          <w:fldChar w:fldCharType="end"/>
        </w:r>
      </w:hyperlink>
    </w:p>
    <w:p>
      <w:pPr>
        <w:pStyle w:val="TOC2"/>
        <w:tabs>
          <w:tab w:val="right" w:leader="dot" w:pos="8306"/>
        </w:tabs>
      </w:pPr>
      <w:hyperlink w:anchor="_Toc17891" w:history="1">
        <w:r>
          <w:rPr>
            <w:rFonts w:ascii="仿宋" w:eastAsia="仿宋" w:hAnsi="仿宋" w:cs="仿宋" w:hint="eastAsia"/>
            <w:lang w:eastAsia="zh-CN"/>
          </w:rPr>
          <w:t>(一)、绩效评估指标</w:t>
        </w:r>
        <w:r>
          <w:tab/>
        </w:r>
        <w:r>
          <w:fldChar w:fldCharType="begin"/>
        </w:r>
        <w:r>
          <w:instrText xml:space="preserve"> PAGEREF _Toc17891 \h </w:instrText>
        </w:r>
        <w:r>
          <w:fldChar w:fldCharType="separate"/>
        </w:r>
        <w:r>
          <w:t>16</w:t>
        </w:r>
        <w:r>
          <w:fldChar w:fldCharType="end"/>
        </w:r>
      </w:hyperlink>
    </w:p>
    <w:p>
      <w:pPr>
        <w:pStyle w:val="TOC2"/>
        <w:tabs>
          <w:tab w:val="right" w:leader="dot" w:pos="8306"/>
        </w:tabs>
      </w:pPr>
      <w:hyperlink w:anchor="_Toc24857" w:history="1">
        <w:r>
          <w:rPr>
            <w:rFonts w:ascii="仿宋" w:eastAsia="仿宋" w:hAnsi="仿宋" w:cs="仿宋" w:hint="eastAsia"/>
            <w:lang w:eastAsia="zh-CN"/>
          </w:rPr>
          <w:t>(二)、绩效评估方法</w:t>
        </w:r>
        <w:r>
          <w:tab/>
        </w:r>
        <w:r>
          <w:fldChar w:fldCharType="begin"/>
        </w:r>
        <w:r>
          <w:instrText xml:space="preserve"> PAGEREF _Toc24857 \h </w:instrText>
        </w:r>
        <w:r>
          <w:fldChar w:fldCharType="separate"/>
        </w:r>
        <w:r>
          <w:t>17</w:t>
        </w:r>
        <w:r>
          <w:fldChar w:fldCharType="end"/>
        </w:r>
      </w:hyperlink>
    </w:p>
    <w:p>
      <w:pPr>
        <w:pStyle w:val="TOC2"/>
        <w:tabs>
          <w:tab w:val="right" w:leader="dot" w:pos="8306"/>
        </w:tabs>
      </w:pPr>
      <w:hyperlink w:anchor="_Toc12709" w:history="1">
        <w:r>
          <w:rPr>
            <w:rFonts w:ascii="仿宋" w:eastAsia="仿宋" w:hAnsi="仿宋" w:cs="仿宋" w:hint="eastAsia"/>
            <w:lang w:eastAsia="zh-CN"/>
          </w:rPr>
          <w:t>(三)、绩效评估周期</w:t>
        </w:r>
        <w:r>
          <w:tab/>
        </w:r>
        <w:r>
          <w:fldChar w:fldCharType="begin"/>
        </w:r>
        <w:r>
          <w:instrText xml:space="preserve"> PAGEREF _Toc12709 \h </w:instrText>
        </w:r>
        <w:r>
          <w:fldChar w:fldCharType="separate"/>
        </w:r>
        <w:r>
          <w:t>18</w:t>
        </w:r>
        <w:r>
          <w:fldChar w:fldCharType="end"/>
        </w:r>
      </w:hyperlink>
    </w:p>
    <w:p>
      <w:pPr>
        <w:pStyle w:val="TOC1"/>
        <w:tabs>
          <w:tab w:val="right" w:leader="dot" w:pos="8306"/>
        </w:tabs>
      </w:pPr>
      <w:hyperlink w:anchor="_Toc19178" w:history="1">
        <w:r>
          <w:rPr>
            <w:rFonts w:ascii="仿宋" w:eastAsia="仿宋" w:hAnsi="仿宋" w:cs="仿宋" w:hint="eastAsia"/>
            <w:lang w:eastAsia="zh-CN"/>
          </w:rPr>
          <w:t>六、开心果项目概论</w:t>
        </w:r>
        <w:r>
          <w:tab/>
        </w:r>
        <w:r>
          <w:fldChar w:fldCharType="begin"/>
        </w:r>
        <w:r>
          <w:instrText xml:space="preserve"> PAGEREF _Toc19178 \h </w:instrText>
        </w:r>
        <w:r>
          <w:fldChar w:fldCharType="separate"/>
        </w:r>
        <w:r>
          <w:t>19</w:t>
        </w:r>
        <w:r>
          <w:fldChar w:fldCharType="end"/>
        </w:r>
      </w:hyperlink>
    </w:p>
    <w:p>
      <w:pPr>
        <w:pStyle w:val="TOC2"/>
        <w:tabs>
          <w:tab w:val="right" w:leader="dot" w:pos="8306"/>
        </w:tabs>
      </w:pPr>
      <w:hyperlink w:anchor="_Toc18965" w:history="1">
        <w:r>
          <w:rPr>
            <w:rFonts w:ascii="仿宋" w:eastAsia="仿宋" w:hAnsi="仿宋" w:cs="仿宋" w:hint="eastAsia"/>
            <w:lang w:eastAsia="zh-CN"/>
          </w:rPr>
          <w:t>(一)、开心果项目概况</w:t>
        </w:r>
        <w:r>
          <w:tab/>
        </w:r>
        <w:r>
          <w:fldChar w:fldCharType="begin"/>
        </w:r>
        <w:r>
          <w:instrText xml:space="preserve"> PAGEREF _Toc18965 \h </w:instrText>
        </w:r>
        <w:r>
          <w:fldChar w:fldCharType="separate"/>
        </w:r>
        <w:r>
          <w:t>19</w:t>
        </w:r>
        <w:r>
          <w:fldChar w:fldCharType="end"/>
        </w:r>
      </w:hyperlink>
    </w:p>
    <w:p>
      <w:pPr>
        <w:pStyle w:val="TOC2"/>
        <w:tabs>
          <w:tab w:val="right" w:leader="dot" w:pos="8306"/>
        </w:tabs>
      </w:pPr>
      <w:hyperlink w:anchor="_Toc26772" w:history="1">
        <w:r>
          <w:rPr>
            <w:rFonts w:ascii="仿宋" w:eastAsia="仿宋" w:hAnsi="仿宋" w:cs="仿宋" w:hint="eastAsia"/>
            <w:lang w:eastAsia="zh-CN"/>
          </w:rPr>
          <w:t>(二)、开心果项目目标</w:t>
        </w:r>
        <w:r>
          <w:tab/>
        </w:r>
        <w:r>
          <w:fldChar w:fldCharType="begin"/>
        </w:r>
        <w:r>
          <w:instrText xml:space="preserve"> PAGEREF _Toc26772 \h </w:instrText>
        </w:r>
        <w:r>
          <w:fldChar w:fldCharType="separate"/>
        </w:r>
        <w:r>
          <w:t>22</w:t>
        </w:r>
        <w:r>
          <w:fldChar w:fldCharType="end"/>
        </w:r>
      </w:hyperlink>
    </w:p>
    <w:p>
      <w:pPr>
        <w:pStyle w:val="TOC2"/>
        <w:tabs>
          <w:tab w:val="right" w:leader="dot" w:pos="8306"/>
        </w:tabs>
      </w:pPr>
      <w:hyperlink w:anchor="_Toc580" w:history="1">
        <w:r>
          <w:rPr>
            <w:rFonts w:ascii="仿宋" w:eastAsia="仿宋" w:hAnsi="仿宋" w:cs="仿宋" w:hint="eastAsia"/>
            <w:lang w:eastAsia="zh-CN"/>
          </w:rPr>
          <w:t>(三)、开心果项目提出的理由</w:t>
        </w:r>
        <w:r>
          <w:tab/>
        </w:r>
        <w:r>
          <w:fldChar w:fldCharType="begin"/>
        </w:r>
        <w:r>
          <w:instrText xml:space="preserve"> PAGEREF _Toc580 \h </w:instrText>
        </w:r>
        <w:r>
          <w:fldChar w:fldCharType="separate"/>
        </w:r>
        <w:r>
          <w:t>22</w:t>
        </w:r>
        <w:r>
          <w:fldChar w:fldCharType="end"/>
        </w:r>
      </w:hyperlink>
    </w:p>
    <w:p>
      <w:pPr>
        <w:pStyle w:val="TOC2"/>
        <w:tabs>
          <w:tab w:val="right" w:leader="dot" w:pos="8306"/>
        </w:tabs>
      </w:pPr>
      <w:hyperlink w:anchor="_Toc14873" w:history="1">
        <w:r>
          <w:rPr>
            <w:rFonts w:ascii="仿宋" w:eastAsia="仿宋" w:hAnsi="仿宋" w:cs="仿宋" w:hint="eastAsia"/>
            <w:lang w:eastAsia="zh-CN"/>
          </w:rPr>
          <w:t>(四)、开心果项目意义</w:t>
        </w:r>
        <w:r>
          <w:tab/>
        </w:r>
        <w:r>
          <w:fldChar w:fldCharType="begin"/>
        </w:r>
        <w:r>
          <w:instrText xml:space="preserve"> PAGEREF _Toc14873 \h </w:instrText>
        </w:r>
        <w:r>
          <w:fldChar w:fldCharType="separate"/>
        </w:r>
        <w:r>
          <w:t>24</w:t>
        </w:r>
        <w:r>
          <w:fldChar w:fldCharType="end"/>
        </w:r>
      </w:hyperlink>
    </w:p>
    <w:p>
      <w:pPr>
        <w:pStyle w:val="TOC2"/>
        <w:tabs>
          <w:tab w:val="right" w:leader="dot" w:pos="8306"/>
        </w:tabs>
      </w:pPr>
      <w:hyperlink w:anchor="_Toc5789" w:history="1">
        <w:r>
          <w:rPr>
            <w:rFonts w:ascii="仿宋" w:eastAsia="仿宋" w:hAnsi="仿宋" w:cs="仿宋" w:hint="eastAsia"/>
            <w:lang w:eastAsia="zh-CN"/>
          </w:rPr>
          <w:t>(五)、开心果项目背景</w:t>
        </w:r>
        <w:r>
          <w:tab/>
        </w:r>
        <w:r>
          <w:fldChar w:fldCharType="begin"/>
        </w:r>
        <w:r>
          <w:instrText xml:space="preserve"> PAGEREF _Toc5789 \h </w:instrText>
        </w:r>
        <w:r>
          <w:fldChar w:fldCharType="separate"/>
        </w:r>
        <w:r>
          <w:t>25</w:t>
        </w:r>
        <w:r>
          <w:fldChar w:fldCharType="end"/>
        </w:r>
      </w:hyperlink>
    </w:p>
    <w:p>
      <w:pPr>
        <w:pStyle w:val="TOC1"/>
        <w:tabs>
          <w:tab w:val="right" w:leader="dot" w:pos="8306"/>
        </w:tabs>
      </w:pPr>
      <w:hyperlink w:anchor="_Toc31996" w:history="1">
        <w:r>
          <w:rPr>
            <w:rFonts w:ascii="仿宋" w:eastAsia="仿宋" w:hAnsi="仿宋" w:cs="仿宋" w:hint="eastAsia"/>
            <w:lang w:eastAsia="zh-CN"/>
          </w:rPr>
          <w:t>七、开心果项目技术管理</w:t>
        </w:r>
        <w:r>
          <w:tab/>
        </w:r>
        <w:r>
          <w:fldChar w:fldCharType="begin"/>
        </w:r>
        <w:r>
          <w:instrText xml:space="preserve"> PAGEREF _Toc31996 \h </w:instrText>
        </w:r>
        <w:r>
          <w:fldChar w:fldCharType="separate"/>
        </w:r>
        <w:r>
          <w:t>26</w:t>
        </w:r>
        <w:r>
          <w:fldChar w:fldCharType="end"/>
        </w:r>
      </w:hyperlink>
    </w:p>
    <w:p>
      <w:pPr>
        <w:pStyle w:val="TOC2"/>
        <w:tabs>
          <w:tab w:val="right" w:leader="dot" w:pos="8306"/>
        </w:tabs>
      </w:pPr>
      <w:hyperlink w:anchor="_Toc32331" w:history="1">
        <w:r>
          <w:rPr>
            <w:rFonts w:ascii="仿宋" w:eastAsia="仿宋" w:hAnsi="仿宋" w:cs="仿宋" w:hint="eastAsia"/>
            <w:lang w:eastAsia="zh-CN"/>
          </w:rPr>
          <w:t>(一)、技术方案选用方向</w:t>
        </w:r>
        <w:r>
          <w:tab/>
        </w:r>
        <w:r>
          <w:fldChar w:fldCharType="begin"/>
        </w:r>
        <w:r>
          <w:instrText xml:space="preserve"> PAGEREF _Toc32331 \h </w:instrText>
        </w:r>
        <w:r>
          <w:fldChar w:fldCharType="separate"/>
        </w:r>
        <w:r>
          <w:t>26</w:t>
        </w:r>
        <w:r>
          <w:fldChar w:fldCharType="end"/>
        </w:r>
      </w:hyperlink>
    </w:p>
    <w:p>
      <w:pPr>
        <w:pStyle w:val="TOC2"/>
        <w:tabs>
          <w:tab w:val="right" w:leader="dot" w:pos="8306"/>
        </w:tabs>
      </w:pPr>
      <w:hyperlink w:anchor="_Toc9355" w:history="1">
        <w:r>
          <w:rPr>
            <w:rFonts w:ascii="仿宋" w:eastAsia="仿宋" w:hAnsi="仿宋" w:cs="仿宋" w:hint="eastAsia"/>
            <w:lang w:eastAsia="zh-CN"/>
          </w:rPr>
          <w:t>(二)、工艺技术方案选用原则</w:t>
        </w:r>
        <w:r>
          <w:tab/>
        </w:r>
        <w:r>
          <w:fldChar w:fldCharType="begin"/>
        </w:r>
        <w:r>
          <w:instrText xml:space="preserve"> PAGEREF _Toc9355 \h </w:instrText>
        </w:r>
        <w:r>
          <w:fldChar w:fldCharType="separate"/>
        </w:r>
        <w:r>
          <w:t>27</w:t>
        </w:r>
        <w:r>
          <w:fldChar w:fldCharType="end"/>
        </w:r>
      </w:hyperlink>
    </w:p>
    <w:p>
      <w:pPr>
        <w:pStyle w:val="TOC2"/>
        <w:tabs>
          <w:tab w:val="right" w:leader="dot" w:pos="8306"/>
        </w:tabs>
      </w:pPr>
      <w:hyperlink w:anchor="_Toc7407" w:history="1">
        <w:r>
          <w:rPr>
            <w:rFonts w:ascii="仿宋" w:eastAsia="仿宋" w:hAnsi="仿宋" w:cs="仿宋" w:hint="eastAsia"/>
            <w:lang w:eastAsia="zh-CN"/>
          </w:rPr>
          <w:t>(三)、工艺技术方案要求</w:t>
        </w:r>
        <w:r>
          <w:tab/>
        </w:r>
        <w:r>
          <w:fldChar w:fldCharType="begin"/>
        </w:r>
        <w:r>
          <w:instrText xml:space="preserve"> PAGEREF _Toc7407 \h </w:instrText>
        </w:r>
        <w:r>
          <w:fldChar w:fldCharType="separate"/>
        </w:r>
        <w:r>
          <w:t>30</w:t>
        </w:r>
        <w:r>
          <w:fldChar w:fldCharType="end"/>
        </w:r>
      </w:hyperlink>
    </w:p>
    <w:p>
      <w:pPr>
        <w:pStyle w:val="TOC1"/>
        <w:tabs>
          <w:tab w:val="right" w:leader="dot" w:pos="8306"/>
        </w:tabs>
      </w:pPr>
      <w:hyperlink w:anchor="_Toc30024" w:history="1">
        <w:r>
          <w:rPr>
            <w:rFonts w:ascii="仿宋" w:eastAsia="仿宋" w:hAnsi="仿宋" w:cs="仿宋" w:hint="eastAsia"/>
            <w:lang w:eastAsia="zh-CN"/>
          </w:rPr>
          <w:t>八、开心果项目风险管理</w:t>
        </w:r>
        <w:r>
          <w:tab/>
        </w:r>
        <w:r>
          <w:fldChar w:fldCharType="begin"/>
        </w:r>
        <w:r>
          <w:instrText xml:space="preserve"> PAGEREF _Toc30024 \h </w:instrText>
        </w:r>
        <w:r>
          <w:fldChar w:fldCharType="separate"/>
        </w:r>
        <w:r>
          <w:t>32</w:t>
        </w:r>
        <w:r>
          <w:fldChar w:fldCharType="end"/>
        </w:r>
      </w:hyperlink>
    </w:p>
    <w:p>
      <w:pPr>
        <w:pStyle w:val="TOC2"/>
        <w:tabs>
          <w:tab w:val="right" w:leader="dot" w:pos="8306"/>
        </w:tabs>
      </w:pPr>
      <w:hyperlink w:anchor="_Toc24288" w:history="1">
        <w:r>
          <w:rPr>
            <w:rFonts w:ascii="仿宋" w:eastAsia="仿宋" w:hAnsi="仿宋" w:cs="仿宋" w:hint="eastAsia"/>
            <w:lang w:eastAsia="zh-CN"/>
          </w:rPr>
          <w:t>(一)、风险识别与评估</w:t>
        </w:r>
        <w:r>
          <w:tab/>
        </w:r>
        <w:r>
          <w:fldChar w:fldCharType="begin"/>
        </w:r>
        <w:r>
          <w:instrText xml:space="preserve"> PAGEREF _Toc24288 \h </w:instrText>
        </w:r>
        <w:r>
          <w:fldChar w:fldCharType="separate"/>
        </w:r>
        <w:r>
          <w:t>32</w:t>
        </w:r>
        <w:r>
          <w:fldChar w:fldCharType="end"/>
        </w:r>
      </w:hyperlink>
    </w:p>
    <w:p>
      <w:pPr>
        <w:pStyle w:val="TOC2"/>
        <w:tabs>
          <w:tab w:val="right" w:leader="dot" w:pos="8306"/>
        </w:tabs>
      </w:pPr>
      <w:hyperlink w:anchor="_Toc25756" w:history="1">
        <w:r>
          <w:rPr>
            <w:rFonts w:ascii="仿宋" w:eastAsia="仿宋" w:hAnsi="仿宋" w:cs="仿宋" w:hint="eastAsia"/>
            <w:lang w:eastAsia="zh-CN"/>
          </w:rPr>
          <w:t>(二)、风险应对策略</w:t>
        </w:r>
        <w:r>
          <w:tab/>
        </w:r>
        <w:r>
          <w:fldChar w:fldCharType="begin"/>
        </w:r>
        <w:r>
          <w:instrText xml:space="preserve"> PAGEREF _Toc25756 \h </w:instrText>
        </w:r>
        <w:r>
          <w:fldChar w:fldCharType="separate"/>
        </w:r>
        <w:r>
          <w:t>33</w:t>
        </w:r>
        <w:r>
          <w:fldChar w:fldCharType="end"/>
        </w:r>
      </w:hyperlink>
    </w:p>
    <w:p>
      <w:pPr>
        <w:pStyle w:val="TOC2"/>
        <w:tabs>
          <w:tab w:val="right" w:leader="dot" w:pos="8306"/>
        </w:tabs>
      </w:pPr>
      <w:hyperlink w:anchor="_Toc31883" w:history="1">
        <w:r>
          <w:rPr>
            <w:rFonts w:ascii="仿宋" w:eastAsia="仿宋" w:hAnsi="仿宋" w:cs="仿宋" w:hint="eastAsia"/>
            <w:lang w:eastAsia="zh-CN"/>
          </w:rPr>
          <w:t>(三)、风险监控与控制</w:t>
        </w:r>
        <w:r>
          <w:tab/>
        </w:r>
        <w:r>
          <w:fldChar w:fldCharType="begin"/>
        </w:r>
        <w:r>
          <w:instrText xml:space="preserve"> PAGEREF _Toc31883 \h </w:instrText>
        </w:r>
        <w:r>
          <w:fldChar w:fldCharType="separate"/>
        </w:r>
        <w:r>
          <w:t>35</w:t>
        </w:r>
        <w:r>
          <w:fldChar w:fldCharType="end"/>
        </w:r>
      </w:hyperlink>
    </w:p>
    <w:p>
      <w:pPr>
        <w:pStyle w:val="TOC1"/>
        <w:tabs>
          <w:tab w:val="right" w:leader="dot" w:pos="8306"/>
        </w:tabs>
      </w:pPr>
      <w:hyperlink w:anchor="_Toc10055" w:history="1">
        <w:r>
          <w:rPr>
            <w:rFonts w:ascii="仿宋" w:eastAsia="仿宋" w:hAnsi="仿宋" w:cs="仿宋" w:hint="eastAsia"/>
            <w:lang w:eastAsia="zh-CN"/>
          </w:rPr>
          <w:t>九、生产安全保护</w:t>
        </w:r>
        <w:r>
          <w:tab/>
        </w:r>
        <w:r>
          <w:fldChar w:fldCharType="begin"/>
        </w:r>
        <w:r>
          <w:instrText xml:space="preserve"> PAGEREF _Toc10055 \h </w:instrText>
        </w:r>
        <w:r>
          <w:fldChar w:fldCharType="separate"/>
        </w:r>
        <w:r>
          <w:t>36</w:t>
        </w:r>
        <w:r>
          <w:fldChar w:fldCharType="end"/>
        </w:r>
      </w:hyperlink>
    </w:p>
    <w:p>
      <w:pPr>
        <w:pStyle w:val="TOC2"/>
        <w:tabs>
          <w:tab w:val="right" w:leader="dot" w:pos="8306"/>
        </w:tabs>
      </w:pPr>
      <w:hyperlink w:anchor="_Toc17835" w:history="1">
        <w:r>
          <w:rPr>
            <w:rFonts w:ascii="仿宋" w:eastAsia="仿宋" w:hAnsi="仿宋" w:cs="仿宋" w:hint="eastAsia"/>
            <w:lang w:eastAsia="zh-CN"/>
          </w:rPr>
          <w:t>(一)、消防安全</w:t>
        </w:r>
        <w:r>
          <w:tab/>
        </w:r>
        <w:r>
          <w:fldChar w:fldCharType="begin"/>
        </w:r>
        <w:r>
          <w:instrText xml:space="preserve"> PAGEREF _Toc17835 \h </w:instrText>
        </w:r>
        <w:r>
          <w:fldChar w:fldCharType="separate"/>
        </w:r>
        <w:r>
          <w:t>36</w:t>
        </w:r>
        <w:r>
          <w:fldChar w:fldCharType="end"/>
        </w:r>
      </w:hyperlink>
    </w:p>
    <w:p>
      <w:pPr>
        <w:pStyle w:val="TOC2"/>
        <w:tabs>
          <w:tab w:val="right" w:leader="dot" w:pos="8306"/>
        </w:tabs>
      </w:pPr>
      <w:hyperlink w:anchor="_Toc27685" w:history="1">
        <w:r>
          <w:rPr>
            <w:rFonts w:ascii="仿宋" w:eastAsia="仿宋" w:hAnsi="仿宋" w:cs="仿宋" w:hint="eastAsia"/>
            <w:lang w:eastAsia="zh-CN"/>
          </w:rPr>
          <w:t>(二)、防火防爆总图布置措施</w:t>
        </w:r>
        <w:r>
          <w:tab/>
        </w:r>
        <w:r>
          <w:fldChar w:fldCharType="begin"/>
        </w:r>
        <w:r>
          <w:instrText xml:space="preserve"> PAGEREF _Toc27685 \h </w:instrText>
        </w:r>
        <w:r>
          <w:fldChar w:fldCharType="separate"/>
        </w:r>
        <w:r>
          <w:t>37</w:t>
        </w:r>
        <w:r>
          <w:fldChar w:fldCharType="end"/>
        </w:r>
      </w:hyperlink>
    </w:p>
    <w:p>
      <w:pPr>
        <w:pStyle w:val="TOC2"/>
        <w:tabs>
          <w:tab w:val="right" w:leader="dot" w:pos="8306"/>
        </w:tabs>
      </w:pPr>
      <w:hyperlink w:anchor="_Toc7028" w:history="1">
        <w:r>
          <w:rPr>
            <w:rFonts w:ascii="仿宋" w:eastAsia="仿宋" w:hAnsi="仿宋" w:cs="仿宋" w:hint="eastAsia"/>
            <w:lang w:eastAsia="zh-CN"/>
          </w:rPr>
          <w:t>(三)、自然灾害防范措施</w:t>
        </w:r>
        <w:r>
          <w:tab/>
        </w:r>
        <w:r>
          <w:fldChar w:fldCharType="begin"/>
        </w:r>
        <w:r>
          <w:instrText xml:space="preserve"> PAGEREF _Toc7028 \h </w:instrText>
        </w:r>
        <w:r>
          <w:fldChar w:fldCharType="separate"/>
        </w:r>
        <w:r>
          <w:t>38</w:t>
        </w:r>
        <w:r>
          <w:fldChar w:fldCharType="end"/>
        </w:r>
      </w:hyperlink>
    </w:p>
    <w:p>
      <w:pPr>
        <w:pStyle w:val="TOC2"/>
        <w:tabs>
          <w:tab w:val="right" w:leader="dot" w:pos="8306"/>
        </w:tabs>
      </w:pPr>
      <w:hyperlink w:anchor="_Toc28223" w:history="1">
        <w:r>
          <w:rPr>
            <w:rFonts w:ascii="仿宋" w:eastAsia="仿宋" w:hAnsi="仿宋" w:cs="仿宋" w:hint="eastAsia"/>
            <w:lang w:eastAsia="zh-CN"/>
          </w:rPr>
          <w:t>(四)、安全色及安全标志使用要求</w:t>
        </w:r>
        <w:r>
          <w:tab/>
        </w:r>
        <w:r>
          <w:fldChar w:fldCharType="begin"/>
        </w:r>
        <w:r>
          <w:instrText xml:space="preserve"> PAGEREF _Toc28223 \h </w:instrText>
        </w:r>
        <w:r>
          <w:fldChar w:fldCharType="separate"/>
        </w:r>
        <w:r>
          <w:t>39</w:t>
        </w:r>
        <w:r>
          <w:fldChar w:fldCharType="end"/>
        </w:r>
      </w:hyperlink>
    </w:p>
    <w:p>
      <w:pPr>
        <w:pStyle w:val="TOC2"/>
        <w:tabs>
          <w:tab w:val="right" w:leader="dot" w:pos="8306"/>
        </w:tabs>
      </w:pPr>
      <w:hyperlink w:anchor="_Toc14567" w:history="1">
        <w:r>
          <w:rPr>
            <w:rFonts w:ascii="仿宋" w:eastAsia="仿宋" w:hAnsi="仿宋" w:cs="仿宋" w:hint="eastAsia"/>
            <w:lang w:eastAsia="zh-CN"/>
          </w:rPr>
          <w:t>(五)、防尘防毒措施</w:t>
        </w:r>
        <w:r>
          <w:tab/>
        </w:r>
        <w:r>
          <w:fldChar w:fldCharType="begin"/>
        </w:r>
        <w:r>
          <w:instrText xml:space="preserve"> PAGEREF _Toc14567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59" w:history="1">
        <w:r>
          <w:rPr>
            <w:rFonts w:ascii="仿宋" w:eastAsia="仿宋" w:hAnsi="仿宋" w:cs="仿宋" w:hint="eastAsia"/>
            <w:lang w:eastAsia="zh-CN"/>
          </w:rPr>
          <w:t>(六)、防静电、触电防护及防雷措施</w:t>
        </w:r>
        <w:r>
          <w:tab/>
        </w:r>
        <w:r>
          <w:fldChar w:fldCharType="begin"/>
        </w:r>
        <w:r>
          <w:instrText xml:space="preserve"> PAGEREF _Toc8259 \h </w:instrText>
        </w:r>
        <w:r>
          <w:fldChar w:fldCharType="separate"/>
        </w:r>
        <w:r>
          <w:t>41</w:t>
        </w:r>
        <w:r>
          <w:fldChar w:fldCharType="end"/>
        </w:r>
      </w:hyperlink>
    </w:p>
    <w:p>
      <w:pPr>
        <w:pStyle w:val="TOC2"/>
        <w:tabs>
          <w:tab w:val="right" w:leader="dot" w:pos="8306"/>
        </w:tabs>
      </w:pPr>
      <w:hyperlink w:anchor="_Toc8932" w:history="1">
        <w:r>
          <w:rPr>
            <w:rFonts w:ascii="仿宋" w:eastAsia="仿宋" w:hAnsi="仿宋" w:cs="仿宋" w:hint="eastAsia"/>
            <w:lang w:eastAsia="zh-CN"/>
          </w:rPr>
          <w:t>(七)、机械设备安全保障措施</w:t>
        </w:r>
        <w:r>
          <w:tab/>
        </w:r>
        <w:r>
          <w:fldChar w:fldCharType="begin"/>
        </w:r>
        <w:r>
          <w:instrText xml:space="preserve"> PAGEREF _Toc8932 \h </w:instrText>
        </w:r>
        <w:r>
          <w:fldChar w:fldCharType="separate"/>
        </w:r>
        <w:r>
          <w:t>42</w:t>
        </w:r>
        <w:r>
          <w:fldChar w:fldCharType="end"/>
        </w:r>
      </w:hyperlink>
    </w:p>
    <w:p>
      <w:pPr>
        <w:pStyle w:val="TOC1"/>
        <w:tabs>
          <w:tab w:val="right" w:leader="dot" w:pos="8306"/>
        </w:tabs>
      </w:pPr>
      <w:hyperlink w:anchor="_Toc1237" w:history="1">
        <w:r>
          <w:rPr>
            <w:rFonts w:ascii="仿宋" w:eastAsia="仿宋" w:hAnsi="仿宋" w:cs="仿宋" w:hint="eastAsia"/>
            <w:lang w:eastAsia="zh-CN"/>
          </w:rPr>
          <w:t>十、开心果项目社会影响</w:t>
        </w:r>
        <w:r>
          <w:tab/>
        </w:r>
        <w:r>
          <w:fldChar w:fldCharType="begin"/>
        </w:r>
        <w:r>
          <w:instrText xml:space="preserve"> PAGEREF _Toc1237 \h </w:instrText>
        </w:r>
        <w:r>
          <w:fldChar w:fldCharType="separate"/>
        </w:r>
        <w:r>
          <w:t>43</w:t>
        </w:r>
        <w:r>
          <w:fldChar w:fldCharType="end"/>
        </w:r>
      </w:hyperlink>
    </w:p>
    <w:p>
      <w:pPr>
        <w:pStyle w:val="TOC2"/>
        <w:tabs>
          <w:tab w:val="right" w:leader="dot" w:pos="8306"/>
        </w:tabs>
      </w:pPr>
      <w:hyperlink w:anchor="_Toc9657" w:history="1">
        <w:r>
          <w:rPr>
            <w:rFonts w:ascii="仿宋" w:eastAsia="仿宋" w:hAnsi="仿宋" w:cs="仿宋" w:hint="eastAsia"/>
            <w:lang w:eastAsia="zh-CN"/>
          </w:rPr>
          <w:t>(一)、社会责任与义务</w:t>
        </w:r>
        <w:r>
          <w:tab/>
        </w:r>
        <w:r>
          <w:fldChar w:fldCharType="begin"/>
        </w:r>
        <w:r>
          <w:instrText xml:space="preserve"> PAGEREF _Toc9657 \h </w:instrText>
        </w:r>
        <w:r>
          <w:fldChar w:fldCharType="separate"/>
        </w:r>
        <w:r>
          <w:t>43</w:t>
        </w:r>
        <w:r>
          <w:fldChar w:fldCharType="end"/>
        </w:r>
      </w:hyperlink>
    </w:p>
    <w:p>
      <w:pPr>
        <w:pStyle w:val="TOC2"/>
        <w:tabs>
          <w:tab w:val="right" w:leader="dot" w:pos="8306"/>
        </w:tabs>
      </w:pPr>
      <w:hyperlink w:anchor="_Toc8794" w:history="1">
        <w:r>
          <w:rPr>
            <w:rFonts w:ascii="仿宋" w:eastAsia="仿宋" w:hAnsi="仿宋" w:cs="仿宋" w:hint="eastAsia"/>
            <w:lang w:eastAsia="zh-CN"/>
          </w:rPr>
          <w:t>(二)、社会参与与沟通</w:t>
        </w:r>
        <w:r>
          <w:tab/>
        </w:r>
        <w:r>
          <w:fldChar w:fldCharType="begin"/>
        </w:r>
        <w:r>
          <w:instrText xml:space="preserve"> PAGEREF _Toc8794 \h </w:instrText>
        </w:r>
        <w:r>
          <w:fldChar w:fldCharType="separate"/>
        </w:r>
        <w:r>
          <w:t>44</w:t>
        </w:r>
        <w:r>
          <w:fldChar w:fldCharType="end"/>
        </w:r>
      </w:hyperlink>
    </w:p>
    <w:p>
      <w:pPr>
        <w:pStyle w:val="TOC1"/>
        <w:tabs>
          <w:tab w:val="right" w:leader="dot" w:pos="8306"/>
        </w:tabs>
      </w:pPr>
      <w:hyperlink w:anchor="_Toc13374" w:history="1">
        <w:r>
          <w:rPr>
            <w:rFonts w:ascii="仿宋" w:eastAsia="仿宋" w:hAnsi="仿宋" w:cs="仿宋" w:hint="eastAsia"/>
            <w:lang w:eastAsia="zh-CN"/>
          </w:rPr>
          <w:t>十一、开心果项目投资规划</w:t>
        </w:r>
        <w:r>
          <w:tab/>
        </w:r>
        <w:r>
          <w:fldChar w:fldCharType="begin"/>
        </w:r>
        <w:r>
          <w:instrText xml:space="preserve"> PAGEREF _Toc13374 \h </w:instrText>
        </w:r>
        <w:r>
          <w:fldChar w:fldCharType="separate"/>
        </w:r>
        <w:r>
          <w:t>45</w:t>
        </w:r>
        <w:r>
          <w:fldChar w:fldCharType="end"/>
        </w:r>
      </w:hyperlink>
    </w:p>
    <w:p>
      <w:pPr>
        <w:pStyle w:val="TOC2"/>
        <w:tabs>
          <w:tab w:val="right" w:leader="dot" w:pos="8306"/>
        </w:tabs>
      </w:pPr>
      <w:hyperlink w:anchor="_Toc13868" w:history="1">
        <w:r>
          <w:rPr>
            <w:rFonts w:ascii="仿宋" w:eastAsia="仿宋" w:hAnsi="仿宋" w:cs="仿宋" w:hint="eastAsia"/>
            <w:lang w:eastAsia="zh-CN"/>
          </w:rPr>
          <w:t>(一)、开心果项目总投资估算</w:t>
        </w:r>
        <w:r>
          <w:tab/>
        </w:r>
        <w:r>
          <w:fldChar w:fldCharType="begin"/>
        </w:r>
        <w:r>
          <w:instrText xml:space="preserve"> PAGEREF _Toc13868 \h </w:instrText>
        </w:r>
        <w:r>
          <w:fldChar w:fldCharType="separate"/>
        </w:r>
        <w:r>
          <w:t>45</w:t>
        </w:r>
        <w:r>
          <w:fldChar w:fldCharType="end"/>
        </w:r>
      </w:hyperlink>
    </w:p>
    <w:p>
      <w:pPr>
        <w:pStyle w:val="TOC2"/>
        <w:tabs>
          <w:tab w:val="right" w:leader="dot" w:pos="8306"/>
        </w:tabs>
      </w:pPr>
      <w:hyperlink w:anchor="_Toc23744" w:history="1">
        <w:r>
          <w:rPr>
            <w:rFonts w:ascii="仿宋" w:eastAsia="仿宋" w:hAnsi="仿宋" w:cs="仿宋" w:hint="eastAsia"/>
            <w:lang w:eastAsia="zh-CN"/>
          </w:rPr>
          <w:t>(二)、资金筹措</w:t>
        </w:r>
        <w:r>
          <w:tab/>
        </w:r>
        <w:r>
          <w:fldChar w:fldCharType="begin"/>
        </w:r>
        <w:r>
          <w:instrText xml:space="preserve"> PAGEREF _Toc23744 \h </w:instrText>
        </w:r>
        <w:r>
          <w:fldChar w:fldCharType="separate"/>
        </w:r>
        <w:r>
          <w:t>46</w:t>
        </w:r>
        <w:r>
          <w:fldChar w:fldCharType="end"/>
        </w:r>
      </w:hyperlink>
    </w:p>
    <w:p>
      <w:pPr>
        <w:pStyle w:val="TOC1"/>
        <w:tabs>
          <w:tab w:val="right" w:leader="dot" w:pos="8306"/>
        </w:tabs>
      </w:pPr>
      <w:hyperlink w:anchor="_Toc10841" w:history="1">
        <w:r>
          <w:rPr>
            <w:rFonts w:ascii="仿宋" w:eastAsia="仿宋" w:hAnsi="仿宋" w:cs="仿宋" w:hint="eastAsia"/>
            <w:lang w:eastAsia="zh-CN"/>
          </w:rPr>
          <w:t>十二、开心果项目人力资源管理</w:t>
        </w:r>
        <w:r>
          <w:tab/>
        </w:r>
        <w:r>
          <w:fldChar w:fldCharType="begin"/>
        </w:r>
        <w:r>
          <w:instrText xml:space="preserve"> PAGEREF _Toc10841 \h </w:instrText>
        </w:r>
        <w:r>
          <w:fldChar w:fldCharType="separate"/>
        </w:r>
        <w:r>
          <w:t>47</w:t>
        </w:r>
        <w:r>
          <w:fldChar w:fldCharType="end"/>
        </w:r>
      </w:hyperlink>
    </w:p>
    <w:p>
      <w:pPr>
        <w:pStyle w:val="TOC2"/>
        <w:tabs>
          <w:tab w:val="right" w:leader="dot" w:pos="8306"/>
        </w:tabs>
      </w:pPr>
      <w:hyperlink w:anchor="_Toc27204" w:history="1">
        <w:r>
          <w:rPr>
            <w:rFonts w:ascii="仿宋" w:eastAsia="仿宋" w:hAnsi="仿宋" w:cs="仿宋" w:hint="eastAsia"/>
            <w:lang w:eastAsia="zh-CN"/>
          </w:rPr>
          <w:t>(一)、建立健全的预算管理制度</w:t>
        </w:r>
        <w:r>
          <w:tab/>
        </w:r>
        <w:r>
          <w:fldChar w:fldCharType="begin"/>
        </w:r>
        <w:r>
          <w:instrText xml:space="preserve"> PAGEREF _Toc27204 \h </w:instrText>
        </w:r>
        <w:r>
          <w:fldChar w:fldCharType="separate"/>
        </w:r>
        <w:r>
          <w:t>47</w:t>
        </w:r>
        <w:r>
          <w:fldChar w:fldCharType="end"/>
        </w:r>
      </w:hyperlink>
    </w:p>
    <w:p>
      <w:pPr>
        <w:pStyle w:val="TOC2"/>
        <w:tabs>
          <w:tab w:val="right" w:leader="dot" w:pos="8306"/>
        </w:tabs>
      </w:pPr>
      <w:hyperlink w:anchor="_Toc10833" w:history="1">
        <w:r>
          <w:rPr>
            <w:rFonts w:ascii="仿宋" w:eastAsia="仿宋" w:hAnsi="仿宋" w:cs="仿宋" w:hint="eastAsia"/>
            <w:lang w:eastAsia="zh-CN"/>
          </w:rPr>
          <w:t>(二)、加强资金流动监控</w:t>
        </w:r>
        <w:r>
          <w:tab/>
        </w:r>
        <w:r>
          <w:fldChar w:fldCharType="begin"/>
        </w:r>
        <w:r>
          <w:instrText xml:space="preserve"> PAGEREF _Toc10833 \h </w:instrText>
        </w:r>
        <w:r>
          <w:fldChar w:fldCharType="separate"/>
        </w:r>
        <w:r>
          <w:t>49</w:t>
        </w:r>
        <w:r>
          <w:fldChar w:fldCharType="end"/>
        </w:r>
      </w:hyperlink>
    </w:p>
    <w:p>
      <w:pPr>
        <w:pStyle w:val="TOC2"/>
        <w:tabs>
          <w:tab w:val="right" w:leader="dot" w:pos="8306"/>
        </w:tabs>
      </w:pPr>
      <w:hyperlink w:anchor="_Toc15597" w:history="1">
        <w:r>
          <w:rPr>
            <w:rFonts w:ascii="仿宋" w:eastAsia="仿宋" w:hAnsi="仿宋" w:cs="仿宋" w:hint="eastAsia"/>
            <w:lang w:eastAsia="zh-CN"/>
          </w:rPr>
          <w:t>(三)、制定完善的风险控制机制</w:t>
        </w:r>
        <w:r>
          <w:tab/>
        </w:r>
        <w:r>
          <w:fldChar w:fldCharType="begin"/>
        </w:r>
        <w:r>
          <w:instrText xml:space="preserve"> PAGEREF _Toc15597 \h </w:instrText>
        </w:r>
        <w:r>
          <w:fldChar w:fldCharType="separate"/>
        </w:r>
        <w:r>
          <w:t>50</w:t>
        </w:r>
        <w:r>
          <w:fldChar w:fldCharType="end"/>
        </w:r>
      </w:hyperlink>
    </w:p>
    <w:p>
      <w:pPr>
        <w:pStyle w:val="TOC2"/>
        <w:tabs>
          <w:tab w:val="right" w:leader="dot" w:pos="8306"/>
        </w:tabs>
      </w:pPr>
      <w:hyperlink w:anchor="_Toc22079" w:history="1">
        <w:r>
          <w:rPr>
            <w:rFonts w:ascii="仿宋" w:eastAsia="仿宋" w:hAnsi="仿宋" w:cs="仿宋" w:hint="eastAsia"/>
            <w:lang w:eastAsia="zh-CN"/>
          </w:rPr>
          <w:t>(四)、优化成本管理</w:t>
        </w:r>
        <w:r>
          <w:tab/>
        </w:r>
        <w:r>
          <w:fldChar w:fldCharType="begin"/>
        </w:r>
        <w:r>
          <w:instrText xml:space="preserve"> PAGEREF _Toc22079 \h </w:instrText>
        </w:r>
        <w:r>
          <w:fldChar w:fldCharType="separate"/>
        </w:r>
        <w:r>
          <w:t>51</w:t>
        </w:r>
        <w:r>
          <w:fldChar w:fldCharType="end"/>
        </w:r>
      </w:hyperlink>
    </w:p>
    <w:p>
      <w:pPr>
        <w:pStyle w:val="TOC1"/>
        <w:tabs>
          <w:tab w:val="right" w:leader="dot" w:pos="8306"/>
        </w:tabs>
      </w:pPr>
      <w:hyperlink w:anchor="_Toc31370" w:history="1">
        <w:r>
          <w:rPr>
            <w:rFonts w:ascii="仿宋" w:eastAsia="仿宋" w:hAnsi="仿宋" w:cs="仿宋" w:hint="eastAsia"/>
            <w:lang w:eastAsia="zh-CN"/>
          </w:rPr>
          <w:t>十三、风险识别与分类</w:t>
        </w:r>
        <w:r>
          <w:tab/>
        </w:r>
        <w:r>
          <w:fldChar w:fldCharType="begin"/>
        </w:r>
        <w:r>
          <w:instrText xml:space="preserve"> PAGEREF _Toc31370 \h </w:instrText>
        </w:r>
        <w:r>
          <w:fldChar w:fldCharType="separate"/>
        </w:r>
        <w:r>
          <w:t>52</w:t>
        </w:r>
        <w:r>
          <w:fldChar w:fldCharType="end"/>
        </w:r>
      </w:hyperlink>
    </w:p>
    <w:p>
      <w:pPr>
        <w:pStyle w:val="TOC2"/>
        <w:tabs>
          <w:tab w:val="right" w:leader="dot" w:pos="8306"/>
        </w:tabs>
      </w:pPr>
      <w:hyperlink w:anchor="_Toc20951" w:history="1">
        <w:r>
          <w:rPr>
            <w:rFonts w:ascii="仿宋" w:eastAsia="仿宋" w:hAnsi="仿宋" w:cs="仿宋" w:hint="eastAsia"/>
            <w:lang w:eastAsia="zh-CN"/>
          </w:rPr>
          <w:t>(一)、风险识别</w:t>
        </w:r>
        <w:r>
          <w:tab/>
        </w:r>
        <w:r>
          <w:fldChar w:fldCharType="begin"/>
        </w:r>
        <w:r>
          <w:instrText xml:space="preserve"> PAGEREF _Toc20951 \h </w:instrText>
        </w:r>
        <w:r>
          <w:fldChar w:fldCharType="separate"/>
        </w:r>
        <w:r>
          <w:t>52</w:t>
        </w:r>
        <w:r>
          <w:fldChar w:fldCharType="end"/>
        </w:r>
      </w:hyperlink>
    </w:p>
    <w:p>
      <w:pPr>
        <w:pStyle w:val="TOC2"/>
        <w:tabs>
          <w:tab w:val="right" w:leader="dot" w:pos="8306"/>
        </w:tabs>
      </w:pPr>
      <w:hyperlink w:anchor="_Toc149" w:history="1">
        <w:r>
          <w:rPr>
            <w:rFonts w:ascii="仿宋" w:eastAsia="仿宋" w:hAnsi="仿宋" w:cs="仿宋" w:hint="eastAsia"/>
            <w:lang w:eastAsia="zh-CN"/>
          </w:rPr>
          <w:t>(二)、风险分类</w:t>
        </w:r>
        <w:r>
          <w:tab/>
        </w:r>
        <w:r>
          <w:fldChar w:fldCharType="begin"/>
        </w:r>
        <w:r>
          <w:instrText xml:space="preserve"> PAGEREF _Toc149 \h </w:instrText>
        </w:r>
        <w:r>
          <w:fldChar w:fldCharType="separate"/>
        </w:r>
        <w:r>
          <w:t>54</w:t>
        </w:r>
        <w:r>
          <w:fldChar w:fldCharType="end"/>
        </w:r>
      </w:hyperlink>
    </w:p>
    <w:p>
      <w:pPr>
        <w:pStyle w:val="TOC1"/>
        <w:tabs>
          <w:tab w:val="right" w:leader="dot" w:pos="8306"/>
        </w:tabs>
      </w:pPr>
      <w:hyperlink w:anchor="_Toc4830" w:history="1">
        <w:r>
          <w:rPr>
            <w:rFonts w:ascii="仿宋" w:eastAsia="仿宋" w:hAnsi="仿宋" w:cs="仿宋" w:hint="eastAsia"/>
            <w:lang w:eastAsia="zh-CN"/>
          </w:rPr>
          <w:t>十四、开心果项目实施时间节点</w:t>
        </w:r>
        <w:r>
          <w:tab/>
        </w:r>
        <w:r>
          <w:fldChar w:fldCharType="begin"/>
        </w:r>
        <w:r>
          <w:instrText xml:space="preserve"> PAGEREF _Toc4830 \h </w:instrText>
        </w:r>
        <w:r>
          <w:fldChar w:fldCharType="separate"/>
        </w:r>
        <w:r>
          <w:t>55</w:t>
        </w:r>
        <w:r>
          <w:fldChar w:fldCharType="end"/>
        </w:r>
      </w:hyperlink>
    </w:p>
    <w:p>
      <w:pPr>
        <w:pStyle w:val="TOC2"/>
        <w:tabs>
          <w:tab w:val="right" w:leader="dot" w:pos="8306"/>
        </w:tabs>
      </w:pPr>
      <w:hyperlink w:anchor="_Toc2858" w:history="1">
        <w:r>
          <w:rPr>
            <w:rFonts w:ascii="仿宋" w:eastAsia="仿宋" w:hAnsi="仿宋" w:cs="仿宋" w:hint="eastAsia"/>
            <w:lang w:eastAsia="zh-CN"/>
          </w:rPr>
          <w:t>(一)、开心果项目启动阶段时间节点</w:t>
        </w:r>
        <w:r>
          <w:tab/>
        </w:r>
        <w:r>
          <w:fldChar w:fldCharType="begin"/>
        </w:r>
        <w:r>
          <w:instrText xml:space="preserve"> PAGEREF _Toc2858 \h </w:instrText>
        </w:r>
        <w:r>
          <w:fldChar w:fldCharType="separate"/>
        </w:r>
        <w:r>
          <w:t>55</w:t>
        </w:r>
        <w:r>
          <w:fldChar w:fldCharType="end"/>
        </w:r>
      </w:hyperlink>
    </w:p>
    <w:p>
      <w:pPr>
        <w:pStyle w:val="TOC2"/>
        <w:tabs>
          <w:tab w:val="right" w:leader="dot" w:pos="8306"/>
        </w:tabs>
      </w:pPr>
      <w:hyperlink w:anchor="_Toc13502" w:history="1">
        <w:r>
          <w:rPr>
            <w:rFonts w:ascii="仿宋" w:eastAsia="仿宋" w:hAnsi="仿宋" w:cs="仿宋" w:hint="eastAsia"/>
            <w:lang w:eastAsia="zh-CN"/>
          </w:rPr>
          <w:t>(二)、开心果项目执行阶段时间节点</w:t>
        </w:r>
        <w:r>
          <w:tab/>
        </w:r>
        <w:r>
          <w:fldChar w:fldCharType="begin"/>
        </w:r>
        <w:r>
          <w:instrText xml:space="preserve"> PAGEREF _Toc13502 \h </w:instrText>
        </w:r>
        <w:r>
          <w:fldChar w:fldCharType="separate"/>
        </w:r>
        <w:r>
          <w:t>57</w:t>
        </w:r>
        <w:r>
          <w:fldChar w:fldCharType="end"/>
        </w:r>
      </w:hyperlink>
    </w:p>
    <w:p>
      <w:pPr>
        <w:pStyle w:val="TOC2"/>
        <w:tabs>
          <w:tab w:val="right" w:leader="dot" w:pos="8306"/>
        </w:tabs>
      </w:pPr>
      <w:hyperlink w:anchor="_Toc24772" w:history="1">
        <w:r>
          <w:rPr>
            <w:rFonts w:ascii="仿宋" w:eastAsia="仿宋" w:hAnsi="仿宋" w:cs="仿宋" w:hint="eastAsia"/>
            <w:lang w:eastAsia="zh-CN"/>
          </w:rPr>
          <w:t>(三)、开心果项目完成阶段时间节点</w:t>
        </w:r>
        <w:r>
          <w:tab/>
        </w:r>
        <w:r>
          <w:fldChar w:fldCharType="begin"/>
        </w:r>
        <w:r>
          <w:instrText xml:space="preserve"> PAGEREF _Toc24772 \h </w:instrText>
        </w:r>
        <w:r>
          <w:fldChar w:fldCharType="separate"/>
        </w:r>
        <w:r>
          <w:t>57</w:t>
        </w:r>
        <w:r>
          <w:fldChar w:fldCharType="end"/>
        </w:r>
      </w:hyperlink>
    </w:p>
    <w:p>
      <w:pPr>
        <w:pStyle w:val="TOC1"/>
        <w:tabs>
          <w:tab w:val="right" w:leader="dot" w:pos="8306"/>
        </w:tabs>
      </w:pPr>
      <w:hyperlink w:anchor="_Toc478" w:history="1">
        <w:r>
          <w:rPr>
            <w:rFonts w:ascii="仿宋" w:eastAsia="仿宋" w:hAnsi="仿宋" w:cs="仿宋" w:hint="eastAsia"/>
            <w:lang w:eastAsia="zh-CN"/>
          </w:rPr>
          <w:t>十五、供应链管理</w:t>
        </w:r>
        <w:r>
          <w:tab/>
        </w:r>
        <w:r>
          <w:fldChar w:fldCharType="begin"/>
        </w:r>
        <w:r>
          <w:instrText xml:space="preserve"> PAGEREF _Toc478 \h </w:instrText>
        </w:r>
        <w:r>
          <w:fldChar w:fldCharType="separate"/>
        </w:r>
        <w:r>
          <w:t>58</w:t>
        </w:r>
        <w:r>
          <w:fldChar w:fldCharType="end"/>
        </w:r>
      </w:hyperlink>
    </w:p>
    <w:p>
      <w:pPr>
        <w:pStyle w:val="TOC2"/>
        <w:tabs>
          <w:tab w:val="right" w:leader="dot" w:pos="8306"/>
        </w:tabs>
      </w:pPr>
      <w:hyperlink w:anchor="_Toc4282" w:history="1">
        <w:r>
          <w:rPr>
            <w:rFonts w:ascii="仿宋" w:eastAsia="仿宋" w:hAnsi="仿宋" w:cs="仿宋" w:hint="eastAsia"/>
            <w:lang w:eastAsia="zh-CN"/>
          </w:rPr>
          <w:t>(一)、供应链战略规划</w:t>
        </w:r>
        <w:r>
          <w:tab/>
        </w:r>
        <w:r>
          <w:fldChar w:fldCharType="begin"/>
        </w:r>
        <w:r>
          <w:instrText xml:space="preserve"> PAGEREF _Toc4282 \h </w:instrText>
        </w:r>
        <w:r>
          <w:fldChar w:fldCharType="separate"/>
        </w:r>
        <w:r>
          <w:t>58</w:t>
        </w:r>
        <w:r>
          <w:fldChar w:fldCharType="end"/>
        </w:r>
      </w:hyperlink>
    </w:p>
    <w:p>
      <w:pPr>
        <w:pStyle w:val="TOC2"/>
        <w:tabs>
          <w:tab w:val="right" w:leader="dot" w:pos="8306"/>
        </w:tabs>
      </w:pPr>
      <w:hyperlink w:anchor="_Toc10394" w:history="1">
        <w:r>
          <w:rPr>
            <w:rFonts w:ascii="仿宋" w:eastAsia="仿宋" w:hAnsi="仿宋" w:cs="仿宋" w:hint="eastAsia"/>
            <w:lang w:eastAsia="zh-CN"/>
          </w:rPr>
          <w:t>(二)、供应商选择与合作</w:t>
        </w:r>
        <w:r>
          <w:tab/>
        </w:r>
        <w:r>
          <w:fldChar w:fldCharType="begin"/>
        </w:r>
        <w:r>
          <w:instrText xml:space="preserve"> PAGEREF _Toc10394 \h </w:instrText>
        </w:r>
        <w:r>
          <w:fldChar w:fldCharType="separate"/>
        </w:r>
        <w:r>
          <w:t>60</w:t>
        </w:r>
        <w:r>
          <w:fldChar w:fldCharType="end"/>
        </w:r>
      </w:hyperlink>
    </w:p>
    <w:p>
      <w:pPr>
        <w:pStyle w:val="TOC2"/>
        <w:tabs>
          <w:tab w:val="right" w:leader="dot" w:pos="8306"/>
        </w:tabs>
      </w:pPr>
      <w:hyperlink w:anchor="_Toc725" w:history="1">
        <w:r>
          <w:rPr>
            <w:rFonts w:ascii="仿宋" w:eastAsia="仿宋" w:hAnsi="仿宋" w:cs="仿宋" w:hint="eastAsia"/>
            <w:lang w:eastAsia="zh-CN"/>
          </w:rPr>
          <w:t>(三)、物流与库存管理</w:t>
        </w:r>
        <w:r>
          <w:tab/>
        </w:r>
        <w:r>
          <w:fldChar w:fldCharType="begin"/>
        </w:r>
        <w:r>
          <w:instrText xml:space="preserve"> PAGEREF _Toc725 \h </w:instrText>
        </w:r>
        <w:r>
          <w:fldChar w:fldCharType="separate"/>
        </w:r>
        <w:r>
          <w:t>61</w:t>
        </w:r>
        <w:r>
          <w:fldChar w:fldCharType="end"/>
        </w:r>
      </w:hyperlink>
    </w:p>
    <w:p>
      <w:pPr>
        <w:pStyle w:val="TOC1"/>
        <w:tabs>
          <w:tab w:val="right" w:leader="dot" w:pos="8306"/>
        </w:tabs>
      </w:pPr>
      <w:hyperlink w:anchor="_Toc262" w:history="1">
        <w:r>
          <w:rPr>
            <w:rFonts w:ascii="仿宋" w:eastAsia="仿宋" w:hAnsi="仿宋" w:cs="仿宋" w:hint="eastAsia"/>
            <w:lang w:eastAsia="zh-CN"/>
          </w:rPr>
          <w:t>十六、开心果项目工程方案分析</w:t>
        </w:r>
        <w:r>
          <w:tab/>
        </w:r>
        <w:r>
          <w:fldChar w:fldCharType="begin"/>
        </w:r>
        <w:r>
          <w:instrText xml:space="preserve"> PAGEREF _Toc262 \h </w:instrText>
        </w:r>
        <w:r>
          <w:fldChar w:fldCharType="separate"/>
        </w:r>
        <w:r>
          <w:t>63</w:t>
        </w:r>
        <w:r>
          <w:fldChar w:fldCharType="end"/>
        </w:r>
      </w:hyperlink>
    </w:p>
    <w:p>
      <w:pPr>
        <w:pStyle w:val="TOC2"/>
        <w:tabs>
          <w:tab w:val="right" w:leader="dot" w:pos="8306"/>
        </w:tabs>
      </w:pPr>
      <w:hyperlink w:anchor="_Toc18555" w:history="1">
        <w:r>
          <w:rPr>
            <w:rFonts w:ascii="仿宋" w:eastAsia="仿宋" w:hAnsi="仿宋" w:cs="仿宋" w:hint="eastAsia"/>
            <w:lang w:eastAsia="zh-CN"/>
          </w:rPr>
          <w:t>(一)、建筑工程设计原则</w:t>
        </w:r>
        <w:r>
          <w:tab/>
        </w:r>
        <w:r>
          <w:fldChar w:fldCharType="begin"/>
        </w:r>
        <w:r>
          <w:instrText xml:space="preserve"> PAGEREF _Toc18555 \h </w:instrText>
        </w:r>
        <w:r>
          <w:fldChar w:fldCharType="separate"/>
        </w:r>
        <w:r>
          <w:t>63</w:t>
        </w:r>
        <w:r>
          <w:fldChar w:fldCharType="end"/>
        </w:r>
      </w:hyperlink>
    </w:p>
    <w:p>
      <w:pPr>
        <w:pStyle w:val="TOC2"/>
        <w:tabs>
          <w:tab w:val="right" w:leader="dot" w:pos="8306"/>
        </w:tabs>
      </w:pPr>
      <w:hyperlink w:anchor="_Toc12784" w:history="1">
        <w:r>
          <w:rPr>
            <w:rFonts w:ascii="仿宋" w:eastAsia="仿宋" w:hAnsi="仿宋" w:cs="仿宋" w:hint="eastAsia"/>
            <w:lang w:eastAsia="zh-CN"/>
          </w:rPr>
          <w:t>(二)、土建工程建设指标</w:t>
        </w:r>
        <w:r>
          <w:tab/>
        </w:r>
        <w:r>
          <w:fldChar w:fldCharType="begin"/>
        </w:r>
        <w:r>
          <w:instrText xml:space="preserve"> PAGEREF _Toc12784 \h </w:instrText>
        </w:r>
        <w:r>
          <w:fldChar w:fldCharType="separate"/>
        </w:r>
        <w:r>
          <w:t>66</w:t>
        </w:r>
        <w:r>
          <w:fldChar w:fldCharType="end"/>
        </w:r>
      </w:hyperlink>
    </w:p>
    <w:p>
      <w:pPr>
        <w:pStyle w:val="TOC1"/>
        <w:tabs>
          <w:tab w:val="right" w:leader="dot" w:pos="8306"/>
        </w:tabs>
      </w:pPr>
      <w:hyperlink w:anchor="_Toc25663" w:history="1">
        <w:r>
          <w:rPr>
            <w:rFonts w:ascii="仿宋" w:eastAsia="仿宋" w:hAnsi="仿宋" w:cs="仿宋" w:hint="eastAsia"/>
            <w:lang w:eastAsia="zh-CN"/>
          </w:rPr>
          <w:t>十七、质量管理体系</w:t>
        </w:r>
        <w:r>
          <w:tab/>
        </w:r>
        <w:r>
          <w:fldChar w:fldCharType="begin"/>
        </w:r>
        <w:r>
          <w:instrText xml:space="preserve"> PAGEREF _Toc25663 \h </w:instrText>
        </w:r>
        <w:r>
          <w:fldChar w:fldCharType="separate"/>
        </w:r>
        <w:r>
          <w:t>68</w:t>
        </w:r>
        <w:r>
          <w:fldChar w:fldCharType="end"/>
        </w:r>
      </w:hyperlink>
    </w:p>
    <w:p>
      <w:pPr>
        <w:pStyle w:val="TOC2"/>
        <w:tabs>
          <w:tab w:val="right" w:leader="dot" w:pos="8306"/>
        </w:tabs>
      </w:pPr>
      <w:hyperlink w:anchor="_Toc14007" w:history="1">
        <w:r>
          <w:rPr>
            <w:rFonts w:ascii="仿宋" w:eastAsia="仿宋" w:hAnsi="仿宋" w:cs="仿宋" w:hint="eastAsia"/>
            <w:lang w:eastAsia="zh-CN"/>
          </w:rPr>
          <w:t>(一)、质量目标与方针</w:t>
        </w:r>
        <w:r>
          <w:tab/>
        </w:r>
        <w:r>
          <w:fldChar w:fldCharType="begin"/>
        </w:r>
        <w:r>
          <w:instrText xml:space="preserve"> PAGEREF _Toc14007 \h </w:instrText>
        </w:r>
        <w:r>
          <w:fldChar w:fldCharType="separate"/>
        </w:r>
        <w:r>
          <w:t>68</w:t>
        </w:r>
        <w:r>
          <w:fldChar w:fldCharType="end"/>
        </w:r>
      </w:hyperlink>
    </w:p>
    <w:p>
      <w:pPr>
        <w:pStyle w:val="TOC2"/>
        <w:tabs>
          <w:tab w:val="right" w:leader="dot" w:pos="8306"/>
        </w:tabs>
      </w:pPr>
      <w:hyperlink w:anchor="_Toc8915" w:history="1">
        <w:r>
          <w:rPr>
            <w:rFonts w:ascii="仿宋" w:eastAsia="仿宋" w:hAnsi="仿宋" w:cs="仿宋" w:hint="eastAsia"/>
            <w:lang w:eastAsia="zh-CN"/>
          </w:rPr>
          <w:t>(二)、质量管理责任</w:t>
        </w:r>
        <w:r>
          <w:tab/>
        </w:r>
        <w:r>
          <w:fldChar w:fldCharType="begin"/>
        </w:r>
        <w:r>
          <w:instrText xml:space="preserve"> PAGEREF _Toc8915 \h </w:instrText>
        </w:r>
        <w:r>
          <w:fldChar w:fldCharType="separate"/>
        </w:r>
        <w:r>
          <w:t>69</w:t>
        </w:r>
        <w:r>
          <w:fldChar w:fldCharType="end"/>
        </w:r>
      </w:hyperlink>
    </w:p>
    <w:p>
      <w:pPr>
        <w:pStyle w:val="TOC2"/>
        <w:tabs>
          <w:tab w:val="right" w:leader="dot" w:pos="8306"/>
        </w:tabs>
      </w:pPr>
      <w:hyperlink w:anchor="_Toc5348" w:history="1">
        <w:r>
          <w:rPr>
            <w:rFonts w:ascii="仿宋" w:eastAsia="仿宋" w:hAnsi="仿宋" w:cs="仿宋" w:hint="eastAsia"/>
            <w:lang w:eastAsia="zh-CN"/>
          </w:rPr>
          <w:t>(三)、质量管理体系文件</w:t>
        </w:r>
        <w:r>
          <w:tab/>
        </w:r>
        <w:r>
          <w:fldChar w:fldCharType="begin"/>
        </w:r>
        <w:r>
          <w:instrText xml:space="preserve"> PAGEREF _Toc5348 \h </w:instrText>
        </w:r>
        <w:r>
          <w:fldChar w:fldCharType="separate"/>
        </w:r>
        <w:r>
          <w:t>70</w:t>
        </w:r>
        <w:r>
          <w:fldChar w:fldCharType="end"/>
        </w:r>
      </w:hyperlink>
    </w:p>
    <w:p>
      <w:pPr>
        <w:pStyle w:val="TOC2"/>
        <w:tabs>
          <w:tab w:val="right" w:leader="dot" w:pos="8306"/>
        </w:tabs>
      </w:pPr>
      <w:hyperlink w:anchor="_Toc14514" w:history="1">
        <w:r>
          <w:rPr>
            <w:rFonts w:ascii="仿宋" w:eastAsia="仿宋" w:hAnsi="仿宋" w:cs="仿宋" w:hint="eastAsia"/>
            <w:lang w:eastAsia="zh-CN"/>
          </w:rPr>
          <w:t>(四)、质量培训与教育</w:t>
        </w:r>
        <w:r>
          <w:tab/>
        </w:r>
        <w:r>
          <w:fldChar w:fldCharType="begin"/>
        </w:r>
        <w:r>
          <w:instrText xml:space="preserve"> PAGEREF _Toc14514 \h </w:instrText>
        </w:r>
        <w:r>
          <w:fldChar w:fldCharType="separate"/>
        </w:r>
        <w:r>
          <w:t>72</w:t>
        </w:r>
        <w:r>
          <w:fldChar w:fldCharType="end"/>
        </w:r>
      </w:hyperlink>
    </w:p>
    <w:p>
      <w:pPr>
        <w:pStyle w:val="TOC2"/>
        <w:tabs>
          <w:tab w:val="right" w:leader="dot" w:pos="8306"/>
        </w:tabs>
      </w:pPr>
      <w:hyperlink w:anchor="_Toc18361" w:history="1">
        <w:r>
          <w:rPr>
            <w:rFonts w:ascii="仿宋" w:eastAsia="仿宋" w:hAnsi="仿宋" w:cs="仿宋" w:hint="eastAsia"/>
            <w:lang w:eastAsia="zh-CN"/>
          </w:rPr>
          <w:t>(五)、质量审核与评价</w:t>
        </w:r>
        <w:r>
          <w:tab/>
        </w:r>
        <w:r>
          <w:fldChar w:fldCharType="begin"/>
        </w:r>
        <w:r>
          <w:instrText xml:space="preserve"> PAGEREF _Toc18361 \h </w:instrText>
        </w:r>
        <w:r>
          <w:fldChar w:fldCharType="separate"/>
        </w:r>
        <w:r>
          <w:t>73</w:t>
        </w:r>
        <w:r>
          <w:fldChar w:fldCharType="end"/>
        </w:r>
      </w:hyperlink>
    </w:p>
    <w:p>
      <w:pPr>
        <w:pStyle w:val="TOC2"/>
        <w:tabs>
          <w:tab w:val="right" w:leader="dot" w:pos="8306"/>
        </w:tabs>
      </w:pPr>
      <w:hyperlink w:anchor="_Toc12798" w:history="1">
        <w:r>
          <w:rPr>
            <w:rFonts w:ascii="仿宋" w:eastAsia="仿宋" w:hAnsi="仿宋" w:cs="仿宋" w:hint="eastAsia"/>
            <w:lang w:eastAsia="zh-CN"/>
          </w:rPr>
          <w:t>(六)、不符合与纠正措施</w:t>
        </w:r>
        <w:r>
          <w:tab/>
        </w:r>
        <w:r>
          <w:fldChar w:fldCharType="begin"/>
        </w:r>
        <w:r>
          <w:instrText xml:space="preserve"> PAGEREF _Toc12798 \h </w:instrText>
        </w:r>
        <w:r>
          <w:fldChar w:fldCharType="separate"/>
        </w:r>
        <w:r>
          <w:t>74</w:t>
        </w:r>
        <w:r>
          <w:fldChar w:fldCharType="end"/>
        </w:r>
      </w:hyperlink>
    </w:p>
    <w:p>
      <w:pPr>
        <w:pStyle w:val="TOC1"/>
        <w:tabs>
          <w:tab w:val="right" w:leader="dot" w:pos="8306"/>
        </w:tabs>
      </w:pPr>
      <w:hyperlink w:anchor="_Toc22801" w:history="1">
        <w:r>
          <w:rPr>
            <w:rFonts w:ascii="仿宋" w:eastAsia="仿宋" w:hAnsi="仿宋" w:cs="仿宋" w:hint="eastAsia"/>
            <w:lang w:eastAsia="zh-CN"/>
          </w:rPr>
          <w:t>十八、开心果项目实施保障措施</w:t>
        </w:r>
        <w:r>
          <w:tab/>
        </w:r>
        <w:r>
          <w:fldChar w:fldCharType="begin"/>
        </w:r>
        <w:r>
          <w:instrText xml:space="preserve"> PAGEREF _Toc22801 \h </w:instrText>
        </w:r>
        <w:r>
          <w:fldChar w:fldCharType="separate"/>
        </w:r>
        <w:r>
          <w:t>75</w:t>
        </w:r>
        <w:r>
          <w:fldChar w:fldCharType="end"/>
        </w:r>
      </w:hyperlink>
    </w:p>
    <w:p>
      <w:pPr>
        <w:pStyle w:val="TOC2"/>
        <w:tabs>
          <w:tab w:val="right" w:leader="dot" w:pos="8306"/>
        </w:tabs>
      </w:pPr>
      <w:hyperlink w:anchor="_Toc28259" w:history="1">
        <w:r>
          <w:rPr>
            <w:rFonts w:ascii="仿宋" w:eastAsia="仿宋" w:hAnsi="仿宋" w:cs="仿宋" w:hint="eastAsia"/>
            <w:lang w:eastAsia="zh-CN"/>
          </w:rPr>
          <w:t>(一)、开心果项目实施保障机制</w:t>
        </w:r>
        <w:r>
          <w:tab/>
        </w:r>
        <w:r>
          <w:fldChar w:fldCharType="begin"/>
        </w:r>
        <w:r>
          <w:instrText xml:space="preserve"> PAGEREF _Toc28259 \h </w:instrText>
        </w:r>
        <w:r>
          <w:fldChar w:fldCharType="separate"/>
        </w:r>
        <w:r>
          <w:t>75</w:t>
        </w:r>
        <w:r>
          <w:fldChar w:fldCharType="end"/>
        </w:r>
      </w:hyperlink>
    </w:p>
    <w:p>
      <w:pPr>
        <w:pStyle w:val="TOC2"/>
        <w:tabs>
          <w:tab w:val="right" w:leader="dot" w:pos="8306"/>
        </w:tabs>
      </w:pPr>
      <w:hyperlink w:anchor="_Toc6715" w:history="1">
        <w:r>
          <w:rPr>
            <w:rFonts w:ascii="仿宋" w:eastAsia="仿宋" w:hAnsi="仿宋" w:cs="仿宋" w:hint="eastAsia"/>
            <w:lang w:eastAsia="zh-CN"/>
          </w:rPr>
          <w:t>(二)、开心果项目法律合规要求</w:t>
        </w:r>
        <w:r>
          <w:tab/>
        </w:r>
        <w:r>
          <w:fldChar w:fldCharType="begin"/>
        </w:r>
        <w:r>
          <w:instrText xml:space="preserve"> PAGEREF _Toc6715 \h </w:instrText>
        </w:r>
        <w:r>
          <w:fldChar w:fldCharType="separate"/>
        </w:r>
        <w:r>
          <w:t>79</w:t>
        </w:r>
        <w:r>
          <w:fldChar w:fldCharType="end"/>
        </w:r>
      </w:hyperlink>
    </w:p>
    <w:p>
      <w:pPr>
        <w:pStyle w:val="TOC2"/>
        <w:tabs>
          <w:tab w:val="right" w:leader="dot" w:pos="8306"/>
        </w:tabs>
      </w:pPr>
      <w:hyperlink w:anchor="_Toc28928" w:history="1">
        <w:r>
          <w:rPr>
            <w:rFonts w:ascii="仿宋" w:eastAsia="仿宋" w:hAnsi="仿宋" w:cs="仿宋" w:hint="eastAsia"/>
            <w:lang w:eastAsia="zh-CN"/>
          </w:rPr>
          <w:t>(三)、开心果项目合同管理与法律事务</w:t>
        </w:r>
        <w:r>
          <w:tab/>
        </w:r>
        <w:r>
          <w:fldChar w:fldCharType="begin"/>
        </w:r>
        <w:r>
          <w:instrText xml:space="preserve"> PAGEREF _Toc28928 \h </w:instrText>
        </w:r>
        <w:r>
          <w:fldChar w:fldCharType="separate"/>
        </w:r>
        <w:r>
          <w:t>83</w:t>
        </w:r>
        <w:r>
          <w:fldChar w:fldCharType="end"/>
        </w:r>
      </w:hyperlink>
    </w:p>
    <w:p>
      <w:pPr>
        <w:pStyle w:val="TOC2"/>
        <w:tabs>
          <w:tab w:val="right" w:leader="dot" w:pos="8306"/>
        </w:tabs>
      </w:pPr>
      <w:hyperlink w:anchor="_Toc17593" w:history="1">
        <w:r>
          <w:rPr>
            <w:rFonts w:ascii="仿宋" w:eastAsia="仿宋" w:hAnsi="仿宋" w:cs="仿宋" w:hint="eastAsia"/>
            <w:lang w:eastAsia="zh-CN"/>
          </w:rPr>
          <w:t>(四)、开心果项目知识产权保护策略</w:t>
        </w:r>
        <w:r>
          <w:tab/>
        </w:r>
        <w:r>
          <w:fldChar w:fldCharType="begin"/>
        </w:r>
        <w:r>
          <w:instrText xml:space="preserve"> PAGEREF _Toc17593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37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的技术管理特点体现在其创新导向。通过引入最先进的技术趋势和解决方案，开心果项目致力于提升科技含量、提高质量和效率水平。这意味着我们将采用最新的工具和方法，确保开心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开心果项目技术管理的显著特征。通过整合不同领域的技术资源，我们实现了跨学科的协同工作。这有助于优化技术架构，提高整体效能。此外，整合性策略还促进了不同技术团队之间的紧密沟通和高效合作，确保开心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开心果项目所采用的技术。通过不断优化技术方案，开心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开心果项目团队将在开心果项目初期识别可能的技术风险，并采取相应的预防和应对措施。通过建立健全的风险评估机制，开心果项目能够在实施过程中及时发现并解决潜在的技术问题，保障开心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通过这些独特的技术管理特点，我们确信在开心果项目中，技术将成为开心果项目成功的有力支持。这一深度剖析揭示了技术管理在开心果项目实施中的关键作用，为开心果项目的技术基础奠定了坚实的基础。</w:t>
      </w:r>
    </w:p>
    <w:p>
      <w:pPr>
        <w:pStyle w:val="Heading2"/>
        <w:ind w:firstLine="560" w:firstLineChars="200"/>
        <w:rPr>
          <w:rFonts w:ascii="仿宋" w:eastAsia="仿宋" w:hAnsi="仿宋" w:cs="仿宋" w:hint="eastAsia"/>
          <w:sz w:val="28"/>
          <w:lang w:eastAsia="zh-CN"/>
        </w:rPr>
      </w:pPr>
      <w:bookmarkStart w:id="4" w:name="_Toc3406"/>
      <w:r>
        <w:rPr>
          <w:rFonts w:ascii="仿宋" w:eastAsia="仿宋" w:hAnsi="仿宋" w:cs="仿宋" w:hint="eastAsia"/>
          <w:sz w:val="28"/>
          <w:lang w:eastAsia="zh-CN"/>
        </w:rPr>
        <w:t>(二)、开心果项目工艺技术设计方案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开心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开心果项目将严格按照相关行业规范要求进行组织。通过有效控制产品质量，开心果项目将致力于为顾客提供优质的开心果项目产品和良好的服务。这体现了开心果项目对于生产活动合规性和质量标准的高度重视，为开心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开心果项目注重生态效益和清洁生产原则。开心果项目建设将紧密结合地方特色经济发展，与社会经济发展规划和区域环境保护规划方案相协调一致。通过与当地区域自然生态系统的结合，开心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开心果项目产品具有多样化的客户需求和个性化的特点。因此，开心果项目产品规格品种多样，且单批生产数量较小。为满足这一特点，开心果项目承办单位将建设先进的柔性制造生产线。通过广泛应用柔性制造技术，开心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开心果项目采用的技术具有较高的技术含量和自动化水平，处于国内先进水平。这一技术选用不仅体现了对生产效率、质量和环境友好性的高标准要求，同时为开心果项目的可持续发展奠定了坚实的基础。</w:t>
      </w:r>
    </w:p>
    <w:p>
      <w:pPr>
        <w:pStyle w:val="Heading2"/>
        <w:ind w:firstLine="560" w:firstLineChars="200"/>
        <w:rPr>
          <w:rFonts w:ascii="仿宋" w:eastAsia="仿宋" w:hAnsi="仿宋" w:cs="仿宋" w:hint="eastAsia"/>
          <w:sz w:val="28"/>
          <w:lang w:eastAsia="zh-CN"/>
        </w:rPr>
      </w:pPr>
      <w:bookmarkStart w:id="5" w:name="_Toc154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为确保开心果项目的高效生产和技术实施，我们制定了一套精心设计的设备选型方案，以满足开心果项目生产、质量和环保的要求。该方案的主要特点如下：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开心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针对开心果项目产品的多样性和小批量生产的特点，我们将建设柔性制造生产线。通过在设备选型中考虑柔性制造技术，可以灵活应对不同产品规格和生产需求，实现生产线的高度灵活性和适应性。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33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5423"/>
      <w:r>
        <w:rPr>
          <w:rFonts w:ascii="仿宋" w:eastAsia="仿宋" w:hAnsi="仿宋" w:cs="仿宋" w:hint="eastAsia"/>
          <w:lang w:eastAsia="zh-CN"/>
        </w:rPr>
        <w:t>(一)、开心果行业分析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开心果行业一直以来都是市场的关注焦点。行业内的发展趋势、竞争态势以及潜在机会都对开心果项目的推进产生深远的影响。通过深入研究行业的整体概貌，我们将更好地理解行业的核心特征，为开心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心果行业，技术一直是推动创新和发展的关键因素。我们将对当前技术趋势进行详尽分析，包括但不限于人工智能、大数据应用、先进制造技术等。这有助于开心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开心果项目成功的基础。我们将对主要竞争对手进行深入研究，包括其市场份额、产品特点、市场定位等。通过全面了解竞争对手的优势和劣势，开心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716"/>
      <w:r>
        <w:rPr>
          <w:rFonts w:ascii="仿宋" w:eastAsia="仿宋" w:hAnsi="仿宋" w:cs="仿宋" w:hint="eastAsia"/>
          <w:sz w:val="28"/>
          <w:lang w:eastAsia="zh-CN"/>
        </w:rPr>
        <w:t>(二)、开心果市场分析预测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通过对市场规模的深入调研，我们将预测开心果市场未来的增长趋势。这包括市场的整体规模、各细分领域的发展趋势等。开心果项目可以根据市场的扩张速度和潜在机会，制定更符合市场需求的发展策略。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了解消费者的需求是市场分析的核心。我们将通过调查研究，深入挖掘目标消费者的需求特点、购买习惯以及对产品和服务的期望。这有助于开心果项目更好地定位目标市场，提供更符合消费者期待的解决方案。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开心果项目实施过程中需要充分考虑的因素。我们将对市场风险进行全面评估，包括但不限于政策法规风险、市场竞争风险、技术变革风险等。通过对潜在风险的深入分析，开心果项目可以制定相应的风险缓解策略，降低不确定性对开心果项目的影响。</w:t>
      </w:r>
    </w:p>
    <w:p>
      <w:pPr>
        <w:pStyle w:val="Heading1"/>
        <w:ind w:firstLine="560" w:firstLineChars="200"/>
        <w:rPr>
          <w:rFonts w:ascii="仿宋" w:eastAsia="仿宋" w:hAnsi="仿宋" w:cs="仿宋" w:hint="eastAsia"/>
          <w:sz w:val="28"/>
          <w:lang w:eastAsia="zh-CN"/>
        </w:rPr>
      </w:pPr>
      <w:bookmarkStart w:id="9" w:name="_Toc6535"/>
      <w:r>
        <w:rPr>
          <w:rFonts w:ascii="仿宋" w:eastAsia="仿宋" w:hAnsi="仿宋" w:cs="仿宋" w:hint="eastAsia"/>
          <w:sz w:val="28"/>
          <w:lang w:eastAsia="zh-CN"/>
        </w:rPr>
        <w:t>三、开心果项目选址可行性分析</w:t>
      </w:r>
      <w:bookmarkEnd w:id="9"/>
    </w:p>
    <w:p>
      <w:pPr>
        <w:pStyle w:val="Heading2"/>
        <w:rPr>
          <w:rFonts w:ascii="仿宋" w:eastAsia="仿宋" w:hAnsi="仿宋" w:cs="仿宋" w:hint="eastAsia"/>
          <w:lang w:eastAsia="zh-CN"/>
        </w:rPr>
      </w:pPr>
      <w:bookmarkStart w:id="10" w:name="_Toc21965"/>
      <w:r>
        <w:rPr>
          <w:rFonts w:ascii="仿宋" w:eastAsia="仿宋" w:hAnsi="仿宋" w:cs="仿宋" w:hint="eastAsia"/>
          <w:lang w:eastAsia="zh-CN"/>
        </w:rPr>
        <w:t>(一)、开心果项目选址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该开心果项目选址位于XX省XX市XX区XXX街道</w:t>
      </w:r>
    </w:p>
    <w:p>
      <w:pPr>
        <w:pStyle w:val="Heading2"/>
        <w:ind w:firstLine="560" w:firstLineChars="200"/>
        <w:rPr>
          <w:rFonts w:ascii="仿宋" w:eastAsia="仿宋" w:hAnsi="仿宋" w:cs="仿宋" w:hint="eastAsia"/>
          <w:sz w:val="28"/>
          <w:lang w:eastAsia="zh-CN"/>
        </w:rPr>
      </w:pPr>
      <w:bookmarkStart w:id="11" w:name="_Toc52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开心果项目的征地面积将根据开心果项目的实际规模和需求进行精确规划。具体面积XXX平方米，旨在确保开心果项目不仅能够满足当前的发展需求，还能够预留空间以适应未来的扩展。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净用地面积是在征地面积基础上去除不可利用面积后的实际可开发用地。具体面积XXX平方米，考虑到环保、交通、安全等多方面因素，以确保开心果项目在整体利用效率上达到最优。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开心果项目计划建设的建筑总规模具体面积XXX平方米。这一规模的确定综合考虑了开心果项目的性质、规模，以及城市规划的相关要求，确保建筑布局与周边环境协调一致。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绿地率是开心果项目用地中被规划为绿地的比例。具体面积XXX平方米，旨在通过合理规划绿地，改善开心果项目周边环境，提升居民生活质量，并符合城市整体绿化规划。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容积率是用地上可以建设的建筑总体积与用地面积之比。具体面积XXX，通过合理的容积率规划，确保开心果项目建筑规模与周边环境和谐共生。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确保开心果项目选址与当地城市规划相一致，具体面积XXX平方米。通过与城市规划部门深入沟通，确保开心果项目不仅符合城市的整体发展方向，还能够融入城市的发展布局，为城市的长远发展贡献力量。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充分了解并确保开心果项目选址符合当地产业政策，具体面积XXX平方米。这包括开心果项目对当地经济的促进作用，以及对相关产业的带动效应，确保开心果项目与地方政府的产业政策保持一致，促进共赢合作。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用地总体要求必须符合环保和可持续发展的原则，具体面积XXX平方米。通过采用绿色建筑设计、节能减排等措施，确保开心果项目在建设和运营过程中对环境的影响最小化，达到可持续发展的要求。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确保开心果项目选址具备必要的公共设施配套，具体面积XXX平方米。这包括交通便利性、教育、医疗等基础设施，以提高居民生活品质，使得开心果项目选址更具吸引力。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考虑用地总体要求对当地社会稳定性的影响，具体面积XXX平方米。通过深入了解当地社区反馈，确保开心果项目的选址和建设过程对当地社会和谐稳定产生积极作用。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开心果项目选址不仅符合法规和规划，还在实际操作中具有可行性。这一全面规划将为开心果项目的成功实施提供坚实的基础，确保开心果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204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心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开心果项目的设备规划和空间设计中，我们将采取灵活设备布局的措施。设备布局将根据实际需求进行灵活设计，避免不必要的浪费。通过合理规划设备摆放位置，我们将提高设备的利用率，减少设备间距，以确保开心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开心果项目内部引入共享设施的概念，例如共享会议室、办公区等。通过这种方式，我们可以减少对资源的重复建设，提高资源共享效率，从而减小开心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711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开心果项目的总图布置中，我们将不同功能区域进行明确的规划，以最大程度满足开心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472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我们首先关注市场因素，包括潜在客户分布、竞争对手位置、市场需求等。通过深入的市场调研，我们能够更准确地评估选址对于市场开拓和产品销售的影响，确保开心果项目能够在有利的市场环境中蓬勃发展。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开心果项目对环境的影响是综合评价的重要因素之一。我们将详细考虑选址周边的自然环境、生态保护区、水源地等情况，确保开心果项目的建设和运营对环境影响最小化，并符合当地的环保法规标准。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对选址的评价还需充分考虑当地政府的产业政策和法规。我们将详细了解开心果项目所在地的相关政策，确保开心果项目的规划和运营与当地法规相符，降低不必要的法律风险。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考虑到社会稳定性对企业运营的重要性，我们将评估选址地区的社会安全情况、劳工关系、社区反馈等方面，以确保开心果项目的建设和运营不会受到社会稳定性的负面影响。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最后，我们将综合考虑用地成本，包括土地购置费用、土地开发成本等。通过对用地成本的详细评估，我们能够做出更为精确的经济效益分析，为开心果项目的投资决策提供有力支持。</w:t>
      </w:r>
    </w:p>
    <w:p>
      <w:pPr>
        <w:pStyle w:val="Heading1"/>
        <w:ind w:firstLine="560" w:firstLineChars="200"/>
        <w:rPr>
          <w:rFonts w:ascii="仿宋" w:eastAsia="仿宋" w:hAnsi="仿宋" w:cs="仿宋" w:hint="eastAsia"/>
          <w:sz w:val="28"/>
          <w:lang w:eastAsia="zh-CN"/>
        </w:rPr>
      </w:pPr>
      <w:bookmarkStart w:id="15" w:name="_Toc32368"/>
      <w:r>
        <w:rPr>
          <w:rFonts w:ascii="仿宋" w:eastAsia="仿宋" w:hAnsi="仿宋" w:cs="仿宋" w:hint="eastAsia"/>
          <w:sz w:val="28"/>
          <w:lang w:eastAsia="zh-CN"/>
        </w:rPr>
        <w:t>四、开心果项目建设背景及必要性分析</w:t>
      </w:r>
      <w:bookmarkEnd w:id="15"/>
    </w:p>
    <w:p>
      <w:pPr>
        <w:pStyle w:val="Heading2"/>
        <w:rPr>
          <w:rFonts w:ascii="仿宋" w:eastAsia="仿宋" w:hAnsi="仿宋" w:cs="仿宋" w:hint="eastAsia"/>
          <w:lang w:eastAsia="zh-CN"/>
        </w:rPr>
      </w:pPr>
      <w:bookmarkStart w:id="16" w:name="_Toc5892"/>
      <w:r>
        <w:rPr>
          <w:rFonts w:ascii="仿宋" w:eastAsia="仿宋" w:hAnsi="仿宋" w:cs="仿宋" w:hint="eastAsia"/>
          <w:lang w:eastAsia="zh-CN"/>
        </w:rPr>
        <w:t>(一)、开心果项目背景分析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开心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我们的背景分析将深入挖掘当前行业的发展趋势，通过对竞争态势的全面审视，找到开心果项目在这个潮流中的定位。同时，我们将关注行业内涌现的新兴机遇，以便开心果项目更好地融入行业发展的潮流中。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开心果项目提供了强大的发展动力。我们将聚焦于行业内最新的技术发展趋势，包括但不限于人工智能、大数据分析、物联网等领域。通过深度的技术研究，我们将确保开心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开心果项目发展的源泉。我们将投入更多的精力对市场需求进行深入剖析，超越表面的需求，深入挖掘潜在的市场痛点和机遇。通过对市场需求的细致了解，开心果项目将更有针对性地设计解决方案，满足市场的多样化需求，从而更好地促进开心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开心果项目战略至关重要。我们将对竞争态势进行更为深入的分析，包括但不限于市场份额、产品特点、客户满意度等多个维度。通过深度的竞争分析，开心果项目将能够更准确地把握市场脉搏，制定具有竞争力的开心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开心果项目的发展具有直接的影响。我们将进行更为全面的法规和政策分析，了解行业发展中的潜在法律风险和合规挑战。通过充分了解和遵守相关法规，开心果项目将确保在法律框架内合法合规运营，为开心果项目的稳健发展提供有力支持。</w:t>
      </w:r>
    </w:p>
    <w:p>
      <w:pPr>
        <w:pStyle w:val="Heading2"/>
        <w:ind w:firstLine="560" w:firstLineChars="200"/>
        <w:rPr>
          <w:rFonts w:ascii="仿宋" w:eastAsia="仿宋" w:hAnsi="仿宋" w:cs="仿宋" w:hint="eastAsia"/>
          <w:sz w:val="28"/>
          <w:lang w:eastAsia="zh-CN"/>
        </w:rPr>
      </w:pPr>
      <w:bookmarkStart w:id="17" w:name="_Toc4593"/>
      <w:r>
        <w:rPr>
          <w:rFonts w:ascii="仿宋" w:eastAsia="仿宋" w:hAnsi="仿宋" w:cs="仿宋" w:hint="eastAsia"/>
          <w:sz w:val="28"/>
          <w:lang w:eastAsia="zh-CN"/>
        </w:rPr>
        <w:t>(二)、开心果项目建设必要性分析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的迫切性源于对行业发展趋势的深刻洞察。我们正处于一个行业变革的时代，科技创新、数字化转型成为企业发展的关键动力。开心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不仅仅是为了跟上潮流，更是为了通过技术创新推动企业的持续发展。通过引入先进的技术和解决方案，开心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开心果项目的建设成为必然选择，通过提高产品质量、拓展服务领域，从而在竞争中获得更多的机会。开心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开心果项目建设的必要性体现在对客户需求更精准的满足。通过开心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开心果项目建设的背后是对企业持续创新的追求。只有通过不断创新，企业才能在竞争中立于不败之地。开心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6800"/>
      <w:r>
        <w:rPr>
          <w:rFonts w:ascii="仿宋" w:eastAsia="仿宋" w:hAnsi="仿宋" w:cs="仿宋" w:hint="eastAsia"/>
          <w:sz w:val="28"/>
          <w:lang w:eastAsia="zh-CN"/>
        </w:rPr>
        <w:t>五、开心果项目绩效评估</w:t>
      </w:r>
      <w:bookmarkEnd w:id="18"/>
    </w:p>
    <w:p>
      <w:pPr>
        <w:pStyle w:val="Heading2"/>
        <w:rPr>
          <w:rFonts w:ascii="仿宋" w:eastAsia="仿宋" w:hAnsi="仿宋" w:cs="仿宋" w:hint="eastAsia"/>
          <w:lang w:eastAsia="zh-CN"/>
        </w:rPr>
      </w:pPr>
      <w:bookmarkStart w:id="19" w:name="_Toc1789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在开心果项目中，我们设计了一套全面的绩效评估指标，以确保开心果项目的可控和成功交付。这些指标跨足开心果项目目标、成本、进度和质量等多个维度，为我们提供了全面洞察开心果项目的健康状况。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https://d.book118.com/196205200113010042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开心果项目计划设计方案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D20B1F"/>
    <w:rsid w:val="2ED20B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20520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2024-01-29T03:05:00Z</dcterms:created>
  <dcterms:modified xsi:type="dcterms:W3CDTF">2024-01-29T03:06:05Z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4DE2EEDB0B134836B60099C76DE01956_11</vt:lpwstr>
  </property>
  <property fmtid="{D5CDD505-2E9C-101B-9397-08002B2CF9AE}" pid="3" name="KSOProductBuildVer">
    <vt:lpwstr>2052-12.1.0.16250</vt:lpwstr>
  </property>
</Properties>
</file>