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安全保密软件项目规划设计纲要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90" w:history="1">
        <w:r>
          <w:rPr>
            <w:rFonts w:ascii="仿宋" w:eastAsia="仿宋" w:hAnsi="仿宋" w:cs="仿宋" w:hint="eastAsia"/>
            <w:lang w:eastAsia="zh-CN"/>
          </w:rPr>
          <w:t>概论</w:t>
        </w:r>
        <w:r>
          <w:tab/>
        </w:r>
        <w:r>
          <w:fldChar w:fldCharType="begin"/>
        </w:r>
        <w:r>
          <w:instrText xml:space="preserve"> PAGEREF _Toc10990 \h </w:instrText>
        </w:r>
        <w:r>
          <w:fldChar w:fldCharType="separate"/>
        </w:r>
        <w:r>
          <w:t>3</w:t>
        </w:r>
        <w:r>
          <w:fldChar w:fldCharType="end"/>
        </w:r>
      </w:hyperlink>
    </w:p>
    <w:p>
      <w:pPr>
        <w:pStyle w:val="TOC1"/>
        <w:tabs>
          <w:tab w:val="right" w:leader="dot" w:pos="8306"/>
        </w:tabs>
      </w:pPr>
      <w:hyperlink w:anchor="_Toc3677" w:history="1">
        <w:r>
          <w:rPr>
            <w:rFonts w:ascii="仿宋" w:eastAsia="仿宋" w:hAnsi="仿宋" w:cs="仿宋" w:hint="eastAsia"/>
            <w:lang w:eastAsia="zh-CN"/>
          </w:rPr>
          <w:t>一、安全保密软件项目建设背景及必要性分析</w:t>
        </w:r>
        <w:r>
          <w:tab/>
        </w:r>
        <w:r>
          <w:fldChar w:fldCharType="begin"/>
        </w:r>
        <w:r>
          <w:instrText xml:space="preserve"> PAGEREF _Toc3677 \h </w:instrText>
        </w:r>
        <w:r>
          <w:fldChar w:fldCharType="separate"/>
        </w:r>
        <w:r>
          <w:t>3</w:t>
        </w:r>
        <w:r>
          <w:fldChar w:fldCharType="end"/>
        </w:r>
      </w:hyperlink>
    </w:p>
    <w:p>
      <w:pPr>
        <w:pStyle w:val="TOC2"/>
        <w:tabs>
          <w:tab w:val="right" w:leader="dot" w:pos="8306"/>
        </w:tabs>
      </w:pPr>
      <w:hyperlink w:anchor="_Toc10731" w:history="1">
        <w:r>
          <w:rPr>
            <w:rFonts w:ascii="仿宋" w:eastAsia="仿宋" w:hAnsi="仿宋" w:cs="仿宋" w:hint="eastAsia"/>
            <w:lang w:eastAsia="zh-CN"/>
          </w:rPr>
          <w:t>(一)、安全保密软件项目背景分析</w:t>
        </w:r>
        <w:r>
          <w:tab/>
        </w:r>
        <w:r>
          <w:fldChar w:fldCharType="begin"/>
        </w:r>
        <w:r>
          <w:instrText xml:space="preserve"> PAGEREF _Toc10731 \h </w:instrText>
        </w:r>
        <w:r>
          <w:fldChar w:fldCharType="separate"/>
        </w:r>
        <w:r>
          <w:t>3</w:t>
        </w:r>
        <w:r>
          <w:fldChar w:fldCharType="end"/>
        </w:r>
      </w:hyperlink>
    </w:p>
    <w:p>
      <w:pPr>
        <w:pStyle w:val="TOC2"/>
        <w:tabs>
          <w:tab w:val="right" w:leader="dot" w:pos="8306"/>
        </w:tabs>
      </w:pPr>
      <w:hyperlink w:anchor="_Toc8734" w:history="1">
        <w:r>
          <w:rPr>
            <w:rFonts w:ascii="仿宋" w:eastAsia="仿宋" w:hAnsi="仿宋" w:cs="仿宋" w:hint="eastAsia"/>
            <w:lang w:eastAsia="zh-CN"/>
          </w:rPr>
          <w:t>(二)、安全保密软件项目建设必要性分析</w:t>
        </w:r>
        <w:r>
          <w:tab/>
        </w:r>
        <w:r>
          <w:fldChar w:fldCharType="begin"/>
        </w:r>
        <w:r>
          <w:instrText xml:space="preserve"> PAGEREF _Toc8734 \h </w:instrText>
        </w:r>
        <w:r>
          <w:fldChar w:fldCharType="separate"/>
        </w:r>
        <w:r>
          <w:t>5</w:t>
        </w:r>
        <w:r>
          <w:fldChar w:fldCharType="end"/>
        </w:r>
      </w:hyperlink>
    </w:p>
    <w:p>
      <w:pPr>
        <w:pStyle w:val="TOC1"/>
        <w:tabs>
          <w:tab w:val="right" w:leader="dot" w:pos="8306"/>
        </w:tabs>
      </w:pPr>
      <w:hyperlink w:anchor="_Toc17316" w:history="1">
        <w:r>
          <w:rPr>
            <w:rFonts w:ascii="仿宋" w:eastAsia="仿宋" w:hAnsi="仿宋" w:cs="仿宋" w:hint="eastAsia"/>
            <w:lang w:eastAsia="zh-CN"/>
          </w:rPr>
          <w:t>二、安全保密软件项目土建工程</w:t>
        </w:r>
        <w:r>
          <w:tab/>
        </w:r>
        <w:r>
          <w:fldChar w:fldCharType="begin"/>
        </w:r>
        <w:r>
          <w:instrText xml:space="preserve"> PAGEREF _Toc17316 \h </w:instrText>
        </w:r>
        <w:r>
          <w:fldChar w:fldCharType="separate"/>
        </w:r>
        <w:r>
          <w:t>6</w:t>
        </w:r>
        <w:r>
          <w:fldChar w:fldCharType="end"/>
        </w:r>
      </w:hyperlink>
    </w:p>
    <w:p>
      <w:pPr>
        <w:pStyle w:val="TOC2"/>
        <w:tabs>
          <w:tab w:val="right" w:leader="dot" w:pos="8306"/>
        </w:tabs>
      </w:pPr>
      <w:hyperlink w:anchor="_Toc16549" w:history="1">
        <w:r>
          <w:rPr>
            <w:rFonts w:ascii="仿宋" w:eastAsia="仿宋" w:hAnsi="仿宋" w:cs="仿宋" w:hint="eastAsia"/>
            <w:lang w:eastAsia="zh-CN"/>
          </w:rPr>
          <w:t>(一)、建筑工程设计原则</w:t>
        </w:r>
        <w:r>
          <w:tab/>
        </w:r>
        <w:r>
          <w:fldChar w:fldCharType="begin"/>
        </w:r>
        <w:r>
          <w:instrText xml:space="preserve"> PAGEREF _Toc16549 \h </w:instrText>
        </w:r>
        <w:r>
          <w:fldChar w:fldCharType="separate"/>
        </w:r>
        <w:r>
          <w:t>6</w:t>
        </w:r>
        <w:r>
          <w:fldChar w:fldCharType="end"/>
        </w:r>
      </w:hyperlink>
    </w:p>
    <w:p>
      <w:pPr>
        <w:pStyle w:val="TOC2"/>
        <w:tabs>
          <w:tab w:val="right" w:leader="dot" w:pos="8306"/>
        </w:tabs>
      </w:pPr>
      <w:hyperlink w:anchor="_Toc25883" w:history="1">
        <w:r>
          <w:rPr>
            <w:rFonts w:ascii="仿宋" w:eastAsia="仿宋" w:hAnsi="仿宋" w:cs="仿宋" w:hint="eastAsia"/>
            <w:lang w:eastAsia="zh-CN"/>
          </w:rPr>
          <w:t>(二)、土建工程设计年限及安全等级</w:t>
        </w:r>
        <w:r>
          <w:tab/>
        </w:r>
        <w:r>
          <w:fldChar w:fldCharType="begin"/>
        </w:r>
        <w:r>
          <w:instrText xml:space="preserve"> PAGEREF _Toc25883 \h </w:instrText>
        </w:r>
        <w:r>
          <w:fldChar w:fldCharType="separate"/>
        </w:r>
        <w:r>
          <w:t>7</w:t>
        </w:r>
        <w:r>
          <w:fldChar w:fldCharType="end"/>
        </w:r>
      </w:hyperlink>
    </w:p>
    <w:p>
      <w:pPr>
        <w:pStyle w:val="TOC2"/>
        <w:tabs>
          <w:tab w:val="right" w:leader="dot" w:pos="8306"/>
        </w:tabs>
      </w:pPr>
      <w:hyperlink w:anchor="_Toc9405" w:history="1">
        <w:r>
          <w:rPr>
            <w:rFonts w:ascii="仿宋" w:eastAsia="仿宋" w:hAnsi="仿宋" w:cs="仿宋" w:hint="eastAsia"/>
            <w:lang w:eastAsia="zh-CN"/>
          </w:rPr>
          <w:t>(三)、建筑工程设计总体要求</w:t>
        </w:r>
        <w:r>
          <w:tab/>
        </w:r>
        <w:r>
          <w:fldChar w:fldCharType="begin"/>
        </w:r>
        <w:r>
          <w:instrText xml:space="preserve"> PAGEREF _Toc9405 \h </w:instrText>
        </w:r>
        <w:r>
          <w:fldChar w:fldCharType="separate"/>
        </w:r>
        <w:r>
          <w:t>8</w:t>
        </w:r>
        <w:r>
          <w:fldChar w:fldCharType="end"/>
        </w:r>
      </w:hyperlink>
    </w:p>
    <w:p>
      <w:pPr>
        <w:pStyle w:val="TOC2"/>
        <w:tabs>
          <w:tab w:val="right" w:leader="dot" w:pos="8306"/>
        </w:tabs>
      </w:pPr>
      <w:hyperlink w:anchor="_Toc8313" w:history="1">
        <w:r>
          <w:rPr>
            <w:rFonts w:ascii="仿宋" w:eastAsia="仿宋" w:hAnsi="仿宋" w:cs="仿宋" w:hint="eastAsia"/>
            <w:lang w:eastAsia="zh-CN"/>
          </w:rPr>
          <w:t>(四)、土建工程建设指标</w:t>
        </w:r>
        <w:r>
          <w:tab/>
        </w:r>
        <w:r>
          <w:fldChar w:fldCharType="begin"/>
        </w:r>
        <w:r>
          <w:instrText xml:space="preserve"> PAGEREF _Toc8313 \h </w:instrText>
        </w:r>
        <w:r>
          <w:fldChar w:fldCharType="separate"/>
        </w:r>
        <w:r>
          <w:t>9</w:t>
        </w:r>
        <w:r>
          <w:fldChar w:fldCharType="end"/>
        </w:r>
      </w:hyperlink>
    </w:p>
    <w:p>
      <w:pPr>
        <w:pStyle w:val="TOC1"/>
        <w:tabs>
          <w:tab w:val="right" w:leader="dot" w:pos="8306"/>
        </w:tabs>
      </w:pPr>
      <w:hyperlink w:anchor="_Toc30798" w:history="1">
        <w:r>
          <w:rPr>
            <w:rFonts w:ascii="仿宋" w:eastAsia="仿宋" w:hAnsi="仿宋" w:cs="仿宋" w:hint="eastAsia"/>
            <w:lang w:eastAsia="zh-CN"/>
          </w:rPr>
          <w:t>三、安全保密软件项目可持续发展</w:t>
        </w:r>
        <w:r>
          <w:tab/>
        </w:r>
        <w:r>
          <w:fldChar w:fldCharType="begin"/>
        </w:r>
        <w:r>
          <w:instrText xml:space="preserve"> PAGEREF _Toc30798 \h </w:instrText>
        </w:r>
        <w:r>
          <w:fldChar w:fldCharType="separate"/>
        </w:r>
        <w:r>
          <w:t>9</w:t>
        </w:r>
        <w:r>
          <w:fldChar w:fldCharType="end"/>
        </w:r>
      </w:hyperlink>
    </w:p>
    <w:p>
      <w:pPr>
        <w:pStyle w:val="TOC2"/>
        <w:tabs>
          <w:tab w:val="right" w:leader="dot" w:pos="8306"/>
        </w:tabs>
      </w:pPr>
      <w:hyperlink w:anchor="_Toc24288" w:history="1">
        <w:r>
          <w:rPr>
            <w:rFonts w:ascii="仿宋" w:eastAsia="仿宋" w:hAnsi="仿宋" w:cs="仿宋" w:hint="eastAsia"/>
            <w:lang w:eastAsia="zh-CN"/>
          </w:rPr>
          <w:t>(一)、可持续战略与实践</w:t>
        </w:r>
        <w:r>
          <w:tab/>
        </w:r>
        <w:r>
          <w:fldChar w:fldCharType="begin"/>
        </w:r>
        <w:r>
          <w:instrText xml:space="preserve"> PAGEREF _Toc24288 \h </w:instrText>
        </w:r>
        <w:r>
          <w:fldChar w:fldCharType="separate"/>
        </w:r>
        <w:r>
          <w:t>9</w:t>
        </w:r>
        <w:r>
          <w:fldChar w:fldCharType="end"/>
        </w:r>
      </w:hyperlink>
    </w:p>
    <w:p>
      <w:pPr>
        <w:pStyle w:val="TOC2"/>
        <w:tabs>
          <w:tab w:val="right" w:leader="dot" w:pos="8306"/>
        </w:tabs>
      </w:pPr>
      <w:hyperlink w:anchor="_Toc13157" w:history="1">
        <w:r>
          <w:rPr>
            <w:rFonts w:ascii="仿宋" w:eastAsia="仿宋" w:hAnsi="仿宋" w:cs="仿宋" w:hint="eastAsia"/>
            <w:lang w:eastAsia="zh-CN"/>
          </w:rPr>
          <w:t>(二)、环保与社会责任</w:t>
        </w:r>
        <w:r>
          <w:tab/>
        </w:r>
        <w:r>
          <w:fldChar w:fldCharType="begin"/>
        </w:r>
        <w:r>
          <w:instrText xml:space="preserve"> PAGEREF _Toc13157 \h </w:instrText>
        </w:r>
        <w:r>
          <w:fldChar w:fldCharType="separate"/>
        </w:r>
        <w:r>
          <w:t>10</w:t>
        </w:r>
        <w:r>
          <w:fldChar w:fldCharType="end"/>
        </w:r>
      </w:hyperlink>
    </w:p>
    <w:p>
      <w:pPr>
        <w:pStyle w:val="TOC1"/>
        <w:tabs>
          <w:tab w:val="right" w:leader="dot" w:pos="8306"/>
        </w:tabs>
      </w:pPr>
      <w:hyperlink w:anchor="_Toc26073" w:history="1">
        <w:r>
          <w:rPr>
            <w:rFonts w:ascii="仿宋" w:eastAsia="仿宋" w:hAnsi="仿宋" w:cs="仿宋" w:hint="eastAsia"/>
            <w:lang w:eastAsia="zh-CN"/>
          </w:rPr>
          <w:t>四、安全保密软件项目建设单位说明</w:t>
        </w:r>
        <w:r>
          <w:tab/>
        </w:r>
        <w:r>
          <w:fldChar w:fldCharType="begin"/>
        </w:r>
        <w:r>
          <w:instrText xml:space="preserve"> PAGEREF _Toc26073 \h </w:instrText>
        </w:r>
        <w:r>
          <w:fldChar w:fldCharType="separate"/>
        </w:r>
        <w:r>
          <w:t>11</w:t>
        </w:r>
        <w:r>
          <w:fldChar w:fldCharType="end"/>
        </w:r>
      </w:hyperlink>
    </w:p>
    <w:p>
      <w:pPr>
        <w:pStyle w:val="TOC2"/>
        <w:tabs>
          <w:tab w:val="right" w:leader="dot" w:pos="8306"/>
        </w:tabs>
      </w:pPr>
      <w:hyperlink w:anchor="_Toc9322" w:history="1">
        <w:r>
          <w:rPr>
            <w:rFonts w:ascii="仿宋" w:eastAsia="仿宋" w:hAnsi="仿宋" w:cs="仿宋" w:hint="eastAsia"/>
            <w:lang w:eastAsia="zh-CN"/>
          </w:rPr>
          <w:t>(一)、安全保密软件项目承办单位基本情况</w:t>
        </w:r>
        <w:r>
          <w:tab/>
        </w:r>
        <w:r>
          <w:fldChar w:fldCharType="begin"/>
        </w:r>
        <w:r>
          <w:instrText xml:space="preserve"> PAGEREF _Toc9322 \h </w:instrText>
        </w:r>
        <w:r>
          <w:fldChar w:fldCharType="separate"/>
        </w:r>
        <w:r>
          <w:t>11</w:t>
        </w:r>
        <w:r>
          <w:fldChar w:fldCharType="end"/>
        </w:r>
      </w:hyperlink>
    </w:p>
    <w:p>
      <w:pPr>
        <w:pStyle w:val="TOC2"/>
        <w:tabs>
          <w:tab w:val="right" w:leader="dot" w:pos="8306"/>
        </w:tabs>
      </w:pPr>
      <w:hyperlink w:anchor="_Toc29981" w:history="1">
        <w:r>
          <w:rPr>
            <w:rFonts w:ascii="仿宋" w:eastAsia="仿宋" w:hAnsi="仿宋" w:cs="仿宋" w:hint="eastAsia"/>
            <w:lang w:eastAsia="zh-CN"/>
          </w:rPr>
          <w:t>(二)、公司经济效益分析</w:t>
        </w:r>
        <w:r>
          <w:tab/>
        </w:r>
        <w:r>
          <w:fldChar w:fldCharType="begin"/>
        </w:r>
        <w:r>
          <w:instrText xml:space="preserve"> PAGEREF _Toc29981 \h </w:instrText>
        </w:r>
        <w:r>
          <w:fldChar w:fldCharType="separate"/>
        </w:r>
        <w:r>
          <w:t>12</w:t>
        </w:r>
        <w:r>
          <w:fldChar w:fldCharType="end"/>
        </w:r>
      </w:hyperlink>
    </w:p>
    <w:p>
      <w:pPr>
        <w:pStyle w:val="TOC1"/>
        <w:tabs>
          <w:tab w:val="right" w:leader="dot" w:pos="8306"/>
        </w:tabs>
      </w:pPr>
      <w:hyperlink w:anchor="_Toc29505" w:history="1">
        <w:r>
          <w:rPr>
            <w:rFonts w:ascii="仿宋" w:eastAsia="仿宋" w:hAnsi="仿宋" w:cs="仿宋" w:hint="eastAsia"/>
            <w:lang w:eastAsia="zh-CN"/>
          </w:rPr>
          <w:t>五、安全保密软件项目文档管理</w:t>
        </w:r>
        <w:r>
          <w:tab/>
        </w:r>
        <w:r>
          <w:fldChar w:fldCharType="begin"/>
        </w:r>
        <w:r>
          <w:instrText xml:space="preserve"> PAGEREF _Toc29505 \h </w:instrText>
        </w:r>
        <w:r>
          <w:fldChar w:fldCharType="separate"/>
        </w:r>
        <w:r>
          <w:t>13</w:t>
        </w:r>
        <w:r>
          <w:fldChar w:fldCharType="end"/>
        </w:r>
      </w:hyperlink>
    </w:p>
    <w:p>
      <w:pPr>
        <w:pStyle w:val="TOC2"/>
        <w:tabs>
          <w:tab w:val="right" w:leader="dot" w:pos="8306"/>
        </w:tabs>
      </w:pPr>
      <w:hyperlink w:anchor="_Toc10192" w:history="1">
        <w:r>
          <w:rPr>
            <w:rFonts w:ascii="仿宋" w:eastAsia="仿宋" w:hAnsi="仿宋" w:cs="仿宋" w:hint="eastAsia"/>
            <w:lang w:eastAsia="zh-CN"/>
          </w:rPr>
          <w:t>(一)、文档编制与审查</w:t>
        </w:r>
        <w:r>
          <w:tab/>
        </w:r>
        <w:r>
          <w:fldChar w:fldCharType="begin"/>
        </w:r>
        <w:r>
          <w:instrText xml:space="preserve"> PAGEREF _Toc10192 \h </w:instrText>
        </w:r>
        <w:r>
          <w:fldChar w:fldCharType="separate"/>
        </w:r>
        <w:r>
          <w:t>13</w:t>
        </w:r>
        <w:r>
          <w:fldChar w:fldCharType="end"/>
        </w:r>
      </w:hyperlink>
    </w:p>
    <w:p>
      <w:pPr>
        <w:pStyle w:val="TOC2"/>
        <w:tabs>
          <w:tab w:val="right" w:leader="dot" w:pos="8306"/>
        </w:tabs>
      </w:pPr>
      <w:hyperlink w:anchor="_Toc15905" w:history="1">
        <w:r>
          <w:rPr>
            <w:rFonts w:ascii="仿宋" w:eastAsia="仿宋" w:hAnsi="仿宋" w:cs="仿宋" w:hint="eastAsia"/>
            <w:lang w:eastAsia="zh-CN"/>
          </w:rPr>
          <w:t>(二)、文档发布与分发</w:t>
        </w:r>
        <w:r>
          <w:tab/>
        </w:r>
        <w:r>
          <w:fldChar w:fldCharType="begin"/>
        </w:r>
        <w:r>
          <w:instrText xml:space="preserve"> PAGEREF _Toc15905 \h </w:instrText>
        </w:r>
        <w:r>
          <w:fldChar w:fldCharType="separate"/>
        </w:r>
        <w:r>
          <w:t>14</w:t>
        </w:r>
        <w:r>
          <w:fldChar w:fldCharType="end"/>
        </w:r>
      </w:hyperlink>
    </w:p>
    <w:p>
      <w:pPr>
        <w:pStyle w:val="TOC2"/>
        <w:tabs>
          <w:tab w:val="right" w:leader="dot" w:pos="8306"/>
        </w:tabs>
      </w:pPr>
      <w:hyperlink w:anchor="_Toc23654" w:history="1">
        <w:r>
          <w:rPr>
            <w:rFonts w:ascii="仿宋" w:eastAsia="仿宋" w:hAnsi="仿宋" w:cs="仿宋" w:hint="eastAsia"/>
            <w:lang w:eastAsia="zh-CN"/>
          </w:rPr>
          <w:t>(三)、文档存档与归档</w:t>
        </w:r>
        <w:r>
          <w:tab/>
        </w:r>
        <w:r>
          <w:fldChar w:fldCharType="begin"/>
        </w:r>
        <w:r>
          <w:instrText xml:space="preserve"> PAGEREF _Toc23654 \h </w:instrText>
        </w:r>
        <w:r>
          <w:fldChar w:fldCharType="separate"/>
        </w:r>
        <w:r>
          <w:t>15</w:t>
        </w:r>
        <w:r>
          <w:fldChar w:fldCharType="end"/>
        </w:r>
      </w:hyperlink>
    </w:p>
    <w:p>
      <w:pPr>
        <w:pStyle w:val="TOC1"/>
        <w:tabs>
          <w:tab w:val="right" w:leader="dot" w:pos="8306"/>
        </w:tabs>
      </w:pPr>
      <w:hyperlink w:anchor="_Toc9825" w:history="1">
        <w:r>
          <w:rPr>
            <w:rFonts w:ascii="仿宋" w:eastAsia="仿宋" w:hAnsi="仿宋" w:cs="仿宋" w:hint="eastAsia"/>
            <w:lang w:eastAsia="zh-CN"/>
          </w:rPr>
          <w:t>六、安全保密软件项目危机管理</w:t>
        </w:r>
        <w:r>
          <w:tab/>
        </w:r>
        <w:r>
          <w:fldChar w:fldCharType="begin"/>
        </w:r>
        <w:r>
          <w:instrText xml:space="preserve"> PAGEREF _Toc9825 \h </w:instrText>
        </w:r>
        <w:r>
          <w:fldChar w:fldCharType="separate"/>
        </w:r>
        <w:r>
          <w:t>16</w:t>
        </w:r>
        <w:r>
          <w:fldChar w:fldCharType="end"/>
        </w:r>
      </w:hyperlink>
    </w:p>
    <w:p>
      <w:pPr>
        <w:pStyle w:val="TOC2"/>
        <w:tabs>
          <w:tab w:val="right" w:leader="dot" w:pos="8306"/>
        </w:tabs>
      </w:pPr>
      <w:hyperlink w:anchor="_Toc16578" w:history="1">
        <w:r>
          <w:rPr>
            <w:rFonts w:ascii="仿宋" w:eastAsia="仿宋" w:hAnsi="仿宋" w:cs="仿宋" w:hint="eastAsia"/>
            <w:lang w:eastAsia="zh-CN"/>
          </w:rPr>
          <w:t>(一)、危机预警与识别</w:t>
        </w:r>
        <w:r>
          <w:tab/>
        </w:r>
        <w:r>
          <w:fldChar w:fldCharType="begin"/>
        </w:r>
        <w:r>
          <w:instrText xml:space="preserve"> PAGEREF _Toc16578 \h </w:instrText>
        </w:r>
        <w:r>
          <w:fldChar w:fldCharType="separate"/>
        </w:r>
        <w:r>
          <w:t>16</w:t>
        </w:r>
        <w:r>
          <w:fldChar w:fldCharType="end"/>
        </w:r>
      </w:hyperlink>
    </w:p>
    <w:p>
      <w:pPr>
        <w:pStyle w:val="TOC2"/>
        <w:tabs>
          <w:tab w:val="right" w:leader="dot" w:pos="8306"/>
        </w:tabs>
      </w:pPr>
      <w:hyperlink w:anchor="_Toc5272" w:history="1">
        <w:r>
          <w:rPr>
            <w:rFonts w:ascii="仿宋" w:eastAsia="仿宋" w:hAnsi="仿宋" w:cs="仿宋" w:hint="eastAsia"/>
            <w:lang w:eastAsia="zh-CN"/>
          </w:rPr>
          <w:t>(二)、危机应对与恢复</w:t>
        </w:r>
        <w:r>
          <w:tab/>
        </w:r>
        <w:r>
          <w:fldChar w:fldCharType="begin"/>
        </w:r>
        <w:r>
          <w:instrText xml:space="preserve"> PAGEREF _Toc5272 \h </w:instrText>
        </w:r>
        <w:r>
          <w:fldChar w:fldCharType="separate"/>
        </w:r>
        <w:r>
          <w:t>17</w:t>
        </w:r>
        <w:r>
          <w:fldChar w:fldCharType="end"/>
        </w:r>
      </w:hyperlink>
    </w:p>
    <w:p>
      <w:pPr>
        <w:pStyle w:val="TOC1"/>
        <w:tabs>
          <w:tab w:val="right" w:leader="dot" w:pos="8306"/>
        </w:tabs>
      </w:pPr>
      <w:hyperlink w:anchor="_Toc19545" w:history="1">
        <w:r>
          <w:rPr>
            <w:rFonts w:ascii="仿宋" w:eastAsia="仿宋" w:hAnsi="仿宋" w:cs="仿宋" w:hint="eastAsia"/>
            <w:lang w:eastAsia="zh-CN"/>
          </w:rPr>
          <w:t>七、安全保密软件项目技术管理</w:t>
        </w:r>
        <w:r>
          <w:tab/>
        </w:r>
        <w:r>
          <w:fldChar w:fldCharType="begin"/>
        </w:r>
        <w:r>
          <w:instrText xml:space="preserve"> PAGEREF _Toc19545 \h </w:instrText>
        </w:r>
        <w:r>
          <w:fldChar w:fldCharType="separate"/>
        </w:r>
        <w:r>
          <w:t>19</w:t>
        </w:r>
        <w:r>
          <w:fldChar w:fldCharType="end"/>
        </w:r>
      </w:hyperlink>
    </w:p>
    <w:p>
      <w:pPr>
        <w:pStyle w:val="TOC2"/>
        <w:tabs>
          <w:tab w:val="right" w:leader="dot" w:pos="8306"/>
        </w:tabs>
      </w:pPr>
      <w:hyperlink w:anchor="_Toc30394" w:history="1">
        <w:r>
          <w:rPr>
            <w:rFonts w:ascii="仿宋" w:eastAsia="仿宋" w:hAnsi="仿宋" w:cs="仿宋" w:hint="eastAsia"/>
            <w:lang w:eastAsia="zh-CN"/>
          </w:rPr>
          <w:t>(一)、技术方案选用方向</w:t>
        </w:r>
        <w:r>
          <w:tab/>
        </w:r>
        <w:r>
          <w:fldChar w:fldCharType="begin"/>
        </w:r>
        <w:r>
          <w:instrText xml:space="preserve"> PAGEREF _Toc30394 \h </w:instrText>
        </w:r>
        <w:r>
          <w:fldChar w:fldCharType="separate"/>
        </w:r>
        <w:r>
          <w:t>19</w:t>
        </w:r>
        <w:r>
          <w:fldChar w:fldCharType="end"/>
        </w:r>
      </w:hyperlink>
    </w:p>
    <w:p>
      <w:pPr>
        <w:pStyle w:val="TOC2"/>
        <w:tabs>
          <w:tab w:val="right" w:leader="dot" w:pos="8306"/>
        </w:tabs>
      </w:pPr>
      <w:hyperlink w:anchor="_Toc92" w:history="1">
        <w:r>
          <w:rPr>
            <w:rFonts w:ascii="仿宋" w:eastAsia="仿宋" w:hAnsi="仿宋" w:cs="仿宋" w:hint="eastAsia"/>
            <w:lang w:eastAsia="zh-CN"/>
          </w:rPr>
          <w:t>(二)、工艺技术方案选用原则</w:t>
        </w:r>
        <w:r>
          <w:tab/>
        </w:r>
        <w:r>
          <w:fldChar w:fldCharType="begin"/>
        </w:r>
        <w:r>
          <w:instrText xml:space="preserve"> PAGEREF _Toc92 \h </w:instrText>
        </w:r>
        <w:r>
          <w:fldChar w:fldCharType="separate"/>
        </w:r>
        <w:r>
          <w:t>20</w:t>
        </w:r>
        <w:r>
          <w:fldChar w:fldCharType="end"/>
        </w:r>
      </w:hyperlink>
    </w:p>
    <w:p>
      <w:pPr>
        <w:pStyle w:val="TOC2"/>
        <w:tabs>
          <w:tab w:val="right" w:leader="dot" w:pos="8306"/>
        </w:tabs>
      </w:pPr>
      <w:hyperlink w:anchor="_Toc4120" w:history="1">
        <w:r>
          <w:rPr>
            <w:rFonts w:ascii="仿宋" w:eastAsia="仿宋" w:hAnsi="仿宋" w:cs="仿宋" w:hint="eastAsia"/>
            <w:lang w:eastAsia="zh-CN"/>
          </w:rPr>
          <w:t>(三)、工艺技术方案要求</w:t>
        </w:r>
        <w:r>
          <w:tab/>
        </w:r>
        <w:r>
          <w:fldChar w:fldCharType="begin"/>
        </w:r>
        <w:r>
          <w:instrText xml:space="preserve"> PAGEREF _Toc4120 \h </w:instrText>
        </w:r>
        <w:r>
          <w:fldChar w:fldCharType="separate"/>
        </w:r>
        <w:r>
          <w:t>23</w:t>
        </w:r>
        <w:r>
          <w:fldChar w:fldCharType="end"/>
        </w:r>
      </w:hyperlink>
    </w:p>
    <w:p>
      <w:pPr>
        <w:pStyle w:val="TOC1"/>
        <w:tabs>
          <w:tab w:val="right" w:leader="dot" w:pos="8306"/>
        </w:tabs>
      </w:pPr>
      <w:hyperlink w:anchor="_Toc17969" w:history="1">
        <w:r>
          <w:rPr>
            <w:rFonts w:ascii="仿宋" w:eastAsia="仿宋" w:hAnsi="仿宋" w:cs="仿宋" w:hint="eastAsia"/>
            <w:lang w:eastAsia="zh-CN"/>
          </w:rPr>
          <w:t>八、安全保密软件项目财务管理</w:t>
        </w:r>
        <w:r>
          <w:tab/>
        </w:r>
        <w:r>
          <w:fldChar w:fldCharType="begin"/>
        </w:r>
        <w:r>
          <w:instrText xml:space="preserve"> PAGEREF _Toc17969 \h </w:instrText>
        </w:r>
        <w:r>
          <w:fldChar w:fldCharType="separate"/>
        </w:r>
        <w:r>
          <w:t>25</w:t>
        </w:r>
        <w:r>
          <w:fldChar w:fldCharType="end"/>
        </w:r>
      </w:hyperlink>
    </w:p>
    <w:p>
      <w:pPr>
        <w:pStyle w:val="TOC2"/>
        <w:tabs>
          <w:tab w:val="right" w:leader="dot" w:pos="8306"/>
        </w:tabs>
      </w:pPr>
      <w:hyperlink w:anchor="_Toc29294" w:history="1">
        <w:r>
          <w:rPr>
            <w:rFonts w:ascii="仿宋" w:eastAsia="仿宋" w:hAnsi="仿宋" w:cs="仿宋" w:hint="eastAsia"/>
            <w:lang w:eastAsia="zh-CN"/>
          </w:rPr>
          <w:t>(一)、资金需求大</w:t>
        </w:r>
        <w:r>
          <w:tab/>
        </w:r>
        <w:r>
          <w:fldChar w:fldCharType="begin"/>
        </w:r>
        <w:r>
          <w:instrText xml:space="preserve"> PAGEREF _Toc29294 \h </w:instrText>
        </w:r>
        <w:r>
          <w:fldChar w:fldCharType="separate"/>
        </w:r>
        <w:r>
          <w:t>25</w:t>
        </w:r>
        <w:r>
          <w:fldChar w:fldCharType="end"/>
        </w:r>
      </w:hyperlink>
    </w:p>
    <w:p>
      <w:pPr>
        <w:pStyle w:val="TOC2"/>
        <w:tabs>
          <w:tab w:val="right" w:leader="dot" w:pos="8306"/>
        </w:tabs>
      </w:pPr>
      <w:hyperlink w:anchor="_Toc18122" w:history="1">
        <w:r>
          <w:rPr>
            <w:rFonts w:ascii="仿宋" w:eastAsia="仿宋" w:hAnsi="仿宋" w:cs="仿宋" w:hint="eastAsia"/>
            <w:lang w:eastAsia="zh-CN"/>
          </w:rPr>
          <w:t>(二)、研发周期长</w:t>
        </w:r>
        <w:r>
          <w:tab/>
        </w:r>
        <w:r>
          <w:fldChar w:fldCharType="begin"/>
        </w:r>
        <w:r>
          <w:instrText xml:space="preserve"> PAGEREF _Toc18122 \h </w:instrText>
        </w:r>
        <w:r>
          <w:fldChar w:fldCharType="separate"/>
        </w:r>
        <w:r>
          <w:t>26</w:t>
        </w:r>
        <w:r>
          <w:fldChar w:fldCharType="end"/>
        </w:r>
      </w:hyperlink>
    </w:p>
    <w:p>
      <w:pPr>
        <w:pStyle w:val="TOC2"/>
        <w:tabs>
          <w:tab w:val="right" w:leader="dot" w:pos="8306"/>
        </w:tabs>
      </w:pPr>
      <w:hyperlink w:anchor="_Toc12396" w:history="1">
        <w:r>
          <w:rPr>
            <w:rFonts w:ascii="仿宋" w:eastAsia="仿宋" w:hAnsi="仿宋" w:cs="仿宋" w:hint="eastAsia"/>
            <w:lang w:eastAsia="zh-CN"/>
          </w:rPr>
          <w:t>(三)、市场风险大</w:t>
        </w:r>
        <w:r>
          <w:tab/>
        </w:r>
        <w:r>
          <w:fldChar w:fldCharType="begin"/>
        </w:r>
        <w:r>
          <w:instrText xml:space="preserve"> PAGEREF _Toc12396 \h </w:instrText>
        </w:r>
        <w:r>
          <w:fldChar w:fldCharType="separate"/>
        </w:r>
        <w:r>
          <w:t>27</w:t>
        </w:r>
        <w:r>
          <w:fldChar w:fldCharType="end"/>
        </w:r>
      </w:hyperlink>
    </w:p>
    <w:p>
      <w:pPr>
        <w:pStyle w:val="TOC2"/>
        <w:tabs>
          <w:tab w:val="right" w:leader="dot" w:pos="8306"/>
        </w:tabs>
      </w:pPr>
      <w:hyperlink w:anchor="_Toc10648" w:history="1">
        <w:r>
          <w:rPr>
            <w:rFonts w:ascii="仿宋" w:eastAsia="仿宋" w:hAnsi="仿宋" w:cs="仿宋" w:hint="eastAsia"/>
            <w:lang w:eastAsia="zh-CN"/>
          </w:rPr>
          <w:t>(四)、利润率高</w:t>
        </w:r>
        <w:r>
          <w:tab/>
        </w:r>
        <w:r>
          <w:fldChar w:fldCharType="begin"/>
        </w:r>
        <w:r>
          <w:instrText xml:space="preserve"> PAGEREF _Toc10648 \h </w:instrText>
        </w:r>
        <w:r>
          <w:fldChar w:fldCharType="separate"/>
        </w:r>
        <w:r>
          <w:t>30</w:t>
        </w:r>
        <w:r>
          <w:fldChar w:fldCharType="end"/>
        </w:r>
      </w:hyperlink>
    </w:p>
    <w:p>
      <w:pPr>
        <w:pStyle w:val="TOC1"/>
        <w:tabs>
          <w:tab w:val="right" w:leader="dot" w:pos="8306"/>
        </w:tabs>
      </w:pPr>
      <w:hyperlink w:anchor="_Toc7502" w:history="1">
        <w:r>
          <w:rPr>
            <w:rFonts w:ascii="仿宋" w:eastAsia="仿宋" w:hAnsi="仿宋" w:cs="仿宋" w:hint="eastAsia"/>
            <w:lang w:eastAsia="zh-CN"/>
          </w:rPr>
          <w:t>九、安全保密软件项目经营效益</w:t>
        </w:r>
        <w:r>
          <w:tab/>
        </w:r>
        <w:r>
          <w:fldChar w:fldCharType="begin"/>
        </w:r>
        <w:r>
          <w:instrText xml:space="preserve"> PAGEREF _Toc7502 \h </w:instrText>
        </w:r>
        <w:r>
          <w:fldChar w:fldCharType="separate"/>
        </w:r>
        <w:r>
          <w:t>32</w:t>
        </w:r>
        <w:r>
          <w:fldChar w:fldCharType="end"/>
        </w:r>
      </w:hyperlink>
    </w:p>
    <w:p>
      <w:pPr>
        <w:pStyle w:val="TOC2"/>
        <w:tabs>
          <w:tab w:val="right" w:leader="dot" w:pos="8306"/>
        </w:tabs>
      </w:pPr>
      <w:hyperlink w:anchor="_Toc24618" w:history="1">
        <w:r>
          <w:rPr>
            <w:rFonts w:ascii="仿宋" w:eastAsia="仿宋" w:hAnsi="仿宋" w:cs="仿宋" w:hint="eastAsia"/>
            <w:lang w:eastAsia="zh-CN"/>
          </w:rPr>
          <w:t>(一)、经济评价财务测算</w:t>
        </w:r>
        <w:r>
          <w:tab/>
        </w:r>
        <w:r>
          <w:fldChar w:fldCharType="begin"/>
        </w:r>
        <w:r>
          <w:instrText xml:space="preserve"> PAGEREF _Toc24618 \h </w:instrText>
        </w:r>
        <w:r>
          <w:fldChar w:fldCharType="separate"/>
        </w:r>
        <w:r>
          <w:t>32</w:t>
        </w:r>
        <w:r>
          <w:fldChar w:fldCharType="end"/>
        </w:r>
      </w:hyperlink>
    </w:p>
    <w:p>
      <w:pPr>
        <w:pStyle w:val="TOC2"/>
        <w:tabs>
          <w:tab w:val="right" w:leader="dot" w:pos="8306"/>
        </w:tabs>
      </w:pPr>
      <w:hyperlink w:anchor="_Toc19082" w:history="1">
        <w:r>
          <w:rPr>
            <w:rFonts w:ascii="仿宋" w:eastAsia="仿宋" w:hAnsi="仿宋" w:cs="仿宋" w:hint="eastAsia"/>
            <w:lang w:eastAsia="zh-CN"/>
          </w:rPr>
          <w:t>(二)、安全保密软件项目盈利能力分析</w:t>
        </w:r>
        <w:r>
          <w:tab/>
        </w:r>
        <w:r>
          <w:fldChar w:fldCharType="begin"/>
        </w:r>
        <w:r>
          <w:instrText xml:space="preserve"> PAGEREF _Toc19082 \h </w:instrText>
        </w:r>
        <w:r>
          <w:fldChar w:fldCharType="separate"/>
        </w:r>
        <w:r>
          <w:t>33</w:t>
        </w:r>
        <w:r>
          <w:fldChar w:fldCharType="end"/>
        </w:r>
      </w:hyperlink>
    </w:p>
    <w:p>
      <w:pPr>
        <w:pStyle w:val="TOC1"/>
        <w:tabs>
          <w:tab w:val="right" w:leader="dot" w:pos="8306"/>
        </w:tabs>
      </w:pPr>
      <w:hyperlink w:anchor="_Toc3005" w:history="1">
        <w:r>
          <w:rPr>
            <w:rFonts w:ascii="仿宋" w:eastAsia="仿宋" w:hAnsi="仿宋" w:cs="仿宋" w:hint="eastAsia"/>
            <w:lang w:eastAsia="zh-CN"/>
          </w:rPr>
          <w:t>十、安全保密软件项目创新与研发</w:t>
        </w:r>
        <w:r>
          <w:tab/>
        </w:r>
        <w:r>
          <w:fldChar w:fldCharType="begin"/>
        </w:r>
        <w:r>
          <w:instrText xml:space="preserve"> PAGEREF _Toc3005 \h </w:instrText>
        </w:r>
        <w:r>
          <w:fldChar w:fldCharType="separate"/>
        </w:r>
        <w:r>
          <w:t>34</w:t>
        </w:r>
        <w:r>
          <w:fldChar w:fldCharType="end"/>
        </w:r>
      </w:hyperlink>
    </w:p>
    <w:p>
      <w:pPr>
        <w:pStyle w:val="TOC2"/>
        <w:tabs>
          <w:tab w:val="right" w:leader="dot" w:pos="8306"/>
        </w:tabs>
      </w:pPr>
      <w:hyperlink w:anchor="_Toc15261" w:history="1">
        <w:r>
          <w:rPr>
            <w:rFonts w:ascii="仿宋" w:eastAsia="仿宋" w:hAnsi="仿宋" w:cs="仿宋" w:hint="eastAsia"/>
            <w:lang w:eastAsia="zh-CN"/>
          </w:rPr>
          <w:t>(一)、创新策略与方向</w:t>
        </w:r>
        <w:r>
          <w:tab/>
        </w:r>
        <w:r>
          <w:fldChar w:fldCharType="begin"/>
        </w:r>
        <w:r>
          <w:instrText xml:space="preserve"> PAGEREF _Toc15261 \h </w:instrText>
        </w:r>
        <w:r>
          <w:fldChar w:fldCharType="separate"/>
        </w:r>
        <w:r>
          <w:t>34</w:t>
        </w:r>
        <w:r>
          <w:fldChar w:fldCharType="end"/>
        </w:r>
      </w:hyperlink>
    </w:p>
    <w:p>
      <w:pPr>
        <w:pStyle w:val="TOC2"/>
        <w:tabs>
          <w:tab w:val="right" w:leader="dot" w:pos="8306"/>
        </w:tabs>
      </w:pPr>
      <w:hyperlink w:anchor="_Toc13377" w:history="1">
        <w:r>
          <w:rPr>
            <w:rFonts w:ascii="仿宋" w:eastAsia="仿宋" w:hAnsi="仿宋" w:cs="仿宋" w:hint="eastAsia"/>
            <w:lang w:eastAsia="zh-CN"/>
          </w:rPr>
          <w:t>(二)、研发规划与投入</w:t>
        </w:r>
        <w:r>
          <w:tab/>
        </w:r>
        <w:r>
          <w:fldChar w:fldCharType="begin"/>
        </w:r>
        <w:r>
          <w:instrText xml:space="preserve"> PAGEREF _Toc13377 \h </w:instrText>
        </w:r>
        <w:r>
          <w:fldChar w:fldCharType="separate"/>
        </w:r>
        <w:r>
          <w:t>36</w:t>
        </w:r>
        <w:r>
          <w:fldChar w:fldCharType="end"/>
        </w:r>
      </w:hyperlink>
    </w:p>
    <w:p>
      <w:pPr>
        <w:pStyle w:val="TOC1"/>
        <w:tabs>
          <w:tab w:val="right" w:leader="dot" w:pos="8306"/>
        </w:tabs>
      </w:pPr>
      <w:hyperlink w:anchor="_Toc18806" w:history="1">
        <w:r>
          <w:rPr>
            <w:rFonts w:ascii="仿宋" w:eastAsia="仿宋" w:hAnsi="仿宋" w:cs="仿宋" w:hint="eastAsia"/>
            <w:lang w:eastAsia="zh-CN"/>
          </w:rPr>
          <w:t>十一、安全保密软件项目投资规划</w:t>
        </w:r>
        <w:r>
          <w:tab/>
        </w:r>
        <w:r>
          <w:fldChar w:fldCharType="begin"/>
        </w:r>
        <w:r>
          <w:instrText xml:space="preserve"> PAGEREF _Toc18806 \h </w:instrText>
        </w:r>
        <w:r>
          <w:fldChar w:fldCharType="separate"/>
        </w:r>
        <w:r>
          <w:t>37</w:t>
        </w:r>
        <w:r>
          <w:fldChar w:fldCharType="end"/>
        </w:r>
      </w:hyperlink>
    </w:p>
    <w:p>
      <w:pPr>
        <w:pStyle w:val="TOC2"/>
        <w:tabs>
          <w:tab w:val="right" w:leader="dot" w:pos="8306"/>
        </w:tabs>
      </w:pPr>
      <w:hyperlink w:anchor="_Toc1191" w:history="1">
        <w:r>
          <w:rPr>
            <w:rFonts w:ascii="仿宋" w:eastAsia="仿宋" w:hAnsi="仿宋" w:cs="仿宋" w:hint="eastAsia"/>
            <w:lang w:eastAsia="zh-CN"/>
          </w:rPr>
          <w:t>(一)、安全保密软件项目总投资估算</w:t>
        </w:r>
        <w:r>
          <w:tab/>
        </w:r>
        <w:r>
          <w:fldChar w:fldCharType="begin"/>
        </w:r>
        <w:r>
          <w:instrText xml:space="preserve"> PAGEREF _Toc1191 \h </w:instrText>
        </w:r>
        <w:r>
          <w:fldChar w:fldCharType="separate"/>
        </w:r>
        <w:r>
          <w:t>37</w:t>
        </w:r>
        <w:r>
          <w:fldChar w:fldCharType="end"/>
        </w:r>
      </w:hyperlink>
    </w:p>
    <w:p>
      <w:pPr>
        <w:pStyle w:val="TOC2"/>
        <w:tabs>
          <w:tab w:val="right" w:leader="dot" w:pos="8306"/>
        </w:tabs>
      </w:pPr>
      <w:hyperlink w:anchor="_Toc14871" w:history="1">
        <w:r>
          <w:rPr>
            <w:rFonts w:ascii="仿宋" w:eastAsia="仿宋" w:hAnsi="仿宋" w:cs="仿宋" w:hint="eastAsia"/>
            <w:lang w:eastAsia="zh-CN"/>
          </w:rPr>
          <w:t>(二)、资金筹措</w:t>
        </w:r>
        <w:r>
          <w:tab/>
        </w:r>
        <w:r>
          <w:fldChar w:fldCharType="begin"/>
        </w:r>
        <w:r>
          <w:instrText xml:space="preserve"> PAGEREF _Toc14871 \h </w:instrText>
        </w:r>
        <w:r>
          <w:fldChar w:fldCharType="separate"/>
        </w:r>
        <w:r>
          <w:t>39</w:t>
        </w:r>
        <w:r>
          <w:fldChar w:fldCharType="end"/>
        </w:r>
      </w:hyperlink>
    </w:p>
    <w:p>
      <w:pPr>
        <w:pStyle w:val="TOC1"/>
        <w:tabs>
          <w:tab w:val="right" w:leader="dot" w:pos="8306"/>
        </w:tabs>
      </w:pPr>
      <w:hyperlink w:anchor="_Toc7789" w:history="1">
        <w:r>
          <w:rPr>
            <w:rFonts w:ascii="仿宋" w:eastAsia="仿宋" w:hAnsi="仿宋" w:cs="仿宋" w:hint="eastAsia"/>
            <w:lang w:eastAsia="zh-CN"/>
          </w:rPr>
          <w:t>十二、安全保密软件项目计划安排</w:t>
        </w:r>
        <w:r>
          <w:tab/>
        </w:r>
        <w:r>
          <w:fldChar w:fldCharType="begin"/>
        </w:r>
        <w:r>
          <w:instrText xml:space="preserve"> PAGEREF _Toc7789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08" w:history="1">
        <w:r>
          <w:rPr>
            <w:rFonts w:ascii="仿宋" w:eastAsia="仿宋" w:hAnsi="仿宋" w:cs="仿宋" w:hint="eastAsia"/>
            <w:lang w:eastAsia="zh-CN"/>
          </w:rPr>
          <w:t>(一)、建设周期</w:t>
        </w:r>
        <w:r>
          <w:tab/>
        </w:r>
        <w:r>
          <w:fldChar w:fldCharType="begin"/>
        </w:r>
        <w:r>
          <w:instrText xml:space="preserve"> PAGEREF _Toc30308 \h </w:instrText>
        </w:r>
        <w:r>
          <w:fldChar w:fldCharType="separate"/>
        </w:r>
        <w:r>
          <w:t>39</w:t>
        </w:r>
        <w:r>
          <w:fldChar w:fldCharType="end"/>
        </w:r>
      </w:hyperlink>
    </w:p>
    <w:p>
      <w:pPr>
        <w:pStyle w:val="TOC2"/>
        <w:tabs>
          <w:tab w:val="right" w:leader="dot" w:pos="8306"/>
        </w:tabs>
      </w:pPr>
      <w:hyperlink w:anchor="_Toc26313" w:history="1">
        <w:r>
          <w:rPr>
            <w:rFonts w:ascii="仿宋" w:eastAsia="仿宋" w:hAnsi="仿宋" w:cs="仿宋" w:hint="eastAsia"/>
            <w:lang w:eastAsia="zh-CN"/>
          </w:rPr>
          <w:t>(二)、建设进度</w:t>
        </w:r>
        <w:r>
          <w:tab/>
        </w:r>
        <w:r>
          <w:fldChar w:fldCharType="begin"/>
        </w:r>
        <w:r>
          <w:instrText xml:space="preserve"> PAGEREF _Toc26313 \h </w:instrText>
        </w:r>
        <w:r>
          <w:fldChar w:fldCharType="separate"/>
        </w:r>
        <w:r>
          <w:t>40</w:t>
        </w:r>
        <w:r>
          <w:fldChar w:fldCharType="end"/>
        </w:r>
      </w:hyperlink>
    </w:p>
    <w:p>
      <w:pPr>
        <w:pStyle w:val="TOC2"/>
        <w:tabs>
          <w:tab w:val="right" w:leader="dot" w:pos="8306"/>
        </w:tabs>
      </w:pPr>
      <w:hyperlink w:anchor="_Toc22322" w:history="1">
        <w:r>
          <w:rPr>
            <w:rFonts w:ascii="仿宋" w:eastAsia="仿宋" w:hAnsi="仿宋" w:cs="仿宋" w:hint="eastAsia"/>
            <w:lang w:eastAsia="zh-CN"/>
          </w:rPr>
          <w:t>(三)、进度安排注意事项</w:t>
        </w:r>
        <w:r>
          <w:tab/>
        </w:r>
        <w:r>
          <w:fldChar w:fldCharType="begin"/>
        </w:r>
        <w:r>
          <w:instrText xml:space="preserve"> PAGEREF _Toc22322 \h </w:instrText>
        </w:r>
        <w:r>
          <w:fldChar w:fldCharType="separate"/>
        </w:r>
        <w:r>
          <w:t>41</w:t>
        </w:r>
        <w:r>
          <w:fldChar w:fldCharType="end"/>
        </w:r>
      </w:hyperlink>
    </w:p>
    <w:p>
      <w:pPr>
        <w:pStyle w:val="TOC2"/>
        <w:tabs>
          <w:tab w:val="right" w:leader="dot" w:pos="8306"/>
        </w:tabs>
      </w:pPr>
      <w:hyperlink w:anchor="_Toc475" w:history="1">
        <w:r>
          <w:rPr>
            <w:rFonts w:ascii="仿宋" w:eastAsia="仿宋" w:hAnsi="仿宋" w:cs="仿宋" w:hint="eastAsia"/>
            <w:lang w:eastAsia="zh-CN"/>
          </w:rPr>
          <w:t>(四)、人力资源配置</w:t>
        </w:r>
        <w:r>
          <w:tab/>
        </w:r>
        <w:r>
          <w:fldChar w:fldCharType="begin"/>
        </w:r>
        <w:r>
          <w:instrText xml:space="preserve"> PAGEREF _Toc475 \h </w:instrText>
        </w:r>
        <w:r>
          <w:fldChar w:fldCharType="separate"/>
        </w:r>
        <w:r>
          <w:t>43</w:t>
        </w:r>
        <w:r>
          <w:fldChar w:fldCharType="end"/>
        </w:r>
      </w:hyperlink>
    </w:p>
    <w:p>
      <w:pPr>
        <w:pStyle w:val="TOC1"/>
        <w:tabs>
          <w:tab w:val="right" w:leader="dot" w:pos="8306"/>
        </w:tabs>
      </w:pPr>
      <w:hyperlink w:anchor="_Toc3101" w:history="1">
        <w:r>
          <w:rPr>
            <w:rFonts w:ascii="仿宋" w:eastAsia="仿宋" w:hAnsi="仿宋" w:cs="仿宋" w:hint="eastAsia"/>
            <w:lang w:eastAsia="zh-CN"/>
          </w:rPr>
          <w:t>十三、安全保密软件项目实施保障措施</w:t>
        </w:r>
        <w:r>
          <w:tab/>
        </w:r>
        <w:r>
          <w:fldChar w:fldCharType="begin"/>
        </w:r>
        <w:r>
          <w:instrText xml:space="preserve"> PAGEREF _Toc3101 \h </w:instrText>
        </w:r>
        <w:r>
          <w:fldChar w:fldCharType="separate"/>
        </w:r>
        <w:r>
          <w:t>43</w:t>
        </w:r>
        <w:r>
          <w:fldChar w:fldCharType="end"/>
        </w:r>
      </w:hyperlink>
    </w:p>
    <w:p>
      <w:pPr>
        <w:pStyle w:val="TOC2"/>
        <w:tabs>
          <w:tab w:val="right" w:leader="dot" w:pos="8306"/>
        </w:tabs>
      </w:pPr>
      <w:hyperlink w:anchor="_Toc5334" w:history="1">
        <w:r>
          <w:rPr>
            <w:rFonts w:ascii="仿宋" w:eastAsia="仿宋" w:hAnsi="仿宋" w:cs="仿宋" w:hint="eastAsia"/>
            <w:lang w:eastAsia="zh-CN"/>
          </w:rPr>
          <w:t>(一)、安全保密软件项目实施保障机制</w:t>
        </w:r>
        <w:r>
          <w:tab/>
        </w:r>
        <w:r>
          <w:fldChar w:fldCharType="begin"/>
        </w:r>
        <w:r>
          <w:instrText xml:space="preserve"> PAGEREF _Toc5334 \h </w:instrText>
        </w:r>
        <w:r>
          <w:fldChar w:fldCharType="separate"/>
        </w:r>
        <w:r>
          <w:t>43</w:t>
        </w:r>
        <w:r>
          <w:fldChar w:fldCharType="end"/>
        </w:r>
      </w:hyperlink>
    </w:p>
    <w:p>
      <w:pPr>
        <w:pStyle w:val="TOC2"/>
        <w:tabs>
          <w:tab w:val="right" w:leader="dot" w:pos="8306"/>
        </w:tabs>
      </w:pPr>
      <w:hyperlink w:anchor="_Toc29092" w:history="1">
        <w:r>
          <w:rPr>
            <w:rFonts w:ascii="仿宋" w:eastAsia="仿宋" w:hAnsi="仿宋" w:cs="仿宋" w:hint="eastAsia"/>
            <w:lang w:eastAsia="zh-CN"/>
          </w:rPr>
          <w:t>(二)、安全保密软件项目法律合规要求</w:t>
        </w:r>
        <w:r>
          <w:tab/>
        </w:r>
        <w:r>
          <w:fldChar w:fldCharType="begin"/>
        </w:r>
        <w:r>
          <w:instrText xml:space="preserve"> PAGEREF _Toc29092 \h </w:instrText>
        </w:r>
        <w:r>
          <w:fldChar w:fldCharType="separate"/>
        </w:r>
        <w:r>
          <w:t>47</w:t>
        </w:r>
        <w:r>
          <w:fldChar w:fldCharType="end"/>
        </w:r>
      </w:hyperlink>
    </w:p>
    <w:p>
      <w:pPr>
        <w:pStyle w:val="TOC2"/>
        <w:tabs>
          <w:tab w:val="right" w:leader="dot" w:pos="8306"/>
        </w:tabs>
      </w:pPr>
      <w:hyperlink w:anchor="_Toc28154" w:history="1">
        <w:r>
          <w:rPr>
            <w:rFonts w:ascii="仿宋" w:eastAsia="仿宋" w:hAnsi="仿宋" w:cs="仿宋" w:hint="eastAsia"/>
            <w:lang w:eastAsia="zh-CN"/>
          </w:rPr>
          <w:t>(三)、安全保密软件项目合同管理与法律事务</w:t>
        </w:r>
        <w:r>
          <w:tab/>
        </w:r>
        <w:r>
          <w:fldChar w:fldCharType="begin"/>
        </w:r>
        <w:r>
          <w:instrText xml:space="preserve"> PAGEREF _Toc28154 \h </w:instrText>
        </w:r>
        <w:r>
          <w:fldChar w:fldCharType="separate"/>
        </w:r>
        <w:r>
          <w:t>51</w:t>
        </w:r>
        <w:r>
          <w:fldChar w:fldCharType="end"/>
        </w:r>
      </w:hyperlink>
    </w:p>
    <w:p>
      <w:pPr>
        <w:pStyle w:val="TOC2"/>
        <w:tabs>
          <w:tab w:val="right" w:leader="dot" w:pos="8306"/>
        </w:tabs>
      </w:pPr>
      <w:hyperlink w:anchor="_Toc6563" w:history="1">
        <w:r>
          <w:rPr>
            <w:rFonts w:ascii="仿宋" w:eastAsia="仿宋" w:hAnsi="仿宋" w:cs="仿宋" w:hint="eastAsia"/>
            <w:lang w:eastAsia="zh-CN"/>
          </w:rPr>
          <w:t>(四)、安全保密软件项目知识产权保护策略</w:t>
        </w:r>
        <w:r>
          <w:tab/>
        </w:r>
        <w:r>
          <w:fldChar w:fldCharType="begin"/>
        </w:r>
        <w:r>
          <w:instrText xml:space="preserve"> PAGEREF _Toc6563 \h </w:instrText>
        </w:r>
        <w:r>
          <w:fldChar w:fldCharType="separate"/>
        </w:r>
        <w:r>
          <w:t>58</w:t>
        </w:r>
        <w:r>
          <w:fldChar w:fldCharType="end"/>
        </w:r>
      </w:hyperlink>
    </w:p>
    <w:p>
      <w:pPr>
        <w:pStyle w:val="TOC1"/>
        <w:tabs>
          <w:tab w:val="right" w:leader="dot" w:pos="8306"/>
        </w:tabs>
      </w:pPr>
      <w:hyperlink w:anchor="_Toc27094" w:history="1">
        <w:r>
          <w:rPr>
            <w:rFonts w:ascii="仿宋" w:eastAsia="仿宋" w:hAnsi="仿宋" w:cs="仿宋" w:hint="eastAsia"/>
            <w:lang w:eastAsia="zh-CN"/>
          </w:rPr>
          <w:t>十四、风险识别与分类</w:t>
        </w:r>
        <w:r>
          <w:tab/>
        </w:r>
        <w:r>
          <w:fldChar w:fldCharType="begin"/>
        </w:r>
        <w:r>
          <w:instrText xml:space="preserve"> PAGEREF _Toc27094 \h </w:instrText>
        </w:r>
        <w:r>
          <w:fldChar w:fldCharType="separate"/>
        </w:r>
        <w:r>
          <w:t>60</w:t>
        </w:r>
        <w:r>
          <w:fldChar w:fldCharType="end"/>
        </w:r>
      </w:hyperlink>
    </w:p>
    <w:p>
      <w:pPr>
        <w:pStyle w:val="TOC2"/>
        <w:tabs>
          <w:tab w:val="right" w:leader="dot" w:pos="8306"/>
        </w:tabs>
      </w:pPr>
      <w:hyperlink w:anchor="_Toc8229" w:history="1">
        <w:r>
          <w:rPr>
            <w:rFonts w:ascii="仿宋" w:eastAsia="仿宋" w:hAnsi="仿宋" w:cs="仿宋" w:hint="eastAsia"/>
            <w:lang w:eastAsia="zh-CN"/>
          </w:rPr>
          <w:t>(一)、风险识别</w:t>
        </w:r>
        <w:r>
          <w:tab/>
        </w:r>
        <w:r>
          <w:fldChar w:fldCharType="begin"/>
        </w:r>
        <w:r>
          <w:instrText xml:space="preserve"> PAGEREF _Toc8229 \h </w:instrText>
        </w:r>
        <w:r>
          <w:fldChar w:fldCharType="separate"/>
        </w:r>
        <w:r>
          <w:t>60</w:t>
        </w:r>
        <w:r>
          <w:fldChar w:fldCharType="end"/>
        </w:r>
      </w:hyperlink>
    </w:p>
    <w:p>
      <w:pPr>
        <w:pStyle w:val="TOC2"/>
        <w:tabs>
          <w:tab w:val="right" w:leader="dot" w:pos="8306"/>
        </w:tabs>
      </w:pPr>
      <w:hyperlink w:anchor="_Toc26416" w:history="1">
        <w:r>
          <w:rPr>
            <w:rFonts w:ascii="仿宋" w:eastAsia="仿宋" w:hAnsi="仿宋" w:cs="仿宋" w:hint="eastAsia"/>
            <w:lang w:eastAsia="zh-CN"/>
          </w:rPr>
          <w:t>(二)、风险分类</w:t>
        </w:r>
        <w:r>
          <w:tab/>
        </w:r>
        <w:r>
          <w:fldChar w:fldCharType="begin"/>
        </w:r>
        <w:r>
          <w:instrText xml:space="preserve"> PAGEREF _Toc26416 \h </w:instrText>
        </w:r>
        <w:r>
          <w:fldChar w:fldCharType="separate"/>
        </w:r>
        <w:r>
          <w:t>62</w:t>
        </w:r>
        <w:r>
          <w:fldChar w:fldCharType="end"/>
        </w:r>
      </w:hyperlink>
    </w:p>
    <w:p>
      <w:pPr>
        <w:pStyle w:val="TOC1"/>
        <w:tabs>
          <w:tab w:val="right" w:leader="dot" w:pos="8306"/>
        </w:tabs>
      </w:pPr>
      <w:hyperlink w:anchor="_Toc30744" w:history="1">
        <w:r>
          <w:rPr>
            <w:rFonts w:ascii="仿宋" w:eastAsia="仿宋" w:hAnsi="仿宋" w:cs="仿宋" w:hint="eastAsia"/>
            <w:lang w:eastAsia="zh-CN"/>
          </w:rPr>
          <w:t>十五、安全保密软件项目工程方案分析</w:t>
        </w:r>
        <w:r>
          <w:tab/>
        </w:r>
        <w:r>
          <w:fldChar w:fldCharType="begin"/>
        </w:r>
        <w:r>
          <w:instrText xml:space="preserve"> PAGEREF _Toc30744 \h </w:instrText>
        </w:r>
        <w:r>
          <w:fldChar w:fldCharType="separate"/>
        </w:r>
        <w:r>
          <w:t>63</w:t>
        </w:r>
        <w:r>
          <w:fldChar w:fldCharType="end"/>
        </w:r>
      </w:hyperlink>
    </w:p>
    <w:p>
      <w:pPr>
        <w:pStyle w:val="TOC2"/>
        <w:tabs>
          <w:tab w:val="right" w:leader="dot" w:pos="8306"/>
        </w:tabs>
      </w:pPr>
      <w:hyperlink w:anchor="_Toc26490" w:history="1">
        <w:r>
          <w:rPr>
            <w:rFonts w:ascii="仿宋" w:eastAsia="仿宋" w:hAnsi="仿宋" w:cs="仿宋" w:hint="eastAsia"/>
            <w:lang w:eastAsia="zh-CN"/>
          </w:rPr>
          <w:t>(一)、建筑工程设计原则</w:t>
        </w:r>
        <w:r>
          <w:tab/>
        </w:r>
        <w:r>
          <w:fldChar w:fldCharType="begin"/>
        </w:r>
        <w:r>
          <w:instrText xml:space="preserve"> PAGEREF _Toc26490 \h </w:instrText>
        </w:r>
        <w:r>
          <w:fldChar w:fldCharType="separate"/>
        </w:r>
        <w:r>
          <w:t>63</w:t>
        </w:r>
        <w:r>
          <w:fldChar w:fldCharType="end"/>
        </w:r>
      </w:hyperlink>
    </w:p>
    <w:p>
      <w:pPr>
        <w:pStyle w:val="TOC2"/>
        <w:tabs>
          <w:tab w:val="right" w:leader="dot" w:pos="8306"/>
        </w:tabs>
      </w:pPr>
      <w:hyperlink w:anchor="_Toc30326" w:history="1">
        <w:r>
          <w:rPr>
            <w:rFonts w:ascii="仿宋" w:eastAsia="仿宋" w:hAnsi="仿宋" w:cs="仿宋" w:hint="eastAsia"/>
            <w:lang w:eastAsia="zh-CN"/>
          </w:rPr>
          <w:t>(二)、土建工程建设指标</w:t>
        </w:r>
        <w:r>
          <w:tab/>
        </w:r>
        <w:r>
          <w:fldChar w:fldCharType="begin"/>
        </w:r>
        <w:r>
          <w:instrText xml:space="preserve"> PAGEREF _Toc30326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77"/>
      <w:r>
        <w:rPr>
          <w:rFonts w:ascii="仿宋" w:eastAsia="仿宋" w:hAnsi="仿宋" w:cs="仿宋" w:hint="eastAsia"/>
          <w:sz w:val="28"/>
          <w:lang w:eastAsia="zh-CN"/>
        </w:rPr>
        <w:t>一、安全保密软件项目建设背景及必要性分析</w:t>
      </w:r>
      <w:bookmarkEnd w:id="2"/>
    </w:p>
    <w:p>
      <w:pPr>
        <w:pStyle w:val="Heading2"/>
        <w:rPr>
          <w:rFonts w:ascii="仿宋" w:eastAsia="仿宋" w:hAnsi="仿宋" w:cs="仿宋" w:hint="eastAsia"/>
          <w:lang w:eastAsia="zh-CN"/>
        </w:rPr>
      </w:pPr>
      <w:bookmarkStart w:id="3" w:name="_Toc10731"/>
      <w:r>
        <w:rPr>
          <w:rFonts w:ascii="仿宋" w:eastAsia="仿宋" w:hAnsi="仿宋" w:cs="仿宋" w:hint="eastAsia"/>
          <w:lang w:eastAsia="zh-CN"/>
        </w:rPr>
        <w:t>(一)、安全保密软件项目背景分析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安全保密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安全保密软件项目在这个潮流中的定位。同时，我们将关注行业内涌现的新兴机遇，以便安全保密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安全保密软件项目提供了强大的发展动力。我们将聚焦于行业内最新的技术发展趋势，包括但不限于人工智能、大数据分析、物联网等领域。通过深度的技术研究，我们将确保安全保密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安全保密软件项目发展的源泉。我们将投入更多的精力对市场需求进行深入剖析，超越表面的需求，深入挖掘潜在的市场痛点和机遇。通过对市场需求的细致了解，安全保密软件项目将更有针对性地设计解决方案，满足市场的多样化需求，从而更好地促进安全保密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安全保密软件项目战略至关重要。我们将对竞争态势进行更为深入的分析，包括但不限于市场份额、产品特点、客户满意度等多个维度。通过深度的竞争分析，安全保密软件项目将能够更准确地把握市场脉搏，制定具有竞争力的安全保密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安全保密软件项目的发展具有直接的影响。我们将进行更为全面的法规和政策分析，了解行业发展中的潜在法律风险和合规挑战。通过充分了解和遵守相关法规，安全保密软件项目将确保在法律框架内合法合规运营，为安全保密软件项目的稳健发展提供有力支持。</w:t>
      </w:r>
    </w:p>
    <w:p>
      <w:pPr>
        <w:pStyle w:val="Heading2"/>
        <w:ind w:firstLine="560" w:firstLineChars="200"/>
        <w:rPr>
          <w:rFonts w:ascii="仿宋" w:eastAsia="仿宋" w:hAnsi="仿宋" w:cs="仿宋" w:hint="eastAsia"/>
          <w:sz w:val="28"/>
          <w:lang w:eastAsia="zh-CN"/>
        </w:rPr>
      </w:pPr>
      <w:bookmarkStart w:id="4" w:name="_Toc8734"/>
      <w:r>
        <w:rPr>
          <w:rFonts w:ascii="仿宋" w:eastAsia="仿宋" w:hAnsi="仿宋" w:cs="仿宋" w:hint="eastAsia"/>
          <w:sz w:val="28"/>
          <w:lang w:eastAsia="zh-CN"/>
        </w:rPr>
        <w:t>(二)、安全保密软件项目建设必要性分析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建设的迫切性源于对行业发展趋势的深刻洞察。我们正处于一个行业变革的时代，科技创新、数字化转型成为企业发展的关键动力。安全保密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建设不仅仅是为了跟上潮流，更是为了通过技术创新推动企业的持续发展。通过引入先进的技术和解决方案，安全保密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安全保密软件项目的建设成为必然选择，通过提高产品质量、拓展服务领域，从而在竞争中获得更多的机会。安全保密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安全保密软件项目建设的必要性体现在对客户需求更精准的满足。通过安全保密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建设的背后是对企业持续创新的追求。只有通过不断创新，企业才能在竞争中立于不败之地。安全保密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316"/>
      <w:r>
        <w:rPr>
          <w:rFonts w:ascii="仿宋" w:eastAsia="仿宋" w:hAnsi="仿宋" w:cs="仿宋" w:hint="eastAsia"/>
          <w:sz w:val="28"/>
          <w:lang w:eastAsia="zh-CN"/>
        </w:rPr>
        <w:t>二、安全保密软件项目土建工程</w:t>
      </w:r>
      <w:bookmarkEnd w:id="5"/>
    </w:p>
    <w:p>
      <w:pPr>
        <w:pStyle w:val="Heading2"/>
        <w:rPr>
          <w:rFonts w:ascii="仿宋" w:eastAsia="仿宋" w:hAnsi="仿宋" w:cs="仿宋" w:hint="eastAsia"/>
          <w:lang w:eastAsia="zh-CN"/>
        </w:rPr>
      </w:pPr>
      <w:bookmarkStart w:id="6" w:name="_Toc1654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在安全保密软件项目的建筑工程设计中，我们将秉承一系列重要的设计原则，以确保安全保密软件项目建筑在功能、美观、可持续性等方面达到最佳效果。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首要原则是确保建筑的功能性得到最大化的发挥。我们将充分理解安全保密软件项目的实际需求，合理布局各个功能区域，保证建筑在满足业务需求的同时，提供高效的工作环境。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在建筑设计中，我们将综合考虑建设和运营成本。通过精细的经济效益分析，确保设计方案在高效利用资源的同时，对安全保密软件项目的长期盈利能力有积极的贡献。</w:t>
      </w:r>
    </w:p>
    <w:p>
      <w:pPr>
        <w:pStyle w:val="Heading2"/>
        <w:ind w:firstLine="560" w:firstLineChars="200"/>
        <w:rPr>
          <w:rFonts w:ascii="仿宋" w:eastAsia="仿宋" w:hAnsi="仿宋" w:cs="仿宋" w:hint="eastAsia"/>
          <w:sz w:val="28"/>
          <w:lang w:eastAsia="zh-CN"/>
        </w:rPr>
      </w:pPr>
      <w:bookmarkStart w:id="7" w:name="_Toc2588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保密软件项目的土建工程设计中，我们将精准设定设计年限，结合安全保密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安全保密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40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安全保密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安全保密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安全保密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31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本期工程安全保密软件项目预计总建筑面积XXX平方米，其中：计容建筑面积XXX平方米，计划建筑工程投资XX万元，占安全保密软件项目总投资的XX%。</w:t>
      </w:r>
    </w:p>
    <w:p>
      <w:pPr>
        <w:pStyle w:val="Heading1"/>
        <w:ind w:firstLine="560" w:firstLineChars="200"/>
        <w:rPr>
          <w:rFonts w:ascii="仿宋" w:eastAsia="仿宋" w:hAnsi="仿宋" w:cs="仿宋" w:hint="eastAsia"/>
          <w:sz w:val="28"/>
          <w:lang w:eastAsia="zh-CN"/>
        </w:rPr>
      </w:pPr>
      <w:bookmarkStart w:id="10" w:name="_Toc30798"/>
      <w:r>
        <w:rPr>
          <w:rFonts w:ascii="仿宋" w:eastAsia="仿宋" w:hAnsi="仿宋" w:cs="仿宋" w:hint="eastAsia"/>
          <w:sz w:val="28"/>
          <w:lang w:eastAsia="zh-CN"/>
        </w:rPr>
        <w:t>三、安全保密软件项目可持续发展</w:t>
      </w:r>
      <w:bookmarkEnd w:id="10"/>
    </w:p>
    <w:p>
      <w:pPr>
        <w:pStyle w:val="Heading2"/>
        <w:rPr>
          <w:rFonts w:ascii="仿宋" w:eastAsia="仿宋" w:hAnsi="仿宋" w:cs="仿宋" w:hint="eastAsia"/>
          <w:lang w:eastAsia="zh-CN"/>
        </w:rPr>
      </w:pPr>
      <w:bookmarkStart w:id="11" w:name="_Toc2428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保密软件项目中，安全保密软件项目团队着眼于未来，明确了可持续发展的战略方向。制定的具体可持续发展目标包括降低资源使用、采用环保技术、最大化社会效益等。这一步骤不仅有助于安全保密软件项目在环保和社会责任方面达到最高标准，也为未来提供了明确的指引，确保安全保密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可持续实践的融入安全保密软件项目管理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安全保密软件项目管理周期。从安全保密软件项目规划开始，安全保密软件项目团队就考虑了环境和社会的因素。在执行阶段，安全保密软件项目团队积极推动绿色技术的应用，优化资源利用。此外，关注员工的社会责任，通过培训和沟通活动提高员工对可持续发展的认知，使他们能够在日常工作中践行可持续实践。这些举措不仅为安全保密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315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扎根于安全保密软件项目的可持续发展理念，我们深信环保与社会责任是安全保密软件项目成功的关键支柱。在安全保密软件项目的每一步，我们都致力于通过创新和实践，履行对环境和社会的坚定责任。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团队通过引入先进的环保技术、建立高效的废物处理系统以及推动能源节约措施，积极履行环保责任。定期的环保监测和评估确保安全保密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不仅致力于自身可持续发展，还注重对社会的回馈。通过支持社区安全保密软件项目、参与慈善事业、提供培训机会等方式，安全保密软件项目积极履行社会责任。与当地社区建立积极互动，关注员工的工作与生活平衡，以及员工的身心健康，是安全保密软件项目在社会责任层面的关键举措。这样的实践不仅增强了安全保密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6073"/>
      <w:r>
        <w:rPr>
          <w:rFonts w:ascii="仿宋" w:eastAsia="仿宋" w:hAnsi="仿宋" w:cs="仿宋" w:hint="eastAsia"/>
          <w:sz w:val="28"/>
          <w:lang w:eastAsia="zh-CN"/>
        </w:rPr>
        <w:t>四、安全保密软件项目建设单位说明</w:t>
      </w:r>
      <w:bookmarkEnd w:id="13"/>
    </w:p>
    <w:p>
      <w:pPr>
        <w:pStyle w:val="Heading2"/>
        <w:rPr>
          <w:rFonts w:ascii="仿宋" w:eastAsia="仿宋" w:hAnsi="仿宋" w:cs="仿宋" w:hint="eastAsia"/>
          <w:lang w:eastAsia="zh-CN"/>
        </w:rPr>
      </w:pPr>
      <w:bookmarkStart w:id="14" w:name="_Toc9322"/>
      <w:r>
        <w:rPr>
          <w:rFonts w:ascii="仿宋" w:eastAsia="仿宋" w:hAnsi="仿宋" w:cs="仿宋" w:hint="eastAsia"/>
          <w:lang w:eastAsia="zh-CN"/>
        </w:rPr>
        <w:t>(一)、安全保密软件项目承办单位基本情况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998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安全保密软件项目承办单位的XXXX，我们着眼于实现可持续的经济效益。通过技术创新和解决方案的提供，公司预计在安全保密软件项目执行期间将获得可观的收入增长。这一收入来源主要包括安全保密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同时，我们注重成本控制和效率提升，以确保安全保密软件项目的可持续盈利。透过精细的管理和资源优化，公司期望实现安全保密软件项目利润最大化。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安全保密软件项目实施进行全面的投资评估，包括安全保密软件项目启动阶段的资金投入和后续运营成本。通过对安全保密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安全保密软件项目实施过程中具备足够的资金流动性，公司将进行详尽的现金流分析。这包括资金需求的合理预测、安全保密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9505"/>
      <w:r>
        <w:rPr>
          <w:rFonts w:ascii="仿宋" w:eastAsia="仿宋" w:hAnsi="仿宋" w:cs="仿宋" w:hint="eastAsia"/>
          <w:sz w:val="28"/>
          <w:lang w:eastAsia="zh-CN"/>
        </w:rPr>
        <w:t>五、安全保密软件项目文档管理</w:t>
      </w:r>
      <w:bookmarkEnd w:id="16"/>
    </w:p>
    <w:p>
      <w:pPr>
        <w:pStyle w:val="Heading2"/>
        <w:rPr>
          <w:rFonts w:ascii="仿宋" w:eastAsia="仿宋" w:hAnsi="仿宋" w:cs="仿宋" w:hint="eastAsia"/>
          <w:lang w:eastAsia="zh-CN"/>
        </w:rPr>
      </w:pPr>
      <w:bookmarkStart w:id="17" w:name="_Toc1019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安全保密软件项目高度重视文档的质量和准确性，以支持安全保密软件项目的各项活动和决策。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文档的编制始于安全保密软件项目计划的初期，我们制定了详细的文档编制计划，明确了每个文档的内容、格式和编写责任人。在安全保密软件项目启动阶段，我们首先编制了安全保密软件项目章程，明确定义了安全保密软件项目的目标、范围、风险等关键要素。随后，安全保密软件项目团队根据计划陆续编制了需求文档、设计文档、测试文档等各类文档，确保安全保密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安全保密软件项目管理中的重要环节，旨在确保安全保密软件项目文档符合质量标准和安全保密软件项目需求。在安全保密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安全保密软件项目相关利益方和专业领域的专家对文档进行独立审查。这有助于获取更全面、客观的反馈，确保安全保密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安全保密软件项目在文档编制与审查方面建立了严格的管理机制，通过规范的流程和多维度的审查，确保安全保密软件项目文档的质量、准确性和可靠性，为安全保密软件项目的顺利推进提供了有力支持。</w:t>
      </w:r>
    </w:p>
    <w:p>
      <w:pPr>
        <w:pStyle w:val="Heading2"/>
        <w:ind w:firstLine="560" w:firstLineChars="200"/>
        <w:rPr>
          <w:rFonts w:ascii="仿宋" w:eastAsia="仿宋" w:hAnsi="仿宋" w:cs="仿宋" w:hint="eastAsia"/>
          <w:sz w:val="28"/>
          <w:lang w:eastAsia="zh-CN"/>
        </w:rPr>
      </w:pPr>
      <w:bookmarkStart w:id="18" w:name="_Toc1590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在安全保密软件项目中，我们致力于优化文档发布与分发过程，以确保信息的高效传递和团队间协作的顺畅进行。以下是我们采取的关键优化策略：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我们通过多渠道发布文档，包括电子邮件、安全保密软件项目管理平台、内部网站等，以满足不同团队成员的偏好和需求。多渠道发布确保了信息的全面覆盖。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我们采用了精细的权限控制，确保只有授权人员可以访问敏感信息。这种安全措施保护了安全保密软件项目文档的机密性，防止了未经授权的信息泄露。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3654"/>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安全保密软件项目生命周期中一个至关重要的环节，直接关系到安全保密软件项目信息的长期保存和历史记录的完整性。在安全保密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9825"/>
      <w:r>
        <w:rPr>
          <w:rFonts w:ascii="仿宋" w:eastAsia="仿宋" w:hAnsi="仿宋" w:cs="仿宋" w:hint="eastAsia"/>
          <w:sz w:val="28"/>
          <w:lang w:eastAsia="zh-CN"/>
        </w:rPr>
        <w:t>六、安全保密软件项目危机管理</w:t>
      </w:r>
      <w:bookmarkEnd w:id="20"/>
    </w:p>
    <w:p>
      <w:pPr>
        <w:pStyle w:val="Heading2"/>
        <w:rPr>
          <w:rFonts w:ascii="仿宋" w:eastAsia="仿宋" w:hAnsi="仿宋" w:cs="仿宋" w:hint="eastAsia"/>
          <w:lang w:eastAsia="zh-CN"/>
        </w:rPr>
      </w:pPr>
      <w:bookmarkStart w:id="21" w:name="_Toc16578"/>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保密软件项目危机管理中，危机预警与识别是确保安全保密软件项目稳健运行的核心步骤。通过建立全面的监测机制，安全保密软件项目团队旨在及时发现和理解潜在的风险和危机因素，以便采取及时的预防和应对措施，确保安全保密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首先，通过深入的风险评估，安全保密软件项目团队全面分析了整个安全保密软件项目和各个阶段可能存在的威胁。这包括准确评估每个潜在风险的发生概率和可能影响的程度，为后续危机预警提供了有力支持。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https://d.book118.com/196210240242010030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安全保密软件项目规划设计纲要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6078FB"/>
    <w:rsid w:val="3B6078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210240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2023-12-15T07:00:00Z</dcterms:created>
  <dcterms:modified xsi:type="dcterms:W3CDTF">2023-12-15T07:01:08Z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464DBAC6559245A9B8EE8D51607BFC3B_11</vt:lpwstr>
  </property>
  <property fmtid="{D5CDD505-2E9C-101B-9397-08002B2CF9AE}" pid="3" name="KSOProductBuildVer">
    <vt:lpwstr>2052-12.1.0.15990</vt:lpwstr>
  </property>
</Properties>
</file>