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航空器及其零件项目规划设计纲要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9" w:history="1">
        <w:r>
          <w:rPr>
            <w:rFonts w:ascii="仿宋" w:eastAsia="仿宋" w:hAnsi="仿宋" w:cs="仿宋" w:hint="eastAsia"/>
            <w:lang w:eastAsia="zh-CN"/>
          </w:rPr>
          <w:t>序言</w:t>
        </w:r>
        <w:r>
          <w:tab/>
        </w:r>
        <w:r>
          <w:fldChar w:fldCharType="begin"/>
        </w:r>
        <w:r>
          <w:instrText xml:space="preserve"> PAGEREF _Toc13439 \h </w:instrText>
        </w:r>
        <w:r>
          <w:fldChar w:fldCharType="separate"/>
        </w:r>
        <w:r>
          <w:t>3</w:t>
        </w:r>
        <w:r>
          <w:fldChar w:fldCharType="end"/>
        </w:r>
      </w:hyperlink>
    </w:p>
    <w:p>
      <w:pPr>
        <w:pStyle w:val="TOC1"/>
        <w:tabs>
          <w:tab w:val="right" w:leader="dot" w:pos="8306"/>
        </w:tabs>
      </w:pPr>
      <w:hyperlink w:anchor="_Toc22350" w:history="1">
        <w:r>
          <w:rPr>
            <w:rFonts w:ascii="仿宋" w:eastAsia="仿宋" w:hAnsi="仿宋" w:cs="仿宋" w:hint="eastAsia"/>
            <w:lang w:eastAsia="zh-CN"/>
          </w:rPr>
          <w:t>一、航空器及其零件项目危机管理</w:t>
        </w:r>
        <w:r>
          <w:tab/>
        </w:r>
        <w:r>
          <w:fldChar w:fldCharType="begin"/>
        </w:r>
        <w:r>
          <w:instrText xml:space="preserve"> PAGEREF _Toc22350 \h </w:instrText>
        </w:r>
        <w:r>
          <w:fldChar w:fldCharType="separate"/>
        </w:r>
        <w:r>
          <w:t>3</w:t>
        </w:r>
        <w:r>
          <w:fldChar w:fldCharType="end"/>
        </w:r>
      </w:hyperlink>
    </w:p>
    <w:p>
      <w:pPr>
        <w:pStyle w:val="TOC2"/>
        <w:tabs>
          <w:tab w:val="right" w:leader="dot" w:pos="8306"/>
        </w:tabs>
      </w:pPr>
      <w:hyperlink w:anchor="_Toc4461" w:history="1">
        <w:r>
          <w:rPr>
            <w:rFonts w:ascii="仿宋" w:eastAsia="仿宋" w:hAnsi="仿宋" w:cs="仿宋" w:hint="eastAsia"/>
            <w:lang w:eastAsia="zh-CN"/>
          </w:rPr>
          <w:t>(一)、危机预警与识别</w:t>
        </w:r>
        <w:r>
          <w:tab/>
        </w:r>
        <w:r>
          <w:fldChar w:fldCharType="begin"/>
        </w:r>
        <w:r>
          <w:instrText xml:space="preserve"> PAGEREF _Toc4461 \h </w:instrText>
        </w:r>
        <w:r>
          <w:fldChar w:fldCharType="separate"/>
        </w:r>
        <w:r>
          <w:t>3</w:t>
        </w:r>
        <w:r>
          <w:fldChar w:fldCharType="end"/>
        </w:r>
      </w:hyperlink>
    </w:p>
    <w:p>
      <w:pPr>
        <w:pStyle w:val="TOC2"/>
        <w:tabs>
          <w:tab w:val="right" w:leader="dot" w:pos="8306"/>
        </w:tabs>
      </w:pPr>
      <w:hyperlink w:anchor="_Toc19163" w:history="1">
        <w:r>
          <w:rPr>
            <w:rFonts w:ascii="仿宋" w:eastAsia="仿宋" w:hAnsi="仿宋" w:cs="仿宋" w:hint="eastAsia"/>
            <w:lang w:eastAsia="zh-CN"/>
          </w:rPr>
          <w:t>(二)、危机应对与恢复</w:t>
        </w:r>
        <w:r>
          <w:tab/>
        </w:r>
        <w:r>
          <w:fldChar w:fldCharType="begin"/>
        </w:r>
        <w:r>
          <w:instrText xml:space="preserve"> PAGEREF _Toc19163 \h </w:instrText>
        </w:r>
        <w:r>
          <w:fldChar w:fldCharType="separate"/>
        </w:r>
        <w:r>
          <w:t>4</w:t>
        </w:r>
        <w:r>
          <w:fldChar w:fldCharType="end"/>
        </w:r>
      </w:hyperlink>
    </w:p>
    <w:p>
      <w:pPr>
        <w:pStyle w:val="TOC1"/>
        <w:tabs>
          <w:tab w:val="right" w:leader="dot" w:pos="8306"/>
        </w:tabs>
      </w:pPr>
      <w:hyperlink w:anchor="_Toc14566" w:history="1">
        <w:r>
          <w:rPr>
            <w:rFonts w:ascii="仿宋" w:eastAsia="仿宋" w:hAnsi="仿宋" w:cs="仿宋" w:hint="eastAsia"/>
            <w:lang w:eastAsia="zh-CN"/>
          </w:rPr>
          <w:t>二、航空器及其零件项目文档管理</w:t>
        </w:r>
        <w:r>
          <w:tab/>
        </w:r>
        <w:r>
          <w:fldChar w:fldCharType="begin"/>
        </w:r>
        <w:r>
          <w:instrText xml:space="preserve"> PAGEREF _Toc14566 \h </w:instrText>
        </w:r>
        <w:r>
          <w:fldChar w:fldCharType="separate"/>
        </w:r>
        <w:r>
          <w:t>6</w:t>
        </w:r>
        <w:r>
          <w:fldChar w:fldCharType="end"/>
        </w:r>
      </w:hyperlink>
    </w:p>
    <w:p>
      <w:pPr>
        <w:pStyle w:val="TOC2"/>
        <w:tabs>
          <w:tab w:val="right" w:leader="dot" w:pos="8306"/>
        </w:tabs>
      </w:pPr>
      <w:hyperlink w:anchor="_Toc27314" w:history="1">
        <w:r>
          <w:rPr>
            <w:rFonts w:ascii="仿宋" w:eastAsia="仿宋" w:hAnsi="仿宋" w:cs="仿宋" w:hint="eastAsia"/>
            <w:lang w:eastAsia="zh-CN"/>
          </w:rPr>
          <w:t>(一)、文档编制与审查</w:t>
        </w:r>
        <w:r>
          <w:tab/>
        </w:r>
        <w:r>
          <w:fldChar w:fldCharType="begin"/>
        </w:r>
        <w:r>
          <w:instrText xml:space="preserve"> PAGEREF _Toc27314 \h </w:instrText>
        </w:r>
        <w:r>
          <w:fldChar w:fldCharType="separate"/>
        </w:r>
        <w:r>
          <w:t>6</w:t>
        </w:r>
        <w:r>
          <w:fldChar w:fldCharType="end"/>
        </w:r>
      </w:hyperlink>
    </w:p>
    <w:p>
      <w:pPr>
        <w:pStyle w:val="TOC2"/>
        <w:tabs>
          <w:tab w:val="right" w:leader="dot" w:pos="8306"/>
        </w:tabs>
      </w:pPr>
      <w:hyperlink w:anchor="_Toc16563" w:history="1">
        <w:r>
          <w:rPr>
            <w:rFonts w:ascii="仿宋" w:eastAsia="仿宋" w:hAnsi="仿宋" w:cs="仿宋" w:hint="eastAsia"/>
            <w:lang w:eastAsia="zh-CN"/>
          </w:rPr>
          <w:t>(二)、文档发布与分发</w:t>
        </w:r>
        <w:r>
          <w:tab/>
        </w:r>
        <w:r>
          <w:fldChar w:fldCharType="begin"/>
        </w:r>
        <w:r>
          <w:instrText xml:space="preserve"> PAGEREF _Toc16563 \h </w:instrText>
        </w:r>
        <w:r>
          <w:fldChar w:fldCharType="separate"/>
        </w:r>
        <w:r>
          <w:t>7</w:t>
        </w:r>
        <w:r>
          <w:fldChar w:fldCharType="end"/>
        </w:r>
      </w:hyperlink>
    </w:p>
    <w:p>
      <w:pPr>
        <w:pStyle w:val="TOC2"/>
        <w:tabs>
          <w:tab w:val="right" w:leader="dot" w:pos="8306"/>
        </w:tabs>
      </w:pPr>
      <w:hyperlink w:anchor="_Toc7920" w:history="1">
        <w:r>
          <w:rPr>
            <w:rFonts w:ascii="仿宋" w:eastAsia="仿宋" w:hAnsi="仿宋" w:cs="仿宋" w:hint="eastAsia"/>
            <w:lang w:eastAsia="zh-CN"/>
          </w:rPr>
          <w:t>(三)、文档存档与归档</w:t>
        </w:r>
        <w:r>
          <w:tab/>
        </w:r>
        <w:r>
          <w:fldChar w:fldCharType="begin"/>
        </w:r>
        <w:r>
          <w:instrText xml:space="preserve"> PAGEREF _Toc7920 \h </w:instrText>
        </w:r>
        <w:r>
          <w:fldChar w:fldCharType="separate"/>
        </w:r>
        <w:r>
          <w:t>8</w:t>
        </w:r>
        <w:r>
          <w:fldChar w:fldCharType="end"/>
        </w:r>
      </w:hyperlink>
    </w:p>
    <w:p>
      <w:pPr>
        <w:pStyle w:val="TOC1"/>
        <w:tabs>
          <w:tab w:val="right" w:leader="dot" w:pos="8306"/>
        </w:tabs>
      </w:pPr>
      <w:hyperlink w:anchor="_Toc15404" w:history="1">
        <w:r>
          <w:rPr>
            <w:rFonts w:ascii="仿宋" w:eastAsia="仿宋" w:hAnsi="仿宋" w:cs="仿宋" w:hint="eastAsia"/>
            <w:lang w:eastAsia="zh-CN"/>
          </w:rPr>
          <w:t>三、航空器及其零件项目选址可行性分析</w:t>
        </w:r>
        <w:r>
          <w:tab/>
        </w:r>
        <w:r>
          <w:fldChar w:fldCharType="begin"/>
        </w:r>
        <w:r>
          <w:instrText xml:space="preserve"> PAGEREF _Toc15404 \h </w:instrText>
        </w:r>
        <w:r>
          <w:fldChar w:fldCharType="separate"/>
        </w:r>
        <w:r>
          <w:t>9</w:t>
        </w:r>
        <w:r>
          <w:fldChar w:fldCharType="end"/>
        </w:r>
      </w:hyperlink>
    </w:p>
    <w:p>
      <w:pPr>
        <w:pStyle w:val="TOC2"/>
        <w:tabs>
          <w:tab w:val="right" w:leader="dot" w:pos="8306"/>
        </w:tabs>
      </w:pPr>
      <w:hyperlink w:anchor="_Toc29322" w:history="1">
        <w:r>
          <w:rPr>
            <w:rFonts w:ascii="仿宋" w:eastAsia="仿宋" w:hAnsi="仿宋" w:cs="仿宋" w:hint="eastAsia"/>
            <w:lang w:eastAsia="zh-CN"/>
          </w:rPr>
          <w:t>(一)、航空器及其零件项目选址</w:t>
        </w:r>
        <w:r>
          <w:tab/>
        </w:r>
        <w:r>
          <w:fldChar w:fldCharType="begin"/>
        </w:r>
        <w:r>
          <w:instrText xml:space="preserve"> PAGEREF _Toc29322 \h </w:instrText>
        </w:r>
        <w:r>
          <w:fldChar w:fldCharType="separate"/>
        </w:r>
        <w:r>
          <w:t>9</w:t>
        </w:r>
        <w:r>
          <w:fldChar w:fldCharType="end"/>
        </w:r>
      </w:hyperlink>
    </w:p>
    <w:p>
      <w:pPr>
        <w:pStyle w:val="TOC2"/>
        <w:tabs>
          <w:tab w:val="right" w:leader="dot" w:pos="8306"/>
        </w:tabs>
      </w:pPr>
      <w:hyperlink w:anchor="_Toc17259" w:history="1">
        <w:r>
          <w:rPr>
            <w:rFonts w:ascii="仿宋" w:eastAsia="仿宋" w:hAnsi="仿宋" w:cs="仿宋" w:hint="eastAsia"/>
            <w:lang w:eastAsia="zh-CN"/>
          </w:rPr>
          <w:t>(二)、用地控制指标</w:t>
        </w:r>
        <w:r>
          <w:tab/>
        </w:r>
        <w:r>
          <w:fldChar w:fldCharType="begin"/>
        </w:r>
        <w:r>
          <w:instrText xml:space="preserve"> PAGEREF _Toc17259 \h </w:instrText>
        </w:r>
        <w:r>
          <w:fldChar w:fldCharType="separate"/>
        </w:r>
        <w:r>
          <w:t>9</w:t>
        </w:r>
        <w:r>
          <w:fldChar w:fldCharType="end"/>
        </w:r>
      </w:hyperlink>
    </w:p>
    <w:p>
      <w:pPr>
        <w:pStyle w:val="TOC2"/>
        <w:tabs>
          <w:tab w:val="right" w:leader="dot" w:pos="8306"/>
        </w:tabs>
      </w:pPr>
      <w:hyperlink w:anchor="_Toc23114" w:history="1">
        <w:r>
          <w:rPr>
            <w:rFonts w:ascii="仿宋" w:eastAsia="仿宋" w:hAnsi="仿宋" w:cs="仿宋" w:hint="eastAsia"/>
            <w:lang w:eastAsia="zh-CN"/>
          </w:rPr>
          <w:t>(三)、节约用地措施</w:t>
        </w:r>
        <w:r>
          <w:tab/>
        </w:r>
        <w:r>
          <w:fldChar w:fldCharType="begin"/>
        </w:r>
        <w:r>
          <w:instrText xml:space="preserve"> PAGEREF _Toc23114 \h </w:instrText>
        </w:r>
        <w:r>
          <w:fldChar w:fldCharType="separate"/>
        </w:r>
        <w:r>
          <w:t>11</w:t>
        </w:r>
        <w:r>
          <w:fldChar w:fldCharType="end"/>
        </w:r>
      </w:hyperlink>
    </w:p>
    <w:p>
      <w:pPr>
        <w:pStyle w:val="TOC2"/>
        <w:tabs>
          <w:tab w:val="right" w:leader="dot" w:pos="8306"/>
        </w:tabs>
      </w:pPr>
      <w:hyperlink w:anchor="_Toc2267" w:history="1">
        <w:r>
          <w:rPr>
            <w:rFonts w:ascii="仿宋" w:eastAsia="仿宋" w:hAnsi="仿宋" w:cs="仿宋" w:hint="eastAsia"/>
            <w:lang w:eastAsia="zh-CN"/>
          </w:rPr>
          <w:t>(四)、总图布置方案</w:t>
        </w:r>
        <w:r>
          <w:tab/>
        </w:r>
        <w:r>
          <w:fldChar w:fldCharType="begin"/>
        </w:r>
        <w:r>
          <w:instrText xml:space="preserve"> PAGEREF _Toc2267 \h </w:instrText>
        </w:r>
        <w:r>
          <w:fldChar w:fldCharType="separate"/>
        </w:r>
        <w:r>
          <w:t>12</w:t>
        </w:r>
        <w:r>
          <w:fldChar w:fldCharType="end"/>
        </w:r>
      </w:hyperlink>
    </w:p>
    <w:p>
      <w:pPr>
        <w:pStyle w:val="TOC2"/>
        <w:tabs>
          <w:tab w:val="right" w:leader="dot" w:pos="8306"/>
        </w:tabs>
      </w:pPr>
      <w:hyperlink w:anchor="_Toc13451" w:history="1">
        <w:r>
          <w:rPr>
            <w:rFonts w:ascii="仿宋" w:eastAsia="仿宋" w:hAnsi="仿宋" w:cs="仿宋" w:hint="eastAsia"/>
            <w:lang w:eastAsia="zh-CN"/>
          </w:rPr>
          <w:t>(五)、选址综合评价</w:t>
        </w:r>
        <w:r>
          <w:tab/>
        </w:r>
        <w:r>
          <w:fldChar w:fldCharType="begin"/>
        </w:r>
        <w:r>
          <w:instrText xml:space="preserve"> PAGEREF _Toc13451 \h </w:instrText>
        </w:r>
        <w:r>
          <w:fldChar w:fldCharType="separate"/>
        </w:r>
        <w:r>
          <w:t>13</w:t>
        </w:r>
        <w:r>
          <w:fldChar w:fldCharType="end"/>
        </w:r>
      </w:hyperlink>
    </w:p>
    <w:p>
      <w:pPr>
        <w:pStyle w:val="TOC1"/>
        <w:tabs>
          <w:tab w:val="right" w:leader="dot" w:pos="8306"/>
        </w:tabs>
      </w:pPr>
      <w:hyperlink w:anchor="_Toc6278" w:history="1">
        <w:r>
          <w:rPr>
            <w:rFonts w:ascii="仿宋" w:eastAsia="仿宋" w:hAnsi="仿宋" w:cs="仿宋" w:hint="eastAsia"/>
            <w:lang w:eastAsia="zh-CN"/>
          </w:rPr>
          <w:t>四、航空器及其零件项目建设单位说明</w:t>
        </w:r>
        <w:r>
          <w:tab/>
        </w:r>
        <w:r>
          <w:fldChar w:fldCharType="begin"/>
        </w:r>
        <w:r>
          <w:instrText xml:space="preserve"> PAGEREF _Toc6278 \h </w:instrText>
        </w:r>
        <w:r>
          <w:fldChar w:fldCharType="separate"/>
        </w:r>
        <w:r>
          <w:t>15</w:t>
        </w:r>
        <w:r>
          <w:fldChar w:fldCharType="end"/>
        </w:r>
      </w:hyperlink>
    </w:p>
    <w:p>
      <w:pPr>
        <w:pStyle w:val="TOC2"/>
        <w:tabs>
          <w:tab w:val="right" w:leader="dot" w:pos="8306"/>
        </w:tabs>
      </w:pPr>
      <w:hyperlink w:anchor="_Toc20451" w:history="1">
        <w:r>
          <w:rPr>
            <w:rFonts w:ascii="仿宋" w:eastAsia="仿宋" w:hAnsi="仿宋" w:cs="仿宋" w:hint="eastAsia"/>
            <w:lang w:eastAsia="zh-CN"/>
          </w:rPr>
          <w:t>(一)、航空器及其零件项目承办单位基本情况</w:t>
        </w:r>
        <w:r>
          <w:tab/>
        </w:r>
        <w:r>
          <w:fldChar w:fldCharType="begin"/>
        </w:r>
        <w:r>
          <w:instrText xml:space="preserve"> PAGEREF _Toc20451 \h </w:instrText>
        </w:r>
        <w:r>
          <w:fldChar w:fldCharType="separate"/>
        </w:r>
        <w:r>
          <w:t>15</w:t>
        </w:r>
        <w:r>
          <w:fldChar w:fldCharType="end"/>
        </w:r>
      </w:hyperlink>
    </w:p>
    <w:p>
      <w:pPr>
        <w:pStyle w:val="TOC2"/>
        <w:tabs>
          <w:tab w:val="right" w:leader="dot" w:pos="8306"/>
        </w:tabs>
      </w:pPr>
      <w:hyperlink w:anchor="_Toc30353" w:history="1">
        <w:r>
          <w:rPr>
            <w:rFonts w:ascii="仿宋" w:eastAsia="仿宋" w:hAnsi="仿宋" w:cs="仿宋" w:hint="eastAsia"/>
            <w:lang w:eastAsia="zh-CN"/>
          </w:rPr>
          <w:t>(二)、公司经济效益分析</w:t>
        </w:r>
        <w:r>
          <w:tab/>
        </w:r>
        <w:r>
          <w:fldChar w:fldCharType="begin"/>
        </w:r>
        <w:r>
          <w:instrText xml:space="preserve"> PAGEREF _Toc30353 \h </w:instrText>
        </w:r>
        <w:r>
          <w:fldChar w:fldCharType="separate"/>
        </w:r>
        <w:r>
          <w:t>15</w:t>
        </w:r>
        <w:r>
          <w:fldChar w:fldCharType="end"/>
        </w:r>
      </w:hyperlink>
    </w:p>
    <w:p>
      <w:pPr>
        <w:pStyle w:val="TOC1"/>
        <w:tabs>
          <w:tab w:val="right" w:leader="dot" w:pos="8306"/>
        </w:tabs>
      </w:pPr>
      <w:hyperlink w:anchor="_Toc30758" w:history="1">
        <w:r>
          <w:rPr>
            <w:rFonts w:ascii="仿宋" w:eastAsia="仿宋" w:hAnsi="仿宋" w:cs="仿宋" w:hint="eastAsia"/>
            <w:lang w:eastAsia="zh-CN"/>
          </w:rPr>
          <w:t>五、航空器及其零件项目建设背景及必要性分析</w:t>
        </w:r>
        <w:r>
          <w:tab/>
        </w:r>
        <w:r>
          <w:fldChar w:fldCharType="begin"/>
        </w:r>
        <w:r>
          <w:instrText xml:space="preserve"> PAGEREF _Toc30758 \h </w:instrText>
        </w:r>
        <w:r>
          <w:fldChar w:fldCharType="separate"/>
        </w:r>
        <w:r>
          <w:t>16</w:t>
        </w:r>
        <w:r>
          <w:fldChar w:fldCharType="end"/>
        </w:r>
      </w:hyperlink>
    </w:p>
    <w:p>
      <w:pPr>
        <w:pStyle w:val="TOC2"/>
        <w:tabs>
          <w:tab w:val="right" w:leader="dot" w:pos="8306"/>
        </w:tabs>
      </w:pPr>
      <w:hyperlink w:anchor="_Toc16062" w:history="1">
        <w:r>
          <w:rPr>
            <w:rFonts w:ascii="仿宋" w:eastAsia="仿宋" w:hAnsi="仿宋" w:cs="仿宋" w:hint="eastAsia"/>
            <w:lang w:eastAsia="zh-CN"/>
          </w:rPr>
          <w:t>(一)、航空器及其零件项目背景分析</w:t>
        </w:r>
        <w:r>
          <w:tab/>
        </w:r>
        <w:r>
          <w:fldChar w:fldCharType="begin"/>
        </w:r>
        <w:r>
          <w:instrText xml:space="preserve"> PAGEREF _Toc16062 \h </w:instrText>
        </w:r>
        <w:r>
          <w:fldChar w:fldCharType="separate"/>
        </w:r>
        <w:r>
          <w:t>16</w:t>
        </w:r>
        <w:r>
          <w:fldChar w:fldCharType="end"/>
        </w:r>
      </w:hyperlink>
    </w:p>
    <w:p>
      <w:pPr>
        <w:pStyle w:val="TOC2"/>
        <w:tabs>
          <w:tab w:val="right" w:leader="dot" w:pos="8306"/>
        </w:tabs>
      </w:pPr>
      <w:hyperlink w:anchor="_Toc17502" w:history="1">
        <w:r>
          <w:rPr>
            <w:rFonts w:ascii="仿宋" w:eastAsia="仿宋" w:hAnsi="仿宋" w:cs="仿宋" w:hint="eastAsia"/>
            <w:lang w:eastAsia="zh-CN"/>
          </w:rPr>
          <w:t>(二)、航空器及其零件项目建设必要性分析</w:t>
        </w:r>
        <w:r>
          <w:tab/>
        </w:r>
        <w:r>
          <w:fldChar w:fldCharType="begin"/>
        </w:r>
        <w:r>
          <w:instrText xml:space="preserve"> PAGEREF _Toc17502 \h </w:instrText>
        </w:r>
        <w:r>
          <w:fldChar w:fldCharType="separate"/>
        </w:r>
        <w:r>
          <w:t>18</w:t>
        </w:r>
        <w:r>
          <w:fldChar w:fldCharType="end"/>
        </w:r>
      </w:hyperlink>
    </w:p>
    <w:p>
      <w:pPr>
        <w:pStyle w:val="TOC1"/>
        <w:tabs>
          <w:tab w:val="right" w:leader="dot" w:pos="8306"/>
        </w:tabs>
      </w:pPr>
      <w:hyperlink w:anchor="_Toc13560" w:history="1">
        <w:r>
          <w:rPr>
            <w:rFonts w:ascii="仿宋" w:eastAsia="仿宋" w:hAnsi="仿宋" w:cs="仿宋" w:hint="eastAsia"/>
            <w:lang w:eastAsia="zh-CN"/>
          </w:rPr>
          <w:t>六、航空器及其零件项目可持续发展</w:t>
        </w:r>
        <w:r>
          <w:tab/>
        </w:r>
        <w:r>
          <w:fldChar w:fldCharType="begin"/>
        </w:r>
        <w:r>
          <w:instrText xml:space="preserve"> PAGEREF _Toc13560 \h </w:instrText>
        </w:r>
        <w:r>
          <w:fldChar w:fldCharType="separate"/>
        </w:r>
        <w:r>
          <w:t>19</w:t>
        </w:r>
        <w:r>
          <w:fldChar w:fldCharType="end"/>
        </w:r>
      </w:hyperlink>
    </w:p>
    <w:p>
      <w:pPr>
        <w:pStyle w:val="TOC2"/>
        <w:tabs>
          <w:tab w:val="right" w:leader="dot" w:pos="8306"/>
        </w:tabs>
      </w:pPr>
      <w:hyperlink w:anchor="_Toc30127" w:history="1">
        <w:r>
          <w:rPr>
            <w:rFonts w:ascii="仿宋" w:eastAsia="仿宋" w:hAnsi="仿宋" w:cs="仿宋" w:hint="eastAsia"/>
            <w:lang w:eastAsia="zh-CN"/>
          </w:rPr>
          <w:t>(一)、可持续战略与实践</w:t>
        </w:r>
        <w:r>
          <w:tab/>
        </w:r>
        <w:r>
          <w:fldChar w:fldCharType="begin"/>
        </w:r>
        <w:r>
          <w:instrText xml:space="preserve"> PAGEREF _Toc30127 \h </w:instrText>
        </w:r>
        <w:r>
          <w:fldChar w:fldCharType="separate"/>
        </w:r>
        <w:r>
          <w:t>19</w:t>
        </w:r>
        <w:r>
          <w:fldChar w:fldCharType="end"/>
        </w:r>
      </w:hyperlink>
    </w:p>
    <w:p>
      <w:pPr>
        <w:pStyle w:val="TOC2"/>
        <w:tabs>
          <w:tab w:val="right" w:leader="dot" w:pos="8306"/>
        </w:tabs>
      </w:pPr>
      <w:hyperlink w:anchor="_Toc30506" w:history="1">
        <w:r>
          <w:rPr>
            <w:rFonts w:ascii="仿宋" w:eastAsia="仿宋" w:hAnsi="仿宋" w:cs="仿宋" w:hint="eastAsia"/>
            <w:lang w:eastAsia="zh-CN"/>
          </w:rPr>
          <w:t>(二)、环保与社会责任</w:t>
        </w:r>
        <w:r>
          <w:tab/>
        </w:r>
        <w:r>
          <w:fldChar w:fldCharType="begin"/>
        </w:r>
        <w:r>
          <w:instrText xml:space="preserve"> PAGEREF _Toc30506 \h </w:instrText>
        </w:r>
        <w:r>
          <w:fldChar w:fldCharType="separate"/>
        </w:r>
        <w:r>
          <w:t>20</w:t>
        </w:r>
        <w:r>
          <w:fldChar w:fldCharType="end"/>
        </w:r>
      </w:hyperlink>
    </w:p>
    <w:p>
      <w:pPr>
        <w:pStyle w:val="TOC1"/>
        <w:tabs>
          <w:tab w:val="right" w:leader="dot" w:pos="8306"/>
        </w:tabs>
      </w:pPr>
      <w:hyperlink w:anchor="_Toc30279" w:history="1">
        <w:r>
          <w:rPr>
            <w:rFonts w:ascii="仿宋" w:eastAsia="仿宋" w:hAnsi="仿宋" w:cs="仿宋" w:hint="eastAsia"/>
            <w:lang w:eastAsia="zh-CN"/>
          </w:rPr>
          <w:t>七、航空器及其零件项目财务管理</w:t>
        </w:r>
        <w:r>
          <w:tab/>
        </w:r>
        <w:r>
          <w:fldChar w:fldCharType="begin"/>
        </w:r>
        <w:r>
          <w:instrText xml:space="preserve"> PAGEREF _Toc30279 \h </w:instrText>
        </w:r>
        <w:r>
          <w:fldChar w:fldCharType="separate"/>
        </w:r>
        <w:r>
          <w:t>21</w:t>
        </w:r>
        <w:r>
          <w:fldChar w:fldCharType="end"/>
        </w:r>
      </w:hyperlink>
    </w:p>
    <w:p>
      <w:pPr>
        <w:pStyle w:val="TOC2"/>
        <w:tabs>
          <w:tab w:val="right" w:leader="dot" w:pos="8306"/>
        </w:tabs>
      </w:pPr>
      <w:hyperlink w:anchor="_Toc17143" w:history="1">
        <w:r>
          <w:rPr>
            <w:rFonts w:ascii="仿宋" w:eastAsia="仿宋" w:hAnsi="仿宋" w:cs="仿宋" w:hint="eastAsia"/>
            <w:lang w:eastAsia="zh-CN"/>
          </w:rPr>
          <w:t>(一)、资金需求大</w:t>
        </w:r>
        <w:r>
          <w:tab/>
        </w:r>
        <w:r>
          <w:fldChar w:fldCharType="begin"/>
        </w:r>
        <w:r>
          <w:instrText xml:space="preserve"> PAGEREF _Toc17143 \h </w:instrText>
        </w:r>
        <w:r>
          <w:fldChar w:fldCharType="separate"/>
        </w:r>
        <w:r>
          <w:t>21</w:t>
        </w:r>
        <w:r>
          <w:fldChar w:fldCharType="end"/>
        </w:r>
      </w:hyperlink>
    </w:p>
    <w:p>
      <w:pPr>
        <w:pStyle w:val="TOC2"/>
        <w:tabs>
          <w:tab w:val="right" w:leader="dot" w:pos="8306"/>
        </w:tabs>
      </w:pPr>
      <w:hyperlink w:anchor="_Toc16574" w:history="1">
        <w:r>
          <w:rPr>
            <w:rFonts w:ascii="仿宋" w:eastAsia="仿宋" w:hAnsi="仿宋" w:cs="仿宋" w:hint="eastAsia"/>
            <w:lang w:eastAsia="zh-CN"/>
          </w:rPr>
          <w:t>(二)、研发周期长</w:t>
        </w:r>
        <w:r>
          <w:tab/>
        </w:r>
        <w:r>
          <w:fldChar w:fldCharType="begin"/>
        </w:r>
        <w:r>
          <w:instrText xml:space="preserve"> PAGEREF _Toc16574 \h </w:instrText>
        </w:r>
        <w:r>
          <w:fldChar w:fldCharType="separate"/>
        </w:r>
        <w:r>
          <w:t>22</w:t>
        </w:r>
        <w:r>
          <w:fldChar w:fldCharType="end"/>
        </w:r>
      </w:hyperlink>
    </w:p>
    <w:p>
      <w:pPr>
        <w:pStyle w:val="TOC2"/>
        <w:tabs>
          <w:tab w:val="right" w:leader="dot" w:pos="8306"/>
        </w:tabs>
      </w:pPr>
      <w:hyperlink w:anchor="_Toc5647" w:history="1">
        <w:r>
          <w:rPr>
            <w:rFonts w:ascii="仿宋" w:eastAsia="仿宋" w:hAnsi="仿宋" w:cs="仿宋" w:hint="eastAsia"/>
            <w:lang w:eastAsia="zh-CN"/>
          </w:rPr>
          <w:t>(三)、市场风险大</w:t>
        </w:r>
        <w:r>
          <w:tab/>
        </w:r>
        <w:r>
          <w:fldChar w:fldCharType="begin"/>
        </w:r>
        <w:r>
          <w:instrText xml:space="preserve"> PAGEREF _Toc5647 \h </w:instrText>
        </w:r>
        <w:r>
          <w:fldChar w:fldCharType="separate"/>
        </w:r>
        <w:r>
          <w:t>24</w:t>
        </w:r>
        <w:r>
          <w:fldChar w:fldCharType="end"/>
        </w:r>
      </w:hyperlink>
    </w:p>
    <w:p>
      <w:pPr>
        <w:pStyle w:val="TOC2"/>
        <w:tabs>
          <w:tab w:val="right" w:leader="dot" w:pos="8306"/>
        </w:tabs>
      </w:pPr>
      <w:hyperlink w:anchor="_Toc31643" w:history="1">
        <w:r>
          <w:rPr>
            <w:rFonts w:ascii="仿宋" w:eastAsia="仿宋" w:hAnsi="仿宋" w:cs="仿宋" w:hint="eastAsia"/>
            <w:lang w:eastAsia="zh-CN"/>
          </w:rPr>
          <w:t>(四)、利润率高</w:t>
        </w:r>
        <w:r>
          <w:tab/>
        </w:r>
        <w:r>
          <w:fldChar w:fldCharType="begin"/>
        </w:r>
        <w:r>
          <w:instrText xml:space="preserve"> PAGEREF _Toc31643 \h </w:instrText>
        </w:r>
        <w:r>
          <w:fldChar w:fldCharType="separate"/>
        </w:r>
        <w:r>
          <w:t>26</w:t>
        </w:r>
        <w:r>
          <w:fldChar w:fldCharType="end"/>
        </w:r>
      </w:hyperlink>
    </w:p>
    <w:p>
      <w:pPr>
        <w:pStyle w:val="TOC1"/>
        <w:tabs>
          <w:tab w:val="right" w:leader="dot" w:pos="8306"/>
        </w:tabs>
      </w:pPr>
      <w:hyperlink w:anchor="_Toc26154" w:history="1">
        <w:r>
          <w:rPr>
            <w:rFonts w:ascii="仿宋" w:eastAsia="仿宋" w:hAnsi="仿宋" w:cs="仿宋" w:hint="eastAsia"/>
            <w:lang w:eastAsia="zh-CN"/>
          </w:rPr>
          <w:t>八、航空器及其零件项目计划安排</w:t>
        </w:r>
        <w:r>
          <w:tab/>
        </w:r>
        <w:r>
          <w:fldChar w:fldCharType="begin"/>
        </w:r>
        <w:r>
          <w:instrText xml:space="preserve"> PAGEREF _Toc26154 \h </w:instrText>
        </w:r>
        <w:r>
          <w:fldChar w:fldCharType="separate"/>
        </w:r>
        <w:r>
          <w:t>28</w:t>
        </w:r>
        <w:r>
          <w:fldChar w:fldCharType="end"/>
        </w:r>
      </w:hyperlink>
    </w:p>
    <w:p>
      <w:pPr>
        <w:pStyle w:val="TOC2"/>
        <w:tabs>
          <w:tab w:val="right" w:leader="dot" w:pos="8306"/>
        </w:tabs>
      </w:pPr>
      <w:hyperlink w:anchor="_Toc12758" w:history="1">
        <w:r>
          <w:rPr>
            <w:rFonts w:ascii="仿宋" w:eastAsia="仿宋" w:hAnsi="仿宋" w:cs="仿宋" w:hint="eastAsia"/>
            <w:lang w:eastAsia="zh-CN"/>
          </w:rPr>
          <w:t>(一)、建设周期</w:t>
        </w:r>
        <w:r>
          <w:tab/>
        </w:r>
        <w:r>
          <w:fldChar w:fldCharType="begin"/>
        </w:r>
        <w:r>
          <w:instrText xml:space="preserve"> PAGEREF _Toc12758 \h </w:instrText>
        </w:r>
        <w:r>
          <w:fldChar w:fldCharType="separate"/>
        </w:r>
        <w:r>
          <w:t>28</w:t>
        </w:r>
        <w:r>
          <w:fldChar w:fldCharType="end"/>
        </w:r>
      </w:hyperlink>
    </w:p>
    <w:p>
      <w:pPr>
        <w:pStyle w:val="TOC2"/>
        <w:tabs>
          <w:tab w:val="right" w:leader="dot" w:pos="8306"/>
        </w:tabs>
      </w:pPr>
      <w:hyperlink w:anchor="_Toc22010" w:history="1">
        <w:r>
          <w:rPr>
            <w:rFonts w:ascii="仿宋" w:eastAsia="仿宋" w:hAnsi="仿宋" w:cs="仿宋" w:hint="eastAsia"/>
            <w:lang w:eastAsia="zh-CN"/>
          </w:rPr>
          <w:t>(二)、建设进度</w:t>
        </w:r>
        <w:r>
          <w:tab/>
        </w:r>
        <w:r>
          <w:fldChar w:fldCharType="begin"/>
        </w:r>
        <w:r>
          <w:instrText xml:space="preserve"> PAGEREF _Toc22010 \h </w:instrText>
        </w:r>
        <w:r>
          <w:fldChar w:fldCharType="separate"/>
        </w:r>
        <w:r>
          <w:t>29</w:t>
        </w:r>
        <w:r>
          <w:fldChar w:fldCharType="end"/>
        </w:r>
      </w:hyperlink>
    </w:p>
    <w:p>
      <w:pPr>
        <w:pStyle w:val="TOC2"/>
        <w:tabs>
          <w:tab w:val="right" w:leader="dot" w:pos="8306"/>
        </w:tabs>
      </w:pPr>
      <w:hyperlink w:anchor="_Toc6283" w:history="1">
        <w:r>
          <w:rPr>
            <w:rFonts w:ascii="仿宋" w:eastAsia="仿宋" w:hAnsi="仿宋" w:cs="仿宋" w:hint="eastAsia"/>
            <w:lang w:eastAsia="zh-CN"/>
          </w:rPr>
          <w:t>(三)、进度安排注意事项</w:t>
        </w:r>
        <w:r>
          <w:tab/>
        </w:r>
        <w:r>
          <w:fldChar w:fldCharType="begin"/>
        </w:r>
        <w:r>
          <w:instrText xml:space="preserve"> PAGEREF _Toc6283 \h </w:instrText>
        </w:r>
        <w:r>
          <w:fldChar w:fldCharType="separate"/>
        </w:r>
        <w:r>
          <w:t>30</w:t>
        </w:r>
        <w:r>
          <w:fldChar w:fldCharType="end"/>
        </w:r>
      </w:hyperlink>
    </w:p>
    <w:p>
      <w:pPr>
        <w:pStyle w:val="TOC2"/>
        <w:tabs>
          <w:tab w:val="right" w:leader="dot" w:pos="8306"/>
        </w:tabs>
      </w:pPr>
      <w:hyperlink w:anchor="_Toc13968" w:history="1">
        <w:r>
          <w:rPr>
            <w:rFonts w:ascii="仿宋" w:eastAsia="仿宋" w:hAnsi="仿宋" w:cs="仿宋" w:hint="eastAsia"/>
            <w:lang w:eastAsia="zh-CN"/>
          </w:rPr>
          <w:t>(四)、人力资源配置</w:t>
        </w:r>
        <w:r>
          <w:tab/>
        </w:r>
        <w:r>
          <w:fldChar w:fldCharType="begin"/>
        </w:r>
        <w:r>
          <w:instrText xml:space="preserve"> PAGEREF _Toc13968 \h </w:instrText>
        </w:r>
        <w:r>
          <w:fldChar w:fldCharType="separate"/>
        </w:r>
        <w:r>
          <w:t>32</w:t>
        </w:r>
        <w:r>
          <w:fldChar w:fldCharType="end"/>
        </w:r>
      </w:hyperlink>
    </w:p>
    <w:p>
      <w:pPr>
        <w:pStyle w:val="TOC1"/>
        <w:tabs>
          <w:tab w:val="right" w:leader="dot" w:pos="8306"/>
        </w:tabs>
      </w:pPr>
      <w:hyperlink w:anchor="_Toc4932" w:history="1">
        <w:r>
          <w:rPr>
            <w:rFonts w:ascii="仿宋" w:eastAsia="仿宋" w:hAnsi="仿宋" w:cs="仿宋" w:hint="eastAsia"/>
            <w:lang w:eastAsia="zh-CN"/>
          </w:rPr>
          <w:t>九、航空器及其零件项目人力资源培养与发展</w:t>
        </w:r>
        <w:r>
          <w:tab/>
        </w:r>
        <w:r>
          <w:fldChar w:fldCharType="begin"/>
        </w:r>
        <w:r>
          <w:instrText xml:space="preserve"> PAGEREF _Toc4932 \h </w:instrText>
        </w:r>
        <w:r>
          <w:fldChar w:fldCharType="separate"/>
        </w:r>
        <w:r>
          <w:t>33</w:t>
        </w:r>
        <w:r>
          <w:fldChar w:fldCharType="end"/>
        </w:r>
      </w:hyperlink>
    </w:p>
    <w:p>
      <w:pPr>
        <w:pStyle w:val="TOC2"/>
        <w:tabs>
          <w:tab w:val="right" w:leader="dot" w:pos="8306"/>
        </w:tabs>
      </w:pPr>
      <w:hyperlink w:anchor="_Toc24843" w:history="1">
        <w:r>
          <w:rPr>
            <w:rFonts w:ascii="仿宋" w:eastAsia="仿宋" w:hAnsi="仿宋" w:cs="仿宋" w:hint="eastAsia"/>
            <w:lang w:eastAsia="zh-CN"/>
          </w:rPr>
          <w:t>(一)、人才需求与规划</w:t>
        </w:r>
        <w:r>
          <w:tab/>
        </w:r>
        <w:r>
          <w:fldChar w:fldCharType="begin"/>
        </w:r>
        <w:r>
          <w:instrText xml:space="preserve"> PAGEREF _Toc24843 \h </w:instrText>
        </w:r>
        <w:r>
          <w:fldChar w:fldCharType="separate"/>
        </w:r>
        <w:r>
          <w:t>33</w:t>
        </w:r>
        <w:r>
          <w:fldChar w:fldCharType="end"/>
        </w:r>
      </w:hyperlink>
    </w:p>
    <w:p>
      <w:pPr>
        <w:pStyle w:val="TOC2"/>
        <w:tabs>
          <w:tab w:val="right" w:leader="dot" w:pos="8306"/>
        </w:tabs>
      </w:pPr>
      <w:hyperlink w:anchor="_Toc29565" w:history="1">
        <w:r>
          <w:rPr>
            <w:rFonts w:ascii="仿宋" w:eastAsia="仿宋" w:hAnsi="仿宋" w:cs="仿宋" w:hint="eastAsia"/>
            <w:lang w:eastAsia="zh-CN"/>
          </w:rPr>
          <w:t>(二)、培训与发展计划</w:t>
        </w:r>
        <w:r>
          <w:tab/>
        </w:r>
        <w:r>
          <w:fldChar w:fldCharType="begin"/>
        </w:r>
        <w:r>
          <w:instrText xml:space="preserve"> PAGEREF _Toc29565 \h </w:instrText>
        </w:r>
        <w:r>
          <w:fldChar w:fldCharType="separate"/>
        </w:r>
        <w:r>
          <w:t>33</w:t>
        </w:r>
        <w:r>
          <w:fldChar w:fldCharType="end"/>
        </w:r>
      </w:hyperlink>
    </w:p>
    <w:p>
      <w:pPr>
        <w:pStyle w:val="TOC1"/>
        <w:tabs>
          <w:tab w:val="right" w:leader="dot" w:pos="8306"/>
        </w:tabs>
      </w:pPr>
      <w:hyperlink w:anchor="_Toc4740" w:history="1">
        <w:r>
          <w:rPr>
            <w:rFonts w:ascii="仿宋" w:eastAsia="仿宋" w:hAnsi="仿宋" w:cs="仿宋" w:hint="eastAsia"/>
            <w:lang w:eastAsia="zh-CN"/>
          </w:rPr>
          <w:t>十、生产安全保护</w:t>
        </w:r>
        <w:r>
          <w:tab/>
        </w:r>
        <w:r>
          <w:fldChar w:fldCharType="begin"/>
        </w:r>
        <w:r>
          <w:instrText xml:space="preserve"> PAGEREF _Toc4740 \h </w:instrText>
        </w:r>
        <w:r>
          <w:fldChar w:fldCharType="separate"/>
        </w:r>
        <w:r>
          <w:t>34</w:t>
        </w:r>
        <w:r>
          <w:fldChar w:fldCharType="end"/>
        </w:r>
      </w:hyperlink>
    </w:p>
    <w:p>
      <w:pPr>
        <w:pStyle w:val="TOC2"/>
        <w:tabs>
          <w:tab w:val="right" w:leader="dot" w:pos="8306"/>
        </w:tabs>
      </w:pPr>
      <w:hyperlink w:anchor="_Toc5450" w:history="1">
        <w:r>
          <w:rPr>
            <w:rFonts w:ascii="仿宋" w:eastAsia="仿宋" w:hAnsi="仿宋" w:cs="仿宋" w:hint="eastAsia"/>
            <w:lang w:eastAsia="zh-CN"/>
          </w:rPr>
          <w:t>(一)、消防安全</w:t>
        </w:r>
        <w:r>
          <w:tab/>
        </w:r>
        <w:r>
          <w:fldChar w:fldCharType="begin"/>
        </w:r>
        <w:r>
          <w:instrText xml:space="preserve"> PAGEREF _Toc5450 \h </w:instrText>
        </w:r>
        <w:r>
          <w:fldChar w:fldCharType="separate"/>
        </w:r>
        <w:r>
          <w:t>34</w:t>
        </w:r>
        <w:r>
          <w:fldChar w:fldCharType="end"/>
        </w:r>
      </w:hyperlink>
    </w:p>
    <w:p>
      <w:pPr>
        <w:pStyle w:val="TOC2"/>
        <w:tabs>
          <w:tab w:val="right" w:leader="dot" w:pos="8306"/>
        </w:tabs>
      </w:pPr>
      <w:hyperlink w:anchor="_Toc1172" w:history="1">
        <w:r>
          <w:rPr>
            <w:rFonts w:ascii="仿宋" w:eastAsia="仿宋" w:hAnsi="仿宋" w:cs="仿宋" w:hint="eastAsia"/>
            <w:lang w:eastAsia="zh-CN"/>
          </w:rPr>
          <w:t>(二)、防火防爆总图布置措施</w:t>
        </w:r>
        <w:r>
          <w:tab/>
        </w:r>
        <w:r>
          <w:fldChar w:fldCharType="begin"/>
        </w:r>
        <w:r>
          <w:instrText xml:space="preserve"> PAGEREF _Toc1172 \h </w:instrText>
        </w:r>
        <w:r>
          <w:fldChar w:fldCharType="separate"/>
        </w:r>
        <w:r>
          <w:t>35</w:t>
        </w:r>
        <w:r>
          <w:fldChar w:fldCharType="end"/>
        </w:r>
      </w:hyperlink>
    </w:p>
    <w:p>
      <w:pPr>
        <w:pStyle w:val="TOC2"/>
        <w:tabs>
          <w:tab w:val="right" w:leader="dot" w:pos="8306"/>
        </w:tabs>
      </w:pPr>
      <w:hyperlink w:anchor="_Toc19028" w:history="1">
        <w:r>
          <w:rPr>
            <w:rFonts w:ascii="仿宋" w:eastAsia="仿宋" w:hAnsi="仿宋" w:cs="仿宋" w:hint="eastAsia"/>
            <w:lang w:eastAsia="zh-CN"/>
          </w:rPr>
          <w:t>(三)、自然灾害防范措施</w:t>
        </w:r>
        <w:r>
          <w:tab/>
        </w:r>
        <w:r>
          <w:fldChar w:fldCharType="begin"/>
        </w:r>
        <w:r>
          <w:instrText xml:space="preserve"> PAGEREF _Toc19028 \h </w:instrText>
        </w:r>
        <w:r>
          <w:fldChar w:fldCharType="separate"/>
        </w:r>
        <w:r>
          <w:t>36</w:t>
        </w:r>
        <w:r>
          <w:fldChar w:fldCharType="end"/>
        </w:r>
      </w:hyperlink>
    </w:p>
    <w:p>
      <w:pPr>
        <w:pStyle w:val="TOC2"/>
        <w:tabs>
          <w:tab w:val="right" w:leader="dot" w:pos="8306"/>
        </w:tabs>
      </w:pPr>
      <w:hyperlink w:anchor="_Toc3823" w:history="1">
        <w:r>
          <w:rPr>
            <w:rFonts w:ascii="仿宋" w:eastAsia="仿宋" w:hAnsi="仿宋" w:cs="仿宋" w:hint="eastAsia"/>
            <w:lang w:eastAsia="zh-CN"/>
          </w:rPr>
          <w:t>(四)、安全色及安全标志使用要求</w:t>
        </w:r>
        <w:r>
          <w:tab/>
        </w:r>
        <w:r>
          <w:fldChar w:fldCharType="begin"/>
        </w:r>
        <w:r>
          <w:instrText xml:space="preserve"> PAGEREF _Toc3823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37" w:history="1">
        <w:r>
          <w:rPr>
            <w:rFonts w:ascii="仿宋" w:eastAsia="仿宋" w:hAnsi="仿宋" w:cs="仿宋" w:hint="eastAsia"/>
            <w:lang w:eastAsia="zh-CN"/>
          </w:rPr>
          <w:t>(五)、防尘防毒措施</w:t>
        </w:r>
        <w:r>
          <w:tab/>
        </w:r>
        <w:r>
          <w:fldChar w:fldCharType="begin"/>
        </w:r>
        <w:r>
          <w:instrText xml:space="preserve"> PAGEREF _Toc19837 \h </w:instrText>
        </w:r>
        <w:r>
          <w:fldChar w:fldCharType="separate"/>
        </w:r>
        <w:r>
          <w:t>38</w:t>
        </w:r>
        <w:r>
          <w:fldChar w:fldCharType="end"/>
        </w:r>
      </w:hyperlink>
    </w:p>
    <w:p>
      <w:pPr>
        <w:pStyle w:val="TOC2"/>
        <w:tabs>
          <w:tab w:val="right" w:leader="dot" w:pos="8306"/>
        </w:tabs>
      </w:pPr>
      <w:hyperlink w:anchor="_Toc17123" w:history="1">
        <w:r>
          <w:rPr>
            <w:rFonts w:ascii="仿宋" w:eastAsia="仿宋" w:hAnsi="仿宋" w:cs="仿宋" w:hint="eastAsia"/>
            <w:lang w:eastAsia="zh-CN"/>
          </w:rPr>
          <w:t>(六)、防静电、触电防护及防雷措施</w:t>
        </w:r>
        <w:r>
          <w:tab/>
        </w:r>
        <w:r>
          <w:fldChar w:fldCharType="begin"/>
        </w:r>
        <w:r>
          <w:instrText xml:space="preserve"> PAGEREF _Toc17123 \h </w:instrText>
        </w:r>
        <w:r>
          <w:fldChar w:fldCharType="separate"/>
        </w:r>
        <w:r>
          <w:t>39</w:t>
        </w:r>
        <w:r>
          <w:fldChar w:fldCharType="end"/>
        </w:r>
      </w:hyperlink>
    </w:p>
    <w:p>
      <w:pPr>
        <w:pStyle w:val="TOC2"/>
        <w:tabs>
          <w:tab w:val="right" w:leader="dot" w:pos="8306"/>
        </w:tabs>
      </w:pPr>
      <w:hyperlink w:anchor="_Toc3313" w:history="1">
        <w:r>
          <w:rPr>
            <w:rFonts w:ascii="仿宋" w:eastAsia="仿宋" w:hAnsi="仿宋" w:cs="仿宋" w:hint="eastAsia"/>
            <w:lang w:eastAsia="zh-CN"/>
          </w:rPr>
          <w:t>(七)、机械设备安全保障措施</w:t>
        </w:r>
        <w:r>
          <w:tab/>
        </w:r>
        <w:r>
          <w:fldChar w:fldCharType="begin"/>
        </w:r>
        <w:r>
          <w:instrText xml:space="preserve"> PAGEREF _Toc3313 \h </w:instrText>
        </w:r>
        <w:r>
          <w:fldChar w:fldCharType="separate"/>
        </w:r>
        <w:r>
          <w:t>41</w:t>
        </w:r>
        <w:r>
          <w:fldChar w:fldCharType="end"/>
        </w:r>
      </w:hyperlink>
    </w:p>
    <w:p>
      <w:pPr>
        <w:pStyle w:val="TOC1"/>
        <w:tabs>
          <w:tab w:val="right" w:leader="dot" w:pos="8306"/>
        </w:tabs>
      </w:pPr>
      <w:hyperlink w:anchor="_Toc14267" w:history="1">
        <w:r>
          <w:rPr>
            <w:rFonts w:ascii="仿宋" w:eastAsia="仿宋" w:hAnsi="仿宋" w:cs="仿宋" w:hint="eastAsia"/>
            <w:lang w:eastAsia="zh-CN"/>
          </w:rPr>
          <w:t>十一、航空器及其零件项目风险管理</w:t>
        </w:r>
        <w:r>
          <w:tab/>
        </w:r>
        <w:r>
          <w:fldChar w:fldCharType="begin"/>
        </w:r>
        <w:r>
          <w:instrText xml:space="preserve"> PAGEREF _Toc14267 \h </w:instrText>
        </w:r>
        <w:r>
          <w:fldChar w:fldCharType="separate"/>
        </w:r>
        <w:r>
          <w:t>42</w:t>
        </w:r>
        <w:r>
          <w:fldChar w:fldCharType="end"/>
        </w:r>
      </w:hyperlink>
    </w:p>
    <w:p>
      <w:pPr>
        <w:pStyle w:val="TOC2"/>
        <w:tabs>
          <w:tab w:val="right" w:leader="dot" w:pos="8306"/>
        </w:tabs>
      </w:pPr>
      <w:hyperlink w:anchor="_Toc17772" w:history="1">
        <w:r>
          <w:rPr>
            <w:rFonts w:ascii="仿宋" w:eastAsia="仿宋" w:hAnsi="仿宋" w:cs="仿宋" w:hint="eastAsia"/>
            <w:lang w:eastAsia="zh-CN"/>
          </w:rPr>
          <w:t>(一)、风险识别与评估</w:t>
        </w:r>
        <w:r>
          <w:tab/>
        </w:r>
        <w:r>
          <w:fldChar w:fldCharType="begin"/>
        </w:r>
        <w:r>
          <w:instrText xml:space="preserve"> PAGEREF _Toc17772 \h </w:instrText>
        </w:r>
        <w:r>
          <w:fldChar w:fldCharType="separate"/>
        </w:r>
        <w:r>
          <w:t>42</w:t>
        </w:r>
        <w:r>
          <w:fldChar w:fldCharType="end"/>
        </w:r>
      </w:hyperlink>
    </w:p>
    <w:p>
      <w:pPr>
        <w:pStyle w:val="TOC2"/>
        <w:tabs>
          <w:tab w:val="right" w:leader="dot" w:pos="8306"/>
        </w:tabs>
      </w:pPr>
      <w:hyperlink w:anchor="_Toc14171" w:history="1">
        <w:r>
          <w:rPr>
            <w:rFonts w:ascii="仿宋" w:eastAsia="仿宋" w:hAnsi="仿宋" w:cs="仿宋" w:hint="eastAsia"/>
            <w:lang w:eastAsia="zh-CN"/>
          </w:rPr>
          <w:t>(二)、风险应对策略</w:t>
        </w:r>
        <w:r>
          <w:tab/>
        </w:r>
        <w:r>
          <w:fldChar w:fldCharType="begin"/>
        </w:r>
        <w:r>
          <w:instrText xml:space="preserve"> PAGEREF _Toc14171 \h </w:instrText>
        </w:r>
        <w:r>
          <w:fldChar w:fldCharType="separate"/>
        </w:r>
        <w:r>
          <w:t>43</w:t>
        </w:r>
        <w:r>
          <w:fldChar w:fldCharType="end"/>
        </w:r>
      </w:hyperlink>
    </w:p>
    <w:p>
      <w:pPr>
        <w:pStyle w:val="TOC2"/>
        <w:tabs>
          <w:tab w:val="right" w:leader="dot" w:pos="8306"/>
        </w:tabs>
      </w:pPr>
      <w:hyperlink w:anchor="_Toc249" w:history="1">
        <w:r>
          <w:rPr>
            <w:rFonts w:ascii="仿宋" w:eastAsia="仿宋" w:hAnsi="仿宋" w:cs="仿宋" w:hint="eastAsia"/>
            <w:lang w:eastAsia="zh-CN"/>
          </w:rPr>
          <w:t>(三)、风险监控与控制</w:t>
        </w:r>
        <w:r>
          <w:tab/>
        </w:r>
        <w:r>
          <w:fldChar w:fldCharType="begin"/>
        </w:r>
        <w:r>
          <w:instrText xml:space="preserve"> PAGEREF _Toc249 \h </w:instrText>
        </w:r>
        <w:r>
          <w:fldChar w:fldCharType="separate"/>
        </w:r>
        <w:r>
          <w:t>45</w:t>
        </w:r>
        <w:r>
          <w:fldChar w:fldCharType="end"/>
        </w:r>
      </w:hyperlink>
    </w:p>
    <w:p>
      <w:pPr>
        <w:pStyle w:val="TOC1"/>
        <w:tabs>
          <w:tab w:val="right" w:leader="dot" w:pos="8306"/>
        </w:tabs>
      </w:pPr>
      <w:hyperlink w:anchor="_Toc23682" w:history="1">
        <w:r>
          <w:rPr>
            <w:rFonts w:ascii="仿宋" w:eastAsia="仿宋" w:hAnsi="仿宋" w:cs="仿宋" w:hint="eastAsia"/>
            <w:lang w:eastAsia="zh-CN"/>
          </w:rPr>
          <w:t>十二、航空器及其零件项目经营效益</w:t>
        </w:r>
        <w:r>
          <w:tab/>
        </w:r>
        <w:r>
          <w:fldChar w:fldCharType="begin"/>
        </w:r>
        <w:r>
          <w:instrText xml:space="preserve"> PAGEREF _Toc23682 \h </w:instrText>
        </w:r>
        <w:r>
          <w:fldChar w:fldCharType="separate"/>
        </w:r>
        <w:r>
          <w:t>46</w:t>
        </w:r>
        <w:r>
          <w:fldChar w:fldCharType="end"/>
        </w:r>
      </w:hyperlink>
    </w:p>
    <w:p>
      <w:pPr>
        <w:pStyle w:val="TOC2"/>
        <w:tabs>
          <w:tab w:val="right" w:leader="dot" w:pos="8306"/>
        </w:tabs>
      </w:pPr>
      <w:hyperlink w:anchor="_Toc202" w:history="1">
        <w:r>
          <w:rPr>
            <w:rFonts w:ascii="仿宋" w:eastAsia="仿宋" w:hAnsi="仿宋" w:cs="仿宋" w:hint="eastAsia"/>
            <w:lang w:eastAsia="zh-CN"/>
          </w:rPr>
          <w:t>(一)、经济评价财务测算</w:t>
        </w:r>
        <w:r>
          <w:tab/>
        </w:r>
        <w:r>
          <w:fldChar w:fldCharType="begin"/>
        </w:r>
        <w:r>
          <w:instrText xml:space="preserve"> PAGEREF _Toc202 \h </w:instrText>
        </w:r>
        <w:r>
          <w:fldChar w:fldCharType="separate"/>
        </w:r>
        <w:r>
          <w:t>46</w:t>
        </w:r>
        <w:r>
          <w:fldChar w:fldCharType="end"/>
        </w:r>
      </w:hyperlink>
    </w:p>
    <w:p>
      <w:pPr>
        <w:pStyle w:val="TOC2"/>
        <w:tabs>
          <w:tab w:val="right" w:leader="dot" w:pos="8306"/>
        </w:tabs>
      </w:pPr>
      <w:hyperlink w:anchor="_Toc21209" w:history="1">
        <w:r>
          <w:rPr>
            <w:rFonts w:ascii="仿宋" w:eastAsia="仿宋" w:hAnsi="仿宋" w:cs="仿宋" w:hint="eastAsia"/>
            <w:lang w:eastAsia="zh-CN"/>
          </w:rPr>
          <w:t>(二)、航空器及其零件项目盈利能力分析</w:t>
        </w:r>
        <w:r>
          <w:tab/>
        </w:r>
        <w:r>
          <w:fldChar w:fldCharType="begin"/>
        </w:r>
        <w:r>
          <w:instrText xml:space="preserve"> PAGEREF _Toc21209 \h </w:instrText>
        </w:r>
        <w:r>
          <w:fldChar w:fldCharType="separate"/>
        </w:r>
        <w:r>
          <w:t>47</w:t>
        </w:r>
        <w:r>
          <w:fldChar w:fldCharType="end"/>
        </w:r>
      </w:hyperlink>
    </w:p>
    <w:p>
      <w:pPr>
        <w:pStyle w:val="TOC1"/>
        <w:tabs>
          <w:tab w:val="right" w:leader="dot" w:pos="8306"/>
        </w:tabs>
      </w:pPr>
      <w:hyperlink w:anchor="_Toc9641" w:history="1">
        <w:r>
          <w:rPr>
            <w:rFonts w:ascii="仿宋" w:eastAsia="仿宋" w:hAnsi="仿宋" w:cs="仿宋" w:hint="eastAsia"/>
            <w:lang w:eastAsia="zh-CN"/>
          </w:rPr>
          <w:t>十三、航空器及其零件项目实施保障措施</w:t>
        </w:r>
        <w:r>
          <w:tab/>
        </w:r>
        <w:r>
          <w:fldChar w:fldCharType="begin"/>
        </w:r>
        <w:r>
          <w:instrText xml:space="preserve"> PAGEREF _Toc9641 \h </w:instrText>
        </w:r>
        <w:r>
          <w:fldChar w:fldCharType="separate"/>
        </w:r>
        <w:r>
          <w:t>48</w:t>
        </w:r>
        <w:r>
          <w:fldChar w:fldCharType="end"/>
        </w:r>
      </w:hyperlink>
    </w:p>
    <w:p>
      <w:pPr>
        <w:pStyle w:val="TOC2"/>
        <w:tabs>
          <w:tab w:val="right" w:leader="dot" w:pos="8306"/>
        </w:tabs>
      </w:pPr>
      <w:hyperlink w:anchor="_Toc302" w:history="1">
        <w:r>
          <w:rPr>
            <w:rFonts w:ascii="仿宋" w:eastAsia="仿宋" w:hAnsi="仿宋" w:cs="仿宋" w:hint="eastAsia"/>
            <w:lang w:eastAsia="zh-CN"/>
          </w:rPr>
          <w:t>(一)、航空器及其零件项目实施保障机制</w:t>
        </w:r>
        <w:r>
          <w:tab/>
        </w:r>
        <w:r>
          <w:fldChar w:fldCharType="begin"/>
        </w:r>
        <w:r>
          <w:instrText xml:space="preserve"> PAGEREF _Toc302 \h </w:instrText>
        </w:r>
        <w:r>
          <w:fldChar w:fldCharType="separate"/>
        </w:r>
        <w:r>
          <w:t>48</w:t>
        </w:r>
        <w:r>
          <w:fldChar w:fldCharType="end"/>
        </w:r>
      </w:hyperlink>
    </w:p>
    <w:p>
      <w:pPr>
        <w:pStyle w:val="TOC2"/>
        <w:tabs>
          <w:tab w:val="right" w:leader="dot" w:pos="8306"/>
        </w:tabs>
      </w:pPr>
      <w:hyperlink w:anchor="_Toc9718" w:history="1">
        <w:r>
          <w:rPr>
            <w:rFonts w:ascii="仿宋" w:eastAsia="仿宋" w:hAnsi="仿宋" w:cs="仿宋" w:hint="eastAsia"/>
            <w:lang w:eastAsia="zh-CN"/>
          </w:rPr>
          <w:t>(二)、航空器及其零件项目法律合规要求</w:t>
        </w:r>
        <w:r>
          <w:tab/>
        </w:r>
        <w:r>
          <w:fldChar w:fldCharType="begin"/>
        </w:r>
        <w:r>
          <w:instrText xml:space="preserve"> PAGEREF _Toc9718 \h </w:instrText>
        </w:r>
        <w:r>
          <w:fldChar w:fldCharType="separate"/>
        </w:r>
        <w:r>
          <w:t>52</w:t>
        </w:r>
        <w:r>
          <w:fldChar w:fldCharType="end"/>
        </w:r>
      </w:hyperlink>
    </w:p>
    <w:p>
      <w:pPr>
        <w:pStyle w:val="TOC2"/>
        <w:tabs>
          <w:tab w:val="right" w:leader="dot" w:pos="8306"/>
        </w:tabs>
      </w:pPr>
      <w:hyperlink w:anchor="_Toc14344" w:history="1">
        <w:r>
          <w:rPr>
            <w:rFonts w:ascii="仿宋" w:eastAsia="仿宋" w:hAnsi="仿宋" w:cs="仿宋" w:hint="eastAsia"/>
            <w:lang w:eastAsia="zh-CN"/>
          </w:rPr>
          <w:t>(三)、航空器及其零件项目合同管理与法律事务</w:t>
        </w:r>
        <w:r>
          <w:tab/>
        </w:r>
        <w:r>
          <w:fldChar w:fldCharType="begin"/>
        </w:r>
        <w:r>
          <w:instrText xml:space="preserve"> PAGEREF _Toc14344 \h </w:instrText>
        </w:r>
        <w:r>
          <w:fldChar w:fldCharType="separate"/>
        </w:r>
        <w:r>
          <w:t>56</w:t>
        </w:r>
        <w:r>
          <w:fldChar w:fldCharType="end"/>
        </w:r>
      </w:hyperlink>
    </w:p>
    <w:p>
      <w:pPr>
        <w:pStyle w:val="TOC2"/>
        <w:tabs>
          <w:tab w:val="right" w:leader="dot" w:pos="8306"/>
        </w:tabs>
      </w:pPr>
      <w:hyperlink w:anchor="_Toc19775" w:history="1">
        <w:r>
          <w:rPr>
            <w:rFonts w:ascii="仿宋" w:eastAsia="仿宋" w:hAnsi="仿宋" w:cs="仿宋" w:hint="eastAsia"/>
            <w:lang w:eastAsia="zh-CN"/>
          </w:rPr>
          <w:t>(四)、航空器及其零件项目知识产权保护策略</w:t>
        </w:r>
        <w:r>
          <w:tab/>
        </w:r>
        <w:r>
          <w:fldChar w:fldCharType="begin"/>
        </w:r>
        <w:r>
          <w:instrText xml:space="preserve"> PAGEREF _Toc19775 \h </w:instrText>
        </w:r>
        <w:r>
          <w:fldChar w:fldCharType="separate"/>
        </w:r>
        <w:r>
          <w:t>63</w:t>
        </w:r>
        <w:r>
          <w:fldChar w:fldCharType="end"/>
        </w:r>
      </w:hyperlink>
    </w:p>
    <w:p>
      <w:pPr>
        <w:pStyle w:val="TOC1"/>
        <w:tabs>
          <w:tab w:val="right" w:leader="dot" w:pos="8306"/>
        </w:tabs>
      </w:pPr>
      <w:hyperlink w:anchor="_Toc1344" w:history="1">
        <w:r>
          <w:rPr>
            <w:rFonts w:ascii="仿宋" w:eastAsia="仿宋" w:hAnsi="仿宋" w:cs="仿宋" w:hint="eastAsia"/>
            <w:lang w:eastAsia="zh-CN"/>
          </w:rPr>
          <w:t>十四、航空器及其零件项目工程方案分析</w:t>
        </w:r>
        <w:r>
          <w:tab/>
        </w:r>
        <w:r>
          <w:fldChar w:fldCharType="begin"/>
        </w:r>
        <w:r>
          <w:instrText xml:space="preserve"> PAGEREF _Toc1344 \h </w:instrText>
        </w:r>
        <w:r>
          <w:fldChar w:fldCharType="separate"/>
        </w:r>
        <w:r>
          <w:t>65</w:t>
        </w:r>
        <w:r>
          <w:fldChar w:fldCharType="end"/>
        </w:r>
      </w:hyperlink>
    </w:p>
    <w:p>
      <w:pPr>
        <w:pStyle w:val="TOC2"/>
        <w:tabs>
          <w:tab w:val="right" w:leader="dot" w:pos="8306"/>
        </w:tabs>
      </w:pPr>
      <w:hyperlink w:anchor="_Toc10361" w:history="1">
        <w:r>
          <w:rPr>
            <w:rFonts w:ascii="仿宋" w:eastAsia="仿宋" w:hAnsi="仿宋" w:cs="仿宋" w:hint="eastAsia"/>
            <w:lang w:eastAsia="zh-CN"/>
          </w:rPr>
          <w:t>(一)、建筑工程设计原则</w:t>
        </w:r>
        <w:r>
          <w:tab/>
        </w:r>
        <w:r>
          <w:fldChar w:fldCharType="begin"/>
        </w:r>
        <w:r>
          <w:instrText xml:space="preserve"> PAGEREF _Toc10361 \h </w:instrText>
        </w:r>
        <w:r>
          <w:fldChar w:fldCharType="separate"/>
        </w:r>
        <w:r>
          <w:t>65</w:t>
        </w:r>
        <w:r>
          <w:fldChar w:fldCharType="end"/>
        </w:r>
      </w:hyperlink>
    </w:p>
    <w:p>
      <w:pPr>
        <w:pStyle w:val="TOC2"/>
        <w:tabs>
          <w:tab w:val="right" w:leader="dot" w:pos="8306"/>
        </w:tabs>
      </w:pPr>
      <w:hyperlink w:anchor="_Toc1676" w:history="1">
        <w:r>
          <w:rPr>
            <w:rFonts w:ascii="仿宋" w:eastAsia="仿宋" w:hAnsi="仿宋" w:cs="仿宋" w:hint="eastAsia"/>
            <w:lang w:eastAsia="zh-CN"/>
          </w:rPr>
          <w:t>(二)、土建工程建设指标</w:t>
        </w:r>
        <w:r>
          <w:tab/>
        </w:r>
        <w:r>
          <w:fldChar w:fldCharType="begin"/>
        </w:r>
        <w:r>
          <w:instrText xml:space="preserve"> PAGEREF _Toc1676 \h </w:instrText>
        </w:r>
        <w:r>
          <w:fldChar w:fldCharType="separate"/>
        </w:r>
        <w:r>
          <w:t>69</w:t>
        </w:r>
        <w:r>
          <w:fldChar w:fldCharType="end"/>
        </w:r>
      </w:hyperlink>
    </w:p>
    <w:p>
      <w:pPr>
        <w:pStyle w:val="TOC1"/>
        <w:tabs>
          <w:tab w:val="right" w:leader="dot" w:pos="8306"/>
        </w:tabs>
      </w:pPr>
      <w:hyperlink w:anchor="_Toc22731" w:history="1">
        <w:r>
          <w:rPr>
            <w:rFonts w:ascii="仿宋" w:eastAsia="仿宋" w:hAnsi="仿宋" w:cs="仿宋" w:hint="eastAsia"/>
            <w:lang w:eastAsia="zh-CN"/>
          </w:rPr>
          <w:t>十五、供应链管理</w:t>
        </w:r>
        <w:r>
          <w:tab/>
        </w:r>
        <w:r>
          <w:fldChar w:fldCharType="begin"/>
        </w:r>
        <w:r>
          <w:instrText xml:space="preserve"> PAGEREF _Toc22731 \h </w:instrText>
        </w:r>
        <w:r>
          <w:fldChar w:fldCharType="separate"/>
        </w:r>
        <w:r>
          <w:t>70</w:t>
        </w:r>
        <w:r>
          <w:fldChar w:fldCharType="end"/>
        </w:r>
      </w:hyperlink>
    </w:p>
    <w:p>
      <w:pPr>
        <w:pStyle w:val="TOC2"/>
        <w:tabs>
          <w:tab w:val="right" w:leader="dot" w:pos="8306"/>
        </w:tabs>
      </w:pPr>
      <w:hyperlink w:anchor="_Toc4503" w:history="1">
        <w:r>
          <w:rPr>
            <w:rFonts w:ascii="仿宋" w:eastAsia="仿宋" w:hAnsi="仿宋" w:cs="仿宋" w:hint="eastAsia"/>
            <w:lang w:eastAsia="zh-CN"/>
          </w:rPr>
          <w:t>(一)、供应链战略规划</w:t>
        </w:r>
        <w:r>
          <w:tab/>
        </w:r>
        <w:r>
          <w:fldChar w:fldCharType="begin"/>
        </w:r>
        <w:r>
          <w:instrText xml:space="preserve"> PAGEREF _Toc4503 \h </w:instrText>
        </w:r>
        <w:r>
          <w:fldChar w:fldCharType="separate"/>
        </w:r>
        <w:r>
          <w:t>70</w:t>
        </w:r>
        <w:r>
          <w:fldChar w:fldCharType="end"/>
        </w:r>
      </w:hyperlink>
    </w:p>
    <w:p>
      <w:pPr>
        <w:pStyle w:val="TOC2"/>
        <w:tabs>
          <w:tab w:val="right" w:leader="dot" w:pos="8306"/>
        </w:tabs>
      </w:pPr>
      <w:hyperlink w:anchor="_Toc14799" w:history="1">
        <w:r>
          <w:rPr>
            <w:rFonts w:ascii="仿宋" w:eastAsia="仿宋" w:hAnsi="仿宋" w:cs="仿宋" w:hint="eastAsia"/>
            <w:lang w:eastAsia="zh-CN"/>
          </w:rPr>
          <w:t>(二)、供应商选择与合作</w:t>
        </w:r>
        <w:r>
          <w:tab/>
        </w:r>
        <w:r>
          <w:fldChar w:fldCharType="begin"/>
        </w:r>
        <w:r>
          <w:instrText xml:space="preserve"> PAGEREF _Toc14799 \h </w:instrText>
        </w:r>
        <w:r>
          <w:fldChar w:fldCharType="separate"/>
        </w:r>
        <w:r>
          <w:t>72</w:t>
        </w:r>
        <w:r>
          <w:fldChar w:fldCharType="end"/>
        </w:r>
      </w:hyperlink>
    </w:p>
    <w:p>
      <w:pPr>
        <w:pStyle w:val="TOC2"/>
        <w:tabs>
          <w:tab w:val="right" w:leader="dot" w:pos="8306"/>
        </w:tabs>
      </w:pPr>
      <w:hyperlink w:anchor="_Toc26048" w:history="1">
        <w:r>
          <w:rPr>
            <w:rFonts w:ascii="仿宋" w:eastAsia="仿宋" w:hAnsi="仿宋" w:cs="仿宋" w:hint="eastAsia"/>
            <w:lang w:eastAsia="zh-CN"/>
          </w:rPr>
          <w:t>(三)、物流与库存管理</w:t>
        </w:r>
        <w:r>
          <w:tab/>
        </w:r>
        <w:r>
          <w:fldChar w:fldCharType="begin"/>
        </w:r>
        <w:r>
          <w:instrText xml:space="preserve"> PAGEREF _Toc26048 \h </w:instrText>
        </w:r>
        <w:r>
          <w:fldChar w:fldCharType="separate"/>
        </w:r>
        <w:r>
          <w:t>73</w:t>
        </w:r>
        <w:r>
          <w:fldChar w:fldCharType="end"/>
        </w:r>
      </w:hyperlink>
    </w:p>
    <w:p>
      <w:pPr>
        <w:pStyle w:val="TOC1"/>
        <w:tabs>
          <w:tab w:val="right" w:leader="dot" w:pos="8306"/>
        </w:tabs>
      </w:pPr>
      <w:hyperlink w:anchor="_Toc24269" w:history="1">
        <w:r>
          <w:rPr>
            <w:rFonts w:ascii="仿宋" w:eastAsia="仿宋" w:hAnsi="仿宋" w:cs="仿宋" w:hint="eastAsia"/>
            <w:lang w:eastAsia="zh-CN"/>
          </w:rPr>
          <w:t>十六、质量管理体系</w:t>
        </w:r>
        <w:r>
          <w:tab/>
        </w:r>
        <w:r>
          <w:fldChar w:fldCharType="begin"/>
        </w:r>
        <w:r>
          <w:instrText xml:space="preserve"> PAGEREF _Toc24269 \h </w:instrText>
        </w:r>
        <w:r>
          <w:fldChar w:fldCharType="separate"/>
        </w:r>
        <w:r>
          <w:t>75</w:t>
        </w:r>
        <w:r>
          <w:fldChar w:fldCharType="end"/>
        </w:r>
      </w:hyperlink>
    </w:p>
    <w:p>
      <w:pPr>
        <w:pStyle w:val="TOC2"/>
        <w:tabs>
          <w:tab w:val="right" w:leader="dot" w:pos="8306"/>
        </w:tabs>
      </w:pPr>
      <w:hyperlink w:anchor="_Toc31993" w:history="1">
        <w:r>
          <w:rPr>
            <w:rFonts w:ascii="仿宋" w:eastAsia="仿宋" w:hAnsi="仿宋" w:cs="仿宋" w:hint="eastAsia"/>
            <w:lang w:eastAsia="zh-CN"/>
          </w:rPr>
          <w:t>(一)、质量目标与方针</w:t>
        </w:r>
        <w:r>
          <w:tab/>
        </w:r>
        <w:r>
          <w:fldChar w:fldCharType="begin"/>
        </w:r>
        <w:r>
          <w:instrText xml:space="preserve"> PAGEREF _Toc31993 \h </w:instrText>
        </w:r>
        <w:r>
          <w:fldChar w:fldCharType="separate"/>
        </w:r>
        <w:r>
          <w:t>75</w:t>
        </w:r>
        <w:r>
          <w:fldChar w:fldCharType="end"/>
        </w:r>
      </w:hyperlink>
    </w:p>
    <w:p>
      <w:pPr>
        <w:pStyle w:val="TOC2"/>
        <w:tabs>
          <w:tab w:val="right" w:leader="dot" w:pos="8306"/>
        </w:tabs>
      </w:pPr>
      <w:hyperlink w:anchor="_Toc18094" w:history="1">
        <w:r>
          <w:rPr>
            <w:rFonts w:ascii="仿宋" w:eastAsia="仿宋" w:hAnsi="仿宋" w:cs="仿宋" w:hint="eastAsia"/>
            <w:lang w:eastAsia="zh-CN"/>
          </w:rPr>
          <w:t>(二)、质量管理责任</w:t>
        </w:r>
        <w:r>
          <w:tab/>
        </w:r>
        <w:r>
          <w:fldChar w:fldCharType="begin"/>
        </w:r>
        <w:r>
          <w:instrText xml:space="preserve"> PAGEREF _Toc18094 \h </w:instrText>
        </w:r>
        <w:r>
          <w:fldChar w:fldCharType="separate"/>
        </w:r>
        <w:r>
          <w:t>76</w:t>
        </w:r>
        <w:r>
          <w:fldChar w:fldCharType="end"/>
        </w:r>
      </w:hyperlink>
    </w:p>
    <w:p>
      <w:pPr>
        <w:pStyle w:val="TOC2"/>
        <w:tabs>
          <w:tab w:val="right" w:leader="dot" w:pos="8306"/>
        </w:tabs>
      </w:pPr>
      <w:hyperlink w:anchor="_Toc31828" w:history="1">
        <w:r>
          <w:rPr>
            <w:rFonts w:ascii="仿宋" w:eastAsia="仿宋" w:hAnsi="仿宋" w:cs="仿宋" w:hint="eastAsia"/>
            <w:lang w:eastAsia="zh-CN"/>
          </w:rPr>
          <w:t>(三)、质量管理体系文件</w:t>
        </w:r>
        <w:r>
          <w:tab/>
        </w:r>
        <w:r>
          <w:fldChar w:fldCharType="begin"/>
        </w:r>
        <w:r>
          <w:instrText xml:space="preserve"> PAGEREF _Toc31828 \h </w:instrText>
        </w:r>
        <w:r>
          <w:fldChar w:fldCharType="separate"/>
        </w:r>
        <w:r>
          <w:t>77</w:t>
        </w:r>
        <w:r>
          <w:fldChar w:fldCharType="end"/>
        </w:r>
      </w:hyperlink>
    </w:p>
    <w:p>
      <w:pPr>
        <w:pStyle w:val="TOC2"/>
        <w:tabs>
          <w:tab w:val="right" w:leader="dot" w:pos="8306"/>
        </w:tabs>
      </w:pPr>
      <w:hyperlink w:anchor="_Toc25794" w:history="1">
        <w:r>
          <w:rPr>
            <w:rFonts w:ascii="仿宋" w:eastAsia="仿宋" w:hAnsi="仿宋" w:cs="仿宋" w:hint="eastAsia"/>
            <w:lang w:eastAsia="zh-CN"/>
          </w:rPr>
          <w:t>(四)、质量培训与教育</w:t>
        </w:r>
        <w:r>
          <w:tab/>
        </w:r>
        <w:r>
          <w:fldChar w:fldCharType="begin"/>
        </w:r>
        <w:r>
          <w:instrText xml:space="preserve"> PAGEREF _Toc25794 \h </w:instrText>
        </w:r>
        <w:r>
          <w:fldChar w:fldCharType="separate"/>
        </w:r>
        <w:r>
          <w:t>79</w:t>
        </w:r>
        <w:r>
          <w:fldChar w:fldCharType="end"/>
        </w:r>
      </w:hyperlink>
    </w:p>
    <w:p>
      <w:pPr>
        <w:pStyle w:val="TOC2"/>
        <w:tabs>
          <w:tab w:val="right" w:leader="dot" w:pos="8306"/>
        </w:tabs>
      </w:pPr>
      <w:hyperlink w:anchor="_Toc2626" w:history="1">
        <w:r>
          <w:rPr>
            <w:rFonts w:ascii="仿宋" w:eastAsia="仿宋" w:hAnsi="仿宋" w:cs="仿宋" w:hint="eastAsia"/>
            <w:lang w:eastAsia="zh-CN"/>
          </w:rPr>
          <w:t>(五)、质量审核与评价</w:t>
        </w:r>
        <w:r>
          <w:tab/>
        </w:r>
        <w:r>
          <w:fldChar w:fldCharType="begin"/>
        </w:r>
        <w:r>
          <w:instrText xml:space="preserve"> PAGEREF _Toc2626 \h </w:instrText>
        </w:r>
        <w:r>
          <w:fldChar w:fldCharType="separate"/>
        </w:r>
        <w:r>
          <w:t>80</w:t>
        </w:r>
        <w:r>
          <w:fldChar w:fldCharType="end"/>
        </w:r>
      </w:hyperlink>
    </w:p>
    <w:p>
      <w:pPr>
        <w:pStyle w:val="TOC2"/>
        <w:tabs>
          <w:tab w:val="right" w:leader="dot" w:pos="8306"/>
        </w:tabs>
      </w:pPr>
      <w:hyperlink w:anchor="_Toc19605" w:history="1">
        <w:r>
          <w:rPr>
            <w:rFonts w:ascii="仿宋" w:eastAsia="仿宋" w:hAnsi="仿宋" w:cs="仿宋" w:hint="eastAsia"/>
            <w:lang w:eastAsia="zh-CN"/>
          </w:rPr>
          <w:t>(六)、不符合与纠正措施</w:t>
        </w:r>
        <w:r>
          <w:tab/>
        </w:r>
        <w:r>
          <w:fldChar w:fldCharType="begin"/>
        </w:r>
        <w:r>
          <w:instrText xml:space="preserve"> PAGEREF _Toc19605 \h </w:instrText>
        </w:r>
        <w:r>
          <w:fldChar w:fldCharType="separate"/>
        </w:r>
        <w:r>
          <w:t>82</w:t>
        </w:r>
        <w:r>
          <w:fldChar w:fldCharType="end"/>
        </w:r>
      </w:hyperlink>
    </w:p>
    <w:p>
      <w:pPr>
        <w:pStyle w:val="TOC1"/>
        <w:tabs>
          <w:tab w:val="right" w:leader="dot" w:pos="8306"/>
        </w:tabs>
      </w:pPr>
      <w:hyperlink w:anchor="_Toc16277" w:history="1">
        <w:r>
          <w:rPr>
            <w:rFonts w:ascii="仿宋" w:eastAsia="仿宋" w:hAnsi="仿宋" w:cs="仿宋" w:hint="eastAsia"/>
            <w:lang w:eastAsia="zh-CN"/>
          </w:rPr>
          <w:t>十七、营销与推广策略</w:t>
        </w:r>
        <w:r>
          <w:tab/>
        </w:r>
        <w:r>
          <w:fldChar w:fldCharType="begin"/>
        </w:r>
        <w:r>
          <w:instrText xml:space="preserve"> PAGEREF _Toc16277 \h </w:instrText>
        </w:r>
        <w:r>
          <w:fldChar w:fldCharType="separate"/>
        </w:r>
        <w:r>
          <w:t>83</w:t>
        </w:r>
        <w:r>
          <w:fldChar w:fldCharType="end"/>
        </w:r>
      </w:hyperlink>
    </w:p>
    <w:p>
      <w:pPr>
        <w:pStyle w:val="TOC2"/>
        <w:tabs>
          <w:tab w:val="right" w:leader="dot" w:pos="8306"/>
        </w:tabs>
      </w:pPr>
      <w:hyperlink w:anchor="_Toc342" w:history="1">
        <w:r>
          <w:rPr>
            <w:rFonts w:ascii="仿宋" w:eastAsia="仿宋" w:hAnsi="仿宋" w:cs="仿宋" w:hint="eastAsia"/>
            <w:lang w:eastAsia="zh-CN"/>
          </w:rPr>
          <w:t>(一)、产品/服务定位与特点</w:t>
        </w:r>
        <w:r>
          <w:tab/>
        </w:r>
        <w:r>
          <w:fldChar w:fldCharType="begin"/>
        </w:r>
        <w:r>
          <w:instrText xml:space="preserve"> PAGEREF _Toc342 \h </w:instrText>
        </w:r>
        <w:r>
          <w:fldChar w:fldCharType="separate"/>
        </w:r>
        <w:r>
          <w:t>83</w:t>
        </w:r>
        <w:r>
          <w:fldChar w:fldCharType="end"/>
        </w:r>
      </w:hyperlink>
    </w:p>
    <w:p>
      <w:pPr>
        <w:pStyle w:val="TOC2"/>
        <w:tabs>
          <w:tab w:val="right" w:leader="dot" w:pos="8306"/>
        </w:tabs>
      </w:pPr>
      <w:hyperlink w:anchor="_Toc20929" w:history="1">
        <w:r>
          <w:rPr>
            <w:rFonts w:ascii="仿宋" w:eastAsia="仿宋" w:hAnsi="仿宋" w:cs="仿宋" w:hint="eastAsia"/>
            <w:lang w:eastAsia="zh-CN"/>
          </w:rPr>
          <w:t>(二)、市场定位与竞争分析</w:t>
        </w:r>
        <w:r>
          <w:tab/>
        </w:r>
        <w:r>
          <w:fldChar w:fldCharType="begin"/>
        </w:r>
        <w:r>
          <w:instrText xml:space="preserve"> PAGEREF _Toc20929 \h </w:instrText>
        </w:r>
        <w:r>
          <w:fldChar w:fldCharType="separate"/>
        </w:r>
        <w:r>
          <w:t>84</w:t>
        </w:r>
        <w:r>
          <w:fldChar w:fldCharType="end"/>
        </w:r>
      </w:hyperlink>
    </w:p>
    <w:p>
      <w:pPr>
        <w:pStyle w:val="TOC2"/>
        <w:tabs>
          <w:tab w:val="right" w:leader="dot" w:pos="8306"/>
        </w:tabs>
      </w:pPr>
      <w:hyperlink w:anchor="_Toc11688" w:history="1">
        <w:r>
          <w:rPr>
            <w:rFonts w:ascii="仿宋" w:eastAsia="仿宋" w:hAnsi="仿宋" w:cs="仿宋" w:hint="eastAsia"/>
            <w:lang w:eastAsia="zh-CN"/>
          </w:rPr>
          <w:t>(三)、营销渠道与策略</w:t>
        </w:r>
        <w:r>
          <w:tab/>
        </w:r>
        <w:r>
          <w:fldChar w:fldCharType="begin"/>
        </w:r>
        <w:r>
          <w:instrText xml:space="preserve"> PAGEREF _Toc11688 \h </w:instrText>
        </w:r>
        <w:r>
          <w:fldChar w:fldCharType="separate"/>
        </w:r>
        <w:r>
          <w:t>85</w:t>
        </w:r>
        <w:r>
          <w:fldChar w:fldCharType="end"/>
        </w:r>
      </w:hyperlink>
    </w:p>
    <w:p>
      <w:pPr>
        <w:pStyle w:val="TOC2"/>
        <w:tabs>
          <w:tab w:val="right" w:leader="dot" w:pos="8306"/>
        </w:tabs>
      </w:pPr>
      <w:hyperlink w:anchor="_Toc18415" w:history="1">
        <w:r>
          <w:rPr>
            <w:rFonts w:ascii="仿宋" w:eastAsia="仿宋" w:hAnsi="仿宋" w:cs="仿宋" w:hint="eastAsia"/>
            <w:lang w:eastAsia="zh-CN"/>
          </w:rPr>
          <w:t>(四)、推广与宣传活动</w:t>
        </w:r>
        <w:r>
          <w:tab/>
        </w:r>
        <w:r>
          <w:fldChar w:fldCharType="begin"/>
        </w:r>
        <w:r>
          <w:instrText xml:space="preserve"> PAGEREF _Toc18415 \h </w:instrText>
        </w:r>
        <w:r>
          <w:fldChar w:fldCharType="separate"/>
        </w:r>
        <w:r>
          <w:t>86</w:t>
        </w:r>
        <w:r>
          <w:fldChar w:fldCharType="end"/>
        </w:r>
      </w:hyperlink>
    </w:p>
    <w:p>
      <w:pPr>
        <w:pStyle w:val="TOC1"/>
        <w:tabs>
          <w:tab w:val="right" w:leader="dot" w:pos="8306"/>
        </w:tabs>
      </w:pPr>
      <w:hyperlink w:anchor="_Toc28374" w:history="1">
        <w:r>
          <w:rPr>
            <w:rFonts w:ascii="仿宋" w:eastAsia="仿宋" w:hAnsi="仿宋" w:cs="仿宋" w:hint="eastAsia"/>
            <w:lang w:eastAsia="zh-CN"/>
          </w:rPr>
          <w:t>十八、利益相关者分析与沟通计划</w:t>
        </w:r>
        <w:r>
          <w:tab/>
        </w:r>
        <w:r>
          <w:fldChar w:fldCharType="begin"/>
        </w:r>
        <w:r>
          <w:instrText xml:space="preserve"> PAGEREF _Toc28374 \h </w:instrText>
        </w:r>
        <w:r>
          <w:fldChar w:fldCharType="separate"/>
        </w:r>
        <w:r>
          <w:t>92</w:t>
        </w:r>
        <w:r>
          <w:fldChar w:fldCharType="end"/>
        </w:r>
      </w:hyperlink>
    </w:p>
    <w:p>
      <w:pPr>
        <w:pStyle w:val="TOC2"/>
        <w:tabs>
          <w:tab w:val="right" w:leader="dot" w:pos="8306"/>
        </w:tabs>
      </w:pPr>
      <w:hyperlink w:anchor="_Toc23007" w:history="1">
        <w:r>
          <w:rPr>
            <w:rFonts w:ascii="仿宋" w:eastAsia="仿宋" w:hAnsi="仿宋" w:cs="仿宋" w:hint="eastAsia"/>
            <w:lang w:eastAsia="zh-CN"/>
          </w:rPr>
          <w:t>(一)、利益相关者分析</w:t>
        </w:r>
        <w:r>
          <w:tab/>
        </w:r>
        <w:r>
          <w:fldChar w:fldCharType="begin"/>
        </w:r>
        <w:r>
          <w:instrText xml:space="preserve"> PAGEREF _Toc23007 \h </w:instrText>
        </w:r>
        <w:r>
          <w:fldChar w:fldCharType="separate"/>
        </w:r>
        <w:r>
          <w:t>92</w:t>
        </w:r>
        <w:r>
          <w:fldChar w:fldCharType="end"/>
        </w:r>
      </w:hyperlink>
    </w:p>
    <w:p>
      <w:pPr>
        <w:pStyle w:val="TOC2"/>
        <w:tabs>
          <w:tab w:val="right" w:leader="dot" w:pos="8306"/>
        </w:tabs>
      </w:pPr>
      <w:hyperlink w:anchor="_Toc30395" w:history="1">
        <w:r>
          <w:rPr>
            <w:rFonts w:ascii="仿宋" w:eastAsia="仿宋" w:hAnsi="仿宋" w:cs="仿宋" w:hint="eastAsia"/>
            <w:lang w:eastAsia="zh-CN"/>
          </w:rPr>
          <w:t>(二)、沟通计划</w:t>
        </w:r>
        <w:r>
          <w:tab/>
        </w:r>
        <w:r>
          <w:fldChar w:fldCharType="begin"/>
        </w:r>
        <w:r>
          <w:instrText xml:space="preserve"> PAGEREF _Toc30395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50"/>
      <w:r>
        <w:rPr>
          <w:rFonts w:ascii="仿宋" w:eastAsia="仿宋" w:hAnsi="仿宋" w:cs="仿宋" w:hint="eastAsia"/>
          <w:sz w:val="28"/>
          <w:lang w:eastAsia="zh-CN"/>
        </w:rPr>
        <w:t>一、航空器及其零件项目危机管理</w:t>
      </w:r>
      <w:bookmarkEnd w:id="2"/>
    </w:p>
    <w:p>
      <w:pPr>
        <w:pStyle w:val="Heading2"/>
        <w:rPr>
          <w:rFonts w:ascii="仿宋" w:eastAsia="仿宋" w:hAnsi="仿宋" w:cs="仿宋" w:hint="eastAsia"/>
          <w:lang w:eastAsia="zh-CN"/>
        </w:rPr>
      </w:pPr>
      <w:bookmarkStart w:id="3" w:name="_Toc44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器及其零件项目危机管理中，危机预警与识别是确保航空器及其零件项目稳健运行的核心步骤。通过建立全面的监测机制，航空器及其零件项目团队旨在及时发现和理解潜在的风险和危机因素，以便采取及时的预防和应对措施，确保航空器及其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器及其零件项目团队全面分析了整个航空器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航空器及其零件项目团队着重于明确定义航空器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器及其零件项目进展的持续监控，团队能够及时发现潜在问题并作出迅速反应。航空器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在这一阶段，团队的专业素养和反应速度将发挥至关重要的作用，以确保潜在危机能够在初期得到有效的处理，最大程度地减轻负面影响。通过危机预警与识别，航空器及其零件项目得以更有序、可控地推进。</w:t>
      </w:r>
    </w:p>
    <w:p>
      <w:pPr>
        <w:pStyle w:val="Heading2"/>
        <w:ind w:firstLine="560" w:firstLineChars="200"/>
        <w:rPr>
          <w:rFonts w:ascii="仿宋" w:eastAsia="仿宋" w:hAnsi="仿宋" w:cs="仿宋" w:hint="eastAsia"/>
          <w:sz w:val="28"/>
          <w:lang w:eastAsia="zh-CN"/>
        </w:rPr>
      </w:pPr>
      <w:bookmarkStart w:id="4" w:name="_Toc191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在危机发生时，航空器及其零件项目团队立即行动，成立了应急小组。该小组的任务是迅速制定并实施紧急应对措施，以最小化潜在损失。以下是采取的主要措施：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暂停航空器及其零件项目进度：为遏制危机蔓延，航空器及其零件项目暂时停止进行，以便全面评估当前状况。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资源重新分配：重新评估航空器及其零件项目资源的分配，确保最大限度地减小损失。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实时沟通：与关键利益相关者建立实时沟通机制，向他们传递航空器及其零件项目危机的实际状况，保障航空器及其零件项目核心利益。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在紧急应对的同时，航空器及其零件项目团队强调了团队协作和有效沟通的重要性。以下是团队协作的关键举措：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信息共享机制：建立了信息共享平台，确保团队成员能够及时获取航空器及其零件项目危机的实时信息。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领导者沟通：航空器及其零件项目领导者通过定期会议和即时沟通工具，指导团队应对危机，保持团队稳定运行。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随着危机得到初步控制，航空器及其零件项目团队转向制定恢复计划，以确保航空器及其零件项目能够从中迅速恢复。主要恢复计划包括：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修复受损的进度计划：重新评估航空器及其零件项目进度，制定修复计划，确保航空器及其零件项目尽快回归正常进程。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重新调整资源分配：优化资源分配，确保航空器及其零件项目在有限资源下高效运转。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风险管理机制加强：对航空器及其零件项目风险进行全面评估，制定更强化的风险管理策略，以预防未来可能的危机。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566"/>
      <w:r>
        <w:rPr>
          <w:rFonts w:ascii="仿宋" w:eastAsia="仿宋" w:hAnsi="仿宋" w:cs="仿宋" w:hint="eastAsia"/>
          <w:sz w:val="28"/>
          <w:lang w:eastAsia="zh-CN"/>
        </w:rPr>
        <w:t>二、航空器及其零件项目文档管理</w:t>
      </w:r>
      <w:bookmarkEnd w:id="5"/>
    </w:p>
    <w:p>
      <w:pPr>
        <w:pStyle w:val="Heading2"/>
        <w:rPr>
          <w:rFonts w:ascii="仿宋" w:eastAsia="仿宋" w:hAnsi="仿宋" w:cs="仿宋" w:hint="eastAsia"/>
          <w:lang w:eastAsia="zh-CN"/>
        </w:rPr>
      </w:pPr>
      <w:bookmarkStart w:id="6" w:name="_Toc273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航空器及其零件项目高度重视文档的质量和准确性，以支持航空器及其零件项目的各项活动和决策。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器及其零件项目文档的编制始于航空器及其零件项目计划的初期，我们制定了详细的文档编制计划，明确了每个文档的内容、格式和编写责任人。在航空器及其零件项目启动阶段，我们首先编制了航空器及其零件项目章程，明确定义了航空器及其零件项目的目标、范围、风险等关键要素。随后，航空器及其零件项目团队根据计划陆续编制了需求文档、设计文档、测试文档等各类文档，确保航空器及其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器及其零件项目管理中的重要环节，旨在确保航空器及其零件项目文档符合质量标准和航空器及其零件项目需求。在航空器及其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器及其零件项目相关利益方和专业领域的专家对文档进行独立审查。这有助于获取更全面、客观的反馈，确保航空器及其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航空器及其零件项目在文档编制与审查方面建立了严格的管理机制，通过规范的流程和多维度的审查，确保航空器及其零件项目文档的质量、准确性和可靠性，为航空器及其零件项目的顺利推进提供了有力支持。</w:t>
      </w:r>
    </w:p>
    <w:p>
      <w:pPr>
        <w:pStyle w:val="Heading2"/>
        <w:ind w:firstLine="560" w:firstLineChars="200"/>
        <w:rPr>
          <w:rFonts w:ascii="仿宋" w:eastAsia="仿宋" w:hAnsi="仿宋" w:cs="仿宋" w:hint="eastAsia"/>
          <w:sz w:val="28"/>
          <w:lang w:eastAsia="zh-CN"/>
        </w:rPr>
      </w:pPr>
      <w:bookmarkStart w:id="7" w:name="_Toc165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在航空器及其零件项目中，我们致力于优化文档发布与分发过程，以确保信息的高效传递和团队间协作的顺畅进行。以下是我们采取的关键优化策略：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我们通过多渠道发布文档，包括电子邮件、航空器及其零件项目管理平台、内部网站等，以满足不同团队成员的偏好和需求。多渠道发布确保了信息的全面覆盖。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我们采用了精细的权限控制，确保只有授权人员可以访问敏感信息。这种安全措施保护了航空器及其零件项目文档的机密性，防止了未经授权的信息泄露。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92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器及其零件项目生命周期中一个至关重要的环节，直接关系到航空器及其零件项目信息的长期保存和历史记录的完整性。在航空器及其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404"/>
      <w:r>
        <w:rPr>
          <w:rFonts w:ascii="仿宋" w:eastAsia="仿宋" w:hAnsi="仿宋" w:cs="仿宋" w:hint="eastAsia"/>
          <w:sz w:val="28"/>
          <w:lang w:eastAsia="zh-CN"/>
        </w:rPr>
        <w:t>三、航空器及其零件项目选址可行性分析</w:t>
      </w:r>
      <w:bookmarkEnd w:id="9"/>
    </w:p>
    <w:p>
      <w:pPr>
        <w:pStyle w:val="Heading2"/>
        <w:rPr>
          <w:rFonts w:ascii="仿宋" w:eastAsia="仿宋" w:hAnsi="仿宋" w:cs="仿宋" w:hint="eastAsia"/>
          <w:lang w:eastAsia="zh-CN"/>
        </w:rPr>
      </w:pPr>
      <w:bookmarkStart w:id="10" w:name="_Toc29322"/>
      <w:r>
        <w:rPr>
          <w:rFonts w:ascii="仿宋" w:eastAsia="仿宋" w:hAnsi="仿宋" w:cs="仿宋" w:hint="eastAsia"/>
          <w:lang w:eastAsia="zh-CN"/>
        </w:rPr>
        <w:t>(一)、航空器及其零件项目选址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该航空器及其零件项目选址位于XX省XX市XX区XXX街道</w:t>
      </w:r>
    </w:p>
    <w:p>
      <w:pPr>
        <w:pStyle w:val="Heading2"/>
        <w:ind w:firstLine="560" w:firstLineChars="200"/>
        <w:rPr>
          <w:rFonts w:ascii="仿宋" w:eastAsia="仿宋" w:hAnsi="仿宋" w:cs="仿宋" w:hint="eastAsia"/>
          <w:sz w:val="28"/>
          <w:lang w:eastAsia="zh-CN"/>
        </w:rPr>
      </w:pPr>
      <w:bookmarkStart w:id="11" w:name="_Toc1725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航空器及其零件项目的征地面积将根据航空器及其零件项目的实际规模和需求进行精确规划。具体面积XXX平方米，旨在确保航空器及其零件项目不仅能够满足当前的发展需求，还能够预留空间以适应未来的扩展。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净用地面积是在征地面积基础上去除不可利用面积后的实际可开发用地。具体面积XXX平方米，考虑到环保、交通、安全等多方面因素，以确保航空器及其零件项目在整体利用效率上达到最优。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航空器及其零件项目计划建设的建筑总规模具体面积XXX平方米。这一规模的确定综合考虑了航空器及其零件项目的性质、规模，以及城市规划的相关要求，确保建筑布局与周边环境协调一致。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绿地率是航空器及其零件项目用地中被规划为绿地的比例。具体面积XXX平方米，旨在通过合理规划绿地，改善航空器及其零件项目周边环境，提升居民生活质量，并符合城市整体绿化规划。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容积率是用地上可以建设的建筑总体积与用地面积之比。具体面积XXX，通过合理的容积率规划，确保航空器及其零件项目建筑规模与周边环境和谐共生。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器及其零件项目选址与当地城市规划相一致，具体面积XXX平方米。通过与城市规划部门深入沟通，确保航空器及其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器及其零件项目选址符合当地产业政策，具体面积XXX平方米。这包括航空器及其零件项目对当地经济的促进作用，以及对相关产业的带动效应，确保航空器及其零件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用地总体要求必须符合环保和可持续发展的原则，具体面积XXX平方米。通过采用绿色建筑设计、节能减排等措施，确保航空器及其零件项目在建设和运营过程中对环境的影响最小化，达到可持续发展的要求。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确保航空器及其零件项目选址具备必要的公共设施配套，具体面积XXX平方米。这包括交通便利性、教育、医疗等基础设施，以提高居民生活品质，使得航空器及其零件项目选址更具吸引力。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考虑用地总体要求对当地社会稳定性的影响，具体面积XXX平方米。通过深入了解当地社区反馈，确保航空器及其零件项目的选址和建设过程对当地社会和谐稳定产生积极作用。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器及其零件项目选址不仅符合法规和规划，还在实际操作中具有可行性。这一全面规划将为航空器及其零件项目的成功实施提供坚实的基础，确保航空器及其零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11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器及其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器及其零件项目的设备规划和空间设计中，我们将采取灵活设备布局的措施。设备布局将根据实际需求进行灵活设计，避免不必要的浪费。通过合理规划设备摆放位置，我们将提高设备的利用率，减少设备间距，以确保航空器及其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器及其零件项目内部引入共享设施的概念，例如共享会议室、办公区等。通过这种方式，我们可以减少对资源的重复建设，提高资源共享效率，从而减小航空器及其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6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空器及其零件项目的总图布置中，我们将不同功能区域进行明确的规划，以最大程度满足航空器及其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4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空器及其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器及其零件项目对环境的影响是综合评价的重要因素之一。我们将详细考虑选址周边的自然环境、生态保护区、水源地等情况，确保航空器及其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对选址的评价还需充分考虑当地政府的产业政策和法规。我们将详细了解航空器及其零件项目所在地的相关政策，确保航空器及其零件项目的规划和运营与当地法规相符，降低不必要的法律风险。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考虑到社会稳定性对企业运营的重要性，我们将评估选址地区的社会安全情况、劳工关系、社区反馈等方面，以确保航空器及其零件项目的建设和运营不会受到社会稳定性的负面影响。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最后，我们将综合考虑用地成本，包括土地购置费用、土地开发成本等。通过对用地成本的详细评估，我们能够做出更为精确的经济效益分析，为航空器及其零件项目的投资决策提供有力支持。</w:t>
      </w:r>
    </w:p>
    <w:p>
      <w:pPr>
        <w:pStyle w:val="Heading1"/>
        <w:ind w:firstLine="560" w:firstLineChars="200"/>
        <w:rPr>
          <w:rFonts w:ascii="仿宋" w:eastAsia="仿宋" w:hAnsi="仿宋" w:cs="仿宋" w:hint="eastAsia"/>
          <w:sz w:val="28"/>
          <w:lang w:eastAsia="zh-CN"/>
        </w:rPr>
      </w:pPr>
      <w:bookmarkStart w:id="15" w:name="_Toc6278"/>
      <w:r>
        <w:rPr>
          <w:rFonts w:ascii="仿宋" w:eastAsia="仿宋" w:hAnsi="仿宋" w:cs="仿宋" w:hint="eastAsia"/>
          <w:sz w:val="28"/>
          <w:lang w:eastAsia="zh-CN"/>
        </w:rPr>
        <w:t>四、航空器及其零件项目建设单位说明</w:t>
      </w:r>
      <w:bookmarkEnd w:id="15"/>
    </w:p>
    <w:p>
      <w:pPr>
        <w:pStyle w:val="Heading2"/>
        <w:rPr>
          <w:rFonts w:ascii="仿宋" w:eastAsia="仿宋" w:hAnsi="仿宋" w:cs="仿宋" w:hint="eastAsia"/>
          <w:lang w:eastAsia="zh-CN"/>
        </w:rPr>
      </w:pPr>
      <w:bookmarkStart w:id="16" w:name="_Toc20451"/>
      <w:r>
        <w:rPr>
          <w:rFonts w:ascii="仿宋" w:eastAsia="仿宋" w:hAnsi="仿宋" w:cs="仿宋" w:hint="eastAsia"/>
          <w:lang w:eastAsia="zh-CN"/>
        </w:rPr>
        <w:t>(一)、航空器及其零件项目承办单位基本情况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35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器及其零件项目承办单位的XXXX，我们着眼于实现可持续的经济效益。通过技术创新和解决方案的提供，公司预计在航空器及其零件项目执行期间将获得可观的收入增长。这一收入来源主要包括航空器及其零件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同时，我们注重成本控制和效率提升，以确保航空器及其零件项目的可持续盈利。透过精细的管理和资源优化，公司期望实现航空器及其零件项目利润最大化。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器及其零件项目实施进行全面的投资评估，包括航空器及其零件项目启动阶段的资金投入和后续运营成本。通过对航空器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器及其零件项目实施过程中具备足够的资金流动性，公司将进行详尽的现金流分析。这包括资金需求的合理预测、航空器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758"/>
      <w:r>
        <w:rPr>
          <w:rFonts w:ascii="仿宋" w:eastAsia="仿宋" w:hAnsi="仿宋" w:cs="仿宋" w:hint="eastAsia"/>
          <w:sz w:val="28"/>
          <w:lang w:eastAsia="zh-CN"/>
        </w:rPr>
        <w:t>五、航空器及其零件项目建设背景及必要性分析</w:t>
      </w:r>
      <w:bookmarkEnd w:id="18"/>
    </w:p>
    <w:p>
      <w:pPr>
        <w:pStyle w:val="Heading2"/>
        <w:rPr>
          <w:rFonts w:ascii="仿宋" w:eastAsia="仿宋" w:hAnsi="仿宋" w:cs="仿宋" w:hint="eastAsia"/>
          <w:lang w:eastAsia="zh-CN"/>
        </w:rPr>
      </w:pPr>
      <w:bookmarkStart w:id="19" w:name="_Toc16062"/>
      <w:r>
        <w:rPr>
          <w:rFonts w:ascii="仿宋" w:eastAsia="仿宋" w:hAnsi="仿宋" w:cs="仿宋" w:hint="eastAsia"/>
          <w:lang w:eastAsia="zh-CN"/>
        </w:rPr>
        <w:t>(一)、航空器及其零件项目背景分析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器及其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器及其零件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https://d.book118.com/196213140200010041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航空器及其零件项目规划设计纲要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C078C"/>
    <w:rsid w:val="780C07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13140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2024-01-25T12:43:00Z</dcterms:created>
  <dcterms:modified xsi:type="dcterms:W3CDTF">2024-01-25T12:43:41Z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952E0FC0A0914398A1A5E2617A726FB6_11</vt:lpwstr>
  </property>
  <property fmtid="{D5CDD505-2E9C-101B-9397-08002B2CF9AE}" pid="3" name="KSOProductBuildVer">
    <vt:lpwstr>2052-12.1.0.16120</vt:lpwstr>
  </property>
</Properties>
</file>