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齿轮钢项目营销方案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69" w:history="1">
        <w:r>
          <w:rPr>
            <w:rFonts w:ascii="仿宋" w:eastAsia="仿宋" w:hAnsi="仿宋" w:cs="仿宋" w:hint="eastAsia"/>
            <w:lang w:eastAsia="zh-CN"/>
          </w:rPr>
          <w:t>前言</w:t>
        </w:r>
        <w:r>
          <w:tab/>
        </w:r>
        <w:r>
          <w:fldChar w:fldCharType="begin"/>
        </w:r>
        <w:r>
          <w:instrText xml:space="preserve"> PAGEREF _Toc9069 \h </w:instrText>
        </w:r>
        <w:r>
          <w:fldChar w:fldCharType="separate"/>
        </w:r>
        <w:r>
          <w:t>4</w:t>
        </w:r>
        <w:r>
          <w:fldChar w:fldCharType="end"/>
        </w:r>
      </w:hyperlink>
    </w:p>
    <w:p>
      <w:pPr>
        <w:pStyle w:val="TOC1"/>
        <w:tabs>
          <w:tab w:val="right" w:leader="dot" w:pos="8306"/>
        </w:tabs>
      </w:pPr>
      <w:hyperlink w:anchor="_Toc8427" w:history="1">
        <w:r>
          <w:rPr>
            <w:rFonts w:ascii="仿宋" w:eastAsia="仿宋" w:hAnsi="仿宋" w:cs="仿宋" w:hint="eastAsia"/>
            <w:lang w:eastAsia="zh-CN"/>
          </w:rPr>
          <w:t>一、齿轮钢项目建设背景及必要性分析</w:t>
        </w:r>
        <w:r>
          <w:tab/>
        </w:r>
        <w:r>
          <w:fldChar w:fldCharType="begin"/>
        </w:r>
        <w:r>
          <w:instrText xml:space="preserve"> PAGEREF _Toc8427 \h </w:instrText>
        </w:r>
        <w:r>
          <w:fldChar w:fldCharType="separate"/>
        </w:r>
        <w:r>
          <w:t>4</w:t>
        </w:r>
        <w:r>
          <w:fldChar w:fldCharType="end"/>
        </w:r>
      </w:hyperlink>
    </w:p>
    <w:p>
      <w:pPr>
        <w:pStyle w:val="TOC2"/>
        <w:tabs>
          <w:tab w:val="right" w:leader="dot" w:pos="8306"/>
        </w:tabs>
      </w:pPr>
      <w:hyperlink w:anchor="_Toc16505" w:history="1">
        <w:r>
          <w:rPr>
            <w:rFonts w:ascii="仿宋" w:eastAsia="仿宋" w:hAnsi="仿宋" w:cs="仿宋" w:hint="eastAsia"/>
            <w:lang w:eastAsia="zh-CN"/>
          </w:rPr>
          <w:t>(一)、齿轮钢项目承办单位背景分析</w:t>
        </w:r>
        <w:r>
          <w:tab/>
        </w:r>
        <w:r>
          <w:fldChar w:fldCharType="begin"/>
        </w:r>
        <w:r>
          <w:instrText xml:space="preserve"> PAGEREF _Toc16505 \h </w:instrText>
        </w:r>
        <w:r>
          <w:fldChar w:fldCharType="separate"/>
        </w:r>
        <w:r>
          <w:t>4</w:t>
        </w:r>
        <w:r>
          <w:fldChar w:fldCharType="end"/>
        </w:r>
      </w:hyperlink>
    </w:p>
    <w:p>
      <w:pPr>
        <w:pStyle w:val="TOC2"/>
        <w:tabs>
          <w:tab w:val="right" w:leader="dot" w:pos="8306"/>
        </w:tabs>
      </w:pPr>
      <w:hyperlink w:anchor="_Toc11432" w:history="1">
        <w:r>
          <w:rPr>
            <w:rFonts w:ascii="仿宋" w:eastAsia="仿宋" w:hAnsi="仿宋" w:cs="仿宋" w:hint="eastAsia"/>
            <w:lang w:eastAsia="zh-CN"/>
          </w:rPr>
          <w:t>(二)、齿轮钢项目背景分析</w:t>
        </w:r>
        <w:r>
          <w:tab/>
        </w:r>
        <w:r>
          <w:fldChar w:fldCharType="begin"/>
        </w:r>
        <w:r>
          <w:instrText xml:space="preserve"> PAGEREF _Toc11432 \h </w:instrText>
        </w:r>
        <w:r>
          <w:fldChar w:fldCharType="separate"/>
        </w:r>
        <w:r>
          <w:t>5</w:t>
        </w:r>
        <w:r>
          <w:fldChar w:fldCharType="end"/>
        </w:r>
      </w:hyperlink>
    </w:p>
    <w:p>
      <w:pPr>
        <w:pStyle w:val="TOC2"/>
        <w:tabs>
          <w:tab w:val="right" w:leader="dot" w:pos="8306"/>
        </w:tabs>
      </w:pPr>
      <w:hyperlink w:anchor="_Toc3780" w:history="1">
        <w:r>
          <w:rPr>
            <w:rFonts w:ascii="仿宋" w:eastAsia="仿宋" w:hAnsi="仿宋" w:cs="仿宋" w:hint="eastAsia"/>
            <w:lang w:eastAsia="zh-CN"/>
          </w:rPr>
          <w:t>(三)、齿轮钢项目建设必要性分析</w:t>
        </w:r>
        <w:r>
          <w:tab/>
        </w:r>
        <w:r>
          <w:fldChar w:fldCharType="begin"/>
        </w:r>
        <w:r>
          <w:instrText xml:space="preserve"> PAGEREF _Toc3780 \h </w:instrText>
        </w:r>
        <w:r>
          <w:fldChar w:fldCharType="separate"/>
        </w:r>
        <w:r>
          <w:t>6</w:t>
        </w:r>
        <w:r>
          <w:fldChar w:fldCharType="end"/>
        </w:r>
      </w:hyperlink>
    </w:p>
    <w:p>
      <w:pPr>
        <w:pStyle w:val="TOC1"/>
        <w:tabs>
          <w:tab w:val="right" w:leader="dot" w:pos="8306"/>
        </w:tabs>
      </w:pPr>
      <w:hyperlink w:anchor="_Toc7911" w:history="1">
        <w:r>
          <w:rPr>
            <w:rFonts w:ascii="仿宋" w:eastAsia="仿宋" w:hAnsi="仿宋" w:cs="仿宋" w:hint="eastAsia"/>
            <w:lang w:eastAsia="zh-CN"/>
          </w:rPr>
          <w:t>二、定性、定量安全评价</w:t>
        </w:r>
        <w:r>
          <w:tab/>
        </w:r>
        <w:r>
          <w:fldChar w:fldCharType="begin"/>
        </w:r>
        <w:r>
          <w:instrText xml:space="preserve"> PAGEREF _Toc7911 \h </w:instrText>
        </w:r>
        <w:r>
          <w:fldChar w:fldCharType="separate"/>
        </w:r>
        <w:r>
          <w:t>7</w:t>
        </w:r>
        <w:r>
          <w:fldChar w:fldCharType="end"/>
        </w:r>
      </w:hyperlink>
    </w:p>
    <w:p>
      <w:pPr>
        <w:pStyle w:val="TOC2"/>
        <w:tabs>
          <w:tab w:val="right" w:leader="dot" w:pos="8306"/>
        </w:tabs>
      </w:pPr>
      <w:hyperlink w:anchor="_Toc3013" w:history="1">
        <w:r>
          <w:rPr>
            <w:rFonts w:ascii="仿宋" w:eastAsia="仿宋" w:hAnsi="仿宋" w:cs="仿宋" w:hint="eastAsia"/>
            <w:lang w:eastAsia="zh-CN"/>
          </w:rPr>
          <w:t>(一)、安全管理单元</w:t>
        </w:r>
        <w:r>
          <w:tab/>
        </w:r>
        <w:r>
          <w:fldChar w:fldCharType="begin"/>
        </w:r>
        <w:r>
          <w:instrText xml:space="preserve"> PAGEREF _Toc3013 \h </w:instrText>
        </w:r>
        <w:r>
          <w:fldChar w:fldCharType="separate"/>
        </w:r>
        <w:r>
          <w:t>7</w:t>
        </w:r>
        <w:r>
          <w:fldChar w:fldCharType="end"/>
        </w:r>
      </w:hyperlink>
    </w:p>
    <w:p>
      <w:pPr>
        <w:pStyle w:val="TOC2"/>
        <w:tabs>
          <w:tab w:val="right" w:leader="dot" w:pos="8306"/>
        </w:tabs>
      </w:pPr>
      <w:hyperlink w:anchor="_Toc27462" w:history="1">
        <w:r>
          <w:rPr>
            <w:rFonts w:ascii="仿宋" w:eastAsia="仿宋" w:hAnsi="仿宋" w:cs="仿宋" w:hint="eastAsia"/>
            <w:lang w:eastAsia="zh-CN"/>
          </w:rPr>
          <w:t>(二)、厂址条件、平面布置及建、构筑物单元</w:t>
        </w:r>
        <w:r>
          <w:tab/>
        </w:r>
        <w:r>
          <w:fldChar w:fldCharType="begin"/>
        </w:r>
        <w:r>
          <w:instrText xml:space="preserve"> PAGEREF _Toc27462 \h </w:instrText>
        </w:r>
        <w:r>
          <w:fldChar w:fldCharType="separate"/>
        </w:r>
        <w:r>
          <w:t>9</w:t>
        </w:r>
        <w:r>
          <w:fldChar w:fldCharType="end"/>
        </w:r>
      </w:hyperlink>
    </w:p>
    <w:p>
      <w:pPr>
        <w:pStyle w:val="TOC2"/>
        <w:tabs>
          <w:tab w:val="right" w:leader="dot" w:pos="8306"/>
        </w:tabs>
      </w:pPr>
      <w:hyperlink w:anchor="_Toc8353" w:history="1">
        <w:r>
          <w:rPr>
            <w:rFonts w:ascii="仿宋" w:eastAsia="仿宋" w:hAnsi="仿宋" w:cs="仿宋" w:hint="eastAsia"/>
            <w:lang w:eastAsia="zh-CN"/>
          </w:rPr>
          <w:t>(三)、生产单元</w:t>
        </w:r>
        <w:r>
          <w:tab/>
        </w:r>
        <w:r>
          <w:fldChar w:fldCharType="begin"/>
        </w:r>
        <w:r>
          <w:instrText xml:space="preserve"> PAGEREF _Toc8353 \h </w:instrText>
        </w:r>
        <w:r>
          <w:fldChar w:fldCharType="separate"/>
        </w:r>
        <w:r>
          <w:t>10</w:t>
        </w:r>
        <w:r>
          <w:fldChar w:fldCharType="end"/>
        </w:r>
      </w:hyperlink>
    </w:p>
    <w:p>
      <w:pPr>
        <w:pStyle w:val="TOC2"/>
        <w:tabs>
          <w:tab w:val="right" w:leader="dot" w:pos="8306"/>
        </w:tabs>
      </w:pPr>
      <w:hyperlink w:anchor="_Toc29291" w:history="1">
        <w:r>
          <w:rPr>
            <w:rFonts w:ascii="仿宋" w:eastAsia="仿宋" w:hAnsi="仿宋" w:cs="仿宋" w:hint="eastAsia"/>
            <w:lang w:eastAsia="zh-CN"/>
          </w:rPr>
          <w:t>(四)、公用工程及辅助设施单元</w:t>
        </w:r>
        <w:r>
          <w:tab/>
        </w:r>
        <w:r>
          <w:fldChar w:fldCharType="begin"/>
        </w:r>
        <w:r>
          <w:instrText xml:space="preserve"> PAGEREF _Toc29291 \h </w:instrText>
        </w:r>
        <w:r>
          <w:fldChar w:fldCharType="separate"/>
        </w:r>
        <w:r>
          <w:t>12</w:t>
        </w:r>
        <w:r>
          <w:fldChar w:fldCharType="end"/>
        </w:r>
      </w:hyperlink>
    </w:p>
    <w:p>
      <w:pPr>
        <w:pStyle w:val="TOC1"/>
        <w:tabs>
          <w:tab w:val="right" w:leader="dot" w:pos="8306"/>
        </w:tabs>
      </w:pPr>
      <w:hyperlink w:anchor="_Toc7981" w:history="1">
        <w:r>
          <w:rPr>
            <w:rFonts w:ascii="仿宋" w:eastAsia="仿宋" w:hAnsi="仿宋" w:cs="仿宋" w:hint="eastAsia"/>
            <w:lang w:eastAsia="zh-CN"/>
          </w:rPr>
          <w:t>三、齿轮钢项目规划方案</w:t>
        </w:r>
        <w:r>
          <w:tab/>
        </w:r>
        <w:r>
          <w:fldChar w:fldCharType="begin"/>
        </w:r>
        <w:r>
          <w:instrText xml:space="preserve"> PAGEREF _Toc7981 \h </w:instrText>
        </w:r>
        <w:r>
          <w:fldChar w:fldCharType="separate"/>
        </w:r>
        <w:r>
          <w:t>16</w:t>
        </w:r>
        <w:r>
          <w:fldChar w:fldCharType="end"/>
        </w:r>
      </w:hyperlink>
    </w:p>
    <w:p>
      <w:pPr>
        <w:pStyle w:val="TOC2"/>
        <w:tabs>
          <w:tab w:val="right" w:leader="dot" w:pos="8306"/>
        </w:tabs>
      </w:pPr>
      <w:hyperlink w:anchor="_Toc2933" w:history="1">
        <w:r>
          <w:rPr>
            <w:rFonts w:ascii="仿宋" w:eastAsia="仿宋" w:hAnsi="仿宋" w:cs="仿宋" w:hint="eastAsia"/>
            <w:lang w:eastAsia="zh-CN"/>
          </w:rPr>
          <w:t>(一)、产品规划</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9258" w:history="1">
        <w:r>
          <w:rPr>
            <w:rFonts w:ascii="仿宋" w:eastAsia="仿宋" w:hAnsi="仿宋" w:cs="仿宋" w:hint="eastAsia"/>
            <w:lang w:eastAsia="zh-CN"/>
          </w:rPr>
          <w:t>(二)、建设规模</w:t>
        </w:r>
        <w:r>
          <w:tab/>
        </w:r>
        <w:r>
          <w:fldChar w:fldCharType="begin"/>
        </w:r>
        <w:r>
          <w:instrText xml:space="preserve"> PAGEREF _Toc9258 \h </w:instrText>
        </w:r>
        <w:r>
          <w:fldChar w:fldCharType="separate"/>
        </w:r>
        <w:r>
          <w:t>16</w:t>
        </w:r>
        <w:r>
          <w:fldChar w:fldCharType="end"/>
        </w:r>
      </w:hyperlink>
    </w:p>
    <w:p>
      <w:pPr>
        <w:pStyle w:val="TOC1"/>
        <w:tabs>
          <w:tab w:val="right" w:leader="dot" w:pos="8306"/>
        </w:tabs>
      </w:pPr>
      <w:hyperlink w:anchor="_Toc25041" w:history="1">
        <w:r>
          <w:rPr>
            <w:rFonts w:ascii="仿宋" w:eastAsia="仿宋" w:hAnsi="仿宋" w:cs="仿宋" w:hint="eastAsia"/>
            <w:lang w:eastAsia="zh-CN"/>
          </w:rPr>
          <w:t>四、行业、市场分析</w:t>
        </w:r>
        <w:r>
          <w:tab/>
        </w:r>
        <w:r>
          <w:fldChar w:fldCharType="begin"/>
        </w:r>
        <w:r>
          <w:instrText xml:space="preserve"> PAGEREF _Toc25041 \h </w:instrText>
        </w:r>
        <w:r>
          <w:fldChar w:fldCharType="separate"/>
        </w:r>
        <w:r>
          <w:t>18</w:t>
        </w:r>
        <w:r>
          <w:fldChar w:fldCharType="end"/>
        </w:r>
      </w:hyperlink>
    </w:p>
    <w:p>
      <w:pPr>
        <w:pStyle w:val="TOC2"/>
        <w:tabs>
          <w:tab w:val="right" w:leader="dot" w:pos="8306"/>
        </w:tabs>
      </w:pPr>
      <w:hyperlink w:anchor="_Toc28724" w:history="1">
        <w:r>
          <w:rPr>
            <w:rFonts w:ascii="仿宋" w:eastAsia="仿宋" w:hAnsi="仿宋" w:cs="仿宋" w:hint="eastAsia"/>
            <w:lang w:eastAsia="zh-CN"/>
          </w:rPr>
          <w:t>(一)、行业分析</w:t>
        </w:r>
        <w:r>
          <w:tab/>
        </w:r>
        <w:r>
          <w:fldChar w:fldCharType="begin"/>
        </w:r>
        <w:r>
          <w:instrText xml:space="preserve"> PAGEREF _Toc28724 \h </w:instrText>
        </w:r>
        <w:r>
          <w:fldChar w:fldCharType="separate"/>
        </w:r>
        <w:r>
          <w:t>18</w:t>
        </w:r>
        <w:r>
          <w:fldChar w:fldCharType="end"/>
        </w:r>
      </w:hyperlink>
    </w:p>
    <w:p>
      <w:pPr>
        <w:pStyle w:val="TOC2"/>
        <w:tabs>
          <w:tab w:val="right" w:leader="dot" w:pos="8306"/>
        </w:tabs>
      </w:pPr>
      <w:hyperlink w:anchor="_Toc4851" w:history="1">
        <w:r>
          <w:rPr>
            <w:rFonts w:ascii="仿宋" w:eastAsia="仿宋" w:hAnsi="仿宋" w:cs="仿宋" w:hint="eastAsia"/>
            <w:lang w:eastAsia="zh-CN"/>
          </w:rPr>
          <w:t>(二)、市场分析</w:t>
        </w:r>
        <w:r>
          <w:tab/>
        </w:r>
        <w:r>
          <w:fldChar w:fldCharType="begin"/>
        </w:r>
        <w:r>
          <w:instrText xml:space="preserve"> PAGEREF _Toc4851 \h </w:instrText>
        </w:r>
        <w:r>
          <w:fldChar w:fldCharType="separate"/>
        </w:r>
        <w:r>
          <w:t>19</w:t>
        </w:r>
        <w:r>
          <w:fldChar w:fldCharType="end"/>
        </w:r>
      </w:hyperlink>
    </w:p>
    <w:p>
      <w:pPr>
        <w:pStyle w:val="TOC2"/>
        <w:tabs>
          <w:tab w:val="right" w:leader="dot" w:pos="8306"/>
        </w:tabs>
      </w:pPr>
      <w:hyperlink w:anchor="_Toc5425" w:history="1">
        <w:r>
          <w:rPr>
            <w:rFonts w:ascii="仿宋" w:eastAsia="仿宋" w:hAnsi="仿宋" w:cs="仿宋" w:hint="eastAsia"/>
            <w:lang w:eastAsia="zh-CN"/>
          </w:rPr>
          <w:t>(三)、行业发展及市场前景分析</w:t>
        </w:r>
        <w:r>
          <w:tab/>
        </w:r>
        <w:r>
          <w:fldChar w:fldCharType="begin"/>
        </w:r>
        <w:r>
          <w:instrText xml:space="preserve"> PAGEREF _Toc5425 \h </w:instrText>
        </w:r>
        <w:r>
          <w:fldChar w:fldCharType="separate"/>
        </w:r>
        <w:r>
          <w:t>20</w:t>
        </w:r>
        <w:r>
          <w:fldChar w:fldCharType="end"/>
        </w:r>
      </w:hyperlink>
    </w:p>
    <w:p>
      <w:pPr>
        <w:pStyle w:val="TOC1"/>
        <w:tabs>
          <w:tab w:val="right" w:leader="dot" w:pos="8306"/>
        </w:tabs>
      </w:pPr>
      <w:hyperlink w:anchor="_Toc4729" w:history="1">
        <w:r>
          <w:rPr>
            <w:rFonts w:ascii="仿宋" w:eastAsia="仿宋" w:hAnsi="仿宋" w:cs="仿宋" w:hint="eastAsia"/>
            <w:lang w:eastAsia="zh-CN"/>
          </w:rPr>
          <w:t>五、评价齿轮钢项目概述</w:t>
        </w:r>
        <w:r>
          <w:tab/>
        </w:r>
        <w:r>
          <w:fldChar w:fldCharType="begin"/>
        </w:r>
        <w:r>
          <w:instrText xml:space="preserve"> PAGEREF _Toc4729 \h </w:instrText>
        </w:r>
        <w:r>
          <w:fldChar w:fldCharType="separate"/>
        </w:r>
        <w:r>
          <w:t>21</w:t>
        </w:r>
        <w:r>
          <w:fldChar w:fldCharType="end"/>
        </w:r>
      </w:hyperlink>
    </w:p>
    <w:p>
      <w:pPr>
        <w:pStyle w:val="TOC2"/>
        <w:tabs>
          <w:tab w:val="right" w:leader="dot" w:pos="8306"/>
        </w:tabs>
      </w:pPr>
      <w:hyperlink w:anchor="_Toc1100" w:history="1">
        <w:r>
          <w:rPr>
            <w:rFonts w:ascii="仿宋" w:eastAsia="仿宋" w:hAnsi="仿宋" w:cs="仿宋" w:hint="eastAsia"/>
            <w:lang w:eastAsia="zh-CN"/>
          </w:rPr>
          <w:t>(一)、被评价单位的基本情况</w:t>
        </w:r>
        <w:r>
          <w:tab/>
        </w:r>
        <w:r>
          <w:fldChar w:fldCharType="begin"/>
        </w:r>
        <w:r>
          <w:instrText xml:space="preserve"> PAGEREF _Toc1100 \h </w:instrText>
        </w:r>
        <w:r>
          <w:fldChar w:fldCharType="separate"/>
        </w:r>
        <w:r>
          <w:t>21</w:t>
        </w:r>
        <w:r>
          <w:fldChar w:fldCharType="end"/>
        </w:r>
      </w:hyperlink>
    </w:p>
    <w:p>
      <w:pPr>
        <w:pStyle w:val="TOC2"/>
        <w:tabs>
          <w:tab w:val="right" w:leader="dot" w:pos="8306"/>
        </w:tabs>
      </w:pPr>
      <w:hyperlink w:anchor="_Toc20674" w:history="1">
        <w:r>
          <w:rPr>
            <w:rFonts w:ascii="仿宋" w:eastAsia="仿宋" w:hAnsi="仿宋" w:cs="仿宋" w:hint="eastAsia"/>
            <w:lang w:eastAsia="zh-CN"/>
          </w:rPr>
          <w:t>(二)、齿轮钢行业企业所在地的自然条件</w:t>
        </w:r>
        <w:r>
          <w:tab/>
        </w:r>
        <w:r>
          <w:fldChar w:fldCharType="begin"/>
        </w:r>
        <w:r>
          <w:instrText xml:space="preserve"> PAGEREF _Toc20674 \h </w:instrText>
        </w:r>
        <w:r>
          <w:fldChar w:fldCharType="separate"/>
        </w:r>
        <w:r>
          <w:t>22</w:t>
        </w:r>
        <w:r>
          <w:fldChar w:fldCharType="end"/>
        </w:r>
      </w:hyperlink>
    </w:p>
    <w:p>
      <w:pPr>
        <w:pStyle w:val="TOC2"/>
        <w:tabs>
          <w:tab w:val="right" w:leader="dot" w:pos="8306"/>
        </w:tabs>
      </w:pPr>
      <w:hyperlink w:anchor="_Toc10433" w:history="1">
        <w:r>
          <w:rPr>
            <w:rFonts w:ascii="仿宋" w:eastAsia="仿宋" w:hAnsi="仿宋" w:cs="仿宋" w:hint="eastAsia"/>
            <w:lang w:eastAsia="zh-CN"/>
          </w:rPr>
          <w:t>(三)、企业选址及平面布置</w:t>
        </w:r>
        <w:r>
          <w:tab/>
        </w:r>
        <w:r>
          <w:fldChar w:fldCharType="begin"/>
        </w:r>
        <w:r>
          <w:instrText xml:space="preserve"> PAGEREF _Toc10433 \h </w:instrText>
        </w:r>
        <w:r>
          <w:fldChar w:fldCharType="separate"/>
        </w:r>
        <w:r>
          <w:t>23</w:t>
        </w:r>
        <w:r>
          <w:fldChar w:fldCharType="end"/>
        </w:r>
      </w:hyperlink>
    </w:p>
    <w:p>
      <w:pPr>
        <w:pStyle w:val="TOC2"/>
        <w:tabs>
          <w:tab w:val="right" w:leader="dot" w:pos="8306"/>
        </w:tabs>
      </w:pPr>
      <w:hyperlink w:anchor="_Toc16141" w:history="1">
        <w:r>
          <w:rPr>
            <w:rFonts w:ascii="仿宋" w:eastAsia="仿宋" w:hAnsi="仿宋" w:cs="仿宋" w:hint="eastAsia"/>
            <w:lang w:eastAsia="zh-CN"/>
          </w:rPr>
          <w:t>(四)、生产工艺、装置、储存设施基本情况</w:t>
        </w:r>
        <w:r>
          <w:tab/>
        </w:r>
        <w:r>
          <w:fldChar w:fldCharType="begin"/>
        </w:r>
        <w:r>
          <w:instrText xml:space="preserve"> PAGEREF _Toc16141 \h </w:instrText>
        </w:r>
        <w:r>
          <w:fldChar w:fldCharType="separate"/>
        </w:r>
        <w:r>
          <w:t>25</w:t>
        </w:r>
        <w:r>
          <w:fldChar w:fldCharType="end"/>
        </w:r>
      </w:hyperlink>
    </w:p>
    <w:p>
      <w:pPr>
        <w:pStyle w:val="TOC2"/>
        <w:tabs>
          <w:tab w:val="right" w:leader="dot" w:pos="8306"/>
        </w:tabs>
      </w:pPr>
      <w:hyperlink w:anchor="_Toc24065" w:history="1">
        <w:r>
          <w:rPr>
            <w:rFonts w:ascii="仿宋" w:eastAsia="仿宋" w:hAnsi="仿宋" w:cs="仿宋" w:hint="eastAsia"/>
            <w:lang w:eastAsia="zh-CN"/>
          </w:rPr>
          <w:t>(五)、建筑、公用工程</w:t>
        </w:r>
        <w:r>
          <w:tab/>
        </w:r>
        <w:r>
          <w:fldChar w:fldCharType="begin"/>
        </w:r>
        <w:r>
          <w:instrText xml:space="preserve"> PAGEREF _Toc24065 \h </w:instrText>
        </w:r>
        <w:r>
          <w:fldChar w:fldCharType="separate"/>
        </w:r>
        <w:r>
          <w:t>26</w:t>
        </w:r>
        <w:r>
          <w:fldChar w:fldCharType="end"/>
        </w:r>
      </w:hyperlink>
    </w:p>
    <w:p>
      <w:pPr>
        <w:pStyle w:val="TOC2"/>
        <w:tabs>
          <w:tab w:val="right" w:leader="dot" w:pos="8306"/>
        </w:tabs>
      </w:pPr>
      <w:hyperlink w:anchor="_Toc25994" w:history="1">
        <w:r>
          <w:rPr>
            <w:rFonts w:ascii="仿宋" w:eastAsia="仿宋" w:hAnsi="仿宋" w:cs="仿宋" w:hint="eastAsia"/>
            <w:lang w:eastAsia="zh-CN"/>
          </w:rPr>
          <w:t>(六)、安全管理</w:t>
        </w:r>
        <w:r>
          <w:tab/>
        </w:r>
        <w:r>
          <w:fldChar w:fldCharType="begin"/>
        </w:r>
        <w:r>
          <w:instrText xml:space="preserve"> PAGEREF _Toc25994 \h </w:instrText>
        </w:r>
        <w:r>
          <w:fldChar w:fldCharType="separate"/>
        </w:r>
        <w:r>
          <w:t>27</w:t>
        </w:r>
        <w:r>
          <w:fldChar w:fldCharType="end"/>
        </w:r>
      </w:hyperlink>
    </w:p>
    <w:p>
      <w:pPr>
        <w:pStyle w:val="TOC2"/>
        <w:tabs>
          <w:tab w:val="right" w:leader="dot" w:pos="8306"/>
        </w:tabs>
      </w:pPr>
      <w:hyperlink w:anchor="_Toc17398" w:history="1">
        <w:r>
          <w:rPr>
            <w:rFonts w:ascii="仿宋" w:eastAsia="仿宋" w:hAnsi="仿宋" w:cs="仿宋" w:hint="eastAsia"/>
            <w:lang w:eastAsia="zh-CN"/>
          </w:rPr>
          <w:t>(七)、关于事故应急救援预案的审定</w:t>
        </w:r>
        <w:r>
          <w:tab/>
        </w:r>
        <w:r>
          <w:fldChar w:fldCharType="begin"/>
        </w:r>
        <w:r>
          <w:instrText xml:space="preserve"> PAGEREF _Toc17398 \h </w:instrText>
        </w:r>
        <w:r>
          <w:fldChar w:fldCharType="separate"/>
        </w:r>
        <w:r>
          <w:t>28</w:t>
        </w:r>
        <w:r>
          <w:fldChar w:fldCharType="end"/>
        </w:r>
      </w:hyperlink>
    </w:p>
    <w:p>
      <w:pPr>
        <w:pStyle w:val="TOC1"/>
        <w:tabs>
          <w:tab w:val="right" w:leader="dot" w:pos="8306"/>
        </w:tabs>
      </w:pPr>
      <w:hyperlink w:anchor="_Toc8970" w:history="1">
        <w:r>
          <w:rPr>
            <w:rFonts w:ascii="仿宋" w:eastAsia="仿宋" w:hAnsi="仿宋" w:cs="仿宋" w:hint="eastAsia"/>
            <w:lang w:eastAsia="zh-CN"/>
          </w:rPr>
          <w:t>六、社交媒体与在线营销</w:t>
        </w:r>
        <w:r>
          <w:tab/>
        </w:r>
        <w:r>
          <w:fldChar w:fldCharType="begin"/>
        </w:r>
        <w:r>
          <w:instrText xml:space="preserve"> PAGEREF _Toc8970 \h </w:instrText>
        </w:r>
        <w:r>
          <w:fldChar w:fldCharType="separate"/>
        </w:r>
        <w:r>
          <w:t>30</w:t>
        </w:r>
        <w:r>
          <w:fldChar w:fldCharType="end"/>
        </w:r>
      </w:hyperlink>
    </w:p>
    <w:p>
      <w:pPr>
        <w:pStyle w:val="TOC2"/>
        <w:tabs>
          <w:tab w:val="right" w:leader="dot" w:pos="8306"/>
        </w:tabs>
      </w:pPr>
      <w:hyperlink w:anchor="_Toc19060" w:history="1">
        <w:r>
          <w:rPr>
            <w:rFonts w:ascii="仿宋" w:eastAsia="仿宋" w:hAnsi="仿宋" w:cs="仿宋" w:hint="eastAsia"/>
            <w:lang w:eastAsia="zh-CN"/>
          </w:rPr>
          <w:t>(一)、社交媒体策略</w:t>
        </w:r>
        <w:r>
          <w:tab/>
        </w:r>
        <w:r>
          <w:fldChar w:fldCharType="begin"/>
        </w:r>
        <w:r>
          <w:instrText xml:space="preserve"> PAGEREF _Toc19060 \h </w:instrText>
        </w:r>
        <w:r>
          <w:fldChar w:fldCharType="separate"/>
        </w:r>
        <w:r>
          <w:t>30</w:t>
        </w:r>
        <w:r>
          <w:fldChar w:fldCharType="end"/>
        </w:r>
      </w:hyperlink>
    </w:p>
    <w:p>
      <w:pPr>
        <w:pStyle w:val="TOC2"/>
        <w:tabs>
          <w:tab w:val="right" w:leader="dot" w:pos="8306"/>
        </w:tabs>
      </w:pPr>
      <w:hyperlink w:anchor="_Toc11065" w:history="1">
        <w:r>
          <w:rPr>
            <w:rFonts w:ascii="仿宋" w:eastAsia="仿宋" w:hAnsi="仿宋" w:cs="仿宋" w:hint="eastAsia"/>
            <w:lang w:eastAsia="zh-CN"/>
          </w:rPr>
          <w:t>(二)、在线广告与内容营销</w:t>
        </w:r>
        <w:r>
          <w:tab/>
        </w:r>
        <w:r>
          <w:fldChar w:fldCharType="begin"/>
        </w:r>
        <w:r>
          <w:instrText xml:space="preserve"> PAGEREF _Toc11065 \h </w:instrText>
        </w:r>
        <w:r>
          <w:fldChar w:fldCharType="separate"/>
        </w:r>
        <w:r>
          <w:t>30</w:t>
        </w:r>
        <w:r>
          <w:fldChar w:fldCharType="end"/>
        </w:r>
      </w:hyperlink>
    </w:p>
    <w:p>
      <w:pPr>
        <w:pStyle w:val="TOC2"/>
        <w:tabs>
          <w:tab w:val="right" w:leader="dot" w:pos="8306"/>
        </w:tabs>
      </w:pPr>
      <w:hyperlink w:anchor="_Toc21778" w:history="1">
        <w:r>
          <w:rPr>
            <w:rFonts w:ascii="仿宋" w:eastAsia="仿宋" w:hAnsi="仿宋" w:cs="仿宋" w:hint="eastAsia"/>
            <w:lang w:eastAsia="zh-CN"/>
          </w:rPr>
          <w:t>(三)、社交媒体分析与ROI</w:t>
        </w:r>
        <w:r>
          <w:tab/>
        </w:r>
        <w:r>
          <w:fldChar w:fldCharType="begin"/>
        </w:r>
        <w:r>
          <w:instrText xml:space="preserve"> PAGEREF _Toc21778 \h </w:instrText>
        </w:r>
        <w:r>
          <w:fldChar w:fldCharType="separate"/>
        </w:r>
        <w:r>
          <w:t>30</w:t>
        </w:r>
        <w:r>
          <w:fldChar w:fldCharType="end"/>
        </w:r>
      </w:hyperlink>
    </w:p>
    <w:p>
      <w:pPr>
        <w:pStyle w:val="TOC1"/>
        <w:tabs>
          <w:tab w:val="right" w:leader="dot" w:pos="8306"/>
        </w:tabs>
      </w:pPr>
      <w:hyperlink w:anchor="_Toc16252" w:history="1">
        <w:r>
          <w:rPr>
            <w:rFonts w:ascii="仿宋" w:eastAsia="仿宋" w:hAnsi="仿宋" w:cs="仿宋" w:hint="eastAsia"/>
            <w:lang w:eastAsia="zh-CN"/>
          </w:rPr>
          <w:t>七、项目概要</w:t>
        </w:r>
        <w:r>
          <w:tab/>
        </w:r>
        <w:r>
          <w:fldChar w:fldCharType="begin"/>
        </w:r>
        <w:r>
          <w:instrText xml:space="preserve"> PAGEREF _Toc16252 \h </w:instrText>
        </w:r>
        <w:r>
          <w:fldChar w:fldCharType="separate"/>
        </w:r>
        <w:r>
          <w:t>31</w:t>
        </w:r>
        <w:r>
          <w:fldChar w:fldCharType="end"/>
        </w:r>
      </w:hyperlink>
    </w:p>
    <w:p>
      <w:pPr>
        <w:pStyle w:val="TOC2"/>
        <w:tabs>
          <w:tab w:val="right" w:leader="dot" w:pos="8306"/>
        </w:tabs>
      </w:pPr>
      <w:hyperlink w:anchor="_Toc8971" w:history="1">
        <w:r>
          <w:rPr>
            <w:rFonts w:ascii="仿宋" w:eastAsia="仿宋" w:hAnsi="仿宋" w:cs="仿宋" w:hint="eastAsia"/>
            <w:lang w:eastAsia="zh-CN"/>
          </w:rPr>
          <w:t>(一)、项目名称及建设性质</w:t>
        </w:r>
        <w:r>
          <w:tab/>
        </w:r>
        <w:r>
          <w:fldChar w:fldCharType="begin"/>
        </w:r>
        <w:r>
          <w:instrText xml:space="preserve"> PAGEREF _Toc8971 \h </w:instrText>
        </w:r>
        <w:r>
          <w:fldChar w:fldCharType="separate"/>
        </w:r>
        <w:r>
          <w:t>31</w:t>
        </w:r>
        <w:r>
          <w:fldChar w:fldCharType="end"/>
        </w:r>
      </w:hyperlink>
    </w:p>
    <w:p>
      <w:pPr>
        <w:pStyle w:val="TOC2"/>
        <w:tabs>
          <w:tab w:val="right" w:leader="dot" w:pos="8306"/>
        </w:tabs>
      </w:pPr>
      <w:hyperlink w:anchor="_Toc16364" w:history="1">
        <w:r>
          <w:rPr>
            <w:rFonts w:ascii="仿宋" w:eastAsia="仿宋" w:hAnsi="仿宋" w:cs="仿宋" w:hint="eastAsia"/>
            <w:lang w:eastAsia="zh-CN"/>
          </w:rPr>
          <w:t>(二)、项目主办方</w:t>
        </w:r>
        <w:r>
          <w:tab/>
        </w:r>
        <w:r>
          <w:fldChar w:fldCharType="begin"/>
        </w:r>
        <w:r>
          <w:instrText xml:space="preserve"> PAGEREF _Toc16364 \h </w:instrText>
        </w:r>
        <w:r>
          <w:fldChar w:fldCharType="separate"/>
        </w:r>
        <w:r>
          <w:t>31</w:t>
        </w:r>
        <w:r>
          <w:fldChar w:fldCharType="end"/>
        </w:r>
      </w:hyperlink>
    </w:p>
    <w:p>
      <w:pPr>
        <w:pStyle w:val="TOC2"/>
        <w:tabs>
          <w:tab w:val="right" w:leader="dot" w:pos="8306"/>
        </w:tabs>
      </w:pPr>
      <w:hyperlink w:anchor="_Toc17102" w:history="1">
        <w:r>
          <w:rPr>
            <w:rFonts w:ascii="仿宋" w:eastAsia="仿宋" w:hAnsi="仿宋" w:cs="仿宋" w:hint="eastAsia"/>
            <w:lang w:eastAsia="zh-CN"/>
          </w:rPr>
          <w:t>(三)、齿轮钢项目定位及建设原因</w:t>
        </w:r>
        <w:r>
          <w:tab/>
        </w:r>
        <w:r>
          <w:fldChar w:fldCharType="begin"/>
        </w:r>
        <w:r>
          <w:instrText xml:space="preserve"> PAGEREF _Toc17102 \h </w:instrText>
        </w:r>
        <w:r>
          <w:fldChar w:fldCharType="separate"/>
        </w:r>
        <w:r>
          <w:t>32</w:t>
        </w:r>
        <w:r>
          <w:fldChar w:fldCharType="end"/>
        </w:r>
      </w:hyperlink>
    </w:p>
    <w:p>
      <w:pPr>
        <w:pStyle w:val="TOC2"/>
        <w:tabs>
          <w:tab w:val="right" w:leader="dot" w:pos="8306"/>
        </w:tabs>
      </w:pPr>
      <w:hyperlink w:anchor="_Toc23817" w:history="1">
        <w:r>
          <w:rPr>
            <w:rFonts w:ascii="仿宋" w:eastAsia="仿宋" w:hAnsi="仿宋" w:cs="仿宋" w:hint="eastAsia"/>
            <w:lang w:eastAsia="zh-CN"/>
          </w:rPr>
          <w:t>(四)、齿轮钢项目选址及背景</w:t>
        </w:r>
        <w:r>
          <w:tab/>
        </w:r>
        <w:r>
          <w:fldChar w:fldCharType="begin"/>
        </w:r>
        <w:r>
          <w:instrText xml:space="preserve"> PAGEREF _Toc23817 \h </w:instrText>
        </w:r>
        <w:r>
          <w:fldChar w:fldCharType="separate"/>
        </w:r>
        <w:r>
          <w:t>33</w:t>
        </w:r>
        <w:r>
          <w:fldChar w:fldCharType="end"/>
        </w:r>
      </w:hyperlink>
    </w:p>
    <w:p>
      <w:pPr>
        <w:pStyle w:val="TOC2"/>
        <w:tabs>
          <w:tab w:val="right" w:leader="dot" w:pos="8306"/>
        </w:tabs>
      </w:pPr>
      <w:hyperlink w:anchor="_Toc22375" w:history="1">
        <w:r>
          <w:rPr>
            <w:rFonts w:ascii="仿宋" w:eastAsia="仿宋" w:hAnsi="仿宋" w:cs="仿宋" w:hint="eastAsia"/>
            <w:lang w:eastAsia="zh-CN"/>
          </w:rPr>
          <w:t>(五)、齿轮钢项目生产规模概述</w:t>
        </w:r>
        <w:r>
          <w:tab/>
        </w:r>
        <w:r>
          <w:fldChar w:fldCharType="begin"/>
        </w:r>
        <w:r>
          <w:instrText xml:space="preserve"> PAGEREF _Toc22375 \h </w:instrText>
        </w:r>
        <w:r>
          <w:fldChar w:fldCharType="separate"/>
        </w:r>
        <w:r>
          <w:t>33</w:t>
        </w:r>
        <w:r>
          <w:fldChar w:fldCharType="end"/>
        </w:r>
      </w:hyperlink>
    </w:p>
    <w:p>
      <w:pPr>
        <w:pStyle w:val="TOC2"/>
        <w:tabs>
          <w:tab w:val="right" w:leader="dot" w:pos="8306"/>
        </w:tabs>
      </w:pPr>
      <w:hyperlink w:anchor="_Toc14354" w:history="1">
        <w:r>
          <w:rPr>
            <w:rFonts w:ascii="仿宋" w:eastAsia="仿宋" w:hAnsi="仿宋" w:cs="仿宋" w:hint="eastAsia"/>
            <w:lang w:eastAsia="zh-CN"/>
          </w:rPr>
          <w:t>(六)、建筑规模与设计要点</w:t>
        </w:r>
        <w:r>
          <w:tab/>
        </w:r>
        <w:r>
          <w:fldChar w:fldCharType="begin"/>
        </w:r>
        <w:r>
          <w:instrText xml:space="preserve"> PAGEREF _Toc14354 \h </w:instrText>
        </w:r>
        <w:r>
          <w:fldChar w:fldCharType="separate"/>
        </w:r>
        <w:r>
          <w:t>34</w:t>
        </w:r>
        <w:r>
          <w:fldChar w:fldCharType="end"/>
        </w:r>
      </w:hyperlink>
    </w:p>
    <w:p>
      <w:pPr>
        <w:pStyle w:val="TOC2"/>
        <w:tabs>
          <w:tab w:val="right" w:leader="dot" w:pos="8306"/>
        </w:tabs>
      </w:pPr>
      <w:hyperlink w:anchor="_Toc26094" w:history="1">
        <w:r>
          <w:rPr>
            <w:rFonts w:ascii="仿宋" w:eastAsia="仿宋" w:hAnsi="仿宋" w:cs="仿宋" w:hint="eastAsia"/>
            <w:lang w:eastAsia="zh-CN"/>
          </w:rPr>
          <w:t>(七)、环境影响考察</w:t>
        </w:r>
        <w:r>
          <w:tab/>
        </w:r>
        <w:r>
          <w:fldChar w:fldCharType="begin"/>
        </w:r>
        <w:r>
          <w:instrText xml:space="preserve"> PAGEREF _Toc26094 \h </w:instrText>
        </w:r>
        <w:r>
          <w:fldChar w:fldCharType="separate"/>
        </w:r>
        <w:r>
          <w:t>34</w:t>
        </w:r>
        <w:r>
          <w:fldChar w:fldCharType="end"/>
        </w:r>
      </w:hyperlink>
    </w:p>
    <w:p>
      <w:pPr>
        <w:pStyle w:val="TOC2"/>
        <w:tabs>
          <w:tab w:val="right" w:leader="dot" w:pos="8306"/>
        </w:tabs>
      </w:pPr>
      <w:hyperlink w:anchor="_Toc28464" w:history="1">
        <w:r>
          <w:rPr>
            <w:rFonts w:ascii="仿宋" w:eastAsia="仿宋" w:hAnsi="仿宋" w:cs="仿宋" w:hint="eastAsia"/>
            <w:lang w:eastAsia="zh-CN"/>
          </w:rPr>
          <w:t>(八)、项目总投资与资金结构</w:t>
        </w:r>
        <w:r>
          <w:tab/>
        </w:r>
        <w:r>
          <w:fldChar w:fldCharType="begin"/>
        </w:r>
        <w:r>
          <w:instrText xml:space="preserve"> PAGEREF _Toc28464 \h </w:instrText>
        </w:r>
        <w:r>
          <w:fldChar w:fldCharType="separate"/>
        </w:r>
        <w:r>
          <w:t>35</w:t>
        </w:r>
        <w:r>
          <w:fldChar w:fldCharType="end"/>
        </w:r>
      </w:hyperlink>
    </w:p>
    <w:p>
      <w:pPr>
        <w:pStyle w:val="TOC2"/>
        <w:tabs>
          <w:tab w:val="right" w:leader="dot" w:pos="8306"/>
        </w:tabs>
      </w:pPr>
      <w:hyperlink w:anchor="_Toc21398" w:history="1">
        <w:r>
          <w:rPr>
            <w:rFonts w:ascii="仿宋" w:eastAsia="仿宋" w:hAnsi="仿宋" w:cs="仿宋" w:hint="eastAsia"/>
            <w:lang w:eastAsia="zh-CN"/>
          </w:rPr>
          <w:t>(九)、资金筹措方案概述</w:t>
        </w:r>
        <w:r>
          <w:tab/>
        </w:r>
        <w:r>
          <w:fldChar w:fldCharType="begin"/>
        </w:r>
        <w:r>
          <w:instrText xml:space="preserve"> PAGEREF _Toc21398 \h </w:instrText>
        </w:r>
        <w:r>
          <w:fldChar w:fldCharType="separate"/>
        </w:r>
        <w:r>
          <w:t>36</w:t>
        </w:r>
        <w:r>
          <w:fldChar w:fldCharType="end"/>
        </w:r>
      </w:hyperlink>
    </w:p>
    <w:p>
      <w:pPr>
        <w:pStyle w:val="TOC2"/>
        <w:tabs>
          <w:tab w:val="right" w:leader="dot" w:pos="8306"/>
        </w:tabs>
      </w:pPr>
      <w:hyperlink w:anchor="_Toc15310" w:history="1">
        <w:r>
          <w:rPr>
            <w:rFonts w:ascii="仿宋" w:eastAsia="仿宋" w:hAnsi="仿宋" w:cs="仿宋" w:hint="eastAsia"/>
            <w:lang w:eastAsia="zh-CN"/>
          </w:rPr>
          <w:t>(十)、齿轮钢项目经济效益预期规划</w:t>
        </w:r>
        <w:r>
          <w:tab/>
        </w:r>
        <w:r>
          <w:fldChar w:fldCharType="begin"/>
        </w:r>
        <w:r>
          <w:instrText xml:space="preserve"> PAGEREF _Toc15310 \h </w:instrText>
        </w:r>
        <w:r>
          <w:fldChar w:fldCharType="separate"/>
        </w:r>
        <w:r>
          <w:t>36</w:t>
        </w:r>
        <w:r>
          <w:fldChar w:fldCharType="end"/>
        </w:r>
      </w:hyperlink>
    </w:p>
    <w:p>
      <w:pPr>
        <w:pStyle w:val="TOC2"/>
        <w:tabs>
          <w:tab w:val="right" w:leader="dot" w:pos="8306"/>
        </w:tabs>
      </w:pPr>
      <w:hyperlink w:anchor="_Toc16664" w:history="1">
        <w:r>
          <w:rPr>
            <w:rFonts w:ascii="仿宋" w:eastAsia="仿宋" w:hAnsi="仿宋" w:cs="仿宋" w:hint="eastAsia"/>
            <w:lang w:eastAsia="zh-CN"/>
          </w:rPr>
          <w:t>(十一)、齿轮钢项目建设进度计划</w:t>
        </w:r>
        <w:r>
          <w:tab/>
        </w:r>
        <w:r>
          <w:fldChar w:fldCharType="begin"/>
        </w:r>
        <w:r>
          <w:instrText xml:space="preserve"> PAGEREF _Toc16664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71" w:history="1">
        <w:r>
          <w:rPr>
            <w:rFonts w:ascii="仿宋" w:eastAsia="仿宋" w:hAnsi="仿宋" w:cs="仿宋" w:hint="eastAsia"/>
            <w:lang w:eastAsia="zh-CN"/>
          </w:rPr>
          <w:t>八、齿轮钢项目可持续性分析</w:t>
        </w:r>
        <w:r>
          <w:tab/>
        </w:r>
        <w:r>
          <w:fldChar w:fldCharType="begin"/>
        </w:r>
        <w:r>
          <w:instrText xml:space="preserve"> PAGEREF _Toc15571 \h </w:instrText>
        </w:r>
        <w:r>
          <w:fldChar w:fldCharType="separate"/>
        </w:r>
        <w:r>
          <w:t>37</w:t>
        </w:r>
        <w:r>
          <w:fldChar w:fldCharType="end"/>
        </w:r>
      </w:hyperlink>
    </w:p>
    <w:p>
      <w:pPr>
        <w:pStyle w:val="TOC2"/>
        <w:tabs>
          <w:tab w:val="right" w:leader="dot" w:pos="8306"/>
        </w:tabs>
      </w:pPr>
      <w:hyperlink w:anchor="_Toc5770" w:history="1">
        <w:r>
          <w:rPr>
            <w:rFonts w:ascii="仿宋" w:eastAsia="仿宋" w:hAnsi="仿宋" w:cs="仿宋" w:hint="eastAsia"/>
            <w:lang w:eastAsia="zh-CN"/>
          </w:rPr>
          <w:t>(一)、可持续性原则与框架</w:t>
        </w:r>
        <w:r>
          <w:tab/>
        </w:r>
        <w:r>
          <w:fldChar w:fldCharType="begin"/>
        </w:r>
        <w:r>
          <w:instrText xml:space="preserve"> PAGEREF _Toc5770 \h </w:instrText>
        </w:r>
        <w:r>
          <w:fldChar w:fldCharType="separate"/>
        </w:r>
        <w:r>
          <w:t>37</w:t>
        </w:r>
        <w:r>
          <w:fldChar w:fldCharType="end"/>
        </w:r>
      </w:hyperlink>
    </w:p>
    <w:p>
      <w:pPr>
        <w:pStyle w:val="TOC2"/>
        <w:tabs>
          <w:tab w:val="right" w:leader="dot" w:pos="8306"/>
        </w:tabs>
      </w:pPr>
      <w:hyperlink w:anchor="_Toc5022" w:history="1">
        <w:r>
          <w:rPr>
            <w:rFonts w:ascii="仿宋" w:eastAsia="仿宋" w:hAnsi="仿宋" w:cs="仿宋" w:hint="eastAsia"/>
            <w:lang w:eastAsia="zh-CN"/>
          </w:rPr>
          <w:t>(二)、社会与环境影响评估</w:t>
        </w:r>
        <w:r>
          <w:tab/>
        </w:r>
        <w:r>
          <w:fldChar w:fldCharType="begin"/>
        </w:r>
        <w:r>
          <w:instrText xml:space="preserve"> PAGEREF _Toc5022 \h </w:instrText>
        </w:r>
        <w:r>
          <w:fldChar w:fldCharType="separate"/>
        </w:r>
        <w:r>
          <w:t>37</w:t>
        </w:r>
        <w:r>
          <w:fldChar w:fldCharType="end"/>
        </w:r>
      </w:hyperlink>
    </w:p>
    <w:p>
      <w:pPr>
        <w:pStyle w:val="TOC2"/>
        <w:tabs>
          <w:tab w:val="right" w:leader="dot" w:pos="8306"/>
        </w:tabs>
      </w:pPr>
      <w:hyperlink w:anchor="_Toc27366" w:history="1">
        <w:r>
          <w:rPr>
            <w:rFonts w:ascii="仿宋" w:eastAsia="仿宋" w:hAnsi="仿宋" w:cs="仿宋" w:hint="eastAsia"/>
            <w:lang w:eastAsia="zh-CN"/>
          </w:rPr>
          <w:t>(三)、社会责任与可持续性战略</w:t>
        </w:r>
        <w:r>
          <w:tab/>
        </w:r>
        <w:r>
          <w:fldChar w:fldCharType="begin"/>
        </w:r>
        <w:r>
          <w:instrText xml:space="preserve"> PAGEREF _Toc27366 \h </w:instrText>
        </w:r>
        <w:r>
          <w:fldChar w:fldCharType="separate"/>
        </w:r>
        <w:r>
          <w:t>38</w:t>
        </w:r>
        <w:r>
          <w:fldChar w:fldCharType="end"/>
        </w:r>
      </w:hyperlink>
    </w:p>
    <w:p>
      <w:pPr>
        <w:pStyle w:val="TOC1"/>
        <w:tabs>
          <w:tab w:val="right" w:leader="dot" w:pos="8306"/>
        </w:tabs>
      </w:pPr>
      <w:hyperlink w:anchor="_Toc29171" w:history="1">
        <w:r>
          <w:rPr>
            <w:rFonts w:ascii="仿宋" w:eastAsia="仿宋" w:hAnsi="仿宋" w:cs="仿宋" w:hint="eastAsia"/>
            <w:lang w:eastAsia="zh-CN"/>
          </w:rPr>
          <w:t>九、资源合理利用</w:t>
        </w:r>
        <w:r>
          <w:tab/>
        </w:r>
        <w:r>
          <w:fldChar w:fldCharType="begin"/>
        </w:r>
        <w:r>
          <w:instrText xml:space="preserve"> PAGEREF _Toc29171 \h </w:instrText>
        </w:r>
        <w:r>
          <w:fldChar w:fldCharType="separate"/>
        </w:r>
        <w:r>
          <w:t>38</w:t>
        </w:r>
        <w:r>
          <w:fldChar w:fldCharType="end"/>
        </w:r>
      </w:hyperlink>
    </w:p>
    <w:p>
      <w:pPr>
        <w:pStyle w:val="TOC2"/>
        <w:tabs>
          <w:tab w:val="right" w:leader="dot" w:pos="8306"/>
        </w:tabs>
      </w:pPr>
      <w:hyperlink w:anchor="_Toc3274" w:history="1">
        <w:r>
          <w:rPr>
            <w:rFonts w:ascii="仿宋" w:eastAsia="仿宋" w:hAnsi="仿宋" w:cs="仿宋" w:hint="eastAsia"/>
            <w:lang w:eastAsia="zh-CN"/>
          </w:rPr>
          <w:t>(一)、能源利用</w:t>
        </w:r>
        <w:r>
          <w:tab/>
        </w:r>
        <w:r>
          <w:fldChar w:fldCharType="begin"/>
        </w:r>
        <w:r>
          <w:instrText xml:space="preserve"> PAGEREF _Toc3274 \h </w:instrText>
        </w:r>
        <w:r>
          <w:fldChar w:fldCharType="separate"/>
        </w:r>
        <w:r>
          <w:t>38</w:t>
        </w:r>
        <w:r>
          <w:fldChar w:fldCharType="end"/>
        </w:r>
      </w:hyperlink>
    </w:p>
    <w:p>
      <w:pPr>
        <w:pStyle w:val="TOC2"/>
        <w:tabs>
          <w:tab w:val="right" w:leader="dot" w:pos="8306"/>
        </w:tabs>
      </w:pPr>
      <w:hyperlink w:anchor="_Toc26683" w:history="1">
        <w:r>
          <w:rPr>
            <w:rFonts w:ascii="仿宋" w:eastAsia="仿宋" w:hAnsi="仿宋" w:cs="仿宋" w:hint="eastAsia"/>
            <w:lang w:eastAsia="zh-CN"/>
          </w:rPr>
          <w:t>(二)、水资源利用</w:t>
        </w:r>
        <w:r>
          <w:tab/>
        </w:r>
        <w:r>
          <w:fldChar w:fldCharType="begin"/>
        </w:r>
        <w:r>
          <w:instrText xml:space="preserve"> PAGEREF _Toc26683 \h </w:instrText>
        </w:r>
        <w:r>
          <w:fldChar w:fldCharType="separate"/>
        </w:r>
        <w:r>
          <w:t>39</w:t>
        </w:r>
        <w:r>
          <w:fldChar w:fldCharType="end"/>
        </w:r>
      </w:hyperlink>
    </w:p>
    <w:p>
      <w:pPr>
        <w:pStyle w:val="TOC2"/>
        <w:tabs>
          <w:tab w:val="right" w:leader="dot" w:pos="8306"/>
        </w:tabs>
      </w:pPr>
      <w:hyperlink w:anchor="_Toc24122" w:history="1">
        <w:r>
          <w:rPr>
            <w:rFonts w:ascii="仿宋" w:eastAsia="仿宋" w:hAnsi="仿宋" w:cs="仿宋" w:hint="eastAsia"/>
            <w:lang w:eastAsia="zh-CN"/>
          </w:rPr>
          <w:t>(三)、土地资源利用</w:t>
        </w:r>
        <w:r>
          <w:tab/>
        </w:r>
        <w:r>
          <w:fldChar w:fldCharType="begin"/>
        </w:r>
        <w:r>
          <w:instrText xml:space="preserve"> PAGEREF _Toc24122 \h </w:instrText>
        </w:r>
        <w:r>
          <w:fldChar w:fldCharType="separate"/>
        </w:r>
        <w:r>
          <w:t>41</w:t>
        </w:r>
        <w:r>
          <w:fldChar w:fldCharType="end"/>
        </w:r>
      </w:hyperlink>
    </w:p>
    <w:p>
      <w:pPr>
        <w:pStyle w:val="TOC2"/>
        <w:tabs>
          <w:tab w:val="right" w:leader="dot" w:pos="8306"/>
        </w:tabs>
      </w:pPr>
      <w:hyperlink w:anchor="_Toc32444" w:history="1">
        <w:r>
          <w:rPr>
            <w:rFonts w:ascii="仿宋" w:eastAsia="仿宋" w:hAnsi="仿宋" w:cs="仿宋" w:hint="eastAsia"/>
            <w:lang w:eastAsia="zh-CN"/>
          </w:rPr>
          <w:t>(四)、原材料资源利用</w:t>
        </w:r>
        <w:r>
          <w:tab/>
        </w:r>
        <w:r>
          <w:fldChar w:fldCharType="begin"/>
        </w:r>
        <w:r>
          <w:instrText xml:space="preserve"> PAGEREF _Toc32444 \h </w:instrText>
        </w:r>
        <w:r>
          <w:fldChar w:fldCharType="separate"/>
        </w:r>
        <w:r>
          <w:t>42</w:t>
        </w:r>
        <w:r>
          <w:fldChar w:fldCharType="end"/>
        </w:r>
      </w:hyperlink>
    </w:p>
    <w:p>
      <w:pPr>
        <w:pStyle w:val="TOC2"/>
        <w:tabs>
          <w:tab w:val="right" w:leader="dot" w:pos="8306"/>
        </w:tabs>
      </w:pPr>
      <w:hyperlink w:anchor="_Toc872" w:history="1">
        <w:r>
          <w:rPr>
            <w:rFonts w:ascii="仿宋" w:eastAsia="仿宋" w:hAnsi="仿宋" w:cs="仿宋" w:hint="eastAsia"/>
            <w:lang w:eastAsia="zh-CN"/>
          </w:rPr>
          <w:t>(五)、其他资源的合理利用</w:t>
        </w:r>
        <w:r>
          <w:tab/>
        </w:r>
        <w:r>
          <w:fldChar w:fldCharType="begin"/>
        </w:r>
        <w:r>
          <w:instrText xml:space="preserve"> PAGEREF _Toc872 \h </w:instrText>
        </w:r>
        <w:r>
          <w:fldChar w:fldCharType="separate"/>
        </w:r>
        <w:r>
          <w:t>43</w:t>
        </w:r>
        <w:r>
          <w:fldChar w:fldCharType="end"/>
        </w:r>
      </w:hyperlink>
    </w:p>
    <w:p>
      <w:pPr>
        <w:pStyle w:val="TOC1"/>
        <w:tabs>
          <w:tab w:val="right" w:leader="dot" w:pos="8306"/>
        </w:tabs>
      </w:pPr>
      <w:hyperlink w:anchor="_Toc14784" w:history="1">
        <w:r>
          <w:rPr>
            <w:rFonts w:ascii="仿宋" w:eastAsia="仿宋" w:hAnsi="仿宋" w:cs="仿宋" w:hint="eastAsia"/>
            <w:lang w:eastAsia="zh-CN"/>
          </w:rPr>
          <w:t>十、齿轮钢项目风险对策</w:t>
        </w:r>
        <w:r>
          <w:tab/>
        </w:r>
        <w:r>
          <w:fldChar w:fldCharType="begin"/>
        </w:r>
        <w:r>
          <w:instrText xml:space="preserve"> PAGEREF _Toc14784 \h </w:instrText>
        </w:r>
        <w:r>
          <w:fldChar w:fldCharType="separate"/>
        </w:r>
        <w:r>
          <w:t>45</w:t>
        </w:r>
        <w:r>
          <w:fldChar w:fldCharType="end"/>
        </w:r>
      </w:hyperlink>
    </w:p>
    <w:p>
      <w:pPr>
        <w:pStyle w:val="TOC2"/>
        <w:tabs>
          <w:tab w:val="right" w:leader="dot" w:pos="8306"/>
        </w:tabs>
      </w:pPr>
      <w:hyperlink w:anchor="_Toc9426" w:history="1">
        <w:r>
          <w:rPr>
            <w:rFonts w:ascii="仿宋" w:eastAsia="仿宋" w:hAnsi="仿宋" w:cs="仿宋" w:hint="eastAsia"/>
            <w:lang w:eastAsia="zh-CN"/>
          </w:rPr>
          <w:t>(一)、加强齿轮钢项目建设及运营管理</w:t>
        </w:r>
        <w:r>
          <w:tab/>
        </w:r>
        <w:r>
          <w:fldChar w:fldCharType="begin"/>
        </w:r>
        <w:r>
          <w:instrText xml:space="preserve"> PAGEREF _Toc9426 \h </w:instrText>
        </w:r>
        <w:r>
          <w:fldChar w:fldCharType="separate"/>
        </w:r>
        <w:r>
          <w:t>45</w:t>
        </w:r>
        <w:r>
          <w:fldChar w:fldCharType="end"/>
        </w:r>
      </w:hyperlink>
    </w:p>
    <w:p>
      <w:pPr>
        <w:pStyle w:val="TOC2"/>
        <w:tabs>
          <w:tab w:val="right" w:leader="dot" w:pos="8306"/>
        </w:tabs>
      </w:pPr>
      <w:hyperlink w:anchor="_Toc26561" w:history="1">
        <w:r>
          <w:rPr>
            <w:rFonts w:ascii="仿宋" w:eastAsia="仿宋" w:hAnsi="仿宋" w:cs="仿宋" w:hint="eastAsia"/>
            <w:lang w:eastAsia="zh-CN"/>
          </w:rPr>
          <w:t>(二)、采取多元化融资方式</w:t>
        </w:r>
        <w:r>
          <w:tab/>
        </w:r>
        <w:r>
          <w:fldChar w:fldCharType="begin"/>
        </w:r>
        <w:r>
          <w:instrText xml:space="preserve"> PAGEREF _Toc26561 \h </w:instrText>
        </w:r>
        <w:r>
          <w:fldChar w:fldCharType="separate"/>
        </w:r>
        <w:r>
          <w:t>45</w:t>
        </w:r>
        <w:r>
          <w:fldChar w:fldCharType="end"/>
        </w:r>
      </w:hyperlink>
    </w:p>
    <w:p>
      <w:pPr>
        <w:pStyle w:val="TOC2"/>
        <w:tabs>
          <w:tab w:val="right" w:leader="dot" w:pos="8306"/>
        </w:tabs>
      </w:pPr>
      <w:hyperlink w:anchor="_Toc18227" w:history="1">
        <w:r>
          <w:rPr>
            <w:rFonts w:ascii="仿宋" w:eastAsia="仿宋" w:hAnsi="仿宋" w:cs="仿宋" w:hint="eastAsia"/>
            <w:lang w:eastAsia="zh-CN"/>
          </w:rPr>
          <w:t>(三)、政策风险对策</w:t>
        </w:r>
        <w:r>
          <w:tab/>
        </w:r>
        <w:r>
          <w:fldChar w:fldCharType="begin"/>
        </w:r>
        <w:r>
          <w:instrText xml:space="preserve"> PAGEREF _Toc18227 \h </w:instrText>
        </w:r>
        <w:r>
          <w:fldChar w:fldCharType="separate"/>
        </w:r>
        <w:r>
          <w:t>46</w:t>
        </w:r>
        <w:r>
          <w:fldChar w:fldCharType="end"/>
        </w:r>
      </w:hyperlink>
    </w:p>
    <w:p>
      <w:pPr>
        <w:pStyle w:val="TOC2"/>
        <w:tabs>
          <w:tab w:val="right" w:leader="dot" w:pos="8306"/>
        </w:tabs>
      </w:pPr>
      <w:hyperlink w:anchor="_Toc21005" w:history="1">
        <w:r>
          <w:rPr>
            <w:rFonts w:ascii="仿宋" w:eastAsia="仿宋" w:hAnsi="仿宋" w:cs="仿宋" w:hint="eastAsia"/>
            <w:lang w:eastAsia="zh-CN"/>
          </w:rPr>
          <w:t>(四)、市场风险对策</w:t>
        </w:r>
        <w:r>
          <w:tab/>
        </w:r>
        <w:r>
          <w:fldChar w:fldCharType="begin"/>
        </w:r>
        <w:r>
          <w:instrText xml:space="preserve"> PAGEREF _Toc21005 \h </w:instrText>
        </w:r>
        <w:r>
          <w:fldChar w:fldCharType="separate"/>
        </w:r>
        <w:r>
          <w:t>46</w:t>
        </w:r>
        <w:r>
          <w:fldChar w:fldCharType="end"/>
        </w:r>
      </w:hyperlink>
    </w:p>
    <w:p>
      <w:pPr>
        <w:pStyle w:val="TOC2"/>
        <w:tabs>
          <w:tab w:val="right" w:leader="dot" w:pos="8306"/>
        </w:tabs>
      </w:pPr>
      <w:hyperlink w:anchor="_Toc4124" w:history="1">
        <w:r>
          <w:rPr>
            <w:rFonts w:ascii="仿宋" w:eastAsia="仿宋" w:hAnsi="仿宋" w:cs="仿宋" w:hint="eastAsia"/>
            <w:lang w:eastAsia="zh-CN"/>
          </w:rPr>
          <w:t>(五)、技术风险对策</w:t>
        </w:r>
        <w:r>
          <w:tab/>
        </w:r>
        <w:r>
          <w:fldChar w:fldCharType="begin"/>
        </w:r>
        <w:r>
          <w:instrText xml:space="preserve"> PAGEREF _Toc4124 \h </w:instrText>
        </w:r>
        <w:r>
          <w:fldChar w:fldCharType="separate"/>
        </w:r>
        <w:r>
          <w:t>47</w:t>
        </w:r>
        <w:r>
          <w:fldChar w:fldCharType="end"/>
        </w:r>
      </w:hyperlink>
    </w:p>
    <w:p>
      <w:pPr>
        <w:pStyle w:val="TOC2"/>
        <w:tabs>
          <w:tab w:val="right" w:leader="dot" w:pos="8306"/>
        </w:tabs>
      </w:pPr>
      <w:hyperlink w:anchor="_Toc27528" w:history="1">
        <w:r>
          <w:rPr>
            <w:rFonts w:ascii="仿宋" w:eastAsia="仿宋" w:hAnsi="仿宋" w:cs="仿宋" w:hint="eastAsia"/>
            <w:lang w:eastAsia="zh-CN"/>
          </w:rPr>
          <w:t>(六)、资金风险对策</w:t>
        </w:r>
        <w:r>
          <w:tab/>
        </w:r>
        <w:r>
          <w:fldChar w:fldCharType="begin"/>
        </w:r>
        <w:r>
          <w:instrText xml:space="preserve"> PAGEREF _Toc27528 \h </w:instrText>
        </w:r>
        <w:r>
          <w:fldChar w:fldCharType="separate"/>
        </w:r>
        <w:r>
          <w:t>48</w:t>
        </w:r>
        <w:r>
          <w:fldChar w:fldCharType="end"/>
        </w:r>
      </w:hyperlink>
    </w:p>
    <w:p>
      <w:pPr>
        <w:pStyle w:val="TOC1"/>
        <w:tabs>
          <w:tab w:val="right" w:leader="dot" w:pos="8306"/>
        </w:tabs>
      </w:pPr>
      <w:hyperlink w:anchor="_Toc17453" w:history="1">
        <w:r>
          <w:rPr>
            <w:rFonts w:ascii="仿宋" w:eastAsia="仿宋" w:hAnsi="仿宋" w:cs="仿宋" w:hint="eastAsia"/>
            <w:lang w:eastAsia="zh-CN"/>
          </w:rPr>
          <w:t>十一、齿轮钢项目基本情况</w:t>
        </w:r>
        <w:r>
          <w:tab/>
        </w:r>
        <w:r>
          <w:fldChar w:fldCharType="begin"/>
        </w:r>
        <w:r>
          <w:instrText xml:space="preserve"> PAGEREF _Toc17453 \h </w:instrText>
        </w:r>
        <w:r>
          <w:fldChar w:fldCharType="separate"/>
        </w:r>
        <w:r>
          <w:t>48</w:t>
        </w:r>
        <w:r>
          <w:fldChar w:fldCharType="end"/>
        </w:r>
      </w:hyperlink>
    </w:p>
    <w:p>
      <w:pPr>
        <w:pStyle w:val="TOC2"/>
        <w:tabs>
          <w:tab w:val="right" w:leader="dot" w:pos="8306"/>
        </w:tabs>
      </w:pPr>
      <w:hyperlink w:anchor="_Toc13934" w:history="1">
        <w:r>
          <w:rPr>
            <w:rFonts w:ascii="仿宋" w:eastAsia="仿宋" w:hAnsi="仿宋" w:cs="仿宋" w:hint="eastAsia"/>
            <w:lang w:eastAsia="zh-CN"/>
          </w:rPr>
          <w:t>(一)、齿轮钢项目投资人</w:t>
        </w:r>
        <w:r>
          <w:tab/>
        </w:r>
        <w:r>
          <w:fldChar w:fldCharType="begin"/>
        </w:r>
        <w:r>
          <w:instrText xml:space="preserve"> PAGEREF _Toc13934 \h </w:instrText>
        </w:r>
        <w:r>
          <w:fldChar w:fldCharType="separate"/>
        </w:r>
        <w:r>
          <w:t>48</w:t>
        </w:r>
        <w:r>
          <w:fldChar w:fldCharType="end"/>
        </w:r>
      </w:hyperlink>
    </w:p>
    <w:p>
      <w:pPr>
        <w:pStyle w:val="TOC2"/>
        <w:tabs>
          <w:tab w:val="right" w:leader="dot" w:pos="8306"/>
        </w:tabs>
      </w:pPr>
      <w:hyperlink w:anchor="_Toc29771" w:history="1">
        <w:r>
          <w:rPr>
            <w:rFonts w:ascii="仿宋" w:eastAsia="仿宋" w:hAnsi="仿宋" w:cs="仿宋" w:hint="eastAsia"/>
            <w:lang w:eastAsia="zh-CN"/>
          </w:rPr>
          <w:t>(二)、齿轮钢项目选址</w:t>
        </w:r>
        <w:r>
          <w:tab/>
        </w:r>
        <w:r>
          <w:fldChar w:fldCharType="begin"/>
        </w:r>
        <w:r>
          <w:instrText xml:space="preserve"> PAGEREF _Toc29771 \h </w:instrText>
        </w:r>
        <w:r>
          <w:fldChar w:fldCharType="separate"/>
        </w:r>
        <w:r>
          <w:t>48</w:t>
        </w:r>
        <w:r>
          <w:fldChar w:fldCharType="end"/>
        </w:r>
      </w:hyperlink>
    </w:p>
    <w:p>
      <w:pPr>
        <w:pStyle w:val="TOC2"/>
        <w:tabs>
          <w:tab w:val="right" w:leader="dot" w:pos="8306"/>
        </w:tabs>
      </w:pPr>
      <w:hyperlink w:anchor="_Toc8521" w:history="1">
        <w:r>
          <w:rPr>
            <w:rFonts w:ascii="仿宋" w:eastAsia="仿宋" w:hAnsi="仿宋" w:cs="仿宋" w:hint="eastAsia"/>
            <w:lang w:eastAsia="zh-CN"/>
          </w:rPr>
          <w:t>(三)、齿轮钢项目实施进度</w:t>
        </w:r>
        <w:r>
          <w:tab/>
        </w:r>
        <w:r>
          <w:fldChar w:fldCharType="begin"/>
        </w:r>
        <w:r>
          <w:instrText xml:space="preserve"> PAGEREF _Toc8521 \h </w:instrText>
        </w:r>
        <w:r>
          <w:fldChar w:fldCharType="separate"/>
        </w:r>
        <w:r>
          <w:t>49</w:t>
        </w:r>
        <w:r>
          <w:fldChar w:fldCharType="end"/>
        </w:r>
      </w:hyperlink>
    </w:p>
    <w:p>
      <w:pPr>
        <w:pStyle w:val="TOC2"/>
        <w:tabs>
          <w:tab w:val="right" w:leader="dot" w:pos="8306"/>
        </w:tabs>
      </w:pPr>
      <w:hyperlink w:anchor="_Toc14656" w:history="1">
        <w:r>
          <w:rPr>
            <w:rFonts w:ascii="仿宋" w:eastAsia="仿宋" w:hAnsi="仿宋" w:cs="仿宋" w:hint="eastAsia"/>
            <w:lang w:eastAsia="zh-CN"/>
          </w:rPr>
          <w:t>(四)、投资估算</w:t>
        </w:r>
        <w:r>
          <w:tab/>
        </w:r>
        <w:r>
          <w:fldChar w:fldCharType="begin"/>
        </w:r>
        <w:r>
          <w:instrText xml:space="preserve"> PAGEREF _Toc14656 \h </w:instrText>
        </w:r>
        <w:r>
          <w:fldChar w:fldCharType="separate"/>
        </w:r>
        <w:r>
          <w:t>49</w:t>
        </w:r>
        <w:r>
          <w:fldChar w:fldCharType="end"/>
        </w:r>
      </w:hyperlink>
    </w:p>
    <w:p>
      <w:pPr>
        <w:pStyle w:val="TOC2"/>
        <w:tabs>
          <w:tab w:val="right" w:leader="dot" w:pos="8306"/>
        </w:tabs>
      </w:pPr>
      <w:hyperlink w:anchor="_Toc23672" w:history="1">
        <w:r>
          <w:rPr>
            <w:rFonts w:ascii="仿宋" w:eastAsia="仿宋" w:hAnsi="仿宋" w:cs="仿宋" w:hint="eastAsia"/>
            <w:lang w:eastAsia="zh-CN"/>
          </w:rPr>
          <w:t>(五)、资金筹措</w:t>
        </w:r>
        <w:r>
          <w:tab/>
        </w:r>
        <w:r>
          <w:fldChar w:fldCharType="begin"/>
        </w:r>
        <w:r>
          <w:instrText xml:space="preserve"> PAGEREF _Toc23672 \h </w:instrText>
        </w:r>
        <w:r>
          <w:fldChar w:fldCharType="separate"/>
        </w:r>
        <w:r>
          <w:t>49</w:t>
        </w:r>
        <w:r>
          <w:fldChar w:fldCharType="end"/>
        </w:r>
      </w:hyperlink>
    </w:p>
    <w:p>
      <w:pPr>
        <w:pStyle w:val="TOC2"/>
        <w:tabs>
          <w:tab w:val="right" w:leader="dot" w:pos="8306"/>
        </w:tabs>
      </w:pPr>
      <w:hyperlink w:anchor="_Toc6570" w:history="1">
        <w:r>
          <w:rPr>
            <w:rFonts w:ascii="仿宋" w:eastAsia="仿宋" w:hAnsi="仿宋" w:cs="仿宋" w:hint="eastAsia"/>
            <w:lang w:eastAsia="zh-CN"/>
          </w:rPr>
          <w:t>(六)、经济评价</w:t>
        </w:r>
        <w:r>
          <w:tab/>
        </w:r>
        <w:r>
          <w:fldChar w:fldCharType="begin"/>
        </w:r>
        <w:r>
          <w:instrText xml:space="preserve"> PAGEREF _Toc6570 \h </w:instrText>
        </w:r>
        <w:r>
          <w:fldChar w:fldCharType="separate"/>
        </w:r>
        <w:r>
          <w:t>49</w:t>
        </w:r>
        <w:r>
          <w:fldChar w:fldCharType="end"/>
        </w:r>
      </w:hyperlink>
    </w:p>
    <w:p>
      <w:pPr>
        <w:pStyle w:val="TOC2"/>
        <w:tabs>
          <w:tab w:val="right" w:leader="dot" w:pos="8306"/>
        </w:tabs>
      </w:pPr>
      <w:hyperlink w:anchor="_Toc29939" w:history="1">
        <w:r>
          <w:rPr>
            <w:rFonts w:ascii="仿宋" w:eastAsia="仿宋" w:hAnsi="仿宋" w:cs="仿宋" w:hint="eastAsia"/>
            <w:lang w:eastAsia="zh-CN"/>
          </w:rPr>
          <w:t>(七)、主要经济技术指标</w:t>
        </w:r>
        <w:r>
          <w:tab/>
        </w:r>
        <w:r>
          <w:fldChar w:fldCharType="begin"/>
        </w:r>
        <w:r>
          <w:instrText xml:space="preserve"> PAGEREF _Toc29939 \h </w:instrText>
        </w:r>
        <w:r>
          <w:fldChar w:fldCharType="separate"/>
        </w:r>
        <w:r>
          <w:t>50</w:t>
        </w:r>
        <w:r>
          <w:fldChar w:fldCharType="end"/>
        </w:r>
      </w:hyperlink>
    </w:p>
    <w:p>
      <w:pPr>
        <w:pStyle w:val="TOC1"/>
        <w:tabs>
          <w:tab w:val="right" w:leader="dot" w:pos="8306"/>
        </w:tabs>
      </w:pPr>
      <w:hyperlink w:anchor="_Toc21548" w:history="1">
        <w:r>
          <w:rPr>
            <w:rFonts w:ascii="仿宋" w:eastAsia="仿宋" w:hAnsi="仿宋" w:cs="仿宋" w:hint="eastAsia"/>
            <w:lang w:eastAsia="zh-CN"/>
          </w:rPr>
          <w:t>十二、齿轮钢行业品牌策略</w:t>
        </w:r>
        <w:r>
          <w:tab/>
        </w:r>
        <w:r>
          <w:fldChar w:fldCharType="begin"/>
        </w:r>
        <w:r>
          <w:instrText xml:space="preserve"> PAGEREF _Toc21548 \h </w:instrText>
        </w:r>
        <w:r>
          <w:fldChar w:fldCharType="separate"/>
        </w:r>
        <w:r>
          <w:t>51</w:t>
        </w:r>
        <w:r>
          <w:fldChar w:fldCharType="end"/>
        </w:r>
      </w:hyperlink>
    </w:p>
    <w:p>
      <w:pPr>
        <w:pStyle w:val="TOC2"/>
        <w:tabs>
          <w:tab w:val="right" w:leader="dot" w:pos="8306"/>
        </w:tabs>
      </w:pPr>
      <w:hyperlink w:anchor="_Toc9780" w:history="1">
        <w:r>
          <w:rPr>
            <w:rFonts w:ascii="仿宋" w:eastAsia="仿宋" w:hAnsi="仿宋" w:cs="仿宋" w:hint="eastAsia"/>
            <w:lang w:eastAsia="zh-CN"/>
          </w:rPr>
          <w:t>(一)、产品定位策略</w:t>
        </w:r>
        <w:r>
          <w:tab/>
        </w:r>
        <w:r>
          <w:fldChar w:fldCharType="begin"/>
        </w:r>
        <w:r>
          <w:instrText xml:space="preserve"> PAGEREF _Toc9780 \h </w:instrText>
        </w:r>
        <w:r>
          <w:fldChar w:fldCharType="separate"/>
        </w:r>
        <w:r>
          <w:t>51</w:t>
        </w:r>
        <w:r>
          <w:fldChar w:fldCharType="end"/>
        </w:r>
      </w:hyperlink>
    </w:p>
    <w:p>
      <w:pPr>
        <w:pStyle w:val="TOC2"/>
        <w:tabs>
          <w:tab w:val="right" w:leader="dot" w:pos="8306"/>
        </w:tabs>
      </w:pPr>
      <w:hyperlink w:anchor="_Toc22576" w:history="1">
        <w:r>
          <w:rPr>
            <w:rFonts w:ascii="仿宋" w:eastAsia="仿宋" w:hAnsi="仿宋" w:cs="仿宋" w:hint="eastAsia"/>
            <w:lang w:eastAsia="zh-CN"/>
          </w:rPr>
          <w:t>(二)、市场推广策略</w:t>
        </w:r>
        <w:r>
          <w:tab/>
        </w:r>
        <w:r>
          <w:fldChar w:fldCharType="begin"/>
        </w:r>
        <w:r>
          <w:instrText xml:space="preserve"> PAGEREF _Toc22576 \h </w:instrText>
        </w:r>
        <w:r>
          <w:fldChar w:fldCharType="separate"/>
        </w:r>
        <w:r>
          <w:t>52</w:t>
        </w:r>
        <w:r>
          <w:fldChar w:fldCharType="end"/>
        </w:r>
      </w:hyperlink>
    </w:p>
    <w:p>
      <w:pPr>
        <w:pStyle w:val="TOC2"/>
        <w:tabs>
          <w:tab w:val="right" w:leader="dot" w:pos="8306"/>
        </w:tabs>
      </w:pPr>
      <w:hyperlink w:anchor="_Toc9328" w:history="1">
        <w:r>
          <w:rPr>
            <w:rFonts w:ascii="仿宋" w:eastAsia="仿宋" w:hAnsi="仿宋" w:cs="仿宋" w:hint="eastAsia"/>
            <w:lang w:eastAsia="zh-CN"/>
          </w:rPr>
          <w:t>(三)、品牌形象建设策略</w:t>
        </w:r>
        <w:r>
          <w:tab/>
        </w:r>
        <w:r>
          <w:fldChar w:fldCharType="begin"/>
        </w:r>
        <w:r>
          <w:instrText xml:space="preserve"> PAGEREF _Toc9328 \h </w:instrText>
        </w:r>
        <w:r>
          <w:fldChar w:fldCharType="separate"/>
        </w:r>
        <w:r>
          <w:t>52</w:t>
        </w:r>
        <w:r>
          <w:fldChar w:fldCharType="end"/>
        </w:r>
      </w:hyperlink>
    </w:p>
    <w:p>
      <w:pPr>
        <w:pStyle w:val="TOC1"/>
        <w:tabs>
          <w:tab w:val="right" w:leader="dot" w:pos="8306"/>
        </w:tabs>
      </w:pPr>
      <w:hyperlink w:anchor="_Toc18884" w:history="1">
        <w:r>
          <w:rPr>
            <w:rFonts w:ascii="仿宋" w:eastAsia="仿宋" w:hAnsi="仿宋" w:cs="仿宋" w:hint="eastAsia"/>
            <w:lang w:eastAsia="zh-CN"/>
          </w:rPr>
          <w:t>十三、安全督查与监测</w:t>
        </w:r>
        <w:r>
          <w:tab/>
        </w:r>
        <w:r>
          <w:fldChar w:fldCharType="begin"/>
        </w:r>
        <w:r>
          <w:instrText xml:space="preserve"> PAGEREF _Toc18884 \h </w:instrText>
        </w:r>
        <w:r>
          <w:fldChar w:fldCharType="separate"/>
        </w:r>
        <w:r>
          <w:t>53</w:t>
        </w:r>
        <w:r>
          <w:fldChar w:fldCharType="end"/>
        </w:r>
      </w:hyperlink>
    </w:p>
    <w:p>
      <w:pPr>
        <w:pStyle w:val="TOC2"/>
        <w:tabs>
          <w:tab w:val="right" w:leader="dot" w:pos="8306"/>
        </w:tabs>
      </w:pPr>
      <w:hyperlink w:anchor="_Toc27008" w:history="1">
        <w:r>
          <w:rPr>
            <w:rFonts w:ascii="仿宋" w:eastAsia="仿宋" w:hAnsi="仿宋" w:cs="仿宋" w:hint="eastAsia"/>
            <w:lang w:eastAsia="zh-CN"/>
          </w:rPr>
          <w:t>(一)、安全督查与监测的背景和意义</w:t>
        </w:r>
        <w:r>
          <w:tab/>
        </w:r>
        <w:r>
          <w:fldChar w:fldCharType="begin"/>
        </w:r>
        <w:r>
          <w:instrText xml:space="preserve"> PAGEREF _Toc27008 \h </w:instrText>
        </w:r>
        <w:r>
          <w:fldChar w:fldCharType="separate"/>
        </w:r>
        <w:r>
          <w:t>53</w:t>
        </w:r>
        <w:r>
          <w:fldChar w:fldCharType="end"/>
        </w:r>
      </w:hyperlink>
    </w:p>
    <w:p>
      <w:pPr>
        <w:pStyle w:val="TOC2"/>
        <w:tabs>
          <w:tab w:val="right" w:leader="dot" w:pos="8306"/>
        </w:tabs>
      </w:pPr>
      <w:hyperlink w:anchor="_Toc4437" w:history="1">
        <w:r>
          <w:rPr>
            <w:rFonts w:ascii="仿宋" w:eastAsia="仿宋" w:hAnsi="仿宋" w:cs="仿宋" w:hint="eastAsia"/>
            <w:lang w:eastAsia="zh-CN"/>
          </w:rPr>
          <w:t>(二)、安全督查与监测的基本原则</w:t>
        </w:r>
        <w:r>
          <w:tab/>
        </w:r>
        <w:r>
          <w:fldChar w:fldCharType="begin"/>
        </w:r>
        <w:r>
          <w:instrText xml:space="preserve"> PAGEREF _Toc4437 \h </w:instrText>
        </w:r>
        <w:r>
          <w:fldChar w:fldCharType="separate"/>
        </w:r>
        <w:r>
          <w:t>53</w:t>
        </w:r>
        <w:r>
          <w:fldChar w:fldCharType="end"/>
        </w:r>
      </w:hyperlink>
    </w:p>
    <w:p>
      <w:pPr>
        <w:pStyle w:val="TOC2"/>
        <w:tabs>
          <w:tab w:val="right" w:leader="dot" w:pos="8306"/>
        </w:tabs>
      </w:pPr>
      <w:hyperlink w:anchor="_Toc8746" w:history="1">
        <w:r>
          <w:rPr>
            <w:rFonts w:ascii="仿宋" w:eastAsia="仿宋" w:hAnsi="仿宋" w:cs="仿宋" w:hint="eastAsia"/>
            <w:lang w:eastAsia="zh-CN"/>
          </w:rPr>
          <w:t>(三)、安全督查与监测的方法和手段</w:t>
        </w:r>
        <w:r>
          <w:tab/>
        </w:r>
        <w:r>
          <w:fldChar w:fldCharType="begin"/>
        </w:r>
        <w:r>
          <w:instrText xml:space="preserve"> PAGEREF _Toc8746 \h </w:instrText>
        </w:r>
        <w:r>
          <w:fldChar w:fldCharType="separate"/>
        </w:r>
        <w:r>
          <w:t>54</w:t>
        </w:r>
        <w:r>
          <w:fldChar w:fldCharType="end"/>
        </w:r>
      </w:hyperlink>
    </w:p>
    <w:p>
      <w:pPr>
        <w:pStyle w:val="TOC2"/>
        <w:tabs>
          <w:tab w:val="right" w:leader="dot" w:pos="8306"/>
        </w:tabs>
      </w:pPr>
      <w:hyperlink w:anchor="_Toc15962" w:history="1">
        <w:r>
          <w:rPr>
            <w:rFonts w:ascii="仿宋" w:eastAsia="仿宋" w:hAnsi="仿宋" w:cs="仿宋" w:hint="eastAsia"/>
            <w:lang w:eastAsia="zh-CN"/>
          </w:rPr>
          <w:t>(四)、安全督查与监测的组织机构</w:t>
        </w:r>
        <w:r>
          <w:tab/>
        </w:r>
        <w:r>
          <w:fldChar w:fldCharType="begin"/>
        </w:r>
        <w:r>
          <w:instrText xml:space="preserve"> PAGEREF _Toc15962 \h </w:instrText>
        </w:r>
        <w:r>
          <w:fldChar w:fldCharType="separate"/>
        </w:r>
        <w:r>
          <w:t>54</w:t>
        </w:r>
        <w:r>
          <w:fldChar w:fldCharType="end"/>
        </w:r>
      </w:hyperlink>
    </w:p>
    <w:p>
      <w:pPr>
        <w:pStyle w:val="TOC2"/>
        <w:tabs>
          <w:tab w:val="right" w:leader="dot" w:pos="8306"/>
        </w:tabs>
      </w:pPr>
      <w:hyperlink w:anchor="_Toc1713" w:history="1">
        <w:r>
          <w:rPr>
            <w:rFonts w:ascii="仿宋" w:eastAsia="仿宋" w:hAnsi="仿宋" w:cs="仿宋" w:hint="eastAsia"/>
            <w:lang w:eastAsia="zh-CN"/>
          </w:rPr>
          <w:t>(五)、安全督查与监测的信息报告</w:t>
        </w:r>
        <w:r>
          <w:tab/>
        </w:r>
        <w:r>
          <w:fldChar w:fldCharType="begin"/>
        </w:r>
        <w:r>
          <w:instrText xml:space="preserve"> PAGEREF _Toc1713 \h </w:instrText>
        </w:r>
        <w:r>
          <w:fldChar w:fldCharType="separate"/>
        </w:r>
        <w:r>
          <w:t>55</w:t>
        </w:r>
        <w:r>
          <w:fldChar w:fldCharType="end"/>
        </w:r>
      </w:hyperlink>
    </w:p>
    <w:p>
      <w:pPr>
        <w:pStyle w:val="TOC2"/>
        <w:tabs>
          <w:tab w:val="right" w:leader="dot" w:pos="8306"/>
        </w:tabs>
      </w:pPr>
      <w:hyperlink w:anchor="_Toc31781" w:history="1">
        <w:r>
          <w:rPr>
            <w:rFonts w:ascii="仿宋" w:eastAsia="仿宋" w:hAnsi="仿宋" w:cs="仿宋" w:hint="eastAsia"/>
            <w:lang w:eastAsia="zh-CN"/>
          </w:rPr>
          <w:t>(六)、安全督查与监测的改进机制</w:t>
        </w:r>
        <w:r>
          <w:tab/>
        </w:r>
        <w:r>
          <w:fldChar w:fldCharType="begin"/>
        </w:r>
        <w:r>
          <w:instrText xml:space="preserve"> PAGEREF _Toc31781 \h </w:instrText>
        </w:r>
        <w:r>
          <w:fldChar w:fldCharType="separate"/>
        </w:r>
        <w:r>
          <w:t>55</w:t>
        </w:r>
        <w:r>
          <w:fldChar w:fldCharType="end"/>
        </w:r>
      </w:hyperlink>
    </w:p>
    <w:p>
      <w:pPr>
        <w:pStyle w:val="TOC1"/>
        <w:tabs>
          <w:tab w:val="right" w:leader="dot" w:pos="8306"/>
        </w:tabs>
      </w:pPr>
      <w:hyperlink w:anchor="_Toc206" w:history="1">
        <w:r>
          <w:rPr>
            <w:rFonts w:ascii="仿宋" w:eastAsia="仿宋" w:hAnsi="仿宋" w:cs="仿宋" w:hint="eastAsia"/>
            <w:lang w:eastAsia="zh-CN"/>
          </w:rPr>
          <w:t>十四、齿轮钢项目选址可行性分析</w:t>
        </w:r>
        <w:r>
          <w:tab/>
        </w:r>
        <w:r>
          <w:fldChar w:fldCharType="begin"/>
        </w:r>
        <w:r>
          <w:instrText xml:space="preserve"> PAGEREF _Toc206 \h </w:instrText>
        </w:r>
        <w:r>
          <w:fldChar w:fldCharType="separate"/>
        </w:r>
        <w:r>
          <w:t>56</w:t>
        </w:r>
        <w:r>
          <w:fldChar w:fldCharType="end"/>
        </w:r>
      </w:hyperlink>
    </w:p>
    <w:p>
      <w:pPr>
        <w:pStyle w:val="TOC2"/>
        <w:tabs>
          <w:tab w:val="right" w:leader="dot" w:pos="8306"/>
        </w:tabs>
      </w:pPr>
      <w:hyperlink w:anchor="_Toc4728" w:history="1">
        <w:r>
          <w:rPr>
            <w:rFonts w:ascii="仿宋" w:eastAsia="仿宋" w:hAnsi="仿宋" w:cs="仿宋" w:hint="eastAsia"/>
            <w:lang w:eastAsia="zh-CN"/>
          </w:rPr>
          <w:t>(一)、齿轮钢项目选址原则</w:t>
        </w:r>
        <w:r>
          <w:tab/>
        </w:r>
        <w:r>
          <w:fldChar w:fldCharType="begin"/>
        </w:r>
        <w:r>
          <w:instrText xml:space="preserve"> PAGEREF _Toc4728 \h </w:instrText>
        </w:r>
        <w:r>
          <w:fldChar w:fldCharType="separate"/>
        </w:r>
        <w:r>
          <w:t>56</w:t>
        </w:r>
        <w:r>
          <w:fldChar w:fldCharType="end"/>
        </w:r>
      </w:hyperlink>
    </w:p>
    <w:p>
      <w:pPr>
        <w:pStyle w:val="TOC2"/>
        <w:tabs>
          <w:tab w:val="right" w:leader="dot" w:pos="8306"/>
        </w:tabs>
      </w:pPr>
      <w:hyperlink w:anchor="_Toc21117" w:history="1">
        <w:r>
          <w:rPr>
            <w:rFonts w:ascii="仿宋" w:eastAsia="仿宋" w:hAnsi="仿宋" w:cs="仿宋" w:hint="eastAsia"/>
            <w:lang w:eastAsia="zh-CN"/>
          </w:rPr>
          <w:t>(二)、齿轮钢项目选址</w:t>
        </w:r>
        <w:r>
          <w:tab/>
        </w:r>
        <w:r>
          <w:fldChar w:fldCharType="begin"/>
        </w:r>
        <w:r>
          <w:instrText xml:space="preserve"> PAGEREF _Toc21117 \h </w:instrText>
        </w:r>
        <w:r>
          <w:fldChar w:fldCharType="separate"/>
        </w:r>
        <w:r>
          <w:t>56</w:t>
        </w:r>
        <w:r>
          <w:fldChar w:fldCharType="end"/>
        </w:r>
      </w:hyperlink>
    </w:p>
    <w:p>
      <w:pPr>
        <w:pStyle w:val="TOC2"/>
        <w:tabs>
          <w:tab w:val="right" w:leader="dot" w:pos="8306"/>
        </w:tabs>
      </w:pPr>
      <w:hyperlink w:anchor="_Toc30611" w:history="1">
        <w:r>
          <w:rPr>
            <w:rFonts w:ascii="仿宋" w:eastAsia="仿宋" w:hAnsi="仿宋" w:cs="仿宋" w:hint="eastAsia"/>
            <w:lang w:eastAsia="zh-CN"/>
          </w:rPr>
          <w:t>(三)、建设条件分析</w:t>
        </w:r>
        <w:r>
          <w:tab/>
        </w:r>
        <w:r>
          <w:fldChar w:fldCharType="begin"/>
        </w:r>
        <w:r>
          <w:instrText xml:space="preserve"> PAGEREF _Toc30611 \h </w:instrText>
        </w:r>
        <w:r>
          <w:fldChar w:fldCharType="separate"/>
        </w:r>
        <w:r>
          <w:t>57</w:t>
        </w:r>
        <w:r>
          <w:fldChar w:fldCharType="end"/>
        </w:r>
      </w:hyperlink>
    </w:p>
    <w:p>
      <w:pPr>
        <w:pStyle w:val="TOC2"/>
        <w:tabs>
          <w:tab w:val="right" w:leader="dot" w:pos="8306"/>
        </w:tabs>
      </w:pPr>
      <w:hyperlink w:anchor="_Toc19536" w:history="1">
        <w:r>
          <w:rPr>
            <w:rFonts w:ascii="仿宋" w:eastAsia="仿宋" w:hAnsi="仿宋" w:cs="仿宋" w:hint="eastAsia"/>
            <w:lang w:eastAsia="zh-CN"/>
          </w:rPr>
          <w:t>(四)、用地控制指标</w:t>
        </w:r>
        <w:r>
          <w:tab/>
        </w:r>
        <w:r>
          <w:fldChar w:fldCharType="begin"/>
        </w:r>
        <w:r>
          <w:instrText xml:space="preserve"> PAGEREF _Toc19536 \h </w:instrText>
        </w:r>
        <w:r>
          <w:fldChar w:fldCharType="separate"/>
        </w:r>
        <w:r>
          <w:t>58</w:t>
        </w:r>
        <w:r>
          <w:fldChar w:fldCharType="end"/>
        </w:r>
      </w:hyperlink>
    </w:p>
    <w:p>
      <w:pPr>
        <w:pStyle w:val="TOC2"/>
        <w:tabs>
          <w:tab w:val="right" w:leader="dot" w:pos="8306"/>
        </w:tabs>
      </w:pPr>
      <w:hyperlink w:anchor="_Toc26577" w:history="1">
        <w:r>
          <w:rPr>
            <w:rFonts w:ascii="仿宋" w:eastAsia="仿宋" w:hAnsi="仿宋" w:cs="仿宋" w:hint="eastAsia"/>
            <w:lang w:eastAsia="zh-CN"/>
          </w:rPr>
          <w:t>(五)、用地总体要求</w:t>
        </w:r>
        <w:r>
          <w:tab/>
        </w:r>
        <w:r>
          <w:fldChar w:fldCharType="begin"/>
        </w:r>
        <w:r>
          <w:instrText xml:space="preserve"> PAGEREF _Toc26577 \h </w:instrText>
        </w:r>
        <w:r>
          <w:fldChar w:fldCharType="separate"/>
        </w:r>
        <w:r>
          <w:t>58</w:t>
        </w:r>
        <w:r>
          <w:fldChar w:fldCharType="end"/>
        </w:r>
      </w:hyperlink>
    </w:p>
    <w:p>
      <w:pPr>
        <w:pStyle w:val="TOC2"/>
        <w:tabs>
          <w:tab w:val="right" w:leader="dot" w:pos="8306"/>
        </w:tabs>
      </w:pPr>
      <w:hyperlink w:anchor="_Toc22297" w:history="1">
        <w:r>
          <w:rPr>
            <w:rFonts w:ascii="仿宋" w:eastAsia="仿宋" w:hAnsi="仿宋" w:cs="仿宋" w:hint="eastAsia"/>
            <w:lang w:eastAsia="zh-CN"/>
          </w:rPr>
          <w:t>(六)、节约用地措施</w:t>
        </w:r>
        <w:r>
          <w:tab/>
        </w:r>
        <w:r>
          <w:fldChar w:fldCharType="begin"/>
        </w:r>
        <w:r>
          <w:instrText xml:space="preserve"> PAGEREF _Toc22297 \h </w:instrText>
        </w:r>
        <w:r>
          <w:fldChar w:fldCharType="separate"/>
        </w:r>
        <w:r>
          <w:t>59</w:t>
        </w:r>
        <w:r>
          <w:fldChar w:fldCharType="end"/>
        </w:r>
      </w:hyperlink>
    </w:p>
    <w:p>
      <w:pPr>
        <w:pStyle w:val="TOC2"/>
        <w:tabs>
          <w:tab w:val="right" w:leader="dot" w:pos="8306"/>
        </w:tabs>
      </w:pPr>
      <w:hyperlink w:anchor="_Toc22287" w:history="1">
        <w:r>
          <w:rPr>
            <w:rFonts w:ascii="仿宋" w:eastAsia="仿宋" w:hAnsi="仿宋" w:cs="仿宋" w:hint="eastAsia"/>
            <w:lang w:eastAsia="zh-CN"/>
          </w:rPr>
          <w:t>(七)、总图布置方案</w:t>
        </w:r>
        <w:r>
          <w:tab/>
        </w:r>
        <w:r>
          <w:fldChar w:fldCharType="begin"/>
        </w:r>
        <w:r>
          <w:instrText xml:space="preserve"> PAGEREF _Toc22287 \h </w:instrText>
        </w:r>
        <w:r>
          <w:fldChar w:fldCharType="separate"/>
        </w:r>
        <w:r>
          <w:t>59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743" w:history="1">
        <w:r>
          <w:rPr>
            <w:rFonts w:ascii="仿宋" w:eastAsia="仿宋" w:hAnsi="仿宋" w:cs="仿宋" w:hint="eastAsia"/>
            <w:lang w:eastAsia="zh-CN"/>
          </w:rPr>
          <w:t>(八)、运输组成</w:t>
        </w:r>
        <w:r>
          <w:tab/>
        </w:r>
        <w:r>
          <w:fldChar w:fldCharType="begin"/>
        </w:r>
        <w:r>
          <w:instrText xml:space="preserve"> PAGEREF _Toc29743 \h </w:instrText>
        </w:r>
        <w:r>
          <w:fldChar w:fldCharType="separate"/>
        </w:r>
        <w:r>
          <w:t>61</w:t>
        </w:r>
        <w:r>
          <w:fldChar w:fldCharType="end"/>
        </w:r>
      </w:hyperlink>
    </w:p>
    <w:p>
      <w:pPr>
        <w:pStyle w:val="TOC2"/>
        <w:tabs>
          <w:tab w:val="right" w:leader="dot" w:pos="8306"/>
        </w:tabs>
      </w:pPr>
      <w:hyperlink w:anchor="_Toc29302" w:history="1">
        <w:r>
          <w:rPr>
            <w:rFonts w:ascii="仿宋" w:eastAsia="仿宋" w:hAnsi="仿宋" w:cs="仿宋" w:hint="eastAsia"/>
            <w:lang w:eastAsia="zh-CN"/>
          </w:rPr>
          <w:t>(九)、选址综合评价</w:t>
        </w:r>
        <w:r>
          <w:tab/>
        </w:r>
        <w:r>
          <w:fldChar w:fldCharType="begin"/>
        </w:r>
        <w:r>
          <w:instrText xml:space="preserve"> PAGEREF _Toc29302 \h </w:instrText>
        </w:r>
        <w:r>
          <w:fldChar w:fldCharType="separate"/>
        </w:r>
        <w:r>
          <w:t>62</w:t>
        </w:r>
        <w:r>
          <w:fldChar w:fldCharType="end"/>
        </w:r>
      </w:hyperlink>
    </w:p>
    <w:p>
      <w:pPr>
        <w:pStyle w:val="TOC1"/>
        <w:tabs>
          <w:tab w:val="right" w:leader="dot" w:pos="8306"/>
        </w:tabs>
      </w:pPr>
      <w:hyperlink w:anchor="_Toc12446" w:history="1">
        <w:r>
          <w:rPr>
            <w:rFonts w:ascii="仿宋" w:eastAsia="仿宋" w:hAnsi="仿宋" w:cs="仿宋" w:hint="eastAsia"/>
            <w:lang w:eastAsia="zh-CN"/>
          </w:rPr>
          <w:t>十五、外部合作与产业联盟</w:t>
        </w:r>
        <w:r>
          <w:tab/>
        </w:r>
        <w:r>
          <w:fldChar w:fldCharType="begin"/>
        </w:r>
        <w:r>
          <w:instrText xml:space="preserve"> PAGEREF _Toc12446 \h </w:instrText>
        </w:r>
        <w:r>
          <w:fldChar w:fldCharType="separate"/>
        </w:r>
        <w:r>
          <w:t>63</w:t>
        </w:r>
        <w:r>
          <w:fldChar w:fldCharType="end"/>
        </w:r>
      </w:hyperlink>
    </w:p>
    <w:p>
      <w:pPr>
        <w:pStyle w:val="TOC2"/>
        <w:tabs>
          <w:tab w:val="right" w:leader="dot" w:pos="8306"/>
        </w:tabs>
      </w:pPr>
      <w:hyperlink w:anchor="_Toc23899" w:history="1">
        <w:r>
          <w:rPr>
            <w:rFonts w:ascii="仿宋" w:eastAsia="仿宋" w:hAnsi="仿宋" w:cs="仿宋" w:hint="eastAsia"/>
            <w:lang w:eastAsia="zh-CN"/>
          </w:rPr>
          <w:t>(一)、行业合作与协作机会</w:t>
        </w:r>
        <w:r>
          <w:tab/>
        </w:r>
        <w:r>
          <w:fldChar w:fldCharType="begin"/>
        </w:r>
        <w:r>
          <w:instrText xml:space="preserve"> PAGEREF _Toc23899 \h </w:instrText>
        </w:r>
        <w:r>
          <w:fldChar w:fldCharType="separate"/>
        </w:r>
        <w:r>
          <w:t>63</w:t>
        </w:r>
        <w:r>
          <w:fldChar w:fldCharType="end"/>
        </w:r>
      </w:hyperlink>
    </w:p>
    <w:p>
      <w:pPr>
        <w:pStyle w:val="TOC2"/>
        <w:tabs>
          <w:tab w:val="right" w:leader="dot" w:pos="8306"/>
        </w:tabs>
      </w:pPr>
      <w:hyperlink w:anchor="_Toc11002" w:history="1">
        <w:r>
          <w:rPr>
            <w:rFonts w:ascii="仿宋" w:eastAsia="仿宋" w:hAnsi="仿宋" w:cs="仿宋" w:hint="eastAsia"/>
            <w:lang w:eastAsia="zh-CN"/>
          </w:rPr>
          <w:t>(二)、参与产业联盟的战略意义</w:t>
        </w:r>
        <w:r>
          <w:tab/>
        </w:r>
        <w:r>
          <w:fldChar w:fldCharType="begin"/>
        </w:r>
        <w:r>
          <w:instrText xml:space="preserve"> PAGEREF _Toc11002 \h </w:instrText>
        </w:r>
        <w:r>
          <w:fldChar w:fldCharType="separate"/>
        </w:r>
        <w:r>
          <w:t>64</w:t>
        </w:r>
        <w:r>
          <w:fldChar w:fldCharType="end"/>
        </w:r>
      </w:hyperlink>
    </w:p>
    <w:p>
      <w:pPr>
        <w:pStyle w:val="TOC2"/>
        <w:tabs>
          <w:tab w:val="right" w:leader="dot" w:pos="8306"/>
        </w:tabs>
      </w:pPr>
      <w:hyperlink w:anchor="_Toc27213" w:history="1">
        <w:r>
          <w:rPr>
            <w:rFonts w:ascii="仿宋" w:eastAsia="仿宋" w:hAnsi="仿宋" w:cs="仿宋" w:hint="eastAsia"/>
            <w:lang w:eastAsia="zh-CN"/>
          </w:rPr>
          <w:t>(三)、合作伙伴关系的长期发展规划</w:t>
        </w:r>
        <w:r>
          <w:tab/>
        </w:r>
        <w:r>
          <w:fldChar w:fldCharType="begin"/>
        </w:r>
        <w:r>
          <w:instrText xml:space="preserve"> PAGEREF _Toc27213 \h </w:instrText>
        </w:r>
        <w:r>
          <w:fldChar w:fldCharType="separate"/>
        </w:r>
        <w:r>
          <w:t>65</w:t>
        </w:r>
        <w:r>
          <w:fldChar w:fldCharType="end"/>
        </w:r>
      </w:hyperlink>
    </w:p>
    <w:p>
      <w:pPr>
        <w:pStyle w:val="TOC1"/>
        <w:tabs>
          <w:tab w:val="right" w:leader="dot" w:pos="8306"/>
        </w:tabs>
      </w:pPr>
      <w:hyperlink w:anchor="_Toc2225" w:history="1">
        <w:r>
          <w:rPr>
            <w:rFonts w:ascii="仿宋" w:eastAsia="仿宋" w:hAnsi="仿宋" w:cs="仿宋" w:hint="eastAsia"/>
            <w:lang w:eastAsia="zh-CN"/>
          </w:rPr>
          <w:t>十六、安全与劳动保护</w:t>
        </w:r>
        <w:r>
          <w:tab/>
        </w:r>
        <w:r>
          <w:fldChar w:fldCharType="begin"/>
        </w:r>
        <w:r>
          <w:instrText xml:space="preserve"> PAGEREF _Toc2225 \h </w:instrText>
        </w:r>
        <w:r>
          <w:fldChar w:fldCharType="separate"/>
        </w:r>
        <w:r>
          <w:t>66</w:t>
        </w:r>
        <w:r>
          <w:fldChar w:fldCharType="end"/>
        </w:r>
      </w:hyperlink>
    </w:p>
    <w:p>
      <w:pPr>
        <w:pStyle w:val="TOC2"/>
        <w:tabs>
          <w:tab w:val="right" w:leader="dot" w:pos="8306"/>
        </w:tabs>
      </w:pPr>
      <w:hyperlink w:anchor="_Toc22938" w:history="1">
        <w:r>
          <w:rPr>
            <w:rFonts w:ascii="仿宋" w:eastAsia="仿宋" w:hAnsi="仿宋" w:cs="仿宋" w:hint="eastAsia"/>
            <w:lang w:eastAsia="zh-CN"/>
          </w:rPr>
          <w:t>(一)、设计依据与法规合规</w:t>
        </w:r>
        <w:r>
          <w:tab/>
        </w:r>
        <w:r>
          <w:fldChar w:fldCharType="begin"/>
        </w:r>
        <w:r>
          <w:instrText xml:space="preserve"> PAGEREF _Toc22938 \h </w:instrText>
        </w:r>
        <w:r>
          <w:fldChar w:fldCharType="separate"/>
        </w:r>
        <w:r>
          <w:t>66</w:t>
        </w:r>
        <w:r>
          <w:fldChar w:fldCharType="end"/>
        </w:r>
      </w:hyperlink>
    </w:p>
    <w:p>
      <w:pPr>
        <w:pStyle w:val="TOC2"/>
        <w:tabs>
          <w:tab w:val="right" w:leader="dot" w:pos="8306"/>
        </w:tabs>
      </w:pPr>
      <w:hyperlink w:anchor="_Toc24339" w:history="1">
        <w:r>
          <w:rPr>
            <w:rFonts w:ascii="仿宋" w:eastAsia="仿宋" w:hAnsi="仿宋" w:cs="仿宋" w:hint="eastAsia"/>
            <w:lang w:eastAsia="zh-CN"/>
          </w:rPr>
          <w:t>(二)、劳动安全预期效果评价</w:t>
        </w:r>
        <w:r>
          <w:tab/>
        </w:r>
        <w:r>
          <w:fldChar w:fldCharType="begin"/>
        </w:r>
        <w:r>
          <w:instrText xml:space="preserve"> PAGEREF _Toc24339 \h </w:instrText>
        </w:r>
        <w:r>
          <w:fldChar w:fldCharType="separate"/>
        </w:r>
        <w:r>
          <w:t>67</w:t>
        </w:r>
        <w:r>
          <w:fldChar w:fldCharType="end"/>
        </w:r>
      </w:hyperlink>
    </w:p>
    <w:p>
      <w:pPr>
        <w:pStyle w:val="TOC2"/>
        <w:tabs>
          <w:tab w:val="right" w:leader="dot" w:pos="8306"/>
        </w:tabs>
      </w:pPr>
      <w:hyperlink w:anchor="_Toc12480" w:history="1">
        <w:r>
          <w:rPr>
            <w:rFonts w:ascii="仿宋" w:eastAsia="仿宋" w:hAnsi="仿宋" w:cs="仿宋" w:hint="eastAsia"/>
            <w:lang w:eastAsia="zh-CN"/>
          </w:rPr>
          <w:t>(三)、主要防范措施</w:t>
        </w:r>
        <w:r>
          <w:tab/>
        </w:r>
        <w:r>
          <w:fldChar w:fldCharType="begin"/>
        </w:r>
        <w:r>
          <w:instrText xml:space="preserve"> PAGEREF _Toc12480 \h </w:instrText>
        </w:r>
        <w:r>
          <w:fldChar w:fldCharType="separate"/>
        </w:r>
        <w:r>
          <w:t>67</w:t>
        </w:r>
        <w:r>
          <w:fldChar w:fldCharType="end"/>
        </w:r>
      </w:hyperlink>
    </w:p>
    <w:p>
      <w:pPr>
        <w:pStyle w:val="TOC1"/>
        <w:tabs>
          <w:tab w:val="right" w:leader="dot" w:pos="8306"/>
        </w:tabs>
      </w:pPr>
      <w:hyperlink w:anchor="_Toc30051" w:history="1">
        <w:r>
          <w:rPr>
            <w:rFonts w:ascii="仿宋" w:eastAsia="仿宋" w:hAnsi="仿宋" w:cs="仿宋" w:hint="eastAsia"/>
            <w:lang w:eastAsia="zh-CN"/>
          </w:rPr>
          <w:t>十七、营销与推广策略</w:t>
        </w:r>
        <w:r>
          <w:tab/>
        </w:r>
        <w:r>
          <w:fldChar w:fldCharType="begin"/>
        </w:r>
        <w:r>
          <w:instrText xml:space="preserve"> PAGEREF _Toc30051 \h </w:instrText>
        </w:r>
        <w:r>
          <w:fldChar w:fldCharType="separate"/>
        </w:r>
        <w:r>
          <w:t>69</w:t>
        </w:r>
        <w:r>
          <w:fldChar w:fldCharType="end"/>
        </w:r>
      </w:hyperlink>
    </w:p>
    <w:p>
      <w:pPr>
        <w:pStyle w:val="TOC2"/>
        <w:tabs>
          <w:tab w:val="right" w:leader="dot" w:pos="8306"/>
        </w:tabs>
      </w:pPr>
      <w:hyperlink w:anchor="_Toc6826" w:history="1">
        <w:r>
          <w:rPr>
            <w:rFonts w:ascii="仿宋" w:eastAsia="仿宋" w:hAnsi="仿宋" w:cs="仿宋" w:hint="eastAsia"/>
            <w:lang w:eastAsia="zh-CN"/>
          </w:rPr>
          <w:t>(一)、产品/服务定位与特点</w:t>
        </w:r>
        <w:r>
          <w:tab/>
        </w:r>
        <w:r>
          <w:fldChar w:fldCharType="begin"/>
        </w:r>
        <w:r>
          <w:instrText xml:space="preserve"> PAGEREF _Toc6826 \h </w:instrText>
        </w:r>
        <w:r>
          <w:fldChar w:fldCharType="separate"/>
        </w:r>
        <w:r>
          <w:t>69</w:t>
        </w:r>
        <w:r>
          <w:fldChar w:fldCharType="end"/>
        </w:r>
      </w:hyperlink>
    </w:p>
    <w:p>
      <w:pPr>
        <w:pStyle w:val="TOC2"/>
        <w:tabs>
          <w:tab w:val="right" w:leader="dot" w:pos="8306"/>
        </w:tabs>
      </w:pPr>
      <w:hyperlink w:anchor="_Toc12467" w:history="1">
        <w:r>
          <w:rPr>
            <w:rFonts w:ascii="仿宋" w:eastAsia="仿宋" w:hAnsi="仿宋" w:cs="仿宋" w:hint="eastAsia"/>
            <w:lang w:eastAsia="zh-CN"/>
          </w:rPr>
          <w:t>(二)、市场定位与竞争分析</w:t>
        </w:r>
        <w:r>
          <w:tab/>
        </w:r>
        <w:r>
          <w:fldChar w:fldCharType="begin"/>
        </w:r>
        <w:r>
          <w:instrText xml:space="preserve"> PAGEREF _Toc12467 \h </w:instrText>
        </w:r>
        <w:r>
          <w:fldChar w:fldCharType="separate"/>
        </w:r>
        <w:r>
          <w:t>70</w:t>
        </w:r>
        <w:r>
          <w:fldChar w:fldCharType="end"/>
        </w:r>
      </w:hyperlink>
    </w:p>
    <w:p>
      <w:pPr>
        <w:pStyle w:val="TOC2"/>
        <w:tabs>
          <w:tab w:val="right" w:leader="dot" w:pos="8306"/>
        </w:tabs>
      </w:pPr>
      <w:hyperlink w:anchor="_Toc32434" w:history="1">
        <w:r>
          <w:rPr>
            <w:rFonts w:ascii="仿宋" w:eastAsia="仿宋" w:hAnsi="仿宋" w:cs="仿宋" w:hint="eastAsia"/>
            <w:lang w:eastAsia="zh-CN"/>
          </w:rPr>
          <w:t>(三)、营销渠道与策略</w:t>
        </w:r>
        <w:r>
          <w:tab/>
        </w:r>
        <w:r>
          <w:fldChar w:fldCharType="begin"/>
        </w:r>
        <w:r>
          <w:instrText xml:space="preserve"> PAGEREF _Toc32434 \h </w:instrText>
        </w:r>
        <w:r>
          <w:fldChar w:fldCharType="separate"/>
        </w:r>
        <w:r>
          <w:t>71</w:t>
        </w:r>
        <w:r>
          <w:fldChar w:fldCharType="end"/>
        </w:r>
      </w:hyperlink>
    </w:p>
    <w:p>
      <w:pPr>
        <w:pStyle w:val="TOC2"/>
        <w:tabs>
          <w:tab w:val="right" w:leader="dot" w:pos="8306"/>
        </w:tabs>
      </w:pPr>
      <w:hyperlink w:anchor="_Toc16214" w:history="1">
        <w:r>
          <w:rPr>
            <w:rFonts w:ascii="仿宋" w:eastAsia="仿宋" w:hAnsi="仿宋" w:cs="仿宋" w:hint="eastAsia"/>
            <w:lang w:eastAsia="zh-CN"/>
          </w:rPr>
          <w:t>(四)、推广与宣传活动</w:t>
        </w:r>
        <w:r>
          <w:tab/>
        </w:r>
        <w:r>
          <w:fldChar w:fldCharType="begin"/>
        </w:r>
        <w:r>
          <w:instrText xml:space="preserve"> PAGEREF _Toc16214 \h </w:instrText>
        </w:r>
        <w:r>
          <w:fldChar w:fldCharType="separate"/>
        </w:r>
        <w:r>
          <w:t>73</w:t>
        </w:r>
        <w:r>
          <w:fldChar w:fldCharType="end"/>
        </w:r>
      </w:hyperlink>
    </w:p>
    <w:p>
      <w:pPr>
        <w:pStyle w:val="TOC1"/>
        <w:tabs>
          <w:tab w:val="right" w:leader="dot" w:pos="8306"/>
        </w:tabs>
      </w:pPr>
      <w:hyperlink w:anchor="_Toc11443" w:history="1">
        <w:r>
          <w:rPr>
            <w:rFonts w:ascii="仿宋" w:eastAsia="仿宋" w:hAnsi="仿宋" w:cs="仿宋" w:hint="eastAsia"/>
            <w:lang w:eastAsia="zh-CN"/>
          </w:rPr>
          <w:t>十八、供应链管理与物流优化</w:t>
        </w:r>
        <w:r>
          <w:tab/>
        </w:r>
        <w:r>
          <w:fldChar w:fldCharType="begin"/>
        </w:r>
        <w:r>
          <w:instrText xml:space="preserve"> PAGEREF _Toc11443 \h </w:instrText>
        </w:r>
        <w:r>
          <w:fldChar w:fldCharType="separate"/>
        </w:r>
        <w:r>
          <w:t>75</w:t>
        </w:r>
        <w:r>
          <w:fldChar w:fldCharType="end"/>
        </w:r>
      </w:hyperlink>
    </w:p>
    <w:p>
      <w:pPr>
        <w:pStyle w:val="TOC2"/>
        <w:tabs>
          <w:tab w:val="right" w:leader="dot" w:pos="8306"/>
        </w:tabs>
      </w:pPr>
      <w:hyperlink w:anchor="_Toc2350" w:history="1">
        <w:r>
          <w:rPr>
            <w:rFonts w:ascii="仿宋" w:eastAsia="仿宋" w:hAnsi="仿宋" w:cs="仿宋" w:hint="eastAsia"/>
            <w:lang w:eastAsia="zh-CN"/>
          </w:rPr>
          <w:t>(一)、供应链规划与优化</w:t>
        </w:r>
        <w:r>
          <w:tab/>
        </w:r>
        <w:r>
          <w:fldChar w:fldCharType="begin"/>
        </w:r>
        <w:r>
          <w:instrText xml:space="preserve"> PAGEREF _Toc2350 \h </w:instrText>
        </w:r>
        <w:r>
          <w:fldChar w:fldCharType="separate"/>
        </w:r>
        <w:r>
          <w:t>75</w:t>
        </w:r>
        <w:r>
          <w:fldChar w:fldCharType="end"/>
        </w:r>
      </w:hyperlink>
    </w:p>
    <w:p>
      <w:pPr>
        <w:pStyle w:val="TOC2"/>
        <w:tabs>
          <w:tab w:val="right" w:leader="dot" w:pos="8306"/>
        </w:tabs>
      </w:pPr>
      <w:hyperlink w:anchor="_Toc11959" w:history="1">
        <w:r>
          <w:rPr>
            <w:rFonts w:ascii="仿宋" w:eastAsia="仿宋" w:hAnsi="仿宋" w:cs="仿宋" w:hint="eastAsia"/>
            <w:lang w:eastAsia="zh-CN"/>
          </w:rPr>
          <w:t>(二)、供应商选择与评估</w:t>
        </w:r>
        <w:r>
          <w:tab/>
        </w:r>
        <w:r>
          <w:fldChar w:fldCharType="begin"/>
        </w:r>
        <w:r>
          <w:instrText xml:space="preserve"> PAGEREF _Toc11959 \h </w:instrText>
        </w:r>
        <w:r>
          <w:fldChar w:fldCharType="separate"/>
        </w:r>
        <w:r>
          <w:t>77</w:t>
        </w:r>
        <w:r>
          <w:fldChar w:fldCharType="end"/>
        </w:r>
      </w:hyperlink>
    </w:p>
    <w:p>
      <w:pPr>
        <w:pStyle w:val="TOC2"/>
        <w:tabs>
          <w:tab w:val="right" w:leader="dot" w:pos="8306"/>
        </w:tabs>
      </w:pPr>
      <w:hyperlink w:anchor="_Toc21282" w:history="1">
        <w:r>
          <w:rPr>
            <w:rFonts w:ascii="仿宋" w:eastAsia="仿宋" w:hAnsi="仿宋" w:cs="仿宋" w:hint="eastAsia"/>
            <w:lang w:eastAsia="zh-CN"/>
          </w:rPr>
          <w:t>(三)、物流网络设计与管理</w:t>
        </w:r>
        <w:r>
          <w:tab/>
        </w:r>
        <w:r>
          <w:fldChar w:fldCharType="begin"/>
        </w:r>
        <w:r>
          <w:instrText xml:space="preserve"> PAGEREF _Toc21282 \h </w:instrText>
        </w:r>
        <w:r>
          <w:fldChar w:fldCharType="separate"/>
        </w:r>
        <w:r>
          <w:t>79</w:t>
        </w:r>
        <w:r>
          <w:fldChar w:fldCharType="end"/>
        </w:r>
      </w:hyperlink>
    </w:p>
    <w:p>
      <w:pPr>
        <w:pStyle w:val="TOC2"/>
        <w:tabs>
          <w:tab w:val="right" w:leader="dot" w:pos="8306"/>
        </w:tabs>
      </w:pPr>
      <w:hyperlink w:anchor="_Toc5376" w:history="1">
        <w:r>
          <w:rPr>
            <w:rFonts w:ascii="仿宋" w:eastAsia="仿宋" w:hAnsi="仿宋" w:cs="仿宋" w:hint="eastAsia"/>
            <w:lang w:eastAsia="zh-CN"/>
          </w:rPr>
          <w:t>(四)、库存控制与仓储管理</w:t>
        </w:r>
        <w:r>
          <w:tab/>
        </w:r>
        <w:r>
          <w:fldChar w:fldCharType="begin"/>
        </w:r>
        <w:r>
          <w:instrText xml:space="preserve"> PAGEREF _Toc5376 \h </w:instrText>
        </w:r>
        <w:r>
          <w:fldChar w:fldCharType="separate"/>
        </w:r>
        <w:r>
          <w:t>81</w:t>
        </w:r>
        <w:r>
          <w:fldChar w:fldCharType="end"/>
        </w:r>
      </w:hyperlink>
    </w:p>
    <w:p>
      <w:pPr>
        <w:pStyle w:val="TOC1"/>
        <w:tabs>
          <w:tab w:val="right" w:leader="dot" w:pos="8306"/>
        </w:tabs>
      </w:pPr>
      <w:hyperlink w:anchor="_Toc14200" w:history="1">
        <w:r>
          <w:rPr>
            <w:rFonts w:ascii="仿宋" w:eastAsia="仿宋" w:hAnsi="仿宋" w:cs="仿宋" w:hint="eastAsia"/>
            <w:lang w:eastAsia="zh-CN"/>
          </w:rPr>
          <w:t>十九、危机管理与应急响应</w:t>
        </w:r>
        <w:r>
          <w:tab/>
        </w:r>
        <w:r>
          <w:fldChar w:fldCharType="begin"/>
        </w:r>
        <w:r>
          <w:instrText xml:space="preserve"> PAGEREF _Toc14200 \h </w:instrText>
        </w:r>
        <w:r>
          <w:fldChar w:fldCharType="separate"/>
        </w:r>
        <w:r>
          <w:t>83</w:t>
        </w:r>
        <w:r>
          <w:fldChar w:fldCharType="end"/>
        </w:r>
      </w:hyperlink>
    </w:p>
    <w:p>
      <w:pPr>
        <w:pStyle w:val="TOC2"/>
        <w:tabs>
          <w:tab w:val="right" w:leader="dot" w:pos="8306"/>
        </w:tabs>
      </w:pPr>
      <w:hyperlink w:anchor="_Toc30596" w:history="1">
        <w:r>
          <w:rPr>
            <w:rFonts w:ascii="仿宋" w:eastAsia="仿宋" w:hAnsi="仿宋" w:cs="仿宋" w:hint="eastAsia"/>
            <w:lang w:eastAsia="zh-CN"/>
          </w:rPr>
          <w:t>(一)、危机预警与监测机制</w:t>
        </w:r>
        <w:r>
          <w:tab/>
        </w:r>
        <w:r>
          <w:fldChar w:fldCharType="begin"/>
        </w:r>
        <w:r>
          <w:instrText xml:space="preserve"> PAGEREF _Toc30596 \h </w:instrText>
        </w:r>
        <w:r>
          <w:fldChar w:fldCharType="separate"/>
        </w:r>
        <w:r>
          <w:t>83</w:t>
        </w:r>
        <w:r>
          <w:fldChar w:fldCharType="end"/>
        </w:r>
      </w:hyperlink>
    </w:p>
    <w:p>
      <w:pPr>
        <w:pStyle w:val="TOC2"/>
        <w:tabs>
          <w:tab w:val="right" w:leader="dot" w:pos="8306"/>
        </w:tabs>
      </w:pPr>
      <w:hyperlink w:anchor="_Toc25078" w:history="1">
        <w:r>
          <w:rPr>
            <w:rFonts w:ascii="仿宋" w:eastAsia="仿宋" w:hAnsi="仿宋" w:cs="仿宋" w:hint="eastAsia"/>
            <w:lang w:eastAsia="zh-CN"/>
          </w:rPr>
          <w:t>(二)、灾难恢复与业务连续性计划</w:t>
        </w:r>
        <w:r>
          <w:tab/>
        </w:r>
        <w:r>
          <w:fldChar w:fldCharType="begin"/>
        </w:r>
        <w:r>
          <w:instrText xml:space="preserve"> PAGEREF _Toc25078 \h </w:instrText>
        </w:r>
        <w:r>
          <w:fldChar w:fldCharType="separate"/>
        </w:r>
        <w:r>
          <w:t>83</w:t>
        </w:r>
        <w:r>
          <w:fldChar w:fldCharType="end"/>
        </w:r>
      </w:hyperlink>
    </w:p>
    <w:p>
      <w:pPr>
        <w:pStyle w:val="TOC2"/>
        <w:tabs>
          <w:tab w:val="right" w:leader="dot" w:pos="8306"/>
        </w:tabs>
      </w:pPr>
      <w:hyperlink w:anchor="_Toc14" w:history="1">
        <w:r>
          <w:rPr>
            <w:rFonts w:ascii="仿宋" w:eastAsia="仿宋" w:hAnsi="仿宋" w:cs="仿宋" w:hint="eastAsia"/>
            <w:lang w:eastAsia="zh-CN"/>
          </w:rPr>
          <w:t>(三)、公关与媒体管理</w:t>
        </w:r>
        <w:r>
          <w:tab/>
        </w:r>
        <w:r>
          <w:fldChar w:fldCharType="begin"/>
        </w:r>
        <w:r>
          <w:instrText xml:space="preserve"> PAGEREF _Toc14 \h </w:instrText>
        </w:r>
        <w:r>
          <w:fldChar w:fldCharType="separate"/>
        </w:r>
        <w:r>
          <w:t>84</w:t>
        </w:r>
        <w:r>
          <w:fldChar w:fldCharType="end"/>
        </w:r>
      </w:hyperlink>
    </w:p>
    <w:p>
      <w:pPr>
        <w:pStyle w:val="TOC2"/>
        <w:tabs>
          <w:tab w:val="right" w:leader="dot" w:pos="8306"/>
        </w:tabs>
      </w:pPr>
      <w:hyperlink w:anchor="_Toc13800" w:history="1">
        <w:r>
          <w:rPr>
            <w:rFonts w:ascii="仿宋" w:eastAsia="仿宋" w:hAnsi="仿宋" w:cs="仿宋" w:hint="eastAsia"/>
            <w:lang w:eastAsia="zh-CN"/>
          </w:rPr>
          <w:t>(四)、社会责任危机管理</w:t>
        </w:r>
        <w:r>
          <w:tab/>
        </w:r>
        <w:r>
          <w:fldChar w:fldCharType="begin"/>
        </w:r>
        <w:r>
          <w:instrText xml:space="preserve"> PAGEREF _Toc13800 \h </w:instrText>
        </w:r>
        <w:r>
          <w:fldChar w:fldCharType="separate"/>
        </w:r>
        <w:r>
          <w:t>85</w:t>
        </w:r>
        <w:r>
          <w:fldChar w:fldCharType="end"/>
        </w:r>
      </w:hyperlink>
    </w:p>
    <w:p>
      <w:pPr>
        <w:pStyle w:val="TOC1"/>
        <w:tabs>
          <w:tab w:val="right" w:leader="dot" w:pos="8306"/>
        </w:tabs>
      </w:pPr>
      <w:hyperlink w:anchor="_Toc10916" w:history="1">
        <w:r>
          <w:rPr>
            <w:rFonts w:ascii="仿宋" w:eastAsia="仿宋" w:hAnsi="仿宋" w:cs="仿宋" w:hint="eastAsia"/>
            <w:lang w:eastAsia="zh-CN"/>
          </w:rPr>
          <w:t>二十、齿轮钢项目沟通与协作</w:t>
        </w:r>
        <w:r>
          <w:tab/>
        </w:r>
        <w:r>
          <w:fldChar w:fldCharType="begin"/>
        </w:r>
        <w:r>
          <w:instrText xml:space="preserve"> PAGEREF _Toc10916 \h </w:instrText>
        </w:r>
        <w:r>
          <w:fldChar w:fldCharType="separate"/>
        </w:r>
        <w:r>
          <w:t>87</w:t>
        </w:r>
        <w:r>
          <w:fldChar w:fldCharType="end"/>
        </w:r>
      </w:hyperlink>
    </w:p>
    <w:p>
      <w:pPr>
        <w:pStyle w:val="TOC2"/>
        <w:tabs>
          <w:tab w:val="right" w:leader="dot" w:pos="8306"/>
        </w:tabs>
      </w:pPr>
      <w:hyperlink w:anchor="_Toc30083" w:history="1">
        <w:r>
          <w:rPr>
            <w:rFonts w:ascii="仿宋" w:eastAsia="仿宋" w:hAnsi="仿宋" w:cs="仿宋" w:hint="eastAsia"/>
            <w:lang w:eastAsia="zh-CN"/>
          </w:rPr>
          <w:t>(一)、沟通计划与渠道</w:t>
        </w:r>
        <w:r>
          <w:tab/>
        </w:r>
        <w:r>
          <w:fldChar w:fldCharType="begin"/>
        </w:r>
        <w:r>
          <w:instrText xml:space="preserve"> PAGEREF _Toc30083 \h </w:instrText>
        </w:r>
        <w:r>
          <w:fldChar w:fldCharType="separate"/>
        </w:r>
        <w:r>
          <w:t>87</w:t>
        </w:r>
        <w:r>
          <w:fldChar w:fldCharType="end"/>
        </w:r>
      </w:hyperlink>
    </w:p>
    <w:p>
      <w:pPr>
        <w:pStyle w:val="TOC2"/>
        <w:tabs>
          <w:tab w:val="right" w:leader="dot" w:pos="8306"/>
        </w:tabs>
      </w:pPr>
      <w:hyperlink w:anchor="_Toc5603" w:history="1">
        <w:r>
          <w:rPr>
            <w:rFonts w:ascii="仿宋" w:eastAsia="仿宋" w:hAnsi="仿宋" w:cs="仿宋" w:hint="eastAsia"/>
            <w:lang w:eastAsia="zh-CN"/>
          </w:rPr>
          <w:t>(二)、内部协作机制</w:t>
        </w:r>
        <w:r>
          <w:tab/>
        </w:r>
        <w:r>
          <w:fldChar w:fldCharType="begin"/>
        </w:r>
        <w:r>
          <w:instrText xml:space="preserve"> PAGEREF _Toc5603 \h </w:instrText>
        </w:r>
        <w:r>
          <w:fldChar w:fldCharType="separate"/>
        </w:r>
        <w:r>
          <w:t>88</w:t>
        </w:r>
        <w:r>
          <w:fldChar w:fldCharType="end"/>
        </w:r>
      </w:hyperlink>
    </w:p>
    <w:p>
      <w:pPr>
        <w:pStyle w:val="TOC2"/>
        <w:tabs>
          <w:tab w:val="right" w:leader="dot" w:pos="8306"/>
        </w:tabs>
      </w:pPr>
      <w:hyperlink w:anchor="_Toc32061" w:history="1">
        <w:r>
          <w:rPr>
            <w:rFonts w:ascii="仿宋" w:eastAsia="仿宋" w:hAnsi="仿宋" w:cs="仿宋" w:hint="eastAsia"/>
            <w:lang w:eastAsia="zh-CN"/>
          </w:rPr>
          <w:t>(三)、外部合作伙伴沟通</w:t>
        </w:r>
        <w:r>
          <w:tab/>
        </w:r>
        <w:r>
          <w:fldChar w:fldCharType="begin"/>
        </w:r>
        <w:r>
          <w:instrText xml:space="preserve"> PAGEREF _Toc32061 \h </w:instrText>
        </w:r>
        <w:r>
          <w:fldChar w:fldCharType="separate"/>
        </w:r>
        <w:r>
          <w:t>89</w:t>
        </w:r>
        <w:r>
          <w:fldChar w:fldCharType="end"/>
        </w:r>
      </w:hyperlink>
    </w:p>
    <w:p>
      <w:pPr>
        <w:pStyle w:val="TOC2"/>
        <w:tabs>
          <w:tab w:val="right" w:leader="dot" w:pos="8306"/>
        </w:tabs>
      </w:pPr>
      <w:hyperlink w:anchor="_Toc19309" w:history="1">
        <w:r>
          <w:rPr>
            <w:rFonts w:ascii="仿宋" w:eastAsia="仿宋" w:hAnsi="仿宋" w:cs="仿宋" w:hint="eastAsia"/>
            <w:lang w:eastAsia="zh-CN"/>
          </w:rPr>
          <w:t>(四)、风险沟通与管理</w:t>
        </w:r>
        <w:r>
          <w:tab/>
        </w:r>
        <w:r>
          <w:fldChar w:fldCharType="begin"/>
        </w:r>
        <w:r>
          <w:instrText xml:space="preserve"> PAGEREF _Toc19309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8427"/>
      <w:r>
        <w:rPr>
          <w:rFonts w:ascii="仿宋" w:eastAsia="仿宋" w:hAnsi="仿宋" w:cs="仿宋" w:hint="eastAsia"/>
          <w:sz w:val="28"/>
          <w:lang w:eastAsia="zh-CN"/>
        </w:rPr>
        <w:t>一、齿轮钢项目建设背景及必要性分析</w:t>
      </w:r>
      <w:bookmarkEnd w:id="2"/>
    </w:p>
    <w:p>
      <w:pPr>
        <w:pStyle w:val="Heading2"/>
        <w:rPr>
          <w:rFonts w:ascii="仿宋" w:eastAsia="仿宋" w:hAnsi="仿宋" w:cs="仿宋" w:hint="eastAsia"/>
          <w:lang w:eastAsia="zh-CN"/>
        </w:rPr>
      </w:pPr>
      <w:bookmarkStart w:id="3" w:name="_Toc16505"/>
      <w:r>
        <w:rPr>
          <w:rFonts w:ascii="仿宋" w:eastAsia="仿宋" w:hAnsi="仿宋" w:cs="仿宋" w:hint="eastAsia"/>
          <w:lang w:eastAsia="zh-CN"/>
        </w:rPr>
        <w:t>(一)、齿轮钢项目承办单位背景分析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齿轮钢项目承办方的背景分析 如下所述:</w:t>
      </w: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齿轮钢项目承办方是一家经验丰富且具有高水平创新能力的企业。自从成立以来，我们一直致力于为客户提供高品质产品和优质服务。我们公司秉承着“诚信，创新，卓越”的企业精神，始终以市场需求为导向，技术创新为推动力量，并一直致力于培养人才，打造品牌，逐渐成为行业内有着广泛影响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我们公司拥有完善的组织架构和科学的管理体系。我们注重企业文化建设和人力资源的开发与管理。我们公司拥有专业的研发团队、高效的生产团队和优秀的销售团队，以提供全方位服务为己任。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https://d.book118.com/196214105021010103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045F8"/>
    <w:rsid w:val="167045F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96214105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2024-03-17T15:51:00Z</dcterms:created>
  <dcterms:modified xsi:type="dcterms:W3CDTF">2024-03-17T15:51:56Z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3DC70D67A5D84579A7AA83A310B91B3A_11</vt:lpwstr>
  </property>
  <property fmtid="{D5CDD505-2E9C-101B-9397-08002B2CF9AE}" pid="3" name="KSOProductBuildVer">
    <vt:lpwstr>2052-12.1.0.16412</vt:lpwstr>
  </property>
</Properties>
</file>