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12014200</wp:posOffset>
            </wp:positionH>
            <wp:positionV relativeFrom="topMargin">
              <wp:posOffset>10566400</wp:posOffset>
            </wp:positionV>
            <wp:extent cx="406400" cy="495300"/>
            <wp:effectExtent l="0" t="0" r="12700" b="0"/>
            <wp:wrapNone/>
            <wp:docPr id="100445" name="图片 10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45" name="图片 1004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/>
          <w:sz w:val="36"/>
          <w:szCs w:val="36"/>
        </w:rPr>
        <w:t>专题</w:t>
      </w:r>
      <w:r>
        <w:rPr>
          <w:rFonts w:ascii="Times New Roman" w:eastAsia="黑体" w:hAnsi="Times New Roman" w:cs="Times New Roman" w:hint="eastAsia"/>
          <w:sz w:val="36"/>
          <w:szCs w:val="36"/>
          <w:lang w:eastAsia="zh-CN"/>
        </w:rPr>
        <w:t>十七</w:t>
      </w:r>
      <w:r>
        <w:rPr>
          <w:rFonts w:ascii="Times New Roman" w:eastAsia="黑体" w:hAnsi="Times New Roman" w:cs="Times New Roman"/>
          <w:sz w:val="36"/>
          <w:szCs w:val="36"/>
        </w:rPr>
        <w:t xml:space="preserve">  </w:t>
      </w:r>
      <w:r>
        <w:rPr>
          <w:rFonts w:ascii="Times New Roman" w:eastAsia="黑体" w:hAnsi="Times New Roman" w:cs="Times New Roman" w:hint="eastAsia"/>
          <w:sz w:val="36"/>
          <w:szCs w:val="36"/>
        </w:rPr>
        <w:t>物质结构与性质</w:t>
      </w: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综合题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70C0"/>
          <w:sz w:val="32"/>
          <w:szCs w:val="36"/>
        </w:rPr>
      </w:pPr>
      <w:r>
        <w:rPr>
          <w:rFonts w:ascii="Times New Roman" w:eastAsia="黑体" w:hAnsi="Times New Roman" w:cs="Times New Roman"/>
          <w:color w:val="0070C0"/>
          <w:sz w:val="32"/>
          <w:szCs w:val="36"/>
        </w:rPr>
        <w:t>目录：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2023年真题展现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/>
          <w:szCs w:val="21"/>
          <w:shd w:val="pct10" w:color="auto" w:fill="FFFFFF"/>
        </w:rPr>
        <w:t>考向一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杂化轨道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空间结构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晶体类型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、晶胞计算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二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考查同素异形体、晶体类型、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杂化轨道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、晶胞计算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三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、电负性、空间结构、杂化轨道、晶胞计算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四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、电离能、空间结构、晶胞计算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五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真题考查解读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近年真题对比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一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、杂化轨道、空间构型、晶胞计算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二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键角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电负性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三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轨道表示式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电离能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宋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四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元素周期表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配位键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氢键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相似相溶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五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考查电子排布式、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键角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、氢键、晶胞计算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六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考查电离能、几何构型、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轨道表示式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、顺磁性物质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命题规律解密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名校模拟探源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易错易混速记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37995" cy="379730"/>
            <wp:effectExtent l="0" t="0" r="1460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/>
          <w:szCs w:val="21"/>
          <w:shd w:val="pct10" w:color="auto" w:fill="FFFFFF"/>
        </w:rPr>
        <w:t>考向一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杂化轨道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空间结构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晶体类型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、晶胞计算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2023·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浙江选考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第17题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硅材料在生活中占有重要地位。请回答：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（1）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Si(NH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)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 xml:space="preserve">4 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分子的空间结构(以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Si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为中心)名称为________，分子中氮原子的杂化轨道类型是_______。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Si(NH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)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 xml:space="preserve">4 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受热分解生成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Si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NH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，其受热不稳定的原因是________。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（2）由硅原子核形成的三种微粒，电子排布式分别为：①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6.2pt;height:17.9pt" o:ole="" coordsize="21600,21600" o:preferrelative="t" filled="f" stroked="f">
            <v:stroke joinstyle="miter"/>
            <v:imagedata r:id="rId7" o:title="eqId38f801c63478e8ffa7a4bb6c281de4cd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、②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54.95pt;height:17.9pt" o:ole="" coordsize="21600,21600" o:preferrelative="t" filled="f" stroked="f">
            <v:stroke joinstyle="miter"/>
            <v:imagedata r:id="rId9" o:title="eqId9f93f97cf3db7c5c68e9187b27bc0dfa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、③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70.5pt;height:18pt" o:ole="" coordsize="21600,21600" o:preferrelative="t" filled="f" stroked="f">
            <v:stroke joinstyle="miter"/>
            <v:imagedata r:id="rId11" o:title="eqId52555c72b8223323dc12e47400e56772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，有关这些微粒的叙述，正确的是___________。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A. 微粒半径：③&gt;①&gt;②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B. 电子排布属于基态原子(或离子)的是：①②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C. 电离一个电子所需最低能量：①&gt;②&gt;③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sectPr>
          <w:headerReference w:type="default" r:id="rId13"/>
          <w:footerReference w:type="default" r:id="rId14"/>
          <w:pgSz w:w="11906" w:h="16838"/>
          <w:pgMar w:top="1417" w:right="1077" w:bottom="1417" w:left="1077" w:header="567" w:footer="992" w:gutter="0"/>
          <w:cols w:num="1" w:space="425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D. 得电子能力：①&gt;②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（3）Si与P形成的某化合物晶体的晶胞如图。该晶体类型是___________，该化合物的化学式为___________。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drawing>
          <wp:inline distT="0" distB="0" distL="114300" distR="114300">
            <wp:extent cx="1876425" cy="1171575"/>
            <wp:effectExtent l="0" t="0" r="0" b="9525"/>
            <wp:docPr id="27" name="图片 2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vertAlign w:val="subscript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2023·山东卷第16题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卤素可形成许多结构和性质特殊的化合物。回答下列问题：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（1）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3pt;height:13.5pt" o:ole="" coordsize="21600,21600" o:preferrelative="t" filled="f" stroked="f">
            <v:stroke joinstyle="miter"/>
            <v:imagedata r:id="rId16" o:title="eqIdb42f1482603a726d66333c1aaca02b32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时，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18" o:title="eqId195a7dca9e2f7e7f29b46b22b17d7772"/>
            <o:lock v:ext="edit" aspectratio="t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与冰反应生成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0" o:title="eqId8b189681aefce4f7bcca4d6f8ca80acd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利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22" o:title="eqIdea02a37104d4de4ea8fabd3ed1a0acc6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。常温常压下，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0" o:title="eqId8b189681aefce4f7bcca4d6f8ca80acd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为无色气休，固态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0" o:title="eqId8b189681aefce4f7bcca4d6f8ca80acd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的晶体类型为_____，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20" o:title="eqId8b189681aefce4f7bcca4d6f8ca80acd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水解反应的产物为_____(填化学式)。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（2）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5.15pt;height:16.3pt" o:ole="" coordsize="21600,21600" o:preferrelative="t" filled="f" stroked="f">
            <v:stroke joinstyle="miter"/>
            <v:imagedata r:id="rId27" o:title="eqIdba1bd4bf0b99e76c0f3c193b20a21056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中心原子为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9" o:title="eqId0718efffa328c4c677660fa0d6e1a82a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31" o:title="eqIdbee8ad484796834cb6faa7dc32e8d445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中心原子为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2pt;height:13.95pt" o:ole="" coordsize="21600,21600" o:preferrelative="t" filled="f" stroked="f">
            <v:stroke joinstyle="miter"/>
            <v:imagedata r:id="rId33" o:title="eqId186354626d5a1d13b88dfb4df916947b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，二者均为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3.4pt;height:13.4pt" o:ole="" coordsize="21600,21600" o:preferrelative="t" filled="f" stroked="f">
            <v:stroke joinstyle="miter"/>
            <v:imagedata r:id="rId35" o:title="eqId478abdd84506a8ef759e353a238db6c9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形结构，但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5.15pt;height:16.3pt" o:ole="" coordsize="21600,21600" o:preferrelative="t" filled="f" stroked="f">
            <v:stroke joinstyle="miter"/>
            <v:imagedata r:id="rId27" o:title="eqIdba1bd4bf0b99e76c0f3c193b20a21056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中存在大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38" o:title="eqId70f5389990c3a0c5373f3bd9fb2454c9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键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7pt;height:21.75pt" o:ole="" coordsize="21600,21600" o:preferrelative="t" filled="f" stroked="f">
            <v:stroke joinstyle="miter"/>
            <v:imagedata r:id="rId40" o:title="eqId38e763ddf6378181ff21062cec4beb6e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。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5.15pt;height:16.3pt" o:ole="" coordsize="21600,21600" o:preferrelative="t" filled="f" stroked="f">
            <v:stroke joinstyle="miter"/>
            <v:imagedata r:id="rId27" o:title="eqIdba1bd4bf0b99e76c0f3c193b20a21056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中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29" o:title="eqId0718efffa328c4c677660fa0d6e1a82a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原子的轨道杂化方式_____；为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52.85pt;height:14.15pt" o:ole="" coordsize="21600,21600" o:preferrelative="t" filled="f" stroked="f">
            <v:stroke joinstyle="miter"/>
            <v:imagedata r:id="rId44" o:title="eqId5a5e3c1cb788b3c27aba19d65e9c6085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键角_____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55.8pt;height:13.8pt" o:ole="" coordsize="21600,21600" o:preferrelative="t" filled="f" stroked="f">
            <v:stroke joinstyle="miter"/>
            <v:imagedata r:id="rId46" o:title="eqId977050fd0d43574550e2b810cf1e9227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键角(填“＞”“ ＜”或“=”)。比较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25.15pt;height:16.3pt" o:ole="" coordsize="21600,21600" o:preferrelative="t" filled="f" stroked="f">
            <v:stroke joinstyle="miter"/>
            <v:imagedata r:id="rId27" o:title="eqIdba1bd4bf0b99e76c0f3c193b20a21056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与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31" o:title="eqIdbee8ad484796834cb6faa7dc32e8d445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中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50" o:title="eqIded73093bed18294a237e07da0d900268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键的键长并说明原因_____。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（3）一定条件下，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53.25pt;height:18pt" o:ole="" coordsize="21600,21600" o:preferrelative="t" filled="f" stroked="f">
            <v:stroke joinstyle="miter"/>
            <v:imagedata r:id="rId52" o:title="eqIdfd39d7130bdd0984135c5f633e2515aa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和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18" o:title="eqId195a7dca9e2f7e7f29b46b22b17d7772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反应生成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23.75pt;height:14.25pt" o:ole="" coordsize="21600,21600" o:preferrelative="t" filled="f" stroked="f">
            <v:stroke joinstyle="miter"/>
            <v:imagedata r:id="rId55" o:title="eqId9194df0a8de85c4e438d1223957392e3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和化合物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2.9pt;height:12.9pt" o:ole="" coordsize="21600,21600" o:preferrelative="t" filled="f" stroked="f">
            <v:stroke joinstyle="miter"/>
            <v:imagedata r:id="rId57" o:title="eqId674e31dbbc3c338972a2fa85d588afae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。已知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2.9pt;height:12.9pt" o:ole="" coordsize="21600,21600" o:preferrelative="t" filled="f" stroked="f">
            <v:stroke joinstyle="miter"/>
            <v:imagedata r:id="rId57" o:title="eqId674e31dbbc3c338972a2fa85d588afae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属于四方晶系，晶胞结构如图所示(晶胞参数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20.75pt;height:16.5pt" o:ole="" coordsize="21600,21600" o:preferrelative="t" filled="f" stroked="f">
            <v:stroke joinstyle="miter"/>
            <v:imagedata r:id="rId60" o:title="eqId6e19f7bc271adc1ef95819cf81335d17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)，其中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62" o:title="eqId38976580545a0405e4847dc13b4d221f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化合价为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  <w:lang w:val="en-US" w:eastAsia="zh-CN"/>
        </w:rPr>
        <w:t>+2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。上述反应</w:t>
      </w:r>
      <w:r>
        <w:rPr>
          <w:rFonts w:ascii="Times New Roman" w:eastAsia="宋体" w:hAnsi="Times New Roman" w:cs="Times New Roman" w:hint="default"/>
          <w:color w:val="auto"/>
          <w:position w:val="0"/>
          <w:szCs w:val="24"/>
          <w:highlight w:val="none"/>
        </w:rPr>
        <w:drawing>
          <wp:inline distT="0" distB="0" distL="114300" distR="114300">
            <wp:extent cx="133350" cy="177800"/>
            <wp:effectExtent l="0" t="0" r="0" b="13335"/>
            <wp:docPr id="16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化学方程式为_____。若阿伏加德罗常数的值为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65" o:title="eqId0bbbfc69cfd78a89c450bdb65076e431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，化合物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2.9pt;height:12.9pt" o:ole="" coordsize="21600,21600" o:preferrelative="t" filled="f" stroked="f">
            <v:stroke joinstyle="miter"/>
            <v:imagedata r:id="rId57" o:title="eqId674e31dbbc3c338972a2fa85d588afae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的密度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68" o:title="eqId78582841ae22c355b39202863c823e7d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_____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38pt;height:18pt" o:ole="" coordsize="21600,21600" o:preferrelative="t" filled="f" stroked="f">
            <v:stroke joinstyle="miter"/>
            <v:imagedata r:id="rId70" o:title="eqIdb765f83eea48c6f49c74f6c38be42f7a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(用含</w: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65" o:title="eqId0bbbfc69cfd78a89c450bdb65076e431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t>的代数式表示)。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  <w:highlight w:val="none"/>
        </w:rPr>
      </w:pPr>
      <w:r>
        <w:rPr>
          <w:rFonts w:ascii="Times New Roman" w:eastAsia="宋体" w:hAnsi="Times New Roman" w:cs="Times New Roman" w:hint="default"/>
          <w:color w:val="auto"/>
          <w:szCs w:val="24"/>
          <w:highlight w:val="none"/>
        </w:rPr>
        <w:drawing>
          <wp:inline distT="0" distB="0" distL="114300" distR="114300">
            <wp:extent cx="914400" cy="1581150"/>
            <wp:effectExtent l="0" t="0" r="0" b="0"/>
            <wp:docPr id="17" name="图片 27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7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color w:val="auto"/>
          <w:szCs w:val="24"/>
        </w:rPr>
      </w:pP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二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考查同素异形体、晶体类型、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杂化轨道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、晶胞计算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eastAsia"/>
          <w:color w:val="auto"/>
          <w:szCs w:val="24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auto"/>
          <w:szCs w:val="24"/>
        </w:rPr>
        <w:t>.</w:t>
      </w:r>
      <w:r>
        <w:rPr>
          <w:rFonts w:ascii="Times New Roman" w:eastAsia="宋体" w:hAnsi="Times New Roman" w:cs="Times New Roman" w:hint="default"/>
          <w:color w:val="auto"/>
          <w:szCs w:val="24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2023·</w:t>
      </w:r>
      <w:r>
        <w:rPr>
          <w:rFonts w:ascii="Times New Roman" w:eastAsia="宋体" w:hAnsi="Times New Roman" w:cs="Times New Roman" w:hint="default"/>
          <w:color w:val="auto"/>
          <w:szCs w:val="24"/>
          <w:lang w:eastAsia="zh-CN"/>
        </w:rPr>
        <w:t>全国甲卷</w:t>
      </w:r>
      <w:r>
        <w:rPr>
          <w:rFonts w:ascii="Times New Roman" w:eastAsia="宋体" w:hAnsi="Times New Roman" w:cs="Times New Roman" w:hint="eastAsia"/>
          <w:color w:val="auto"/>
          <w:szCs w:val="24"/>
          <w:lang w:val="en-US" w:eastAsia="zh-CN"/>
        </w:rPr>
        <w:t>第35题</w:t>
      </w:r>
      <w:r>
        <w:rPr>
          <w:rFonts w:ascii="Times New Roman" w:eastAsia="宋体" w:hAnsi="Times New Roman" w:cs="Times New Roman" w:hint="default"/>
          <w:color w:val="auto"/>
          <w:szCs w:val="24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  <w:szCs w:val="24"/>
        </w:rPr>
        <w:t>将酞菁—钴钛—三氯化铝复合嵌接在碳纳米管上，制得一种高效催化还原二氧化碳的催化剂。回答下列问题：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（1）图1所示的几种碳单质，它们互为_______，其中属于原子晶体的是_______，</w:t>
      </w:r>
      <w:r>
        <w:rPr>
          <w:rFonts w:ascii="Times New Roman" w:eastAsia="宋体" w:hAnsi="Times New Roman" w:cs="Times New Roman" w:hint="eastAsia"/>
          <w:color w:val="auto"/>
          <w:szCs w:val="24"/>
          <w:lang w:val="en-US" w:eastAsia="zh-CN"/>
        </w:rPr>
        <w:t>C</w:t>
      </w:r>
      <w:r>
        <w:rPr>
          <w:rFonts w:ascii="Times New Roman" w:eastAsia="宋体" w:hAnsi="Times New Roman" w:cs="Times New Roman" w:hint="eastAsia"/>
          <w:color w:val="auto"/>
          <w:szCs w:val="24"/>
          <w:vertAlign w:val="subscript"/>
          <w:lang w:val="en-US" w:eastAsia="zh-CN"/>
        </w:rPr>
        <w:t>60</w:t>
      </w:r>
      <w:r>
        <w:rPr>
          <w:rFonts w:ascii="Times New Roman" w:eastAsia="宋体" w:hAnsi="Times New Roman" w:cs="Times New Roman" w:hint="default"/>
          <w:color w:val="auto"/>
          <w:szCs w:val="24"/>
        </w:rPr>
        <w:t>间的作用力是_______。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  <w:sectPr>
          <w:headerReference w:type="default" r:id="rId74"/>
          <w:footerReference w:type="default" r:id="rId75"/>
          <w:type w:val="nextPage"/>
          <w:pgSz w:w="11906" w:h="16838"/>
          <w:pgMar w:top="1417" w:right="1077" w:bottom="1417" w:left="1077" w:header="567" w:footer="992" w:gutter="0"/>
          <w:pgNumType w:start="2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auto"/>
          <w:szCs w:val="24"/>
        </w:rPr>
        <w:drawing>
          <wp:inline distT="0" distB="0" distL="114300" distR="114300">
            <wp:extent cx="4743450" cy="13716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（2）酞菁和钴酞菁的分子结构如图2所示。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drawing>
          <wp:inline distT="0" distB="0" distL="114300" distR="114300">
            <wp:extent cx="3434080" cy="1506220"/>
            <wp:effectExtent l="0" t="0" r="13970" b="1778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434080" cy="150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Cs w:val="24"/>
        </w:rPr>
        <w:t xml:space="preserve"> 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酞菁分子中所有原子共平面，其中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8" o:title="eqId9def7c418e18985b64f4ebf22a9a206a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轨道能提供一对电子的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80" o:title="eqIdcad135b14c9dcd83eab6618d7694c7b0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原子是_______(填图2酞菁中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80" o:title="eqIdcad135b14c9dcd83eab6618d7694c7b0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原子的标号)。钴酞菁分子中，钴离子的化合价为_______，氮原子提供孤对电子与钴离子形成_______键。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（3）气态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lang w:val="en-US" w:eastAsia="zh-CN"/>
        </w:rPr>
        <w:t>AlCl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vertAlign w:val="subscript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auto"/>
          <w:szCs w:val="24"/>
        </w:rPr>
        <w:t>通常以二聚体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lang w:val="en-US" w:eastAsia="zh-CN"/>
        </w:rPr>
        <w:t>Al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vertAlign w:val="subscript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lang w:val="en-US" w:eastAsia="zh-CN"/>
        </w:rPr>
        <w:t>Cl</w:t>
      </w:r>
      <w:r>
        <w:rPr>
          <w:rFonts w:ascii="Times New Roman" w:eastAsia="宋体" w:hAnsi="Times New Roman" w:cs="Times New Roman" w:hint="eastAsia"/>
          <w:color w:val="auto"/>
          <w:szCs w:val="24"/>
          <w:highlight w:val="none"/>
          <w:vertAlign w:val="subscript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color w:val="auto"/>
          <w:szCs w:val="24"/>
        </w:rPr>
        <w:t>的形式存在，其空间结构如图3a所示，二聚体中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83" o:title="eqId909fc6ee5998dc6da434bed770af6020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的轨道杂化类型为_______。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85" o:title="eqId9111712d1a69673dc80cf6ca09c691f4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的熔点为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37pt;height:14pt" o:ole="" coordsize="21600,21600" o:preferrelative="t" filled="f" stroked="f">
            <v:stroke joinstyle="miter"/>
            <v:imagedata r:id="rId87" o:title="eqId7b858ce78acba082f8092fb3f7e9a692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，远高于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89" o:title="eqId3de9f182dbe682a477876b55c0ab514f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30pt;height:13.5pt" o:ole="" coordsize="21600,21600" o:preferrelative="t" filled="f" stroked="f">
            <v:stroke joinstyle="miter"/>
            <v:imagedata r:id="rId91" o:title="eqId2dc68438ffb82478a309eff4dc136265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，由此可以判断铝氟之间的化学键为_______键。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85" o:title="eqId9111712d1a69673dc80cf6ca09c691f4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结构属立方晶系，晶胞如图3b所示，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4.95pt;height:14.95pt" o:ole="" coordsize="21600,21600" o:preferrelative="t" filled="f" stroked="f">
            <v:stroke joinstyle="miter"/>
            <v:imagedata r:id="rId94" o:title="eqId07b6dc4bbd1ebd58b3ad9211aa06c55f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的配位数为_______。若晶胞参数为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24.75pt;height:13.5pt" o:ole="" coordsize="21600,21600" o:preferrelative="t" filled="f" stroked="f">
            <v:stroke joinstyle="miter"/>
            <v:imagedata r:id="rId96" o:title="eqId935ec290d99ddf469375a2e797c3f5b1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，晶体密度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1.05pt;height:12.9pt" o:ole="" coordsize="21600,21600" o:preferrelative="t" filled="f" stroked="f">
            <v:stroke joinstyle="miter"/>
            <v:imagedata r:id="rId98" o:title="eqIdb30db97c39edcede2f0e7d4e075fecec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_______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38pt;height:18pt" o:ole="" coordsize="21600,21600" o:preferrelative="t" filled="f" stroked="f">
            <v:stroke joinstyle="miter"/>
            <v:imagedata r:id="rId70" o:title="eqIdb765f83eea48c6f49c74f6c38be42f7a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(列出计算式，阿伏加德罗常数的值为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101" o:title="eqId004d5c84e9636ffab4f1825ea166307d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)。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drawing>
          <wp:inline distT="0" distB="0" distL="114300" distR="114300">
            <wp:extent cx="3257550" cy="181927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三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、电负性、空间结构、杂化轨道、晶胞计算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eastAsia"/>
          <w:color w:val="auto"/>
          <w:szCs w:val="24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（2023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·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全国乙卷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第35题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  <w:szCs w:val="24"/>
        </w:rPr>
        <w:t>中国第一辆火星车“祝融号”成功登陆火星。探测发现火星上存在大量橄榄石矿物(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70.5pt;height:18.5pt" o:ole="" coordsize="21600,21600" o:preferrelative="t" filled="f" stroked="f">
            <v:stroke joinstyle="miter"/>
            <v:imagedata r:id="rId104" o:title="eqIdbf724a546a700a7f6e2731998b82c881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)。回答下列问题：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（1）基态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06" o:title="eqIdaf2aa4ca3dbdf24490f5d82b714fe5b4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原子的价电子排布式为_______。橄榄石中，各元素电负性大小顺序为_______，铁的化合价为_______。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（2）已知一些物质的熔点数据如下表：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896"/>
        <w:gridCol w:w="5096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2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t>物质</w:t>
            </w:r>
          </w:p>
        </w:tc>
        <w:tc>
          <w:tcPr>
            <w:tcW w:w="2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t>熔点/℃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2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78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      <v:stroke joinstyle="miter"/>
                  <v:imagedata r:id="rId108" o:title="eqId24a7a58438b831b6a45a9874adce1055"/>
                  <o:lock v:ext="edit" aspectratio="t"/>
                  <w10:anchorlock/>
                </v:shape>
                <o:OLEObject Type="Embed" ProgID="Equation.DSMT4" ShapeID="_x0000_i1078" DrawAspect="Content" ObjectID="_1468075778" r:id="rId109"/>
              </w:object>
            </w:r>
          </w:p>
        </w:tc>
        <w:tc>
          <w:tcPr>
            <w:tcW w:w="2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t>800.7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2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79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      <v:stroke joinstyle="miter"/>
                  <v:imagedata r:id="rId110" o:title="eqId26ea17025013b3071a52bb0aa866bf5a"/>
                  <o:lock v:ext="edit" aspectratio="t"/>
                  <w10:anchorlock/>
                </v:shape>
                <o:OLEObject Type="Embed" ProgID="Equation.DSMT4" ShapeID="_x0000_i1079" DrawAspect="Content" ObjectID="_1468075779" r:id="rId111"/>
              </w:object>
            </w:r>
          </w:p>
        </w:tc>
        <w:tc>
          <w:tcPr>
            <w:tcW w:w="2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80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      <v:stroke joinstyle="miter"/>
                  <v:imagedata r:id="rId112" o:title="eqIdd13b552c894401039a52bfd56857578c"/>
                  <o:lock v:ext="edit" aspectratio="t"/>
                  <w10:anchorlock/>
                </v:shape>
                <o:OLEObject Type="Embed" ProgID="Equation.DSMT4" ShapeID="_x0000_i1080" DrawAspect="Content" ObjectID="_1468075780" r:id="rId113"/>
              </w:objec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2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81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      <v:stroke joinstyle="miter"/>
                  <v:imagedata r:id="rId114" o:title="eqIdb7bc3a57ea666886eae28ee3f7c7f650"/>
                  <o:lock v:ext="edit" aspectratio="t"/>
                  <w10:anchorlock/>
                </v:shape>
                <o:OLEObject Type="Embed" ProgID="Equation.DSMT4" ShapeID="_x0000_i1081" DrawAspect="Content" ObjectID="_1468075781" r:id="rId115"/>
              </w:object>
            </w:r>
          </w:p>
        </w:tc>
        <w:tc>
          <w:tcPr>
            <w:tcW w:w="2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82" type="#_x0000_t75" alt="学科网(www.zxxk.com)--教育资源门户，提供试卷、教案、课件、论文、素材以及各类教学资源下载，还有大量而丰富的教学相关资讯！" style="width:27.1pt;height:14.95pt" o:ole="" coordsize="21600,21600" o:preferrelative="t" filled="f" stroked="f">
                  <v:stroke joinstyle="miter"/>
                  <v:imagedata r:id="rId116" o:title="eqId1014fe955782cee58cc1f3b324e1ca6e"/>
                  <o:lock v:ext="edit" aspectratio="t"/>
                  <w10:anchorlock/>
                </v:shape>
                <o:OLEObject Type="Embed" ProgID="Equation.DSMT4" ShapeID="_x0000_i1082" DrawAspect="Content" ObjectID="_1468075782" r:id="rId117"/>
              </w:object>
            </w:r>
          </w:p>
        </w:tc>
      </w:tr>
    </w:tbl>
    <w:p>
      <w:pPr>
        <w:sectPr>
          <w:headerReference w:type="default" r:id="rId118"/>
          <w:footerReference w:type="default" r:id="rId119"/>
          <w:type w:val="nextPage"/>
          <w:pgSz w:w="11906" w:h="16838"/>
          <w:pgMar w:top="1417" w:right="1077" w:bottom="1417" w:left="1077" w:header="567" w:footer="992" w:gutter="0"/>
          <w:pgNumType w:start="3"/>
          <w:cols w:num="1" w:space="425"/>
          <w:titlePg w:val="0"/>
          <w:docGrid w:linePitch="318" w:charSpace="409"/>
        </w:sectPr>
      </w:pP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896"/>
        <w:gridCol w:w="5096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24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83" type="#_x0000_t75" alt="学科网(www.zxxk.com)--教育资源门户，提供试卷、教案、课件、论文、素材以及各类教学资源下载，还有大量而丰富的教学相关资讯！" style="width:31.1pt;height:18.45pt" o:ole="" coordsize="21600,21600" o:preferrelative="t" filled="f" stroked="f">
                  <v:stroke joinstyle="miter"/>
                  <v:imagedata r:id="rId120" o:title="eqIdc916ba76dac5f35ae1114e576f382c14"/>
                  <o:lock v:ext="edit" aspectratio="t"/>
                  <w10:anchorlock/>
                </v:shape>
                <o:OLEObject Type="Embed" ProgID="Equation.DSMT4" ShapeID="_x0000_i1083" DrawAspect="Content" ObjectID="_1468075783" r:id="rId121"/>
              </w:object>
            </w:r>
          </w:p>
        </w:tc>
        <w:tc>
          <w:tcPr>
            <w:tcW w:w="2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 w:hint="default"/>
                <w:color w:val="auto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Cs w:val="24"/>
              </w:rPr>
              <w:object>
                <v:shape id="_x0000_i1084" type="#_x0000_t75" alt="学科网(www.zxxk.com)--教育资源门户，提供试卷、教案、课件、论文、素材以及各类教学资源下载，还有大量而丰富的教学相关资讯！" style="width:27pt;height:13.5pt" o:ole="" coordsize="21600,21600" o:preferrelative="t" filled="f" stroked="f">
                  <v:stroke joinstyle="miter"/>
                  <v:imagedata r:id="rId122" o:title="eqIdaaf90ee6b2bd960734c12da6135a8227"/>
                  <o:lock v:ext="edit" aspectratio="t"/>
                  <w10:anchorlock/>
                </v:shape>
                <o:OLEObject Type="Embed" ProgID="Equation.DSMT4" ShapeID="_x0000_i1084" DrawAspect="Content" ObjectID="_1468075784" r:id="rId123"/>
              </w:objec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124" o:title="eqIdf6efa7aa83e6863fa11e389467cf8e77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与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26" o:title="eqId9c7c88a30b40ee13967a0cfd3fe7b8e5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均为第三周期元素，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08" o:title="eqId24a7a58438b831b6a45a9874adce1055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熔点明显高于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10" o:title="eqId26ea17025013b3071a52bb0aa866bf5a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，原因是_______。分析同族元素的氯化物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10" o:title="eqId26ea17025013b3071a52bb0aa866bf5a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、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14" o:title="eqIdb7bc3a57ea666886eae28ee3f7c7f650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、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31.1pt;height:18.45pt" o:ole="" coordsize="21600,21600" o:preferrelative="t" filled="f" stroked="f">
            <v:stroke joinstyle="miter"/>
            <v:imagedata r:id="rId120" o:title="eqIdc916ba76dac5f35ae1114e576f382c14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熔点变化趋势及其原因_______。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10" o:title="eqId26ea17025013b3071a52bb0aa866bf5a"/>
            <o:lock v:ext="edit" aspectratio="t"/>
            <w10:anchorlock/>
          </v:shape>
          <o:OLEObject Type="Embed" ProgID="Equation.DSMT4" ShapeID="_x0000_i1092" DrawAspect="Content" ObjectID="_1468075792" r:id="rId133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的空间结构为_______，其中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26" o:title="eqId9c7c88a30b40ee13967a0cfd3fe7b8e5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的轨道杂化形式为_______。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（3）一种硼镁化合物具有超导性能，晶体结构属于立方晶系，其晶体结构、晶胞沿c轴的投影图如下所示，晶胞中含有_______个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9pt;height:15pt" o:ole="" coordsize="21600,21600" o:preferrelative="t" filled="f" stroked="f">
            <v:stroke joinstyle="miter"/>
            <v:imagedata r:id="rId135" o:title="eqId26ea660b68dc20c57a9a3a53ecba228b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。该物质化学式为_______，B-B最近距离为_______。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drawing>
          <wp:inline distT="0" distB="0" distL="114300" distR="114300">
            <wp:extent cx="3190875" cy="1447800"/>
            <wp:effectExtent l="0" t="0" r="9525" b="0"/>
            <wp:docPr id="28" name="图片 2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Cs w:val="24"/>
        </w:rPr>
        <w:t xml:space="preserve">  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四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、电离能、空间结构、晶胞计算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eastAsia"/>
          <w:color w:val="auto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auto"/>
        </w:rPr>
        <w:t>.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2023·北京卷第1</w:t>
      </w:r>
      <w:r>
        <w:rPr>
          <w:rFonts w:ascii="Times New Roman" w:eastAsia="宋体" w:hAnsi="Times New Roman" w:cs="Times New Roman" w:hint="eastAsia"/>
          <w:color w:val="0070C0"/>
          <w:szCs w:val="22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题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</w:rPr>
        <w:t>硫代硫酸盐是一类具有应用前景的浸金试剂。硫代硫酸根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40.5pt;height:22.5pt" o:ole="" coordsize="21600,21600" o:preferrelative="t" filled="f" stroked="f">
            <v:stroke joinstyle="miter"/>
            <v:imagedata r:id="rId138" o:title="eqIdab5ecd499a4f674aaa329fb9be79a677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rPr>
          <w:rFonts w:ascii="Times New Roman" w:eastAsia="宋体" w:hAnsi="Times New Roman" w:cs="Times New Roman" w:hint="default"/>
          <w:color w:val="auto"/>
        </w:rPr>
        <w:t>可看作是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27.15pt;height:19pt" o:ole="" coordsize="21600,21600" o:preferrelative="t" filled="f" stroked="f">
            <v:stroke joinstyle="miter"/>
            <v:imagedata r:id="rId140" o:title="eqId3e467b1d06fca46dc6b0fb64aa7e4767"/>
            <o:lock v:ext="edit" aspectratio="t"/>
            <w10:anchorlock/>
          </v:shape>
          <o:OLEObject Type="Embed" ProgID="Equation.DSMT4" ShapeID="_x0000_i1096" DrawAspect="Content" ObjectID="_1468075796" r:id="rId141"/>
        </w:object>
      </w:r>
      <w:r>
        <w:rPr>
          <w:rFonts w:ascii="Times New Roman" w:eastAsia="宋体" w:hAnsi="Times New Roman" w:cs="Times New Roman" w:hint="default"/>
          <w:color w:val="auto"/>
        </w:rPr>
        <w:t>中的一个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O</w:t>
      </w:r>
      <w:r>
        <w:rPr>
          <w:rFonts w:ascii="Times New Roman" w:eastAsia="宋体" w:hAnsi="Times New Roman" w:cs="Times New Roman" w:hint="default"/>
          <w:color w:val="auto"/>
        </w:rPr>
        <w:t>原子被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原子取代的产物。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（1）基态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原子价层电子排布式是__________。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（2）比较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原子和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O</w:t>
      </w:r>
      <w:r>
        <w:rPr>
          <w:rFonts w:ascii="Times New Roman" w:eastAsia="宋体" w:hAnsi="Times New Roman" w:cs="Times New Roman" w:hint="default"/>
          <w:color w:val="auto"/>
        </w:rPr>
        <w:t>原子的第一电离能大小，从原子结构的角度说明理由：____________________。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（3）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30.75pt;height:18.75pt" o:ole="" coordsize="21600,21600" o:preferrelative="t" filled="f" stroked="f">
            <v:stroke joinstyle="miter"/>
            <v:imagedata r:id="rId142" o:title="eqId7dc8bcf757a59673f3a211ca2013af82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rFonts w:ascii="Times New Roman" w:eastAsia="宋体" w:hAnsi="Times New Roman" w:cs="Times New Roman" w:hint="default"/>
          <w:color w:val="auto"/>
        </w:rPr>
        <w:t>的空间结构是__________。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（4）同位素示踪实验可证实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30.75pt;height:18.75pt" o:ole="" coordsize="21600,21600" o:preferrelative="t" filled="f" stroked="f">
            <v:stroke joinstyle="miter"/>
            <v:imagedata r:id="rId142" o:title="eqId7dc8bcf757a59673f3a211ca2013af82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rPr>
          <w:rFonts w:ascii="Times New Roman" w:eastAsia="宋体" w:hAnsi="Times New Roman" w:cs="Times New Roman" w:hint="default"/>
          <w:color w:val="auto"/>
        </w:rPr>
        <w:t>中两个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原子的化学环境不同，实验过程为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186pt;height:21pt" o:ole="" coordsize="21600,21600" o:preferrelative="t" filled="f" stroked="f">
            <v:stroke joinstyle="miter"/>
            <v:imagedata r:id="rId145" o:title="eqId4098ae9fcf8a357c76f6666dc4ec4ac2"/>
            <o:lock v:ext="edit" aspectratio="t"/>
            <w10:anchorlock/>
          </v:shape>
          <o:OLEObject Type="Embed" ProgID="Equation.DSMT4" ShapeID="_x0000_i1099" DrawAspect="Content" ObjectID="_1468075799" r:id="rId146"/>
        </w:object>
      </w:r>
      <w:r>
        <w:rPr>
          <w:rFonts w:ascii="Times New Roman" w:eastAsia="宋体" w:hAnsi="Times New Roman" w:cs="Times New Roman" w:hint="default"/>
          <w:color w:val="auto"/>
        </w:rPr>
        <w:t>。过程ⅱ中，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30.75pt;height:18.75pt" o:ole="" coordsize="21600,21600" o:preferrelative="t" filled="f" stroked="f">
            <v:stroke joinstyle="miter"/>
            <v:imagedata r:id="rId142" o:title="eqId7dc8bcf757a59673f3a211ca2013af82"/>
            <o:lock v:ext="edit" aspectratio="t"/>
            <w10:anchorlock/>
          </v:shape>
          <o:OLEObject Type="Embed" ProgID="Equation.DSMT4" ShapeID="_x0000_i1100" DrawAspect="Content" ObjectID="_1468075800" r:id="rId147"/>
        </w:object>
      </w:r>
      <w:r>
        <w:rPr>
          <w:rFonts w:ascii="Times New Roman" w:eastAsia="宋体" w:hAnsi="Times New Roman" w:cs="Times New Roman" w:hint="default"/>
          <w:color w:val="auto"/>
        </w:rPr>
        <w:t>断裂的只有硫硫键，若过程ⅰ所用试剂是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49.5pt;height:19.5pt" o:ole="" coordsize="21600,21600" o:preferrelative="t" filled="f" stroked="f">
            <v:stroke joinstyle="miter"/>
            <v:imagedata r:id="rId148" o:title="eqId2afacea614651c3706a5aaaee68ceb57"/>
            <o:lock v:ext="edit" aspectratio="t"/>
            <w10:anchorlock/>
          </v:shape>
          <o:OLEObject Type="Embed" ProgID="Equation.DSMT4" ShapeID="_x0000_i1101" DrawAspect="Content" ObjectID="_1468075801" r:id="rId149"/>
        </w:object>
      </w:r>
      <w:r>
        <w:rPr>
          <w:rFonts w:ascii="Times New Roman" w:eastAsia="宋体" w:hAnsi="Times New Roman" w:cs="Times New Roman" w:hint="default"/>
          <w:color w:val="auto"/>
        </w:rPr>
        <w:t>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8pt;height:15.75pt" o:ole="" coordsize="21600,21600" o:preferrelative="t" filled="f" stroked="f">
            <v:stroke joinstyle="miter"/>
            <v:imagedata r:id="rId150" o:title="eqId165d91c6fbb0380414d698a0fb724266"/>
            <o:lock v:ext="edit" aspectratio="t"/>
            <w10:anchorlock/>
          </v:shape>
          <o:OLEObject Type="Embed" ProgID="Equation.DSMT4" ShapeID="_x0000_i1102" DrawAspect="Content" ObjectID="_1468075802" r:id="rId151"/>
        </w:object>
      </w:r>
      <w:r>
        <w:rPr>
          <w:rFonts w:ascii="Times New Roman" w:eastAsia="宋体" w:hAnsi="Times New Roman" w:cs="Times New Roman" w:hint="default"/>
          <w:color w:val="auto"/>
        </w:rPr>
        <w:t>，过程ⅱ含硫产物是__________。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（5）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79.5pt;height:18pt" o:ole="" coordsize="21600,21600" o:preferrelative="t" filled="f" stroked="f">
            <v:stroke joinstyle="miter"/>
            <v:imagedata r:id="rId152" o:title="eqId365dc1ced6e56e15351c701b78bdf57d"/>
            <o:lock v:ext="edit" aspectratio="t"/>
            <w10:anchorlock/>
          </v:shape>
          <o:OLEObject Type="Embed" ProgID="Equation.DSMT4" ShapeID="_x0000_i1103" DrawAspect="Content" ObjectID="_1468075803" r:id="rId153"/>
        </w:object>
      </w:r>
      <w:r>
        <w:rPr>
          <w:rFonts w:ascii="Times New Roman" w:eastAsia="宋体" w:hAnsi="Times New Roman" w:cs="Times New Roman" w:hint="default"/>
          <w:color w:val="auto"/>
        </w:rPr>
        <w:t>的晶胞形状为长方体，边长分别为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24pt;height:11.25pt" o:ole="" coordsize="21600,21600" o:preferrelative="t" filled="f" stroked="f">
            <v:stroke joinstyle="miter"/>
            <v:imagedata r:id="rId154" o:title="eqId86018260d45b625a9f42ac37d69a2743"/>
            <o:lock v:ext="edit" aspectratio="t"/>
            <w10:anchorlock/>
          </v:shape>
          <o:OLEObject Type="Embed" ProgID="Equation.DSMT4" ShapeID="_x0000_i1104" DrawAspect="Content" ObjectID="_1468075804" r:id="rId155"/>
        </w:object>
      </w:r>
      <w:r>
        <w:rPr>
          <w:rFonts w:ascii="Times New Roman" w:eastAsia="宋体" w:hAnsi="Times New Roman" w:cs="Times New Roman" w:hint="default"/>
          <w:color w:val="auto"/>
        </w:rPr>
        <w:t>、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58.5pt;height:13.5pt" o:ole="" coordsize="21600,21600" o:preferrelative="t" filled="f" stroked="f">
            <v:stroke joinstyle="miter"/>
            <v:imagedata r:id="rId156" o:title="eqId1ca8dcbd530fd7c7ba54c71f34c39f1f"/>
            <o:lock v:ext="edit" aspectratio="t"/>
            <w10:anchorlock/>
          </v:shape>
          <o:OLEObject Type="Embed" ProgID="Equation.DSMT4" ShapeID="_x0000_i1105" DrawAspect="Content" ObjectID="_1468075805" r:id="rId157"/>
        </w:object>
      </w:r>
      <w:r>
        <w:rPr>
          <w:rFonts w:ascii="Times New Roman" w:eastAsia="宋体" w:hAnsi="Times New Roman" w:cs="Times New Roman" w:hint="default"/>
          <w:color w:val="auto"/>
        </w:rPr>
        <w:t>，结构如图所示。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1706880" cy="1337310"/>
            <wp:effectExtent l="0" t="0" r="7620" b="15240"/>
            <wp:docPr id="23" name="图片 38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8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3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  <w:sectPr>
          <w:headerReference w:type="default" r:id="rId159"/>
          <w:footerReference w:type="default" r:id="rId160"/>
          <w:type w:val="nextPage"/>
          <w:pgSz w:w="11906" w:h="16838"/>
          <w:pgMar w:top="1417" w:right="1077" w:bottom="1417" w:left="1077" w:header="567" w:footer="992" w:gutter="0"/>
          <w:pgNumType w:start="4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auto"/>
        </w:rPr>
        <w:t>晶胞中的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76.5pt;height:25.5pt" o:ole="" coordsize="21600,21600" o:preferrelative="t" filled="f" stroked="f">
            <v:stroke joinstyle="miter"/>
            <v:imagedata r:id="rId161" o:title="eqIdcc4b68e9cfd1ce3b4ab8a9f72ef26556"/>
            <o:lock v:ext="edit" aspectratio="t"/>
            <w10:anchorlock/>
          </v:shape>
          <o:OLEObject Type="Embed" ProgID="Equation.DSMT4" ShapeID="_x0000_i1106" DrawAspect="Content" ObjectID="_1468075806" r:id="rId162"/>
        </w:object>
      </w:r>
      <w:r>
        <w:rPr>
          <w:rFonts w:ascii="Times New Roman" w:eastAsia="宋体" w:hAnsi="Times New Roman" w:cs="Times New Roman" w:hint="default"/>
          <w:color w:val="auto"/>
        </w:rPr>
        <w:t>个数为__________。已知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79.5pt;height:18pt" o:ole="" coordsize="21600,21600" o:preferrelative="t" filled="f" stroked="f">
            <v:stroke joinstyle="miter"/>
            <v:imagedata r:id="rId152" o:title="eqId365dc1ced6e56e15351c701b78bdf57d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rPr>
          <w:rFonts w:ascii="Times New Roman" w:eastAsia="宋体" w:hAnsi="Times New Roman" w:cs="Times New Roman" w:hint="default"/>
          <w:color w:val="auto"/>
        </w:rPr>
        <w:t>的摩尔质量是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51.75pt;height:18pt" o:ole="" coordsize="21600,21600" o:preferrelative="t" filled="f" stroked="f">
            <v:stroke joinstyle="miter"/>
            <v:imagedata r:id="rId164" o:title="eqId1b37d2ea3992a4fd02c100e086c5e4ba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  <w:r>
        <w:rPr>
          <w:rFonts w:ascii="Times New Roman" w:eastAsia="宋体" w:hAnsi="Times New Roman" w:cs="Times New Roman" w:hint="default"/>
          <w:color w:val="auto"/>
        </w:rPr>
        <w:t>，阿伏加德罗常数为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N</w:t>
      </w:r>
      <w:r>
        <w:rPr>
          <w:rFonts w:ascii="Calibri" w:eastAsia="宋体" w:hAnsi="Calibri" w:cs="Times New Roman" w:hint="eastAsia"/>
          <w:color w:val="auto"/>
          <w:vertAlign w:val="subscript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color w:val="auto"/>
        </w:rPr>
        <w:t>，该晶体的密度为__________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38pt;height:18pt" o:ole="" coordsize="21600,21600" o:preferrelative="t" filled="f" stroked="f">
            <v:stroke joinstyle="miter"/>
            <v:imagedata r:id="rId70" o:title="eqIdb765f83eea48c6f49c74f6c38be42f7a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rPr>
          <w:rFonts w:ascii="Times New Roman" w:eastAsia="宋体" w:hAnsi="Times New Roman" w:cs="Times New Roman" w:hint="default"/>
          <w:color w:val="auto"/>
        </w:rPr>
        <w:t>。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79.5pt;height:22.5pt" o:ole="" coordsize="21600,21600" o:preferrelative="t" filled="f" stroked="f">
            <v:stroke joinstyle="miter"/>
            <v:imagedata r:id="rId167" o:title="eqId13e234afa96f555e7cc15f66e92f1dc4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（6）浸金时，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30.75pt;height:18.75pt" o:ole="" coordsize="21600,21600" o:preferrelative="t" filled="f" stroked="f">
            <v:stroke joinstyle="miter"/>
            <v:imagedata r:id="rId142" o:title="eqId7dc8bcf757a59673f3a211ca2013af82"/>
            <o:lock v:ext="edit" aspectratio="t"/>
            <w10:anchorlock/>
          </v:shape>
          <o:OLEObject Type="Embed" ProgID="Equation.DSMT4" ShapeID="_x0000_i1111" DrawAspect="Content" ObjectID="_1468075811" r:id="rId169"/>
        </w:object>
      </w:r>
      <w:r>
        <w:rPr>
          <w:rFonts w:ascii="Times New Roman" w:eastAsia="宋体" w:hAnsi="Times New Roman" w:cs="Times New Roman" w:hint="default"/>
          <w:color w:val="auto"/>
        </w:rPr>
        <w:t>作为配体可提供孤电子对与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22.9pt;height:15.8pt" o:ole="" coordsize="21600,21600" o:preferrelative="t" filled="f" stroked="f">
            <v:stroke joinstyle="miter"/>
            <v:imagedata r:id="rId170" o:title="eqId2b14c000b21a9688b33cca8e6286eb7b"/>
            <o:lock v:ext="edit" aspectratio="t"/>
            <w10:anchorlock/>
          </v:shape>
          <o:OLEObject Type="Embed" ProgID="Equation.DSMT4" ShapeID="_x0000_i1112" DrawAspect="Content" ObjectID="_1468075812" r:id="rId171"/>
        </w:object>
      </w:r>
      <w:r>
        <w:rPr>
          <w:rFonts w:ascii="Times New Roman" w:eastAsia="宋体" w:hAnsi="Times New Roman" w:cs="Times New Roman" w:hint="default"/>
          <w:color w:val="auto"/>
        </w:rPr>
        <w:t>形成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76.9pt;height:24pt" o:ole="" coordsize="21600,21600" o:preferrelative="t" filled="f" stroked="f">
            <v:stroke joinstyle="miter"/>
            <v:imagedata r:id="rId172" o:title="eqId216041a27e3ea39bf9bd4f8e3542a6f9"/>
            <o:lock v:ext="edit" aspectratio="t"/>
            <w10:anchorlock/>
          </v:shape>
          <o:OLEObject Type="Embed" ProgID="Equation.DSMT4" ShapeID="_x0000_i1113" DrawAspect="Content" ObjectID="_1468075813" r:id="rId173"/>
        </w:object>
      </w:r>
      <w:r>
        <w:rPr>
          <w:rFonts w:ascii="Times New Roman" w:eastAsia="宋体" w:hAnsi="Times New Roman" w:cs="Times New Roman" w:hint="default"/>
          <w:color w:val="auto"/>
        </w:rPr>
        <w:t>。分别判断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30.75pt;height:18.75pt" o:ole="" coordsize="21600,21600" o:preferrelative="t" filled="f" stroked="f">
            <v:stroke joinstyle="miter"/>
            <v:imagedata r:id="rId142" o:title="eqId7dc8bcf757a59673f3a211ca2013af82"/>
            <o:lock v:ext="edit" aspectratio="t"/>
            <w10:anchorlock/>
          </v:shape>
          <o:OLEObject Type="Embed" ProgID="Equation.DSMT4" ShapeID="_x0000_i1114" DrawAspect="Content" ObjectID="_1468075814" r:id="rId174"/>
        </w:object>
      </w:r>
      <w:r>
        <w:rPr>
          <w:rFonts w:ascii="Times New Roman" w:eastAsia="宋体" w:hAnsi="Times New Roman" w:cs="Times New Roman" w:hint="default"/>
          <w:color w:val="auto"/>
        </w:rPr>
        <w:t>中的中心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原子和端基</w:t>
      </w:r>
      <w:r>
        <w:rPr>
          <w:rFonts w:ascii="Calibri" w:eastAsia="宋体" w:hAnsi="Calibri" w:cs="Times New Roman" w:hint="eastAsia"/>
          <w:color w:val="auto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原子能否做配位原子并说明理由：____________________。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五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eastAsia"/>
          <w:color w:val="auto"/>
          <w:szCs w:val="24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color w:val="auto"/>
          <w:szCs w:val="24"/>
        </w:rPr>
        <w:t>.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（2023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·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浙江卷</w:t>
      </w:r>
      <w:r>
        <w:rPr>
          <w:rFonts w:ascii="Times New Roman" w:eastAsia="宋体" w:hAnsi="Times New Roman" w:cs="Times New Roman" w:hint="default"/>
          <w:color w:val="0070C0"/>
          <w:szCs w:val="22"/>
          <w:lang w:val="en-US" w:eastAsia="zh-CN"/>
        </w:rPr>
        <w:t>第17题</w:t>
      </w:r>
      <w:r>
        <w:rPr>
          <w:rFonts w:ascii="Times New Roman" w:eastAsia="宋体" w:hAnsi="Times New Roman" w:cs="Times New Roman" w:hint="default"/>
          <w:color w:val="0070C0"/>
          <w:szCs w:val="22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auto"/>
          <w:szCs w:val="24"/>
        </w:rPr>
        <w:t>氮的化合物种类繁多，应用广泛。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drawing>
          <wp:inline distT="0" distB="0" distL="114300" distR="114300">
            <wp:extent cx="1895475" cy="1428750"/>
            <wp:effectExtent l="0" t="0" r="9525" b="0"/>
            <wp:docPr id="18" name="图片 36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6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请回答：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（1）基态N原子的价层电子排布式是___________。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（2）与碳氢化合物类似，N、H两元素之间也可以形成氮烷、氮烯。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①下列说法</w:t>
      </w:r>
      <w:r>
        <w:rPr>
          <w:rFonts w:ascii="Times New Roman" w:eastAsia="宋体" w:hAnsi="Times New Roman" w:cs="Times New Roman" w:hint="default"/>
          <w:color w:val="auto"/>
          <w:szCs w:val="24"/>
          <w:em w:val="dot"/>
        </w:rPr>
        <w:t>不正确</w:t>
      </w:r>
      <w:r>
        <w:rPr>
          <w:rFonts w:ascii="Times New Roman" w:eastAsia="宋体" w:hAnsi="Times New Roman" w:cs="Times New Roman" w:hint="default"/>
          <w:color w:val="auto"/>
          <w:szCs w:val="24"/>
        </w:rPr>
        <w:t>的是___________。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A．能量最低的激发态N原子的电子排布式：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63.8pt;height:17.75pt" o:ole="" coordsize="21600,21600" o:preferrelative="t" filled="f" stroked="f">
            <v:stroke joinstyle="miter"/>
            <v:imagedata r:id="rId176" o:title="eqId6f75ce42e89faa607fbdc6dd3f68b430"/>
            <o:lock v:ext="edit" aspectratio="t"/>
            <w10:anchorlock/>
          </v:shape>
          <o:OLEObject Type="Embed" ProgID="Equation.DSMT4" ShapeID="_x0000_i1115" DrawAspect="Content" ObjectID="_1468075815" r:id="rId17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B．化学键中离子键成分的百分数：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77pt;height:17.75pt" o:ole="" coordsize="21600,21600" o:preferrelative="t" filled="f" stroked="f">
            <v:stroke joinstyle="miter"/>
            <v:imagedata r:id="rId178" o:title="eqId16edbe696ae6d6d7919ea41441c94860"/>
            <o:lock v:ext="edit" aspectratio="t"/>
            <w10:anchorlock/>
          </v:shape>
          <o:OLEObject Type="Embed" ProgID="Equation.DSMT4" ShapeID="_x0000_i1116" DrawAspect="Content" ObjectID="_1468075816" r:id="rId179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C．最简单的氮烯分子式：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color w:val="auto"/>
          <w:szCs w:val="24"/>
          <w:vertAlign w:val="subscript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H</w:t>
      </w:r>
      <w:r>
        <w:rPr>
          <w:rFonts w:ascii="Times New Roman" w:eastAsia="宋体" w:hAnsi="Times New Roman" w:cs="Times New Roman" w:hint="default"/>
          <w:color w:val="auto"/>
          <w:szCs w:val="24"/>
          <w:vertAlign w:val="subscript"/>
          <w:lang w:val="en-US" w:eastAsia="zh-CN"/>
        </w:rPr>
        <w:t>2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D．氮烷中N原子的杂化方式都是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sp</w:t>
      </w:r>
      <w:r>
        <w:rPr>
          <w:rFonts w:ascii="Times New Roman" w:eastAsia="宋体" w:hAnsi="Times New Roman" w:cs="Times New Roman" w:hint="default"/>
          <w:color w:val="auto"/>
          <w:szCs w:val="24"/>
          <w:vertAlign w:val="superscript"/>
          <w:lang w:val="en-US" w:eastAsia="zh-CN"/>
        </w:rPr>
        <w:t>3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②氮和氢形成的无环氨多烯，设分子中氮原子数为n，双键数为m，其分子式通式为______。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③给出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H</w:t>
      </w:r>
      <w:r>
        <w:rPr>
          <w:rFonts w:ascii="Times New Roman" w:eastAsia="宋体" w:hAnsi="Times New Roman" w:cs="Times New Roman" w:hint="default"/>
          <w:color w:val="auto"/>
          <w:szCs w:val="24"/>
          <w:vertAlign w:val="superscript"/>
          <w:lang w:val="en-US" w:eastAsia="zh-CN"/>
        </w:rPr>
        <w:t>+</w:t>
      </w:r>
      <w:r>
        <w:rPr>
          <w:rFonts w:ascii="Times New Roman" w:eastAsia="宋体" w:hAnsi="Times New Roman" w:cs="Times New Roman" w:hint="default"/>
          <w:color w:val="auto"/>
          <w:szCs w:val="24"/>
        </w:rPr>
        <w:t>的能力：</w:t>
      </w:r>
      <w:r>
        <w:rPr>
          <w:rFonts w:ascii="Times New Roman" w:eastAsia="宋体" w:hAnsi="Times New Roman" w:cs="Times New Roman" w:hint="default"/>
          <w:color w:val="auto"/>
          <w:szCs w:val="24"/>
          <w:lang w:val="en-US" w:eastAsia="zh-CN"/>
        </w:rPr>
        <w:t>NH</w:t>
      </w:r>
      <w:r>
        <w:rPr>
          <w:rFonts w:ascii="Times New Roman" w:eastAsia="宋体" w:hAnsi="Times New Roman" w:cs="Times New Roman" w:hint="default"/>
          <w:color w:val="auto"/>
          <w:szCs w:val="24"/>
          <w:vertAlign w:val="subscript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auto"/>
          <w:szCs w:val="24"/>
        </w:rPr>
        <w:t xml:space="preserve"> _______</w:t>
      </w:r>
      <w:r>
        <w:rPr>
          <w:rFonts w:ascii="Times New Roman" w:eastAsia="宋体" w:hAnsi="Times New Roman" w:cs="Times New Roman" w:hint="default"/>
          <w:color w:val="auto"/>
          <w:szCs w:val="24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56.05pt;height:21.85pt" o:ole="" coordsize="21600,21600" o:preferrelative="t" filled="f" stroked="f">
            <v:stroke joinstyle="miter"/>
            <v:imagedata r:id="rId180" o:title="eqId1858d163ccc72c4678f9c33b986cf306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  <w:r>
        <w:rPr>
          <w:rFonts w:ascii="Times New Roman" w:eastAsia="宋体" w:hAnsi="Times New Roman" w:cs="Times New Roman" w:hint="default"/>
          <w:color w:val="auto"/>
          <w:szCs w:val="24"/>
        </w:rPr>
        <w:t>(填“&gt;”或“&lt;”)，理由是___________。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auto"/>
          <w:szCs w:val="24"/>
        </w:rPr>
      </w:pPr>
      <w:r>
        <w:rPr>
          <w:rFonts w:ascii="Times New Roman" w:eastAsia="宋体" w:hAnsi="Times New Roman" w:cs="Times New Roman" w:hint="default"/>
          <w:color w:val="auto"/>
          <w:szCs w:val="24"/>
        </w:rPr>
        <w:t>（3）某含氮化合物晶胞如图，其化学式为___________，每个阴离子团的配位数(紧邻的阳离子数)为___________。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48155" cy="386080"/>
            <wp:effectExtent l="0" t="0" r="444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color w:val="auto"/>
          <w:szCs w:val="21"/>
        </w:rPr>
      </w:pPr>
      <w:r>
        <w:rPr>
          <w:rFonts w:ascii="Times New Roman" w:hAnsi="Times New Roman" w:cs="Times New Roman"/>
          <w:color w:val="auto"/>
          <w:shd w:val="clear" w:color="FFFFFF" w:fill="D9D9D9"/>
        </w:rPr>
        <w:t>【命题意图】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命题</w:t>
      </w:r>
      <w:r>
        <w:rPr>
          <w:rFonts w:ascii="Times New Roman" w:eastAsia="宋体" w:hAnsi="Times New Roman" w:cs="Times New Roman" w:hint="eastAsia"/>
          <w:color w:val="000000"/>
          <w:kern w:val="2"/>
          <w:sz w:val="21"/>
          <w:szCs w:val="21"/>
          <w:u w:val="none"/>
          <w:lang w:val="en-US" w:eastAsia="zh-CN" w:bidi="ar-SA"/>
        </w:rPr>
        <w:t>一般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采取结合新科技，新能源等社会热点为背景，</w:t>
      </w:r>
      <w:r>
        <w:rPr>
          <w:rFonts w:ascii="Times New Roman" w:eastAsia="宋体" w:hAnsi="Times New Roman" w:cs="Times New Roman" w:hint="eastAsia"/>
          <w:color w:val="000000"/>
          <w:kern w:val="2"/>
          <w:sz w:val="21"/>
          <w:szCs w:val="21"/>
          <w:u w:val="none"/>
          <w:lang w:val="en-US" w:eastAsia="zh-CN" w:bidi="ar-SA"/>
        </w:rPr>
        <w:t>主要考查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原子的结构与性质、分子的结构与性质和晶体的结构与性质是命题的三大要点。</w:t>
      </w:r>
      <w:r>
        <w:rPr>
          <w:rFonts w:ascii="Times New Roman" w:eastAsia="宋体" w:hAnsi="Times New Roman" w:cs="Times New Roman" w:hint="eastAsia"/>
          <w:color w:val="000000"/>
          <w:kern w:val="2"/>
          <w:sz w:val="21"/>
          <w:szCs w:val="21"/>
          <w:u w:val="none"/>
          <w:lang w:val="en-US" w:eastAsia="zh-CN" w:bidi="ar-SA"/>
        </w:rPr>
        <w:t>主要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考查</w:t>
      </w:r>
      <w:r>
        <w:rPr>
          <w:rFonts w:ascii="Times New Roman" w:eastAsia="宋体" w:hAnsi="Times New Roman" w:cs="Times New Roman" w:hint="eastAsia"/>
          <w:color w:val="000000"/>
          <w:kern w:val="2"/>
          <w:sz w:val="21"/>
          <w:szCs w:val="21"/>
          <w:u w:val="none"/>
          <w:lang w:val="en-US" w:eastAsia="zh-CN" w:bidi="ar-SA"/>
        </w:rPr>
        <w:t>学生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的抽象思维能力、逻辑思维能力</w:t>
      </w:r>
      <w:r>
        <w:rPr>
          <w:rFonts w:ascii="Times New Roman" w:eastAsia="宋体" w:hAnsi="Times New Roman" w:cs="Times New Roman" w:hint="eastAsia"/>
          <w:color w:val="000000"/>
          <w:kern w:val="2"/>
          <w:sz w:val="21"/>
          <w:szCs w:val="21"/>
          <w:u w:val="none"/>
          <w:lang w:val="en-US" w:eastAsia="zh-CN" w:bidi="ar-SA"/>
        </w:rPr>
        <w:t>、</w:t>
      </w:r>
      <w:r>
        <w:rPr>
          <w:rFonts w:ascii="Times New Roman" w:eastAsia="宋体" w:hAnsi="Times New Roman" w:cs="Times New Roman" w:hint="default"/>
          <w:color w:val="000000"/>
          <w:kern w:val="2"/>
          <w:sz w:val="21"/>
          <w:szCs w:val="21"/>
          <w:u w:val="none"/>
          <w:lang w:val="en-US" w:eastAsia="zh-CN" w:bidi="ar-SA"/>
        </w:rPr>
        <w:t>推理能力。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auto"/>
          <w:shd w:val="clear" w:color="FFFFFF" w:fill="D9D9D9"/>
        </w:rPr>
      </w:pPr>
      <w:r>
        <w:rPr>
          <w:rFonts w:ascii="Times New Roman" w:hAnsi="Times New Roman" w:cs="Times New Roman"/>
          <w:color w:val="auto"/>
          <w:shd w:val="clear" w:color="FFFFFF" w:fill="D9D9D9"/>
        </w:rPr>
        <w:t>【考查要点】</w:t>
      </w:r>
    </w:p>
    <w:p>
      <w:pPr>
        <w:spacing w:line="360" w:lineRule="auto"/>
        <w:rPr>
          <w:rFonts w:ascii="宋体" w:eastAsia="宋体" w:hAnsi="宋体" w:cs="Times New Roman"/>
          <w:b w:val="0"/>
          <w:bCs/>
          <w:szCs w:val="21"/>
        </w:rPr>
      </w:pPr>
      <w:r>
        <w:rPr>
          <w:rFonts w:ascii="宋体" w:eastAsia="宋体" w:hAnsi="宋体" w:cs="Times New Roman"/>
          <w:b w:val="0"/>
          <w:bCs/>
          <w:szCs w:val="21"/>
        </w:rPr>
        <w:t>1.原子核外电子的运动状态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 xml:space="preserve">    </w:t>
      </w:r>
      <w:r>
        <w:rPr>
          <w:rFonts w:ascii="宋体" w:eastAsia="宋体" w:hAnsi="宋体" w:cs="Times New Roman"/>
          <w:b w:val="0"/>
          <w:bCs/>
          <w:szCs w:val="21"/>
        </w:rPr>
        <w:t>2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>.</w:t>
      </w:r>
      <w:r>
        <w:rPr>
          <w:rFonts w:ascii="宋体" w:eastAsia="宋体" w:hAnsi="宋体" w:cs="Times New Roman"/>
          <w:b w:val="0"/>
          <w:bCs/>
          <w:szCs w:val="21"/>
        </w:rPr>
        <w:t>核外电子排布规律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 xml:space="preserve">     </w:t>
      </w:r>
      <w:r>
        <w:rPr>
          <w:rFonts w:ascii="宋体" w:eastAsia="宋体" w:hAnsi="宋体" w:cs="Times New Roman"/>
          <w:b w:val="0"/>
          <w:bCs/>
          <w:szCs w:val="21"/>
        </w:rPr>
        <w:t>3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>.</w:t>
      </w:r>
      <w:r>
        <w:rPr>
          <w:rFonts w:ascii="宋体" w:eastAsia="宋体" w:hAnsi="宋体" w:cs="Times New Roman"/>
          <w:b w:val="0"/>
          <w:bCs/>
          <w:szCs w:val="21"/>
        </w:rPr>
        <w:t>核外电子排布与元素周期律（表）</w:t>
      </w:r>
    </w:p>
    <w:p>
      <w:pPr>
        <w:spacing w:line="360" w:lineRule="auto"/>
        <w:rPr>
          <w:rFonts w:ascii="宋体" w:eastAsia="宋体" w:hAnsi="宋体" w:cs="Times New Roman"/>
          <w:b w:val="0"/>
          <w:bCs/>
          <w:szCs w:val="21"/>
        </w:rPr>
      </w:pP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>4.</w:t>
      </w:r>
      <w:r>
        <w:rPr>
          <w:rFonts w:ascii="宋体" w:eastAsia="宋体" w:hAnsi="宋体" w:cs="Times New Roman"/>
          <w:b w:val="0"/>
          <w:bCs/>
          <w:szCs w:val="21"/>
        </w:rPr>
        <w:t>微粒间的相互作用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 xml:space="preserve">   5.</w:t>
      </w:r>
      <w:r>
        <w:rPr>
          <w:rFonts w:ascii="宋体" w:eastAsia="宋体" w:hAnsi="宋体" w:cs="Times New Roman"/>
          <w:b w:val="0"/>
          <w:bCs/>
          <w:szCs w:val="21"/>
        </w:rPr>
        <w:t>共价键的本质和特征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 xml:space="preserve">    6.</w:t>
      </w:r>
      <w:r>
        <w:rPr>
          <w:rFonts w:ascii="宋体" w:eastAsia="宋体" w:hAnsi="宋体" w:cs="Times New Roman"/>
          <w:b w:val="0"/>
          <w:bCs/>
          <w:szCs w:val="21"/>
        </w:rPr>
        <w:t>分子的空间结构</w:t>
      </w: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 xml:space="preserve">    7.</w:t>
      </w:r>
      <w:r>
        <w:rPr>
          <w:rFonts w:ascii="宋体" w:eastAsia="宋体" w:hAnsi="宋体" w:cs="Times New Roman"/>
          <w:b w:val="0"/>
          <w:bCs/>
          <w:szCs w:val="21"/>
        </w:rPr>
        <w:t>晶体和聚集状态</w:t>
      </w:r>
    </w:p>
    <w:p>
      <w:pPr>
        <w:spacing w:line="360" w:lineRule="auto"/>
        <w:rPr>
          <w:rFonts w:ascii="Times New Roman" w:hAnsi="Times New Roman" w:cs="Times New Roman"/>
          <w:color w:val="auto"/>
          <w:shd w:val="clear" w:color="FFFFFF" w:fill="D9D9D9"/>
        </w:rPr>
      </w:pPr>
      <w:r>
        <w:rPr>
          <w:rFonts w:ascii="宋体" w:eastAsia="宋体" w:hAnsi="宋体" w:cs="Times New Roman" w:hint="eastAsia"/>
          <w:b w:val="0"/>
          <w:bCs/>
          <w:szCs w:val="21"/>
          <w:lang w:val="en-US" w:eastAsia="zh-CN"/>
        </w:rPr>
        <w:t>8.晶胞的计算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hd w:val="clear" w:color="FFFFFF" w:fill="D9D9D9"/>
        </w:rPr>
        <w:t>【课标链接】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  <w:sectPr>
          <w:headerReference w:type="default" r:id="rId183"/>
          <w:footerReference w:type="default" r:id="rId184"/>
          <w:type w:val="nextPage"/>
          <w:pgSz w:w="11906" w:h="16838"/>
          <w:pgMar w:top="1417" w:right="1077" w:bottom="1417" w:left="1077" w:header="567" w:footer="992" w:gutter="0"/>
          <w:pgNumType w:start="5"/>
          <w:cols w:num="1" w:space="425"/>
          <w:titlePg w:val="0"/>
          <w:docGrid w:linePitch="318" w:charSpace="409"/>
        </w:sectPr>
      </w:pPr>
      <w:r>
        <w:rPr>
          <w:rFonts w:ascii="宋体" w:eastAsia="宋体" w:hAnsi="宋体" w:cs="Times New Roman" w:hint="eastAsia"/>
          <w:szCs w:val="21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.能结合能量最低原理、泡利不相容原理、洪特规则书写1~36号元素基态原子的核外电子排布式和轨道表示式，并说明含义。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2</w:t>
      </w:r>
      <w:r>
        <w:rPr>
          <w:rFonts w:ascii="宋体" w:eastAsia="宋体" w:hAnsi="宋体" w:cs="Times New Roman"/>
          <w:szCs w:val="21"/>
        </w:rPr>
        <w:t>.能说出元素电离能、电负性的含义，能描述主族元素第一电离能、电负性变化的一般规律，能从电子排布的角度对这一规律进行解释。能说明电负性大小与原子在化合物中吸引电子能力的关系，能利用电负性判断元素的金属性与非金属性的强弱，推测化学键的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3</w:t>
      </w:r>
      <w:r>
        <w:rPr>
          <w:rFonts w:ascii="宋体" w:eastAsia="宋体" w:hAnsi="宋体" w:cs="Times New Roman"/>
          <w:szCs w:val="21"/>
        </w:rPr>
        <w:t>.能从原子价电子数目和价电子排布的角度解释元素周期表的分区、周期和族的划分。能列举元素周期律（表）的应用。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4</w:t>
      </w:r>
      <w:r>
        <w:rPr>
          <w:rFonts w:ascii="宋体" w:eastAsia="宋体" w:hAnsi="宋体" w:cs="Times New Roman"/>
          <w:szCs w:val="21"/>
        </w:rPr>
        <w:t>.能说出微粒间作用（离子键、共价键、配位键和分子间作用力等）的主要类型、特征和实质；能比较不同类型的微粒间作用的联系与区别；能说明典型物质的成键类型。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5</w:t>
      </w:r>
      <w:r>
        <w:rPr>
          <w:rFonts w:ascii="宋体" w:eastAsia="宋体" w:hAnsi="宋体" w:cs="Times New Roman"/>
          <w:szCs w:val="21"/>
        </w:rPr>
        <w:t>.能利用电负性判断共价键的极性，能根据共价分子的结构特点说明简单分子的某些性质；能运用离子键、配位键、金属键等模型，解释离子化合物、配合物、金属等物质的某些典型性质；能说明分子间作用力（含氢键）对物质熔、沸点等性质的影响，能列举含有氢键的物质及其性质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6</w:t>
      </w:r>
      <w:r>
        <w:rPr>
          <w:rFonts w:ascii="宋体" w:eastAsia="宋体" w:hAnsi="宋体" w:cs="Times New Roman"/>
          <w:szCs w:val="21"/>
        </w:rPr>
        <w:t>.能根据给定的信息分析常见简单分子的空间结构，能利用相关理论解释简单的共价分子的空间结构；能根据分子结构特点和键的极性来判断分子的极性，并据此对分子的一些典型性质及其应用作出解释。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Times New Roman" w:hAnsi="Times New Roman" w:cs="Times New Roman"/>
        </w:rPr>
      </w:pPr>
      <w:r>
        <w:rPr>
          <w:rFonts w:ascii="宋体" w:eastAsia="宋体" w:hAnsi="宋体" w:cs="Times New Roman" w:hint="eastAsia"/>
          <w:szCs w:val="21"/>
          <w:lang w:val="en-US" w:eastAsia="zh-CN"/>
        </w:rPr>
        <w:t>7</w:t>
      </w:r>
      <w:r>
        <w:rPr>
          <w:rFonts w:ascii="宋体" w:eastAsia="宋体" w:hAnsi="宋体" w:cs="Times New Roman"/>
          <w:szCs w:val="21"/>
        </w:rPr>
        <w:t>.能说出晶体与非晶体的区别；能结合实例描述晶体中微粒排列的周期性规律；能借助分子晶体、共价晶体、离子晶体、金属晶体等模型说明晶体中的微粒及其微粒间的相互作用。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55140" cy="387985"/>
            <wp:effectExtent l="0" t="0" r="1270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一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、杂化轨道、空间构型、晶胞计算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eastAsia"/>
          <w:color w:val="auto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eastAsia="zh-CN"/>
        </w:rPr>
        <w:t>（2022·广东卷）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硒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86" o:title="eqIded4f9eb79075fb1a6748a036625fd3fa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是人体必需微量元素之一，含硒化合物在材料和药物领域具有重要应用。自我国科学家发现聚集诱导发光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23.85pt;height:13.7pt" o:ole="" coordsize="21600,21600" o:preferrelative="t" filled="f" stroked="f">
            <v:stroke joinstyle="miter"/>
            <v:imagedata r:id="rId188" o:title="eqIda182761c1c2e0e0ee172c22082a2cf2b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效应以来，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23.85pt;height:13.7pt" o:ole="" coordsize="21600,21600" o:preferrelative="t" filled="f" stroked="f">
            <v:stroke joinstyle="miter"/>
            <v:imagedata r:id="rId188" o:title="eqIda182761c1c2e0e0ee172c22082a2cf2b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在发光材料、生物医学等领域引起广泛关注。一种含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86" o:title="eqIded4f9eb79075fb1a6748a036625fd3fa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的新型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23.85pt;height:13.7pt" o:ole="" coordsize="21600,21600" o:preferrelative="t" filled="f" stroked="f">
            <v:stroke joinstyle="miter"/>
            <v:imagedata r:id="rId188" o:title="eqIda182761c1c2e0e0ee172c22082a2cf2b"/>
            <o:lock v:ext="edit" aspectratio="t"/>
            <w10:anchorlock/>
          </v:shape>
          <o:OLEObject Type="Embed" ProgID="Equation.DSMT4" ShapeID="_x0000_i1122" DrawAspect="Content" ObjectID="_1468075822" r:id="rId192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分子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15pt;height:13.5pt" o:ole="" coordsize="21600,21600" o:preferrelative="t" filled="f" stroked="f">
            <v:stroke joinstyle="miter"/>
            <v:imagedata r:id="rId193" o:title="eqIdf91c001569b30bf739aca536785b1118"/>
            <o:lock v:ext="edit" aspectratio="t"/>
            <w10:anchorlock/>
          </v:shape>
          <o:OLEObject Type="Embed" ProgID="Equation.DSMT4" ShapeID="_x0000_i1123" DrawAspect="Content" ObjectID="_1468075823" r:id="rId194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的合成路线如下：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5238750" cy="1621790"/>
            <wp:effectExtent l="0" t="0" r="0" b="16510"/>
            <wp:docPr id="7" name="图片 6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（1）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86" o:title="eqIded4f9eb79075fb1a6748a036625fd3fa"/>
            <o:lock v:ext="edit" aspectratio="t"/>
            <w10:anchorlock/>
          </v:shape>
          <o:OLEObject Type="Embed" ProgID="Equation.DSMT4" ShapeID="_x0000_i1124" DrawAspect="Content" ObjectID="_1468075824" r:id="rId196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同族，基态硒原子价电子排布式为_______。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（2）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197" o:title="eqIdc14ce0da6f321fa9141b7c99296475c9"/>
            <o:lock v:ext="edit" aspectratio="t"/>
            <w10:anchorlock/>
          </v:shape>
          <o:OLEObject Type="Embed" ProgID="Equation.DSMT4" ShapeID="_x0000_i1125" DrawAspect="Content" ObjectID="_1468075825" r:id="rId198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的沸点低于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199" o:title="eqId6e9b0547b553bc0c6d94299341006c14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，其原因是_______。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（3）关于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I~III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三种反应物，下列说法正确的有_______。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中仅有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σ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中的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30.9pt;height:13.7pt" o:ole="" coordsize="21600,21600" o:preferrelative="t" filled="f" stroked="f">
            <v:stroke joinstyle="miter"/>
            <v:imagedata r:id="rId201" o:title="eqId2470edabd7359a99c24a1732276865f7"/>
            <o:lock v:ext="edit" aspectratio="t"/>
            <w10:anchorlock/>
          </v:shape>
          <o:OLEObject Type="Embed" ProgID="Equation.DSMT4" ShapeID="_x0000_i1127" DrawAspect="Content" ObjectID="_1468075827" r:id="rId202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键为非极性共价键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  <w:sectPr>
          <w:headerReference w:type="default" r:id="rId203"/>
          <w:footerReference w:type="default" r:id="rId204"/>
          <w:type w:val="nextPage"/>
          <w:pgSz w:w="11906" w:h="16838"/>
          <w:pgMar w:top="1417" w:right="1077" w:bottom="1417" w:left="1077" w:header="567" w:footer="992" w:gutter="0"/>
          <w:pgNumType w:start="6"/>
          <w:cols w:num="1" w:space="425"/>
          <w:titlePg w:val="0"/>
          <w:docGrid w:linePitch="318" w:charSpace="409"/>
        </w:sect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易溶于水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中原子的杂化轨道类型只有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13.95pt;height:12.9pt" o:ole="" coordsize="21600,21600" o:preferrelative="t" filled="f" stroked="f">
            <v:stroke joinstyle="miter"/>
            <v:imagedata r:id="rId205" o:title="eqIdf353135e091b9e09b6855b1c1acd3189"/>
            <o:lock v:ext="edit" aspectratio="t"/>
            <w10:anchorlock/>
          </v:shape>
          <o:OLEObject Type="Embed" ProgID="Equation.DSMT4" ShapeID="_x0000_i1128" DrawAspect="Content" ObjectID="_1468075828" r:id="rId206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207" o:title="eqId2b76d2b61da089ebba7ec1cfe198adf9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I~III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含有的元素中，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电负性最大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（4）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IV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中具有孤对电子的原子有_______。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（5）硒的两种含氧酸的酸性强弱为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41pt;height:18pt" o:ole="" coordsize="21600,21600" o:preferrelative="t" filled="f" stroked="f">
            <v:stroke joinstyle="miter"/>
            <v:imagedata r:id="rId209" o:title="eqId440f11ebaf19d4652fbf544b91b3c565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41pt;height:18pt" o:ole="" coordsize="21600,21600" o:preferrelative="t" filled="f" stroked="f">
            <v:stroke joinstyle="miter"/>
            <v:imagedata r:id="rId211" o:title="eqId6355a65c87cb66e93e3168012e034936"/>
            <o:lock v:ext="edit" aspectratio="t"/>
            <w10:anchorlock/>
          </v:shape>
          <o:OLEObject Type="Embed" ProgID="Equation.DSMT4" ShapeID="_x0000_i1131" DrawAspect="Content" ObjectID="_1468075831" r:id="rId212"/>
        </w:objec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填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“&gt;”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或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“&lt;”)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。研究发现，给小鼠喂食适量硒酸钠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47.5pt;height:18pt" o:ole="" coordsize="21600,21600" o:preferrelative="t" filled="f" stroked="f">
            <v:stroke joinstyle="miter"/>
            <v:imagedata r:id="rId213" o:title="eqId697d34c23350f7f97efb89debb48c0ce"/>
            <o:lock v:ext="edit" aspectratio="t"/>
            <w10:anchorlock/>
          </v:shape>
          <o:OLEObject Type="Embed" ProgID="Equation.DSMT4" ShapeID="_x0000_i1132" DrawAspect="Content" ObjectID="_1468075832" r:id="rId214"/>
        </w:objec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可减轻重金属铊引起的中毒。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32.25pt;height:18.75pt" o:ole="" coordsize="21600,21600" o:preferrelative="t" filled="f" stroked="f">
            <v:stroke joinstyle="miter"/>
            <v:imagedata r:id="rId215" o:title="eqId2d0aed8971e04aa3f30621996d575087"/>
            <o:lock v:ext="edit" aspectratio="t"/>
            <w10:anchorlock/>
          </v:shape>
          <o:OLEObject Type="Embed" ProgID="Equation.DSMT4" ShapeID="_x0000_i1133" DrawAspect="Content" ObjectID="_1468075833" r:id="rId216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的立体构型为_______。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（6）我国科学家发展了一种理论计算方法，可利用材料的晶体结构数据预测其热电性能，该方法有助于加速新型热电材料的研发进程。化合物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是通过该方法筛选出的潜在热电材料之一，其晶胞结构如图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，沿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、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、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z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轴方向的投影均为图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714750" cy="1447800"/>
            <wp:effectExtent l="0" t="0" r="0" b="0"/>
            <wp:docPr id="10" name="图片 64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4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473835" cy="1473835"/>
            <wp:effectExtent l="0" t="0" r="12065" b="12065"/>
            <wp:docPr id="11" name="图片 6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47383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br/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①X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的化学式为_______。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设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的最简式的式量为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219" o:title="eqId1768a728ca80a4cfdcd84f81a15b9744"/>
            <o:lock v:ext="edit" aspectratio="t"/>
            <w10:anchorlock/>
          </v:shape>
          <o:OLEObject Type="Embed" ProgID="Equation.DSMT4" ShapeID="_x0000_i1134" DrawAspect="Content" ObjectID="_1468075834" r:id="rId22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，晶体密度为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45.75pt;height:18pt" o:ole="" coordsize="21600,21600" o:preferrelative="t" filled="f" stroked="f">
            <v:stroke joinstyle="miter"/>
            <v:imagedata r:id="rId221" o:title="eqId476b4f8c5c936971895fa69dadb34382"/>
            <o:lock v:ext="edit" aspectratio="t"/>
            <w10:anchorlock/>
          </v:shape>
          <o:OLEObject Type="Embed" ProgID="Equation.DSMT4" ShapeID="_x0000_i1135" DrawAspect="Content" ObjectID="_1468075835" r:id="rId222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中相邻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之间的最短距离为_______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20pt;height:10pt" o:ole="" coordsize="21600,21600" o:preferrelative="t" filled="f" stroked="f">
            <v:stroke joinstyle="miter"/>
            <v:imagedata r:id="rId223" o:title="eqId2278453decba0a99a1cf4232962cb5a8"/>
            <o:lock v:ext="edit" aspectratio="t"/>
            <w10:anchorlock/>
          </v:shape>
          <o:OLEObject Type="Embed" ProgID="Equation.DSMT4" ShapeID="_x0000_i1136" DrawAspect="Content" ObjectID="_1468075836" r:id="rId224"/>
        </w:objec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列出计算式，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65" o:title="eqId0bbbfc69cfd78a89c450bdb65076e431"/>
            <o:lock v:ext="edit" aspectratio="t"/>
            <w10:anchorlock/>
          </v:shape>
          <o:OLEObject Type="Embed" ProgID="Equation.DSMT4" ShapeID="_x0000_i1137" DrawAspect="Content" ObjectID="_1468075837" r:id="rId225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为阿伏加德罗常数的值</w:t>
      </w:r>
      <w:r>
        <w:rPr>
          <w:rFonts w:ascii="Times New Roman" w:eastAsia="Times New Roman" w:hAnsi="Times New Roman" w:cs="Times New Roman" w:hint="default"/>
          <w:color w:val="auto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color w:val="000000"/>
          <w:lang w:eastAsia="zh-CN"/>
        </w:rPr>
        <w:t>.（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>2022·海南卷</w:t>
      </w:r>
      <w:r>
        <w:rPr>
          <w:rFonts w:ascii="Times New Roman" w:eastAsia="宋体" w:hAnsi="Times New Roman" w:cs="Times New Roman" w:hint="default"/>
          <w:color w:val="000000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000000"/>
        </w:rPr>
        <w:t>以</w:t>
      </w:r>
      <w:r>
        <w:rPr>
          <w:rFonts w:ascii="Times New Roman" w:eastAsia="宋体" w:hAnsi="Times New Roman" w:cs="Times New Roman" w:hint="default"/>
          <w:color w:val="000000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226" o:title="eqId34f17297e23f4c91bb5ac191572ef3e9"/>
            <o:lock v:ext="edit" aspectratio="t"/>
            <w10:anchorlock/>
          </v:shape>
          <o:OLEObject Type="Embed" ProgID="Equation.DSMT4" ShapeID="_x0000_i1138" DrawAspect="Content" ObjectID="_1468075838" r:id="rId227"/>
        </w:object>
      </w:r>
      <w:r>
        <w:rPr>
          <w:rFonts w:ascii="Times New Roman" w:eastAsia="宋体" w:hAnsi="Times New Roman" w:cs="Times New Roman" w:hint="default"/>
          <w:color w:val="000000"/>
        </w:rPr>
        <w:t>、</w:t>
      </w:r>
      <w:r>
        <w:rPr>
          <w:rFonts w:ascii="Times New Roman" w:eastAsia="Times New Roman" w:hAnsi="Times New Roman" w:cs="Times New Roman" w:hint="default"/>
          <w:color w:val="000000"/>
        </w:rPr>
        <w:t>ZnO</w:t>
      </w:r>
      <w:r>
        <w:rPr>
          <w:rFonts w:ascii="Times New Roman" w:eastAsia="宋体" w:hAnsi="Times New Roman" w:cs="Times New Roman" w:hint="default"/>
          <w:color w:val="000000"/>
        </w:rPr>
        <w:t>等半导体材料制作的传感器和芯片具有能耗低、效率高的优势。回答问题：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（1）基态</w:t>
      </w:r>
      <w:r>
        <w:rPr>
          <w:rFonts w:ascii="Times New Roman" w:eastAsia="Times New Roman" w:hAnsi="Times New Roman" w:cs="Times New Roman" w:hint="default"/>
          <w:color w:val="000000"/>
        </w:rPr>
        <w:t>O</w:t>
      </w:r>
      <w:r>
        <w:rPr>
          <w:rFonts w:ascii="Times New Roman" w:eastAsia="宋体" w:hAnsi="Times New Roman" w:cs="Times New Roman" w:hint="default"/>
          <w:color w:val="000000"/>
        </w:rPr>
        <w:t>原子的电子排布式_______，其中未成对电子有_______个。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（2）</w:t>
      </w:r>
      <w:r>
        <w:rPr>
          <w:rFonts w:ascii="Times New Roman" w:eastAsia="Times New Roman" w:hAnsi="Times New Roman" w:cs="Times New Roman" w:hint="default"/>
          <w:color w:val="000000"/>
        </w:rPr>
        <w:t>Cu</w:t>
      </w:r>
      <w:r>
        <w:rPr>
          <w:rFonts w:ascii="Times New Roman" w:eastAsia="宋体" w:hAnsi="Times New Roman" w:cs="Times New Roman" w:hint="default"/>
          <w:color w:val="000000"/>
        </w:rPr>
        <w:t>、</w:t>
      </w:r>
      <w:r>
        <w:rPr>
          <w:rFonts w:ascii="Times New Roman" w:eastAsia="Times New Roman" w:hAnsi="Times New Roman" w:cs="Times New Roman" w:hint="default"/>
          <w:color w:val="000000"/>
        </w:rPr>
        <w:t>Zn</w:t>
      </w:r>
      <w:r>
        <w:rPr>
          <w:rFonts w:ascii="Times New Roman" w:eastAsia="宋体" w:hAnsi="Times New Roman" w:cs="Times New Roman" w:hint="default"/>
          <w:color w:val="000000"/>
        </w:rPr>
        <w:t>等金属具有良好的导电性，从金属键的理论看，原因是_______。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（3）酞菁的铜、锌配合物在光电传感器方面有着重要的应用价值。酞菁分子结构如下图，分子中所有原子共平面，所有</w:t>
      </w:r>
      <w:r>
        <w:rPr>
          <w:rFonts w:ascii="Times New Roman" w:eastAsia="Times New Roman" w:hAnsi="Times New Roman" w:cs="Times New Roman" w:hint="default"/>
          <w:color w:val="000000"/>
        </w:rPr>
        <w:t>N</w:t>
      </w:r>
      <w:r>
        <w:rPr>
          <w:rFonts w:ascii="Times New Roman" w:eastAsia="宋体" w:hAnsi="Times New Roman" w:cs="Times New Roman" w:hint="default"/>
          <w:color w:val="000000"/>
        </w:rPr>
        <w:t>原子的杂化轨道类型相同，均采取_______杂化。邻苯二甲酸酐</w:t>
      </w:r>
      <w:r>
        <w:rPr>
          <w:rFonts w:ascii="Times New Roman" w:eastAsia="Times New Roman" w:hAnsi="Times New Roman" w:cs="Times New Roman" w:hint="default"/>
          <w:color w:val="000000"/>
        </w:rPr>
        <w:t>(</w:t>
      </w:r>
      <w:r>
        <w:rPr>
          <w:rFonts w:ascii="Times New Roman" w:eastAsia="宋体" w:hAnsi="Times New Roman" w:cs="Times New Roman" w:hint="default"/>
          <w:color w:val="000000"/>
        </w:rPr>
        <w:drawing>
          <wp:inline distT="0" distB="0" distL="114300" distR="114300">
            <wp:extent cx="273685" cy="328930"/>
            <wp:effectExtent l="0" t="0" r="12065" b="13970"/>
            <wp:docPr id="13" name="图片 66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6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273685" cy="32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default"/>
          <w:color w:val="000000"/>
        </w:rPr>
        <w:t>)</w:t>
      </w:r>
      <w:r>
        <w:rPr>
          <w:rFonts w:ascii="Times New Roman" w:eastAsia="宋体" w:hAnsi="Times New Roman" w:cs="Times New Roman" w:hint="default"/>
          <w:color w:val="000000"/>
        </w:rPr>
        <w:t>和邻苯二甲酰亚胺</w:t>
      </w:r>
      <w:r>
        <w:rPr>
          <w:rFonts w:ascii="Times New Roman" w:eastAsia="Times New Roman" w:hAnsi="Times New Roman" w:cs="Times New Roman" w:hint="default"/>
          <w:color w:val="000000"/>
        </w:rPr>
        <w:t>(</w:t>
      </w:r>
      <w:r>
        <w:rPr>
          <w:rFonts w:ascii="Times New Roman" w:eastAsia="宋体" w:hAnsi="Times New Roman" w:cs="Times New Roman" w:hint="default"/>
          <w:color w:val="000000"/>
        </w:rPr>
        <w:drawing>
          <wp:inline distT="0" distB="0" distL="114300" distR="114300">
            <wp:extent cx="318135" cy="334645"/>
            <wp:effectExtent l="0" t="0" r="5715" b="8255"/>
            <wp:docPr id="14" name="图片 66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6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default"/>
          <w:color w:val="000000"/>
        </w:rPr>
        <w:t>)</w:t>
      </w:r>
      <w:r>
        <w:rPr>
          <w:rFonts w:ascii="Times New Roman" w:eastAsia="宋体" w:hAnsi="Times New Roman" w:cs="Times New Roman" w:hint="default"/>
          <w:color w:val="000000"/>
        </w:rPr>
        <w:t>都是合成菁的原料，后者熔点高于前者，主要原因是_______。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drawing>
          <wp:inline distT="0" distB="0" distL="114300" distR="114300">
            <wp:extent cx="1235710" cy="1273810"/>
            <wp:effectExtent l="0" t="0" r="2540" b="2540"/>
            <wp:docPr id="15" name="图片 66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6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（4）金属</w:t>
      </w:r>
      <w:r>
        <w:rPr>
          <w:rFonts w:ascii="Times New Roman" w:eastAsia="Times New Roman" w:hAnsi="Times New Roman" w:cs="Times New Roman" w:hint="default"/>
          <w:color w:val="000000"/>
        </w:rPr>
        <w:t>Zn</w:t>
      </w:r>
      <w:r>
        <w:rPr>
          <w:rFonts w:ascii="Times New Roman" w:eastAsia="宋体" w:hAnsi="Times New Roman" w:cs="Times New Roman" w:hint="default"/>
          <w:color w:val="000000"/>
        </w:rPr>
        <w:t>能溶于氨水，生成以氨为配体，配位数为</w:t>
      </w:r>
      <w:r>
        <w:rPr>
          <w:rFonts w:ascii="Times New Roman" w:eastAsia="Times New Roman" w:hAnsi="Times New Roman" w:cs="Times New Roman" w:hint="default"/>
          <w:color w:val="000000"/>
        </w:rPr>
        <w:t>4</w:t>
      </w:r>
      <w:r>
        <w:rPr>
          <w:rFonts w:ascii="Times New Roman" w:eastAsia="宋体" w:hAnsi="Times New Roman" w:cs="Times New Roman" w:hint="default"/>
          <w:color w:val="000000"/>
        </w:rPr>
        <w:t>的配离子，</w:t>
      </w:r>
      <w:r>
        <w:rPr>
          <w:rFonts w:ascii="Times New Roman" w:eastAsia="Times New Roman" w:hAnsi="Times New Roman" w:cs="Times New Roman" w:hint="default"/>
          <w:color w:val="000000"/>
        </w:rPr>
        <w:t>Zn</w:t>
      </w:r>
      <w:r>
        <w:rPr>
          <w:rFonts w:ascii="Times New Roman" w:eastAsia="宋体" w:hAnsi="Times New Roman" w:cs="Times New Roman" w:hint="default"/>
          <w:color w:val="000000"/>
        </w:rPr>
        <w:t>与氨水反应的离子方程式为_______。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  <w:sectPr>
          <w:headerReference w:type="default" r:id="rId231"/>
          <w:footerReference w:type="default" r:id="rId232"/>
          <w:type w:val="nextPage"/>
          <w:pgSz w:w="11906" w:h="16838"/>
          <w:pgMar w:top="1417" w:right="1077" w:bottom="1417" w:left="1077" w:header="567" w:footer="992" w:gutter="0"/>
          <w:pgNumType w:start="7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000000"/>
        </w:rPr>
        <w:t>（5）</w:t>
      </w:r>
      <w:r>
        <w:rPr>
          <w:rFonts w:ascii="Times New Roman" w:eastAsia="Times New Roman" w:hAnsi="Times New Roman" w:cs="Times New Roman" w:hint="default"/>
          <w:color w:val="000000"/>
        </w:rPr>
        <w:t>ZnO</w:t>
      </w:r>
      <w:r>
        <w:rPr>
          <w:rFonts w:ascii="Times New Roman" w:eastAsia="宋体" w:hAnsi="Times New Roman" w:cs="Times New Roman" w:hint="default"/>
          <w:color w:val="000000"/>
        </w:rPr>
        <w:t>晶体中部分</w:t>
      </w:r>
      <w:r>
        <w:rPr>
          <w:rFonts w:ascii="Times New Roman" w:eastAsia="Times New Roman" w:hAnsi="Times New Roman" w:cs="Times New Roman" w:hint="default"/>
          <w:color w:val="000000"/>
        </w:rPr>
        <w:t>O</w:t>
      </w:r>
      <w:r>
        <w:rPr>
          <w:rFonts w:ascii="Times New Roman" w:eastAsia="宋体" w:hAnsi="Times New Roman" w:cs="Times New Roman" w:hint="default"/>
          <w:color w:val="000000"/>
        </w:rPr>
        <w:t>原子被</w:t>
      </w:r>
      <w:r>
        <w:rPr>
          <w:rFonts w:ascii="Times New Roman" w:eastAsia="Times New Roman" w:hAnsi="Times New Roman" w:cs="Times New Roman" w:hint="default"/>
          <w:color w:val="000000"/>
        </w:rPr>
        <w:t>N</w:t>
      </w:r>
      <w:r>
        <w:rPr>
          <w:rFonts w:ascii="Times New Roman" w:eastAsia="宋体" w:hAnsi="Times New Roman" w:cs="Times New Roman" w:hint="default"/>
          <w:color w:val="000000"/>
        </w:rPr>
        <w:t>原子替代后可以改善半导体的性能，</w:t>
      </w:r>
      <w:r>
        <w:rPr>
          <w:rFonts w:ascii="Times New Roman" w:eastAsia="Times New Roman" w:hAnsi="Times New Roman" w:cs="Times New Roman" w:hint="default"/>
          <w:color w:val="000000"/>
        </w:rPr>
        <w:t>Zn-N</w:t>
      </w:r>
      <w:r>
        <w:rPr>
          <w:rFonts w:ascii="Times New Roman" w:eastAsia="宋体" w:hAnsi="Times New Roman" w:cs="Times New Roman" w:hint="default"/>
          <w:color w:val="000000"/>
        </w:rPr>
        <w:t>键中离子键成分的百分数小于</w:t>
      </w:r>
      <w:r>
        <w:rPr>
          <w:rFonts w:ascii="Times New Roman" w:eastAsia="Times New Roman" w:hAnsi="Times New Roman" w:cs="Times New Roman" w:hint="default"/>
          <w:color w:val="000000"/>
        </w:rPr>
        <w:t>Zn-O</w:t>
      </w:r>
      <w:r>
        <w:rPr>
          <w:rFonts w:ascii="Times New Roman" w:eastAsia="宋体" w:hAnsi="Times New Roman" w:cs="Times New Roman" w:hint="default"/>
          <w:color w:val="000000"/>
        </w:rPr>
        <w:t>键，原因是_______。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（6）下图为某</w:t>
      </w:r>
      <w:r>
        <w:rPr>
          <w:rFonts w:ascii="Times New Roman" w:eastAsia="Times New Roman" w:hAnsi="Times New Roman" w:cs="Times New Roman" w:hint="default"/>
          <w:color w:val="000000"/>
        </w:rPr>
        <w:t>ZnO</w:t>
      </w:r>
      <w:r>
        <w:rPr>
          <w:rFonts w:ascii="Times New Roman" w:eastAsia="宋体" w:hAnsi="Times New Roman" w:cs="Times New Roman" w:hint="default"/>
          <w:color w:val="000000"/>
        </w:rPr>
        <w:t>晶胞示意图，下图是若干晶胞无隙并置而成的底面</w:t>
      </w:r>
      <w:r>
        <w:rPr>
          <w:rFonts w:ascii="Times New Roman" w:eastAsia="Times New Roman" w:hAnsi="Times New Roman" w:cs="Times New Roman" w:hint="default"/>
          <w:color w:val="000000"/>
        </w:rPr>
        <w:t>O</w:t>
      </w:r>
      <w:r>
        <w:rPr>
          <w:rFonts w:ascii="Times New Roman" w:eastAsia="宋体" w:hAnsi="Times New Roman" w:cs="Times New Roman" w:hint="default"/>
          <w:color w:val="000000"/>
        </w:rPr>
        <w:t>原子排列局部平面图。</w:t>
      </w:r>
      <w:r>
        <w:rPr>
          <w:rFonts w:ascii="Times New Roman" w:eastAsia="宋体" w:hAnsi="Times New Roman" w:cs="Times New Roman" w:hint="default"/>
          <w:color w:val="000000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34pt;height:14pt" o:ole="" coordsize="21600,21600" o:preferrelative="t" filled="f" stroked="f">
            <v:stroke joinstyle="miter"/>
            <v:imagedata r:id="rId233" o:title="eqId1bc03e423e312b69540d1749a99523df"/>
            <o:lock v:ext="edit" aspectratio="t"/>
            <w10:anchorlock/>
          </v:shape>
          <o:OLEObject Type="Embed" ProgID="Equation.DSMT4" ShapeID="_x0000_i1139" DrawAspect="Content" ObjectID="_1468075839" r:id="rId234"/>
        </w:object>
      </w:r>
      <w:r>
        <w:rPr>
          <w:rFonts w:ascii="Times New Roman" w:eastAsia="宋体" w:hAnsi="Times New Roman" w:cs="Times New Roman" w:hint="default"/>
          <w:color w:val="000000"/>
        </w:rPr>
        <w:t>为所取晶胞的下底面，为锐角等于</w:t>
      </w:r>
      <w:r>
        <w:rPr>
          <w:rFonts w:ascii="Times New Roman" w:eastAsia="Times New Roman" w:hAnsi="Times New Roman" w:cs="Times New Roman" w:hint="default"/>
          <w:color w:val="000000"/>
        </w:rPr>
        <w:t>60°</w:t>
      </w:r>
      <w:r>
        <w:rPr>
          <w:rFonts w:ascii="Times New Roman" w:eastAsia="宋体" w:hAnsi="Times New Roman" w:cs="Times New Roman" w:hint="default"/>
          <w:color w:val="000000"/>
        </w:rPr>
        <w:t>的菱形，以此为参考，用给出的字母表示出与所取晶胞相邻的两个晶胞的底面_______、_______。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drawing>
          <wp:inline distT="0" distB="0" distL="114300" distR="114300">
            <wp:extent cx="2681605" cy="1178560"/>
            <wp:effectExtent l="0" t="0" r="4445" b="2540"/>
            <wp:docPr id="24" name="图片 66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6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268160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二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键角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电负性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（2022·湖南卷）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铁和硒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86" o:title="eqIded4f9eb79075fb1a6748a036625fd3fa"/>
            <o:lock v:ext="edit" aspectratio="t"/>
            <w10:anchorlock/>
          </v:shape>
          <o:OLEObject Type="Embed" ProgID="Equation.DSMT4" ShapeID="_x0000_i1140" DrawAspect="Content" ObjectID="_1468075840" r:id="rId236"/>
        </w:objec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都是人体所必需的微量元素，且在医药、催化、材料等领域有广泛应用，回答下列问题：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（1）乙烷硒啉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(Ethaselen)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是一种抗癌新药，其结构式如下：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drawing>
          <wp:inline distT="0" distB="0" distL="114300" distR="114300">
            <wp:extent cx="1597025" cy="775970"/>
            <wp:effectExtent l="0" t="0" r="3175" b="5080"/>
            <wp:docPr id="25" name="图片 66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6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①基态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86" o:title="eqIded4f9eb79075fb1a6748a036625fd3fa"/>
            <o:lock v:ext="edit" aspectratio="t"/>
            <w10:anchorlock/>
          </v:shape>
          <o:OLEObject Type="Embed" ProgID="Equation.DSMT4" ShapeID="_x0000_i1141" DrawAspect="Content" ObjectID="_1468075841" r:id="rId238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原子的核外电子排布式为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39" o:title="eqIdb9ac3b0768170d9844b5914bdd9f0d8e"/>
            <o:lock v:ext="edit" aspectratio="t"/>
            <w10:anchorlock/>
          </v:shape>
          <o:OLEObject Type="Embed" ProgID="Equation.DSMT4" ShapeID="_x0000_i1142" DrawAspect="Content" ObjectID="_1468075842" r:id="rId240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②该新药分子中有_______种不同化学环境的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原子；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③比较键角大小：气态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241" o:title="eqId69bc3bf7b725d5ec205224c3e5c3bb98"/>
            <o:lock v:ext="edit" aspectratio="t"/>
            <w10:anchorlock/>
          </v:shape>
          <o:OLEObject Type="Embed" ProgID="Equation.DSMT4" ShapeID="_x0000_i1143" DrawAspect="Content" ObjectID="_1468075843" r:id="rId242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分子_______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29.85pt;height:18.8pt" o:ole="" coordsize="21600,21600" o:preferrelative="t" filled="f" stroked="f">
            <v:stroke joinstyle="miter"/>
            <v:imagedata r:id="rId243" o:title="eqId37b0b9aaa0e5ea84064f3a11b286fcbf"/>
            <o:lock v:ext="edit" aspectratio="t"/>
            <w10:anchorlock/>
          </v:shape>
          <o:OLEObject Type="Embed" ProgID="Equation.DSMT4" ShapeID="_x0000_i1144" DrawAspect="Content" ObjectID="_1468075844" r:id="rId244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离子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填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“&gt;”“&lt;”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或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“=”)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（2）富马酸亚铁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64.5pt;height:19.5pt" o:ole="" coordsize="21600,21600" o:preferrelative="t" filled="f" stroked="f">
            <v:stroke joinstyle="miter"/>
            <v:imagedata r:id="rId245" o:title="eqId23b4cb1a90a87fe21f05f26341c4d6d6"/>
            <o:lock v:ext="edit" aspectratio="t"/>
            <w10:anchorlock/>
          </v:shape>
          <o:OLEObject Type="Embed" ProgID="Equation.DSMT4" ShapeID="_x0000_i1145" DrawAspect="Content" ObjectID="_1468075845" r:id="rId246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是一种补铁剂。富马酸分子的结构模型如图所示：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drawing>
          <wp:inline distT="0" distB="0" distL="114300" distR="114300">
            <wp:extent cx="1498600" cy="850265"/>
            <wp:effectExtent l="0" t="0" r="6350" b="6985"/>
            <wp:docPr id="26" name="图片 67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67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①富马酸分子中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1.8pt;height:10.75pt" o:ole="" coordsize="21600,21600" o:preferrelative="t" filled="f" stroked="f">
            <v:stroke joinstyle="miter"/>
            <v:imagedata r:id="rId248" o:title="eqId1c0ad7e7853a069537387b5192f73844"/>
            <o:lock v:ext="edit" aspectratio="t"/>
            <w10:anchorlock/>
          </v:shape>
          <o:OLEObject Type="Embed" ProgID="Equation.DSMT4" ShapeID="_x0000_i1146" DrawAspect="Content" ObjectID="_1468075846" r:id="rId249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键与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38" o:title="eqId70f5389990c3a0c5373f3bd9fb2454c9"/>
            <o:lock v:ext="edit" aspectratio="t"/>
            <w10:anchorlock/>
          </v:shape>
          <o:OLEObject Type="Embed" ProgID="Equation.DSMT4" ShapeID="_x0000_i1147" DrawAspect="Content" ObjectID="_1468075847" r:id="rId250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键的数目比为_______；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②富马酸亚铁中各元素的电负性由大到小的顺序为_______。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（3）科学家近期合成了一种固氮酶模型配合物，该物质可以在温和条件下直接活化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17.25pt;height:18pt" o:ole="" coordsize="21600,21600" o:preferrelative="t" filled="f" stroked="f">
            <v:stroke joinstyle="miter"/>
            <v:imagedata r:id="rId251" o:title="eqId750859dd7d5b821d909e6a32c11095cf"/>
            <o:lock v:ext="edit" aspectratio="t"/>
            <w10:anchorlock/>
          </v:shape>
          <o:OLEObject Type="Embed" ProgID="Equation.DSMT4" ShapeID="_x0000_i1148" DrawAspect="Content" ObjectID="_1468075848" r:id="rId252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，将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18.8pt;height:16.3pt" o:ole="" coordsize="21600,21600" o:preferrelative="t" filled="f" stroked="f">
            <v:stroke joinstyle="miter"/>
            <v:imagedata r:id="rId253" o:title="eqId9b23a5e67fbf50e4fa22ca6efdc744e8"/>
            <o:lock v:ext="edit" aspectratio="t"/>
            <w10:anchorlock/>
          </v:shape>
          <o:OLEObject Type="Embed" ProgID="Equation.DSMT4" ShapeID="_x0000_i1149" DrawAspect="Content" ObjectID="_1468075849" r:id="rId254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转化</w:t>
      </w:r>
      <w:r>
        <w:rPr>
          <w:rFonts w:ascii="Times New Roman" w:eastAsia="宋体" w:hAnsi="Times New Roman" w:cs="Times New Roman" w:hint="default"/>
          <w:color w:val="000000"/>
          <w:position w:val="0"/>
          <w:sz w:val="21"/>
          <w:szCs w:val="21"/>
        </w:rPr>
        <w:drawing>
          <wp:inline distT="0" distB="0" distL="114300" distR="114300">
            <wp:extent cx="158750" cy="190500"/>
            <wp:effectExtent l="0" t="0" r="12700" b="0"/>
            <wp:docPr id="29" name="图片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25.8pt;height:19.15pt" o:ole="" coordsize="21600,21600" o:preferrelative="t" filled="f" stroked="f">
            <v:stroke joinstyle="miter"/>
            <v:imagedata r:id="rId256" o:title="eqIdaae8f8275385e504c087d72705b0b25c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，反应过程如图所示：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drawing>
          <wp:inline distT="0" distB="0" distL="114300" distR="114300">
            <wp:extent cx="3304540" cy="987425"/>
            <wp:effectExtent l="0" t="0" r="10160" b="3175"/>
            <wp:docPr id="30" name="图片 68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8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3304540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  <w:sectPr>
          <w:headerReference w:type="default" r:id="rId259"/>
          <w:footerReference w:type="default" r:id="rId260"/>
          <w:type w:val="nextPage"/>
          <w:pgSz w:w="11906" w:h="16838"/>
          <w:pgMar w:top="1417" w:right="1077" w:bottom="1417" w:left="1077" w:header="567" w:footer="992" w:gutter="0"/>
          <w:pgNumType w:start="8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①产物中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原子的杂化轨道类型为_______；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25.8pt;height:19.15pt" o:ole="" coordsize="21600,21600" o:preferrelative="t" filled="f" stroked="f">
            <v:stroke joinstyle="miter"/>
            <v:imagedata r:id="rId256" o:title="eqIdaae8f8275385e504c087d72705b0b25c"/>
            <o:lock v:ext="edit" aspectratio="t"/>
            <w10:anchorlock/>
          </v:shape>
          <o:OLEObject Type="Embed" ProgID="Equation.DSMT4" ShapeID="_x0000_i1151" DrawAspect="Content" ObjectID="_1468075851" r:id="rId261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互为等电子体的一种分子为_______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填化学式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（4）钾、铁、硒可以形成一种超导材料，其晶胞在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xz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、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yz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和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xy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平面投影分别如图所示：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drawing>
          <wp:inline distT="0" distB="0" distL="114300" distR="114300">
            <wp:extent cx="2101215" cy="1943735"/>
            <wp:effectExtent l="0" t="0" r="13335" b="18415"/>
            <wp:docPr id="31" name="图片 68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8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101215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①该超导材料的最简化学式为_______；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Fe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原子的配位数为_______；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③该晶胞参数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59pt;height:14pt" o:ole="" coordsize="21600,21600" o:preferrelative="t" filled="f" stroked="f">
            <v:stroke joinstyle="miter"/>
            <v:imagedata r:id="rId263" o:title="eqId1ddfe296a7fa7ea7f5c939d275722a9a"/>
            <o:lock v:ext="edit" aspectratio="t"/>
            <w10:anchorlock/>
          </v:shape>
          <o:OLEObject Type="Embed" ProgID="Equation.DSMT4" ShapeID="_x0000_i1152" DrawAspect="Content" ObjectID="_1468075852" r:id="rId264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46pt;height:14pt" o:ole="" coordsize="21600,21600" o:preferrelative="t" filled="f" stroked="f">
            <v:stroke joinstyle="miter"/>
            <v:imagedata r:id="rId265" o:title="eqId255368e55fa99613c7a057215622b200"/>
            <o:lock v:ext="edit" aspectratio="t"/>
            <w10:anchorlock/>
          </v:shape>
          <o:OLEObject Type="Embed" ProgID="Equation.DSMT4" ShapeID="_x0000_i1153" DrawAspect="Content" ObjectID="_1468075853" r:id="rId266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。阿伏加德罗常数的值为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65" o:title="eqId0bbbfc69cfd78a89c450bdb65076e431"/>
            <o:lock v:ext="edit" aspectratio="t"/>
            <w10:anchorlock/>
          </v:shape>
          <o:OLEObject Type="Embed" ProgID="Equation.DSMT4" ShapeID="_x0000_i1154" DrawAspect="Content" ObjectID="_1468075854" r:id="rId267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，则该晶体的密度为_______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268" o:title="eqId508c5d9cdf806d80e578a753f1e0521f"/>
            <o:lock v:ext="edit" aspectratio="t"/>
            <w10:anchorlock/>
          </v:shape>
          <o:OLEObject Type="Embed" ProgID="Equation.DSMT4" ShapeID="_x0000_i1155" DrawAspect="Content" ObjectID="_1468075855" r:id="rId269"/>
        </w:objec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列出计算式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三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轨道表示式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电离能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、杂化轨道、晶胞计算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4</w:t>
      </w:r>
      <w:r>
        <w:rPr>
          <w:rFonts w:ascii="Times New Roman" w:eastAsia="宋体" w:hAnsi="Times New Roman" w:cs="Times New Roman" w:hint="default"/>
        </w:rPr>
        <w:t>．</w:t>
      </w:r>
      <w:r>
        <w:rPr>
          <w:rFonts w:ascii="Times New Roman" w:eastAsia="宋体" w:hAnsi="Times New Roman" w:cs="Times New Roman" w:hint="default"/>
          <w:lang w:eastAsia="zh-CN"/>
        </w:rPr>
        <w:t>（</w:t>
      </w:r>
      <w:r>
        <w:rPr>
          <w:rFonts w:ascii="Times New Roman" w:eastAsia="宋体" w:hAnsi="Times New Roman" w:cs="Times New Roman" w:hint="default"/>
          <w:lang w:val="en-US" w:eastAsia="zh-CN"/>
        </w:rPr>
        <w:t>2022·全国甲卷</w:t>
      </w:r>
      <w:r>
        <w:rPr>
          <w:rFonts w:ascii="Times New Roman" w:eastAsia="宋体" w:hAnsi="Times New Roman" w:cs="Times New Roman" w:hint="default"/>
          <w:lang w:eastAsia="zh-CN"/>
        </w:rPr>
        <w:t>）</w:t>
      </w:r>
      <w:r>
        <w:rPr>
          <w:rFonts w:ascii="Times New Roman" w:eastAsia="宋体" w:hAnsi="Times New Roman" w:cs="Times New Roman" w:hint="default"/>
        </w:rPr>
        <w:t>2008年北京奥运会的“水立方”，在2022年冬奥会上华丽转身为“冰立方”，实现了奥运场馆的再利用，其美丽的透光气囊材料由乙烯(CH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=CH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)与四氟乙烯(CF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=CF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)的共聚物(ETFE)制成。回答下列问题：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(1)基态F原子的价电子排布图(轨道表示式)为_______。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(2)图a、b、c分别表示C、N、O和F的逐级电离能Ⅰ变化趋势(纵坐标的标度不同)。第一电离能的变化图是_______(填标号)，判断的根据是_______；第三电离能的变化图是_______(填标号)。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114300" distR="114300">
            <wp:extent cx="4231640" cy="1023620"/>
            <wp:effectExtent l="0" t="0" r="16510" b="5080"/>
            <wp:docPr id="33" name="图片 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6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4231640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(3)固态氟化氢中存在(HF)</w:t>
      </w:r>
      <w:r>
        <w:rPr>
          <w:rFonts w:ascii="Times New Roman" w:eastAsia="Times New Roman" w:hAnsi="Times New Roman" w:cs="Times New Roman" w:hint="default"/>
          <w:i/>
        </w:rPr>
        <w:t>n</w:t>
      </w:r>
      <w:r>
        <w:rPr>
          <w:rFonts w:ascii="Times New Roman" w:eastAsia="宋体" w:hAnsi="Times New Roman" w:cs="Times New Roman" w:hint="default"/>
        </w:rPr>
        <w:t>形式，画出(HF)</w:t>
      </w:r>
      <w:r>
        <w:rPr>
          <w:rFonts w:ascii="Times New Roman" w:eastAsia="宋体" w:hAnsi="Times New Roman" w:cs="Times New Roman" w:hint="default"/>
          <w:vertAlign w:val="subscript"/>
        </w:rPr>
        <w:t>3</w:t>
      </w:r>
      <w:r>
        <w:rPr>
          <w:rFonts w:ascii="Times New Roman" w:eastAsia="宋体" w:hAnsi="Times New Roman" w:cs="Times New Roman" w:hint="default"/>
        </w:rPr>
        <w:t>的链状结构_______。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(4) CF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=CF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和ETFE分子中C的杂化轨道类型分别为_______和_______；聚四氟乙烯的化学稳定性高于聚乙烯，从化学键的角度解释原因_______。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  <w:sectPr>
          <w:headerReference w:type="default" r:id="rId271"/>
          <w:footerReference w:type="default" r:id="rId272"/>
          <w:type w:val="nextPage"/>
          <w:pgSz w:w="11906" w:h="16838"/>
          <w:pgMar w:top="1417" w:right="1077" w:bottom="1417" w:left="1077" w:header="567" w:footer="992" w:gutter="0"/>
          <w:pgNumType w:start="9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</w:rPr>
        <w:t>(5)萤石(CaF</w:t>
      </w:r>
      <w:r>
        <w:rPr>
          <w:rFonts w:ascii="Times New Roman" w:eastAsia="宋体" w:hAnsi="Times New Roman" w:cs="Times New Roman" w:hint="default"/>
          <w:vertAlign w:val="subscript"/>
        </w:rPr>
        <w:t>2</w:t>
      </w:r>
      <w:r>
        <w:rPr>
          <w:rFonts w:ascii="Times New Roman" w:eastAsia="宋体" w:hAnsi="Times New Roman" w:cs="Times New Roman" w:hint="default"/>
        </w:rPr>
        <w:t>)是自然界中常见的含氟矿物，其晶胞结构如图所示，X代表的离子是_______；若该立方晶胞参数为a pm，正负离子的核间距最小为_______pm。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drawing>
          <wp:inline distT="0" distB="0" distL="114300" distR="114300">
            <wp:extent cx="1459865" cy="1013460"/>
            <wp:effectExtent l="0" t="0" r="6985" b="15240"/>
            <wp:docPr id="35" name="图片 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eastAsia"/>
          <w:color w:val="auto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auto"/>
        </w:rPr>
        <w:t xml:space="preserve">. </w:t>
      </w:r>
      <w:r>
        <w:rPr>
          <w:rFonts w:ascii="Times New Roman" w:eastAsia="宋体" w:hAnsi="Times New Roman" w:cs="Times New Roman" w:hint="default"/>
          <w:color w:val="auto"/>
          <w:lang w:eastAsia="zh-CN"/>
        </w:rPr>
        <w:t>（2022·全国乙卷）</w:t>
      </w:r>
      <w:r>
        <w:rPr>
          <w:rFonts w:ascii="Times New Roman" w:eastAsia="宋体" w:hAnsi="Times New Roman" w:cs="Times New Roman" w:hint="default"/>
          <w:color w:val="auto"/>
        </w:rPr>
        <w:t>卤素单质及其化合物在科研和工农业生产中有着广泛的应用。回答下列问题：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（1）氟原子激发态的电子排布式有_______，其中能量较高的是_______。</w:t>
      </w:r>
      <w:r>
        <w:rPr>
          <w:rFonts w:ascii="Times New Roman" w:eastAsia="Times New Roman" w:hAnsi="Times New Roman" w:cs="Times New Roman" w:hint="default"/>
          <w:color w:val="auto"/>
        </w:rPr>
        <w:t>(</w:t>
      </w:r>
      <w:r>
        <w:rPr>
          <w:rFonts w:ascii="Times New Roman" w:eastAsia="宋体" w:hAnsi="Times New Roman" w:cs="Times New Roman" w:hint="default"/>
          <w:color w:val="auto"/>
        </w:rPr>
        <w:t>填标号</w:t>
      </w:r>
      <w:r>
        <w:rPr>
          <w:rFonts w:ascii="Times New Roman" w:eastAsia="Times New Roman" w:hAnsi="Times New Roman" w:cs="Times New Roman" w:hint="default"/>
          <w:color w:val="auto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Times New Roman" w:hAnsi="Times New Roman" w:cs="Times New Roman" w:hint="default"/>
          <w:color w:val="auto"/>
        </w:rPr>
      </w:pPr>
      <w:r>
        <w:rPr>
          <w:rFonts w:ascii="Times New Roman" w:eastAsia="Times New Roman" w:hAnsi="Times New Roman" w:cs="Times New Roman" w:hint="default"/>
          <w:color w:val="auto"/>
        </w:rPr>
        <w:t>a.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65pt;height:18.25pt" o:ole="" coordsize="21600,21600" o:preferrelative="t" filled="f" stroked="f">
            <v:stroke joinstyle="miter"/>
            <v:imagedata r:id="rId274" o:title="eqIddeeb4d2b8871f535713460f3619b8b89"/>
            <o:lock v:ext="edit" aspectratio="t"/>
            <w10:anchorlock/>
          </v:shape>
          <o:OLEObject Type="Embed" ProgID="Equation.DSMT4" ShapeID="_x0000_i1156" DrawAspect="Content" ObjectID="_1468075856" r:id="rId275"/>
        </w:object>
      </w:r>
      <w:r>
        <w:rPr>
          <w:rFonts w:ascii="Times New Roman" w:eastAsia="Times New Roman" w:hAnsi="Times New Roman" w:cs="Times New Roman" w:hint="default"/>
          <w:color w:val="auto"/>
        </w:rPr>
        <w:t xml:space="preserve">    b.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67.8pt;height:18.25pt" o:ole="" coordsize="21600,21600" o:preferrelative="t" filled="f" stroked="f">
            <v:stroke joinstyle="miter"/>
            <v:imagedata r:id="rId276" o:title="eqId5b7871e420a72aacba5e36aaa4aa4aeb"/>
            <o:lock v:ext="edit" aspectratio="t"/>
            <w10:anchorlock/>
          </v:shape>
          <o:OLEObject Type="Embed" ProgID="Equation.DSMT4" ShapeID="_x0000_i1157" DrawAspect="Content" ObjectID="_1468075857" r:id="rId277"/>
        </w:object>
      </w:r>
      <w:r>
        <w:rPr>
          <w:rFonts w:ascii="Times New Roman" w:eastAsia="Times New Roman" w:hAnsi="Times New Roman" w:cs="Times New Roman" w:hint="default"/>
          <w:color w:val="auto"/>
        </w:rPr>
        <w:t xml:space="preserve">    c.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49.1pt;height:18.25pt" o:ole="" coordsize="21600,21600" o:preferrelative="t" filled="f" stroked="f">
            <v:stroke joinstyle="miter"/>
            <v:imagedata r:id="rId278" o:title="eqIdb421c40ef556a06957db3220ae7d4a86"/>
            <o:lock v:ext="edit" aspectratio="t"/>
            <w10:anchorlock/>
          </v:shape>
          <o:OLEObject Type="Embed" ProgID="Equation.DSMT4" ShapeID="_x0000_i1158" DrawAspect="Content" ObjectID="_1468075858" r:id="rId279"/>
        </w:object>
      </w:r>
      <w:r>
        <w:rPr>
          <w:rFonts w:ascii="Times New Roman" w:eastAsia="Times New Roman" w:hAnsi="Times New Roman" w:cs="Times New Roman" w:hint="default"/>
          <w:color w:val="auto"/>
        </w:rPr>
        <w:t xml:space="preserve">    d.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67.8pt;height:18.25pt" o:ole="" coordsize="21600,21600" o:preferrelative="t" filled="f" stroked="f">
            <v:stroke joinstyle="miter"/>
            <v:imagedata r:id="rId280" o:title="eqId74e0147bf4b9a95e85cb9f31d2ee39a4"/>
            <o:lock v:ext="edit" aspectratio="t"/>
            <w10:anchorlock/>
          </v:shape>
          <o:OLEObject Type="Embed" ProgID="Equation.DSMT4" ShapeID="_x0000_i1159" DrawAspect="Content" ObjectID="_1468075859" r:id="rId281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（2）①一氯乙烯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49pt;height:20pt" o:ole="" coordsize="21600,21600" o:preferrelative="t" filled="f" stroked="f">
            <v:stroke joinstyle="miter"/>
            <v:imagedata r:id="rId282" o:title="eqIdde8e2043a78c593a901d412b046b32db"/>
            <o:lock v:ext="edit" aspectratio="t"/>
            <w10:anchorlock/>
          </v:shape>
          <o:OLEObject Type="Embed" ProgID="Equation.DSMT4" ShapeID="_x0000_i1160" DrawAspect="Content" ObjectID="_1468075860" r:id="rId283"/>
        </w:object>
      </w:r>
      <w:r>
        <w:rPr>
          <w:rFonts w:ascii="Times New Roman" w:eastAsia="宋体" w:hAnsi="Times New Roman" w:cs="Times New Roman" w:hint="default"/>
          <w:color w:val="auto"/>
        </w:rPr>
        <w:t>分子中，</w:t>
      </w:r>
      <w:r>
        <w:rPr>
          <w:rFonts w:ascii="Times New Roman" w:eastAsia="Times New Roman" w:hAnsi="Times New Roman" w:cs="Times New Roman" w:hint="default"/>
          <w:color w:val="auto"/>
        </w:rPr>
        <w:t>C</w:t>
      </w:r>
      <w:r>
        <w:rPr>
          <w:rFonts w:ascii="Times New Roman" w:eastAsia="宋体" w:hAnsi="Times New Roman" w:cs="Times New Roman" w:hint="default"/>
          <w:color w:val="auto"/>
        </w:rPr>
        <w:t>的一个_______杂化轨道与</w:t>
      </w:r>
      <w:r>
        <w:rPr>
          <w:rFonts w:ascii="Times New Roman" w:eastAsia="Times New Roman" w:hAnsi="Times New Roman" w:cs="Times New Roman" w:hint="default"/>
          <w:color w:val="auto"/>
        </w:rPr>
        <w:t>Cl</w:t>
      </w:r>
      <w:r>
        <w:rPr>
          <w:rFonts w:ascii="Times New Roman" w:eastAsia="宋体" w:hAnsi="Times New Roman" w:cs="Times New Roman" w:hint="default"/>
          <w:color w:val="auto"/>
        </w:rPr>
        <w:t>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20pt;height:18pt" o:ole="" coordsize="21600,21600" o:preferrelative="t" filled="f" stroked="f">
            <v:stroke joinstyle="miter"/>
            <v:imagedata r:id="rId284" o:title="eqIdcd08a11b0a9e11a98f0a3a8412bf4e35"/>
            <o:lock v:ext="edit" aspectratio="t"/>
            <w10:anchorlock/>
          </v:shape>
          <o:OLEObject Type="Embed" ProgID="Equation.DSMT4" ShapeID="_x0000_i1161" DrawAspect="Content" ObjectID="_1468075861" r:id="rId285"/>
        </w:object>
      </w:r>
      <w:r>
        <w:rPr>
          <w:rFonts w:ascii="Times New Roman" w:eastAsia="宋体" w:hAnsi="Times New Roman" w:cs="Times New Roman" w:hint="default"/>
          <w:color w:val="auto"/>
        </w:rPr>
        <w:t>轨道形成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27.1pt;height:13.95pt" o:ole="" coordsize="21600,21600" o:preferrelative="t" filled="f" stroked="f">
            <v:stroke joinstyle="miter"/>
            <v:imagedata r:id="rId286" o:title="eqId793af632edd00b79ca5e3821b008fcc9"/>
            <o:lock v:ext="edit" aspectratio="t"/>
            <w10:anchorlock/>
          </v:shape>
          <o:OLEObject Type="Embed" ProgID="Equation.DSMT4" ShapeID="_x0000_i1162" DrawAspect="Content" ObjectID="_1468075862" r:id="rId287"/>
        </w:object>
      </w:r>
      <w:r>
        <w:rPr>
          <w:rFonts w:ascii="Times New Roman" w:eastAsia="宋体" w:hAnsi="Times New Roman" w:cs="Times New Roman" w:hint="default"/>
          <w:color w:val="auto"/>
        </w:rPr>
        <w:t>_______键，并且</w:t>
      </w:r>
      <w:r>
        <w:rPr>
          <w:rFonts w:ascii="Times New Roman" w:eastAsia="Times New Roman" w:hAnsi="Times New Roman" w:cs="Times New Roman" w:hint="default"/>
          <w:color w:val="auto"/>
        </w:rPr>
        <w:t>Cl</w:t>
      </w:r>
      <w:r>
        <w:rPr>
          <w:rFonts w:ascii="Times New Roman" w:eastAsia="宋体" w:hAnsi="Times New Roman" w:cs="Times New Roman" w:hint="default"/>
          <w:color w:val="auto"/>
        </w:rPr>
        <w:t>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20pt;height:18pt" o:ole="" coordsize="21600,21600" o:preferrelative="t" filled="f" stroked="f">
            <v:stroke joinstyle="miter"/>
            <v:imagedata r:id="rId284" o:title="eqIdcd08a11b0a9e11a98f0a3a8412bf4e35"/>
            <o:lock v:ext="edit" aspectratio="t"/>
            <w10:anchorlock/>
          </v:shape>
          <o:OLEObject Type="Embed" ProgID="Equation.DSMT4" ShapeID="_x0000_i1163" DrawAspect="Content" ObjectID="_1468075863" r:id="rId288"/>
        </w:object>
      </w:r>
      <w:r>
        <w:rPr>
          <w:rFonts w:ascii="Times New Roman" w:eastAsia="宋体" w:hAnsi="Times New Roman" w:cs="Times New Roman" w:hint="default"/>
          <w:color w:val="auto"/>
        </w:rPr>
        <w:t>轨道与</w:t>
      </w:r>
      <w:r>
        <w:rPr>
          <w:rFonts w:ascii="Times New Roman" w:eastAsia="Times New Roman" w:hAnsi="Times New Roman" w:cs="Times New Roman" w:hint="default"/>
          <w:color w:val="auto"/>
        </w:rPr>
        <w:t>C</w:t>
      </w:r>
      <w:r>
        <w:rPr>
          <w:rFonts w:ascii="Times New Roman" w:eastAsia="宋体" w:hAnsi="Times New Roman" w:cs="Times New Roman" w:hint="default"/>
          <w:color w:val="auto"/>
        </w:rPr>
        <w:t>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20pt;height:17.9pt" o:ole="" coordsize="21600,21600" o:preferrelative="t" filled="f" stroked="f">
            <v:stroke joinstyle="miter"/>
            <v:imagedata r:id="rId289" o:title="eqIdf5d8654c2eb482e03f7077a8af96c7a0"/>
            <o:lock v:ext="edit" aspectratio="t"/>
            <w10:anchorlock/>
          </v:shape>
          <o:OLEObject Type="Embed" ProgID="Equation.DSMT4" ShapeID="_x0000_i1164" DrawAspect="Content" ObjectID="_1468075864" r:id="rId290"/>
        </w:object>
      </w:r>
      <w:r>
        <w:rPr>
          <w:rFonts w:ascii="Times New Roman" w:eastAsia="宋体" w:hAnsi="Times New Roman" w:cs="Times New Roman" w:hint="default"/>
          <w:color w:val="auto"/>
        </w:rPr>
        <w:t>轨道形成</w:t>
      </w:r>
      <w:r>
        <w:rPr>
          <w:rFonts w:ascii="Times New Roman" w:eastAsia="Times New Roman" w:hAnsi="Times New Roman" w:cs="Times New Roman" w:hint="default"/>
          <w:color w:val="auto"/>
        </w:rPr>
        <w:t>3</w:t>
      </w:r>
      <w:r>
        <w:rPr>
          <w:rFonts w:ascii="Times New Roman" w:eastAsia="宋体" w:hAnsi="Times New Roman" w:cs="Times New Roman" w:hint="default"/>
          <w:color w:val="auto"/>
        </w:rPr>
        <w:t>中心</w:t>
      </w:r>
      <w:r>
        <w:rPr>
          <w:rFonts w:ascii="Times New Roman" w:eastAsia="Times New Roman" w:hAnsi="Times New Roman" w:cs="Times New Roman" w:hint="default"/>
          <w:color w:val="auto"/>
        </w:rPr>
        <w:t>4</w:t>
      </w:r>
      <w:r>
        <w:rPr>
          <w:rFonts w:ascii="Times New Roman" w:eastAsia="宋体" w:hAnsi="Times New Roman" w:cs="Times New Roman" w:hint="default"/>
          <w:color w:val="auto"/>
        </w:rPr>
        <w:t>电子的大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38" o:title="eqId70f5389990c3a0c5373f3bd9fb2454c9"/>
            <o:lock v:ext="edit" aspectratio="t"/>
            <w10:anchorlock/>
          </v:shape>
          <o:OLEObject Type="Embed" ProgID="Equation.DSMT4" ShapeID="_x0000_i1165" DrawAspect="Content" ObjectID="_1468075865" r:id="rId291"/>
        </w:object>
      </w:r>
      <w:r>
        <w:rPr>
          <w:rFonts w:ascii="Times New Roman" w:eastAsia="宋体" w:hAnsi="Times New Roman" w:cs="Times New Roman" w:hint="default"/>
          <w:color w:val="auto"/>
        </w:rPr>
        <w:t>键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28.5pt;height:22.5pt" o:ole="" coordsize="21600,21600" o:preferrelative="t" filled="f" stroked="f">
            <v:stroke joinstyle="miter"/>
            <v:imagedata r:id="rId292" o:title="eqId5d4c881ce2e4ffd4006bb2995d637534"/>
            <o:lock v:ext="edit" aspectratio="t"/>
            <w10:anchorlock/>
          </v:shape>
          <o:OLEObject Type="Embed" ProgID="Equation.DSMT4" ShapeID="_x0000_i1166" DrawAspect="Content" ObjectID="_1468075866" r:id="rId293"/>
        </w:object>
      </w:r>
      <w:r>
        <w:rPr>
          <w:rFonts w:ascii="Times New Roman" w:eastAsia="宋体" w:hAnsi="Times New Roman" w:cs="Times New Roman" w:hint="default"/>
          <w:color w:va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②一氯乙烷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49pt;height:20pt" o:ole="" coordsize="21600,21600" o:preferrelative="t" filled="f" stroked="f">
            <v:stroke joinstyle="miter"/>
            <v:imagedata r:id="rId294" o:title="eqId5b0cd8ca2d1febfc1c53a78bccab2764"/>
            <o:lock v:ext="edit" aspectratio="t"/>
            <w10:anchorlock/>
          </v:shape>
          <o:OLEObject Type="Embed" ProgID="Equation.DSMT4" ShapeID="_x0000_i1167" DrawAspect="Content" ObjectID="_1468075867" r:id="rId295"/>
        </w:object>
      </w:r>
      <w:r>
        <w:rPr>
          <w:rFonts w:ascii="Times New Roman" w:eastAsia="宋体" w:hAnsi="Times New Roman" w:cs="Times New Roman" w:hint="default"/>
          <w:color w:val="auto"/>
        </w:rPr>
        <w:t>、一氯乙烯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49pt;height:20pt" o:ole="" coordsize="21600,21600" o:preferrelative="t" filled="f" stroked="f">
            <v:stroke joinstyle="miter"/>
            <v:imagedata r:id="rId282" o:title="eqIdde8e2043a78c593a901d412b046b32db"/>
            <o:lock v:ext="edit" aspectratio="t"/>
            <w10:anchorlock/>
          </v:shape>
          <o:OLEObject Type="Embed" ProgID="Equation.DSMT4" ShapeID="_x0000_i1168" DrawAspect="Content" ObjectID="_1468075868" r:id="rId296"/>
        </w:object>
      </w:r>
      <w:r>
        <w:rPr>
          <w:rFonts w:ascii="Times New Roman" w:eastAsia="宋体" w:hAnsi="Times New Roman" w:cs="Times New Roman" w:hint="default"/>
          <w:color w:val="auto"/>
        </w:rPr>
        <w:t>、一氯乙炔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45pt;height:20pt" o:ole="" coordsize="21600,21600" o:preferrelative="t" filled="f" stroked="f">
            <v:stroke joinstyle="miter"/>
            <v:imagedata r:id="rId297" o:title="eqId7cccab9fe693a2bc76bdee9818f163bd"/>
            <o:lock v:ext="edit" aspectratio="t"/>
            <w10:anchorlock/>
          </v:shape>
          <o:OLEObject Type="Embed" ProgID="Equation.DSMT4" ShapeID="_x0000_i1169" DrawAspect="Content" ObjectID="_1468075869" r:id="rId298"/>
        </w:object>
      </w:r>
      <w:r>
        <w:rPr>
          <w:rFonts w:ascii="Times New Roman" w:eastAsia="宋体" w:hAnsi="Times New Roman" w:cs="Times New Roman" w:hint="default"/>
          <w:color w:val="auto"/>
        </w:rPr>
        <w:t>分子中，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27.1pt;height:13.95pt" o:ole="" coordsize="21600,21600" o:preferrelative="t" filled="f" stroked="f">
            <v:stroke joinstyle="miter"/>
            <v:imagedata r:id="rId286" o:title="eqId793af632edd00b79ca5e3821b008fcc9"/>
            <o:lock v:ext="edit" aspectratio="t"/>
            <w10:anchorlock/>
          </v:shape>
          <o:OLEObject Type="Embed" ProgID="Equation.DSMT4" ShapeID="_x0000_i1170" DrawAspect="Content" ObjectID="_1468075870" r:id="rId299"/>
        </w:object>
      </w:r>
      <w:r>
        <w:rPr>
          <w:rFonts w:ascii="Times New Roman" w:eastAsia="宋体" w:hAnsi="Times New Roman" w:cs="Times New Roman" w:hint="default"/>
          <w:color w:val="auto"/>
        </w:rPr>
        <w:t>键长的顺序是_______，理由：</w:t>
      </w:r>
      <w:r>
        <w:rPr>
          <w:rFonts w:ascii="Times New Roman" w:eastAsia="Times New Roman" w:hAnsi="Times New Roman" w:cs="Times New Roman" w:hint="default"/>
          <w:color w:val="auto"/>
        </w:rPr>
        <w:t>(ⅰ)C</w:t>
      </w:r>
      <w:r>
        <w:rPr>
          <w:rFonts w:ascii="Times New Roman" w:eastAsia="宋体" w:hAnsi="Times New Roman" w:cs="Times New Roman" w:hint="default"/>
          <w:color w:val="auto"/>
        </w:rPr>
        <w:t>的杂化轨道中</w:t>
      </w:r>
      <w:r>
        <w:rPr>
          <w:rFonts w:ascii="Times New Roman" w:eastAsia="Times New Roman" w:hAnsi="Times New Roman" w:cs="Times New Roman" w:hint="default"/>
          <w:color w:val="auto"/>
        </w:rPr>
        <w:t>s</w:t>
      </w:r>
      <w:r>
        <w:rPr>
          <w:rFonts w:ascii="Times New Roman" w:eastAsia="宋体" w:hAnsi="Times New Roman" w:cs="Times New Roman" w:hint="default"/>
          <w:color w:val="auto"/>
        </w:rPr>
        <w:t>成分越多，形成的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27.1pt;height:13.95pt" o:ole="" coordsize="21600,21600" o:preferrelative="t" filled="f" stroked="f">
            <v:stroke joinstyle="miter"/>
            <v:imagedata r:id="rId286" o:title="eqId793af632edd00b79ca5e3821b008fcc9"/>
            <o:lock v:ext="edit" aspectratio="t"/>
            <w10:anchorlock/>
          </v:shape>
          <o:OLEObject Type="Embed" ProgID="Equation.DSMT4" ShapeID="_x0000_i1171" DrawAspect="Content" ObjectID="_1468075871" r:id="rId300"/>
        </w:object>
      </w:r>
      <w:r>
        <w:rPr>
          <w:rFonts w:ascii="Times New Roman" w:eastAsia="宋体" w:hAnsi="Times New Roman" w:cs="Times New Roman" w:hint="default"/>
          <w:color w:val="auto"/>
        </w:rPr>
        <w:t>键越强：</w:t>
      </w:r>
      <w:r>
        <w:rPr>
          <w:rFonts w:ascii="Times New Roman" w:eastAsia="Times New Roman" w:hAnsi="Times New Roman" w:cs="Times New Roman" w:hint="default"/>
          <w:color w:val="auto"/>
        </w:rPr>
        <w:t>(ⅱ)</w:t>
      </w:r>
      <w:r>
        <w:rPr>
          <w:rFonts w:ascii="Times New Roman" w:eastAsia="宋体" w:hAnsi="Times New Roman" w:cs="Times New Roman" w:hint="default"/>
          <w:color w:val="auto"/>
        </w:rPr>
        <w:t>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（3）卤化物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35.05pt;height:18.25pt" o:ole="" coordsize="21600,21600" o:preferrelative="t" filled="f" stroked="f">
            <v:stroke joinstyle="miter"/>
            <v:imagedata r:id="rId301" o:title="eqId3371bfb9d544783bb0cff74ef1d3b645"/>
            <o:lock v:ext="edit" aspectratio="t"/>
            <w10:anchorlock/>
          </v:shape>
          <o:OLEObject Type="Embed" ProgID="Equation.DSMT4" ShapeID="_x0000_i1172" DrawAspect="Content" ObjectID="_1468075872" r:id="rId302"/>
        </w:object>
      </w:r>
      <w:r>
        <w:rPr>
          <w:rFonts w:ascii="Times New Roman" w:eastAsia="宋体" w:hAnsi="Times New Roman" w:cs="Times New Roman" w:hint="default"/>
          <w:color w:val="auto"/>
        </w:rPr>
        <w:t>受热发生非氧化还原反应，生成无色晶体</w:t>
      </w:r>
      <w:r>
        <w:rPr>
          <w:rFonts w:ascii="Times New Roman" w:eastAsia="Times New Roman" w:hAnsi="Times New Roman" w:cs="Times New Roman" w:hint="default"/>
          <w:color w:val="auto"/>
        </w:rPr>
        <w:t>X</w:t>
      </w:r>
      <w:r>
        <w:rPr>
          <w:rFonts w:ascii="Times New Roman" w:eastAsia="宋体" w:hAnsi="Times New Roman" w:cs="Times New Roman" w:hint="default"/>
          <w:color w:val="auto"/>
        </w:rPr>
        <w:t>和红棕色液体</w:t>
      </w:r>
      <w:r>
        <w:rPr>
          <w:rFonts w:ascii="Times New Roman" w:eastAsia="Times New Roman" w:hAnsi="Times New Roman" w:cs="Times New Roman" w:hint="default"/>
          <w:color w:val="auto"/>
        </w:rPr>
        <w:t>Y</w:t>
      </w:r>
      <w:r>
        <w:rPr>
          <w:rFonts w:ascii="Times New Roman" w:eastAsia="宋体" w:hAnsi="Times New Roman" w:cs="Times New Roman" w:hint="default"/>
          <w:color w:val="auto"/>
        </w:rPr>
        <w:t>。</w:t>
      </w:r>
      <w:r>
        <w:rPr>
          <w:rFonts w:ascii="Times New Roman" w:eastAsia="Times New Roman" w:hAnsi="Times New Roman" w:cs="Times New Roman" w:hint="default"/>
          <w:color w:val="auto"/>
        </w:rPr>
        <w:t>X</w:t>
      </w:r>
      <w:r>
        <w:rPr>
          <w:rFonts w:ascii="Times New Roman" w:eastAsia="宋体" w:hAnsi="Times New Roman" w:cs="Times New Roman" w:hint="default"/>
          <w:color w:val="auto"/>
        </w:rPr>
        <w:t>为_______。解释</w:t>
      </w:r>
      <w:r>
        <w:rPr>
          <w:rFonts w:ascii="Times New Roman" w:eastAsia="Times New Roman" w:hAnsi="Times New Roman" w:cs="Times New Roman" w:hint="default"/>
          <w:color w:val="auto"/>
        </w:rPr>
        <w:t>X</w:t>
      </w:r>
      <w:r>
        <w:rPr>
          <w:rFonts w:ascii="Times New Roman" w:eastAsia="宋体" w:hAnsi="Times New Roman" w:cs="Times New Roman" w:hint="default"/>
          <w:color w:val="auto"/>
        </w:rPr>
        <w:t>的熔点比</w:t>
      </w:r>
      <w:r>
        <w:rPr>
          <w:rFonts w:ascii="Times New Roman" w:eastAsia="Times New Roman" w:hAnsi="Times New Roman" w:cs="Times New Roman" w:hint="default"/>
          <w:color w:val="auto"/>
        </w:rPr>
        <w:t>Y</w:t>
      </w:r>
      <w:r>
        <w:rPr>
          <w:rFonts w:ascii="Times New Roman" w:eastAsia="宋体" w:hAnsi="Times New Roman" w:cs="Times New Roman" w:hint="default"/>
          <w:color w:val="auto"/>
        </w:rPr>
        <w:t>高的原因_______。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（4）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31.8pt;height:15.9pt" o:ole="" coordsize="21600,21600" o:preferrelative="t" filled="f" stroked="f">
            <v:stroke joinstyle="miter"/>
            <v:imagedata r:id="rId303" o:title="eqIde86d55f8d2891b859bf7b2a68cd618ba"/>
            <o:lock v:ext="edit" aspectratio="t"/>
            <w10:anchorlock/>
          </v:shape>
          <o:OLEObject Type="Embed" ProgID="Equation.DSMT4" ShapeID="_x0000_i1173" DrawAspect="Content" ObjectID="_1468075873" r:id="rId304"/>
        </w:object>
      </w:r>
      <w:r>
        <w:rPr>
          <w:rFonts w:ascii="Times New Roman" w:eastAsia="宋体" w:hAnsi="Times New Roman" w:cs="Times New Roman" w:hint="default"/>
          <w:color w:val="auto"/>
        </w:rPr>
        <w:t>晶体中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11.05pt;height:15pt" o:ole="" coordsize="21600,21600" o:preferrelative="t" filled="f" stroked="f">
            <v:stroke joinstyle="miter"/>
            <v:imagedata r:id="rId305" o:title="eqId791021660685d4da65f99d1f973dfa90"/>
            <o:lock v:ext="edit" aspectratio="t"/>
            <w10:anchorlock/>
          </v:shape>
          <o:OLEObject Type="Embed" ProgID="Equation.DSMT4" ShapeID="_x0000_i1174" DrawAspect="Content" ObjectID="_1468075874" r:id="rId306"/>
        </w:object>
      </w:r>
      <w:r>
        <w:rPr>
          <w:rFonts w:ascii="Times New Roman" w:eastAsia="宋体" w:hAnsi="Times New Roman" w:cs="Times New Roman" w:hint="default"/>
          <w:color w:val="auto"/>
        </w:rPr>
        <w:t>离子作体心立方堆积</w:t>
      </w:r>
      <w:r>
        <w:rPr>
          <w:rFonts w:ascii="Times New Roman" w:eastAsia="Times New Roman" w:hAnsi="Times New Roman" w:cs="Times New Roman" w:hint="default"/>
          <w:color w:val="auto"/>
        </w:rPr>
        <w:t>(</w:t>
      </w:r>
      <w:r>
        <w:rPr>
          <w:rFonts w:ascii="Times New Roman" w:eastAsia="宋体" w:hAnsi="Times New Roman" w:cs="Times New Roman" w:hint="default"/>
          <w:color w:val="auto"/>
        </w:rPr>
        <w:t>如图所示</w:t>
      </w:r>
      <w:r>
        <w:rPr>
          <w:rFonts w:ascii="Times New Roman" w:eastAsia="Times New Roman" w:hAnsi="Times New Roman" w:cs="Times New Roman" w:hint="default"/>
          <w:color w:val="auto"/>
        </w:rPr>
        <w:t>)</w:t>
      </w:r>
      <w:r>
        <w:rPr>
          <w:rFonts w:ascii="Times New Roman" w:eastAsia="宋体" w:hAnsi="Times New Roman" w:cs="Times New Roman" w:hint="default"/>
          <w:color w:val="auto"/>
        </w:rPr>
        <w:t>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23pt;height:18.4pt" o:ole="" coordsize="21600,21600" o:preferrelative="t" filled="f" stroked="f">
            <v:stroke joinstyle="miter"/>
            <v:imagedata r:id="rId307" o:title="eqId95e81bf3b5df079d0909900e380c0207"/>
            <o:lock v:ext="edit" aspectratio="t"/>
            <w10:anchorlock/>
          </v:shape>
          <o:OLEObject Type="Embed" ProgID="Equation.DSMT4" ShapeID="_x0000_i1175" DrawAspect="Content" ObjectID="_1468075875" r:id="rId308"/>
        </w:object>
      </w:r>
      <w:r>
        <w:rPr>
          <w:rFonts w:ascii="Times New Roman" w:eastAsia="宋体" w:hAnsi="Times New Roman" w:cs="Times New Roman" w:hint="default"/>
          <w:color w:val="auto"/>
        </w:rPr>
        <w:t>主要分布在由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11.05pt;height:15pt" o:ole="" coordsize="21600,21600" o:preferrelative="t" filled="f" stroked="f">
            <v:stroke joinstyle="miter"/>
            <v:imagedata r:id="rId305" o:title="eqId791021660685d4da65f99d1f973dfa90"/>
            <o:lock v:ext="edit" aspectratio="t"/>
            <w10:anchorlock/>
          </v:shape>
          <o:OLEObject Type="Embed" ProgID="Equation.DSMT4" ShapeID="_x0000_i1176" DrawAspect="Content" ObjectID="_1468075876" r:id="rId309"/>
        </w:object>
      </w:r>
      <w:r>
        <w:rPr>
          <w:rFonts w:ascii="Times New Roman" w:eastAsia="宋体" w:hAnsi="Times New Roman" w:cs="Times New Roman" w:hint="default"/>
          <w:color w:val="auto"/>
        </w:rPr>
        <w:t>构成的四面体、八面体等空隙中。在电场作用下，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23pt;height:18.4pt" o:ole="" coordsize="21600,21600" o:preferrelative="t" filled="f" stroked="f">
            <v:stroke joinstyle="miter"/>
            <v:imagedata r:id="rId307" o:title="eqId95e81bf3b5df079d0909900e380c0207"/>
            <o:lock v:ext="edit" aspectratio="t"/>
            <w10:anchorlock/>
          </v:shape>
          <o:OLEObject Type="Embed" ProgID="Equation.DSMT4" ShapeID="_x0000_i1177" DrawAspect="Content" ObjectID="_1468075877" r:id="rId310"/>
        </w:object>
      </w:r>
      <w:r>
        <w:rPr>
          <w:rFonts w:ascii="Times New Roman" w:eastAsia="宋体" w:hAnsi="Times New Roman" w:cs="Times New Roman" w:hint="default"/>
          <w:color w:val="auto"/>
        </w:rPr>
        <w:t>不需要克服太大的阻力即可发生迁移。因此，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31.8pt;height:15.9pt" o:ole="" coordsize="21600,21600" o:preferrelative="t" filled="f" stroked="f">
            <v:stroke joinstyle="miter"/>
            <v:imagedata r:id="rId303" o:title="eqIde86d55f8d2891b859bf7b2a68cd618ba"/>
            <o:lock v:ext="edit" aspectratio="t"/>
            <w10:anchorlock/>
          </v:shape>
          <o:OLEObject Type="Embed" ProgID="Equation.DSMT4" ShapeID="_x0000_i1178" DrawAspect="Content" ObjectID="_1468075878" r:id="rId311"/>
        </w:object>
      </w:r>
      <w:r>
        <w:rPr>
          <w:rFonts w:ascii="Times New Roman" w:eastAsia="宋体" w:hAnsi="Times New Roman" w:cs="Times New Roman" w:hint="default"/>
          <w:color w:val="auto"/>
        </w:rPr>
        <w:t>晶体在电池中可作为_______。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1148080" cy="1202055"/>
            <wp:effectExtent l="0" t="0" r="13970" b="17145"/>
            <wp:docPr id="38" name="图片 7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114808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已知阿伏加德罗常数为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65" o:title="eqId0bbbfc69cfd78a89c450bdb65076e431"/>
            <o:lock v:ext="edit" aspectratio="t"/>
            <w10:anchorlock/>
          </v:shape>
          <o:OLEObject Type="Embed" ProgID="Equation.DSMT4" ShapeID="_x0000_i1179" DrawAspect="Content" ObjectID="_1468075879" r:id="rId313"/>
        </w:object>
      </w:r>
      <w:r>
        <w:rPr>
          <w:rFonts w:ascii="Times New Roman" w:eastAsia="宋体" w:hAnsi="Times New Roman" w:cs="Times New Roman" w:hint="default"/>
          <w:color w:val="auto"/>
        </w:rPr>
        <w:t>，则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31.8pt;height:15.9pt" o:ole="" coordsize="21600,21600" o:preferrelative="t" filled="f" stroked="f">
            <v:stroke joinstyle="miter"/>
            <v:imagedata r:id="rId303" o:title="eqIde86d55f8d2891b859bf7b2a68cd618ba"/>
            <o:lock v:ext="edit" aspectratio="t"/>
            <w10:anchorlock/>
          </v:shape>
          <o:OLEObject Type="Embed" ProgID="Equation.DSMT4" ShapeID="_x0000_i1180" DrawAspect="Content" ObjectID="_1468075880" r:id="rId314"/>
        </w:object>
      </w:r>
      <w:r>
        <w:rPr>
          <w:rFonts w:ascii="Times New Roman" w:eastAsia="宋体" w:hAnsi="Times New Roman" w:cs="Times New Roman" w:hint="default"/>
          <w:color w:val="auto"/>
        </w:rPr>
        <w:t>晶体的摩尔体积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25.2pt;height:18pt" o:ole="" coordsize="21600,21600" o:preferrelative="t" filled="f" stroked="f">
            <v:stroke joinstyle="miter"/>
            <v:imagedata r:id="rId315" o:title="eqId77e29055e8503f3f2bc596158bab5649"/>
            <o:lock v:ext="edit" aspectratio="t"/>
            <w10:anchorlock/>
          </v:shape>
          <o:OLEObject Type="Embed" ProgID="Equation.DSMT4" ShapeID="_x0000_i1181" DrawAspect="Content" ObjectID="_1468075881" r:id="rId316"/>
        </w:object>
      </w:r>
      <w:r>
        <w:rPr>
          <w:rFonts w:ascii="Times New Roman" w:eastAsia="宋体" w:hAnsi="Times New Roman" w:cs="Times New Roman" w:hint="default"/>
          <w:color w:val="auto"/>
        </w:rPr>
        <w:t>_______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48.15pt;height:15.9pt" o:ole="" coordsize="21600,21600" o:preferrelative="t" filled="f" stroked="f">
            <v:stroke joinstyle="miter"/>
            <v:imagedata r:id="rId317" o:title="eqId28f3836eb79514f7095817a3b703de64"/>
            <o:lock v:ext="edit" aspectratio="t"/>
            <w10:anchorlock/>
          </v:shape>
          <o:OLEObject Type="Embed" ProgID="Equation.DSMT4" ShapeID="_x0000_i1182" DrawAspect="Content" ObjectID="_1468075882" r:id="rId318"/>
        </w:object>
      </w:r>
      <w:r>
        <w:rPr>
          <w:rFonts w:ascii="Times New Roman" w:eastAsia="Times New Roman" w:hAnsi="Times New Roman" w:cs="Times New Roman" w:hint="default"/>
          <w:color w:val="auto"/>
        </w:rPr>
        <w:t>(</w:t>
      </w:r>
      <w:r>
        <w:rPr>
          <w:rFonts w:ascii="Times New Roman" w:eastAsia="宋体" w:hAnsi="Times New Roman" w:cs="Times New Roman" w:hint="default"/>
          <w:color w:val="auto"/>
        </w:rPr>
        <w:t>列出算式</w:t>
      </w:r>
      <w:r>
        <w:rPr>
          <w:rFonts w:ascii="Times New Roman" w:eastAsia="Times New Roman" w:hAnsi="Times New Roman" w:cs="Times New Roman" w:hint="default"/>
          <w:color w:val="auto"/>
        </w:rPr>
        <w:t>)</w:t>
      </w:r>
      <w:r>
        <w:rPr>
          <w:rFonts w:ascii="Times New Roman" w:eastAsia="宋体" w:hAnsi="Times New Roman" w:cs="Times New Roman" w:hint="default"/>
          <w:color w:va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宋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四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电子排布式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元素周期表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配位键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氢键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相似相溶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 xml:space="preserve">6. </w:t>
      </w:r>
      <w:r>
        <w:rPr>
          <w:rFonts w:ascii="Times New Roman" w:eastAsia="宋体" w:hAnsi="Times New Roman" w:cs="Times New Roman" w:hint="default"/>
          <w:color w:val="auto"/>
          <w:lang w:eastAsia="zh-CN"/>
        </w:rPr>
        <w:t>（2022·山东卷）</w:t>
      </w:r>
      <w:r>
        <w:rPr>
          <w:rFonts w:ascii="Times New Roman" w:eastAsia="宋体" w:hAnsi="Times New Roman" w:cs="Times New Roman" w:hint="default"/>
          <w:color w:val="auto"/>
        </w:rPr>
        <w:t>研究笼形包合物结构和性质具有重要意义。化学式为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139.15pt;height:18.1pt" o:ole="" coordsize="21600,21600" o:preferrelative="t" filled="f" stroked="f">
            <v:stroke joinstyle="miter"/>
            <v:imagedata r:id="rId319" o:title="eqIdc067618c6734e195a1bc00708d5b4438"/>
            <o:lock v:ext="edit" aspectratio="t"/>
            <w10:anchorlock/>
          </v:shape>
          <o:OLEObject Type="Embed" ProgID="Equation.DSMT4" ShapeID="_x0000_i1183" DrawAspect="Content" ObjectID="_1468075883" r:id="rId320"/>
        </w:object>
      </w:r>
      <w:r>
        <w:rPr>
          <w:rFonts w:ascii="Times New Roman" w:eastAsia="宋体" w:hAnsi="Times New Roman" w:cs="Times New Roman" w:hint="default"/>
          <w:color w:val="auto"/>
        </w:rPr>
        <w:t>的笼形包合物四方晶胞结构如图所示</w:t>
      </w:r>
      <w:r>
        <w:rPr>
          <w:rFonts w:ascii="Times New Roman" w:eastAsia="Times New Roman" w:hAnsi="Times New Roman" w:cs="Times New Roman" w:hint="default"/>
          <w:color w:val="auto"/>
        </w:rPr>
        <w:t>(H</w:t>
      </w:r>
      <w:r>
        <w:rPr>
          <w:rFonts w:ascii="Times New Roman" w:eastAsia="宋体" w:hAnsi="Times New Roman" w:cs="Times New Roman" w:hint="default"/>
          <w:color w:val="auto"/>
        </w:rPr>
        <w:t>原子未画出</w:t>
      </w:r>
      <w:r>
        <w:rPr>
          <w:rFonts w:ascii="Times New Roman" w:eastAsia="Times New Roman" w:hAnsi="Times New Roman" w:cs="Times New Roman" w:hint="default"/>
          <w:color w:val="auto"/>
        </w:rPr>
        <w:t>)</w:t>
      </w:r>
      <w:r>
        <w:rPr>
          <w:rFonts w:ascii="Times New Roman" w:eastAsia="宋体" w:hAnsi="Times New Roman" w:cs="Times New Roman" w:hint="default"/>
          <w:color w:val="auto"/>
        </w:rPr>
        <w:t>，每个苯环只有一半属于该晶胞。晶胞参数为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102.85pt;height:15.9pt" o:ole="" coordsize="21600,21600" o:preferrelative="t" filled="f" stroked="f">
            <v:stroke joinstyle="miter"/>
            <v:imagedata r:id="rId321" o:title="eqId42877f6aa1217898158a8c8b89fc8dbf"/>
            <o:lock v:ext="edit" aspectratio="t"/>
            <w10:anchorlock/>
          </v:shape>
          <o:OLEObject Type="Embed" ProgID="Equation.DSMT4" ShapeID="_x0000_i1184" DrawAspect="Content" ObjectID="_1468075884" r:id="rId322"/>
        </w:object>
      </w:r>
      <w:r>
        <w:rPr>
          <w:rFonts w:ascii="Times New Roman" w:eastAsia="宋体" w:hAnsi="Times New Roman" w:cs="Times New Roman" w:hint="default"/>
          <w:color w:val="auto"/>
        </w:rPr>
        <w:t>。回答下列问题：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  <w:sectPr>
          <w:headerReference w:type="default" r:id="rId323"/>
          <w:footerReference w:type="default" r:id="rId324"/>
          <w:type w:val="nextPage"/>
          <w:pgSz w:w="11906" w:h="16838"/>
          <w:pgMar w:top="1417" w:right="1077" w:bottom="1417" w:left="1077" w:header="567" w:footer="992" w:gutter="0"/>
          <w:pgNumType w:start="10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1541145" cy="1132205"/>
            <wp:effectExtent l="0" t="0" r="1905" b="10795"/>
            <wp:docPr id="40" name="图片 7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54114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（1）基态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326" o:title="eqId64d5454f4a6ea5d8aeca9cb335ceee7b"/>
            <o:lock v:ext="edit" aspectratio="t"/>
            <w10:anchorlock/>
          </v:shape>
          <o:OLEObject Type="Embed" ProgID="Equation.DSMT4" ShapeID="_x0000_i1185" DrawAspect="Content" ObjectID="_1468075885" r:id="rId327"/>
        </w:object>
      </w:r>
      <w:r>
        <w:rPr>
          <w:rFonts w:ascii="Times New Roman" w:eastAsia="宋体" w:hAnsi="Times New Roman" w:cs="Times New Roman" w:hint="default"/>
          <w:color w:val="auto"/>
        </w:rPr>
        <w:t>原子的价电子排布式为_______，在元素周期表中位置为_______。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（2）晶胞中</w:t>
      </w:r>
      <w:r>
        <w:rPr>
          <w:rFonts w:ascii="Times New Roman" w:eastAsia="Times New Roman" w:hAnsi="Times New Roman" w:cs="Times New Roman" w:hint="default"/>
          <w:color w:val="auto"/>
        </w:rPr>
        <w:t>N</w:t>
      </w:r>
      <w:r>
        <w:rPr>
          <w:rFonts w:ascii="Times New Roman" w:eastAsia="宋体" w:hAnsi="Times New Roman" w:cs="Times New Roman" w:hint="default"/>
          <w:color w:val="auto"/>
        </w:rPr>
        <w:t>原子均参与形成配位键，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24.2pt;height:16.15pt" o:ole="" coordsize="21600,21600" o:preferrelative="t" filled="f" stroked="f">
            <v:stroke joinstyle="miter"/>
            <v:imagedata r:id="rId328" o:title="eqIdee239d60b917ee892d2b81a111461765"/>
            <o:lock v:ext="edit" aspectratio="t"/>
            <w10:anchorlock/>
          </v:shape>
          <o:OLEObject Type="Embed" ProgID="Equation.DSMT4" ShapeID="_x0000_i1186" DrawAspect="Content" ObjectID="_1468075886" r:id="rId329"/>
        </w:object>
      </w:r>
      <w:r>
        <w:rPr>
          <w:rFonts w:ascii="Times New Roman" w:eastAsia="宋体" w:hAnsi="Times New Roman" w:cs="Times New Roman" w:hint="default"/>
          <w:color w:val="auto"/>
        </w:rPr>
        <w:t>与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25.8pt;height:14.95pt" o:ole="" coordsize="21600,21600" o:preferrelative="t" filled="f" stroked="f">
            <v:stroke joinstyle="miter"/>
            <v:imagedata r:id="rId330" o:title="eqId121f92eec7ce7a2fabf1394b947da7bb"/>
            <o:lock v:ext="edit" aspectratio="t"/>
            <w10:anchorlock/>
          </v:shape>
          <o:OLEObject Type="Embed" ProgID="Equation.DSMT4" ShapeID="_x0000_i1187" DrawAspect="Content" ObjectID="_1468075887" r:id="rId331"/>
        </w:object>
      </w:r>
      <w:r>
        <w:rPr>
          <w:rFonts w:ascii="Times New Roman" w:eastAsia="宋体" w:hAnsi="Times New Roman" w:cs="Times New Roman" w:hint="default"/>
          <w:color w:val="auto"/>
        </w:rPr>
        <w:t>的配位数之比为_______；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34pt;height:13pt" o:ole="" coordsize="21600,21600" o:preferrelative="t" filled="f" stroked="f">
            <v:stroke joinstyle="miter"/>
            <v:imagedata r:id="rId332" o:title="eqId7955a4d0c165df822ec6da52e64ab52e"/>
            <o:lock v:ext="edit" aspectratio="t"/>
            <w10:anchorlock/>
          </v:shape>
          <o:OLEObject Type="Embed" ProgID="Equation.DSMT4" ShapeID="_x0000_i1188" DrawAspect="Content" ObjectID="_1468075888" r:id="rId333"/>
        </w:object>
      </w:r>
      <w:r>
        <w:rPr>
          <w:rFonts w:ascii="Times New Roman" w:eastAsia="宋体" w:hAnsi="Times New Roman" w:cs="Times New Roman" w:hint="default"/>
          <w:color w:val="auto"/>
        </w:rPr>
        <w:t>_______；晶胞中有</w:t>
      </w:r>
      <w:r>
        <w:rPr>
          <w:rFonts w:ascii="Times New Roman" w:eastAsia="Times New Roman" w:hAnsi="Times New Roman" w:cs="Times New Roman" w:hint="default"/>
          <w:color w:val="auto"/>
        </w:rPr>
        <w:t>d</w:t>
      </w:r>
      <w:r>
        <w:rPr>
          <w:rFonts w:ascii="Times New Roman" w:eastAsia="宋体" w:hAnsi="Times New Roman" w:cs="Times New Roman" w:hint="default"/>
          <w:color w:val="auto"/>
        </w:rPr>
        <w:t>轨道参与杂化的金属离子是_______。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（3）吡啶</w:t>
      </w:r>
      <w:r>
        <w:rPr>
          <w:rFonts w:ascii="Times New Roman" w:eastAsia="Times New Roman" w:hAnsi="Times New Roman" w:cs="Times New Roman" w:hint="default"/>
          <w:color w:val="auto"/>
        </w:rPr>
        <w:t>(</w:t>
      </w: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299720" cy="374650"/>
            <wp:effectExtent l="0" t="0" r="5080" b="6350"/>
            <wp:docPr id="41" name="图片 74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4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default"/>
          <w:color w:val="auto"/>
        </w:rPr>
        <w:t>)</w:t>
      </w:r>
      <w:r>
        <w:rPr>
          <w:rFonts w:ascii="Times New Roman" w:eastAsia="宋体" w:hAnsi="Times New Roman" w:cs="Times New Roman" w:hint="default"/>
          <w:color w:val="auto"/>
        </w:rPr>
        <w:t>替代苯也可形成类似的笼形包合物。已知吡啶中含有与苯类似的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14.25pt;height:18.75pt" o:ole="" coordsize="21600,21600" o:preferrelative="t" filled="f" stroked="f">
            <v:stroke joinstyle="miter"/>
            <v:imagedata r:id="rId335" o:title="eqIdce3288d4d99e92651d3bd2a9dacdbadb"/>
            <o:lock v:ext="edit" aspectratio="t"/>
            <w10:anchorlock/>
          </v:shape>
          <o:OLEObject Type="Embed" ProgID="Equation.DSMT4" ShapeID="_x0000_i1189" DrawAspect="Content" ObjectID="_1468075889" r:id="rId336"/>
        </w:object>
      </w:r>
      <w:r>
        <w:rPr>
          <w:rFonts w:ascii="Times New Roman" w:eastAsia="宋体" w:hAnsi="Times New Roman" w:cs="Times New Roman" w:hint="default"/>
          <w:color w:val="auto"/>
        </w:rPr>
        <w:t>大</w:t>
      </w:r>
      <w:r>
        <w:rPr>
          <w:rFonts w:ascii="Times New Roman" w:eastAsia="宋体" w:hAnsi="Times New Roman" w:cs="Times New Roman" w:hint="default"/>
          <w:color w:val="auto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38" o:title="eqId70f5389990c3a0c5373f3bd9fb2454c9"/>
            <o:lock v:ext="edit" aspectratio="t"/>
            <w10:anchorlock/>
          </v:shape>
          <o:OLEObject Type="Embed" ProgID="Equation.DSMT4" ShapeID="_x0000_i1190" DrawAspect="Content" ObjectID="_1468075890" r:id="rId337"/>
        </w:object>
      </w:r>
      <w:r>
        <w:rPr>
          <w:rFonts w:ascii="Times New Roman" w:eastAsia="宋体" w:hAnsi="Times New Roman" w:cs="Times New Roman" w:hint="default"/>
          <w:color w:val="auto"/>
        </w:rPr>
        <w:t>键、则吡啶中</w:t>
      </w:r>
      <w:r>
        <w:rPr>
          <w:rFonts w:ascii="Times New Roman" w:eastAsia="Times New Roman" w:hAnsi="Times New Roman" w:cs="Times New Roman" w:hint="default"/>
          <w:color w:val="auto"/>
        </w:rPr>
        <w:t>N</w:t>
      </w:r>
      <w:r>
        <w:rPr>
          <w:rFonts w:ascii="Times New Roman" w:eastAsia="宋体" w:hAnsi="Times New Roman" w:cs="Times New Roman" w:hint="default"/>
          <w:color w:val="auto"/>
        </w:rPr>
        <w:t>原子的价层孤电子对占据</w:t>
      </w:r>
      <w:r>
        <w:rPr>
          <w:rFonts w:ascii="Times New Roman" w:eastAsia="Times New Roman" w:hAnsi="Times New Roman" w:cs="Times New Roman" w:hint="default"/>
          <w:color w:val="auto"/>
        </w:rPr>
        <w:t>_______(</w:t>
      </w:r>
      <w:r>
        <w:rPr>
          <w:rFonts w:ascii="Times New Roman" w:eastAsia="宋体" w:hAnsi="Times New Roman" w:cs="Times New Roman" w:hint="default"/>
          <w:color w:val="auto"/>
        </w:rPr>
        <w:t>填标号</w:t>
      </w:r>
      <w:r>
        <w:rPr>
          <w:rFonts w:ascii="Times New Roman" w:eastAsia="Times New Roman" w:hAnsi="Times New Roman" w:cs="Times New Roman" w:hint="default"/>
          <w:color w:val="auto"/>
        </w:rPr>
        <w:t>)</w:t>
      </w:r>
      <w:r>
        <w:rPr>
          <w:rFonts w:ascii="Times New Roman" w:eastAsia="宋体" w:hAnsi="Times New Roman" w:cs="Times New Roman" w:hint="default"/>
          <w:color w:val="auto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 xml:space="preserve">A. </w:t>
      </w:r>
      <w:r>
        <w:rPr>
          <w:rFonts w:ascii="Times New Roman" w:eastAsia="Times New Roman" w:hAnsi="Times New Roman" w:cs="Times New Roman" w:hint="default"/>
          <w:color w:val="auto"/>
        </w:rPr>
        <w:t>2s</w:t>
      </w:r>
      <w:r>
        <w:rPr>
          <w:rFonts w:ascii="Times New Roman" w:eastAsia="宋体" w:hAnsi="Times New Roman" w:cs="Times New Roman" w:hint="default"/>
          <w:color w:val="auto"/>
        </w:rPr>
        <w:t>轨道</w:t>
      </w:r>
      <w:r>
        <w:rPr>
          <w:rFonts w:ascii="Times New Roman" w:eastAsia="宋体" w:hAnsi="Times New Roman" w:cs="Times New Roman" w:hint="default"/>
          <w:color w:val="auto"/>
        </w:rPr>
        <w:tab/>
      </w:r>
      <w:r>
        <w:rPr>
          <w:rFonts w:ascii="Times New Roman" w:eastAsia="宋体" w:hAnsi="Times New Roman" w:cs="Times New Roman" w:hint="default"/>
          <w:color w:val="auto"/>
        </w:rPr>
        <w:t xml:space="preserve">B. </w:t>
      </w:r>
      <w:r>
        <w:rPr>
          <w:rFonts w:ascii="Times New Roman" w:eastAsia="Times New Roman" w:hAnsi="Times New Roman" w:cs="Times New Roman" w:hint="default"/>
          <w:color w:val="auto"/>
        </w:rPr>
        <w:t>2p</w:t>
      </w:r>
      <w:r>
        <w:rPr>
          <w:rFonts w:ascii="Times New Roman" w:eastAsia="宋体" w:hAnsi="Times New Roman" w:cs="Times New Roman" w:hint="default"/>
          <w:color w:val="auto"/>
        </w:rPr>
        <w:t>轨道</w:t>
      </w:r>
      <w:r>
        <w:rPr>
          <w:rFonts w:ascii="Times New Roman" w:eastAsia="宋体" w:hAnsi="Times New Roman" w:cs="Times New Roman" w:hint="default"/>
          <w:color w:val="auto"/>
        </w:rPr>
        <w:tab/>
      </w:r>
      <w:r>
        <w:rPr>
          <w:rFonts w:ascii="Times New Roman" w:eastAsia="宋体" w:hAnsi="Times New Roman" w:cs="Times New Roman" w:hint="default"/>
          <w:color w:val="auto"/>
        </w:rPr>
        <w:t xml:space="preserve">C. </w:t>
      </w:r>
      <w:r>
        <w:rPr>
          <w:rFonts w:ascii="Times New Roman" w:eastAsia="Times New Roman" w:hAnsi="Times New Roman" w:cs="Times New Roman" w:hint="default"/>
          <w:color w:val="auto"/>
        </w:rPr>
        <w:t>sp</w:t>
      </w:r>
      <w:r>
        <w:rPr>
          <w:rFonts w:ascii="Times New Roman" w:eastAsia="宋体" w:hAnsi="Times New Roman" w:cs="Times New Roman" w:hint="default"/>
          <w:color w:val="auto"/>
        </w:rPr>
        <w:t>杂化轨道</w:t>
      </w:r>
      <w:r>
        <w:rPr>
          <w:rFonts w:ascii="Times New Roman" w:eastAsia="宋体" w:hAnsi="Times New Roman" w:cs="Times New Roman" w:hint="default"/>
          <w:color w:val="auto"/>
        </w:rPr>
        <w:tab/>
      </w:r>
      <w:r>
        <w:rPr>
          <w:rFonts w:ascii="Times New Roman" w:eastAsia="宋体" w:hAnsi="Times New Roman" w:cs="Times New Roman" w:hint="default"/>
          <w:color w:val="auto"/>
        </w:rPr>
        <w:t xml:space="preserve">D. </w:t>
      </w:r>
      <w:r>
        <w:rPr>
          <w:rFonts w:ascii="Times New Roman" w:eastAsia="Times New Roman" w:hAnsi="Times New Roman" w:cs="Times New Roman" w:hint="default"/>
          <w:color w:val="auto"/>
        </w:rPr>
        <w:t>sp</w:t>
      </w:r>
      <w:r>
        <w:rPr>
          <w:rFonts w:ascii="Times New Roman" w:eastAsia="Times New Roman" w:hAnsi="Times New Roman" w:cs="Times New Roman" w:hint="default"/>
          <w:color w:val="auto"/>
          <w:vertAlign w:val="superscript"/>
        </w:rPr>
        <w:t>2</w:t>
      </w:r>
      <w:r>
        <w:rPr>
          <w:rFonts w:ascii="Times New Roman" w:eastAsia="宋体" w:hAnsi="Times New Roman" w:cs="Times New Roman" w:hint="default"/>
          <w:color w:val="auto"/>
        </w:rPr>
        <w:t>杂化轨道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（4）在水中的溶解度，吡啶远大于苯，主要原因是①_______，②_______。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</w:rPr>
        <w:t>（5）</w:t>
      </w: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388620" cy="487045"/>
            <wp:effectExtent l="0" t="0" r="11430" b="8255"/>
            <wp:docPr id="42" name="图片 7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7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48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</w:rPr>
        <w:t>、</w:t>
      </w: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601980" cy="417195"/>
            <wp:effectExtent l="0" t="0" r="7620" b="1905"/>
            <wp:docPr id="43" name="图片 74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4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41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</w:rPr>
        <w:t>、</w:t>
      </w:r>
      <w:r>
        <w:rPr>
          <w:rFonts w:ascii="Times New Roman" w:eastAsia="宋体" w:hAnsi="Times New Roman" w:cs="Times New Roman" w:hint="default"/>
          <w:color w:val="auto"/>
        </w:rPr>
        <w:drawing>
          <wp:inline distT="0" distB="0" distL="114300" distR="114300">
            <wp:extent cx="543560" cy="442595"/>
            <wp:effectExtent l="0" t="0" r="8890" b="14605"/>
            <wp:docPr id="44" name="图片 7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7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54356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</w:rPr>
        <w:t>的碱性随</w:t>
      </w:r>
      <w:r>
        <w:rPr>
          <w:rFonts w:ascii="Times New Roman" w:eastAsia="Times New Roman" w:hAnsi="Times New Roman" w:cs="Times New Roman" w:hint="default"/>
          <w:color w:val="auto"/>
        </w:rPr>
        <w:t>N</w:t>
      </w:r>
      <w:r>
        <w:rPr>
          <w:rFonts w:ascii="Times New Roman" w:eastAsia="宋体" w:hAnsi="Times New Roman" w:cs="Times New Roman" w:hint="default"/>
          <w:color w:val="auto"/>
        </w:rPr>
        <w:t>原子电子云密度的增大而增强，其中碱性最弱的是_______。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五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考查电子排布式、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>键角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、氢键、晶胞计算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</w:t>
      </w:r>
      <w:r>
        <w:rPr>
          <w:rFonts w:ascii="Times New Roman" w:eastAsia="宋体" w:hAnsi="Times New Roman" w:cs="Times New Roman"/>
          <w:color w:val="000000"/>
        </w:rPr>
        <w:t xml:space="preserve">. </w:t>
      </w:r>
      <w:r>
        <w:rPr>
          <w:rFonts w:ascii="Times New Roman" w:eastAsia="宋体" w:hAnsi="Times New Roman" w:cs="Times New Roman"/>
          <w:color w:val="auto"/>
        </w:rPr>
        <w:t xml:space="preserve"> </w:t>
      </w:r>
      <w:r>
        <w:rPr>
          <w:rFonts w:ascii="Times New Roman" w:eastAsia="宋体" w:hAnsi="Times New Roman" w:cs="Times New Roman" w:hint="eastAsia"/>
          <w:color w:val="auto"/>
          <w:lang w:val="en-US" w:eastAsia="zh-CN"/>
        </w:rPr>
        <w:t>(2022·北京卷)</w:t>
      </w:r>
      <w:r>
        <w:rPr>
          <w:rFonts w:ascii="Times New Roman" w:eastAsia="宋体" w:hAnsi="Times New Roman" w:cs="Times New Roman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69.75pt;height:18pt" o:ole="" coordsize="21600,21600" o:preferrelative="t" filled="f" stroked="f">
            <v:stroke joinstyle="miter"/>
            <v:imagedata r:id="rId341" o:title="eqId8ed6a25774100efad177375adb75d48b"/>
            <o:lock v:ext="edit" aspectratio="t"/>
            <w10:anchorlock/>
          </v:shape>
          <o:OLEObject Type="Embed" ProgID="Equation.DSMT4" ShapeID="_x0000_i1191" DrawAspect="Content" ObjectID="_1468075891" r:id="rId342"/>
        </w:object>
      </w:r>
      <w:r>
        <w:rPr>
          <w:rFonts w:ascii="宋体" w:eastAsia="宋体" w:hAnsi="宋体" w:cs="宋体"/>
          <w:color w:val="000000"/>
        </w:rPr>
        <w:t>失水后可转为</w:t>
      </w:r>
      <w:r>
        <w:rPr>
          <w:rFonts w:ascii="Times New Roman" w:eastAsia="宋体" w:hAnsi="Times New Roman" w:cs="Times New Roman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59.25pt;height:15.75pt" o:ole="" coordsize="21600,21600" o:preferrelative="t" filled="f" stroked="f">
            <v:stroke joinstyle="miter"/>
            <v:imagedata r:id="rId343" o:title="eqIdd9e59a2ef0d13b8e0633067bdf76ebf3"/>
            <o:lock v:ext="edit" aspectratio="t"/>
            <w10:anchorlock/>
          </v:shape>
          <o:OLEObject Type="Embed" ProgID="Equation.DSMT4" ShapeID="_x0000_i1192" DrawAspect="Content" ObjectID="_1468075892" r:id="rId344"/>
        </w:object>
      </w:r>
      <w:r>
        <w:rPr>
          <w:rFonts w:ascii="宋体" w:eastAsia="宋体" w:hAnsi="宋体" w:cs="宋体"/>
          <w:color w:val="000000"/>
        </w:rPr>
        <w:t>，与</w:t>
      </w:r>
      <w:r>
        <w:rPr>
          <w:rFonts w:ascii="Times New Roman" w:eastAsia="宋体" w:hAnsi="Times New Roman" w:cs="Times New Roman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26.25pt;height:18.1pt" o:ole="" coordsize="21600,21600" o:preferrelative="t" filled="f" stroked="f">
            <v:stroke joinstyle="miter"/>
            <v:imagedata r:id="rId345" o:title="eqId9cbdf4485667665361b612b1937ada1d"/>
            <o:lock v:ext="edit" aspectratio="t"/>
            <w10:anchorlock/>
          </v:shape>
          <o:OLEObject Type="Embed" ProgID="Equation.DSMT4" ShapeID="_x0000_i1193" DrawAspect="Content" ObjectID="_1468075893" r:id="rId346"/>
        </w:object>
      </w:r>
      <w:r>
        <w:rPr>
          <w:rFonts w:ascii="宋体" w:eastAsia="宋体" w:hAnsi="宋体" w:cs="宋体"/>
          <w:color w:val="000000"/>
        </w:rPr>
        <w:t>可联合制备铁粉精</w:t>
      </w:r>
      <w:r>
        <w:rPr>
          <w:rFonts w:ascii="Times New Roman" w:eastAsia="宋体" w:hAnsi="Times New Roman" w:cs="Times New Roman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44.1pt;height:22.05pt" o:ole="" coordsize="21600,21600" o:preferrelative="t" filled="f" stroked="f">
            <v:stroke joinstyle="miter"/>
            <v:imagedata r:id="rId347" o:title="eqId548ad73762c46cd16e1b40c60ea59ebc"/>
            <o:lock v:ext="edit" aspectratio="t"/>
            <w10:anchorlock/>
          </v:shape>
          <o:OLEObject Type="Embed" ProgID="Equation.DSMT4" ShapeID="_x0000_i1194" DrawAspect="Content" ObjectID="_1468075894" r:id="rId348"/>
        </w:objec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宋体" w:hAnsi="Times New Roman" w:cs="Times New Roman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349" o:title="eqIddbc7bcfe5cacce080d9a3d2ccf9366e0"/>
            <o:lock v:ext="edit" aspectratio="t"/>
            <w10:anchorlock/>
          </v:shape>
          <o:OLEObject Type="Embed" ProgID="Equation.DSMT4" ShapeID="_x0000_i1195" DrawAspect="Content" ObjectID="_1468075895" r:id="rId350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I.</w:t>
      </w:r>
      <w:r>
        <w:rPr>
          <w:rFonts w:ascii="Times New Roman" w:eastAsia="宋体" w:hAnsi="Times New Roman" w:cs="Times New Roman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59.25pt;height:15.75pt" o:ole="" coordsize="21600,21600" o:preferrelative="t" filled="f" stroked="f">
            <v:stroke joinstyle="miter"/>
            <v:imagedata r:id="rId343" o:title="eqIdd9e59a2ef0d13b8e0633067bdf76ebf3"/>
            <o:lock v:ext="edit" aspectratio="t"/>
            <w10:anchorlock/>
          </v:shape>
          <o:OLEObject Type="Embed" ProgID="Equation.DSMT4" ShapeID="_x0000_i1196" DrawAspect="Content" ObjectID="_1468075896" r:id="rId351"/>
        </w:object>
      </w:r>
      <w:r>
        <w:rPr>
          <w:rFonts w:ascii="宋体" w:eastAsia="宋体" w:hAnsi="宋体" w:cs="宋体"/>
          <w:color w:val="000000"/>
        </w:rPr>
        <w:t>结构如图所示。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3552825" cy="1628775"/>
            <wp:effectExtent l="0" t="0" r="9525" b="9525"/>
            <wp:docPr id="51" name="图片 76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76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（1）</w:t>
      </w:r>
      <w:r>
        <w:rPr>
          <w:rFonts w:ascii="Times New Roman" w:eastAsia="宋体" w:hAnsi="Times New Roman" w:cs="Times New Roman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353" o:title="eqId78074858e37b7253065c0e364414a94a"/>
            <o:lock v:ext="edit" aspectratio="t"/>
            <w10:anchorlock/>
          </v:shape>
          <o:OLEObject Type="Embed" ProgID="Equation.DSMT4" ShapeID="_x0000_i1197" DrawAspect="Content" ObjectID="_1468075897" r:id="rId354"/>
        </w:object>
      </w:r>
      <w:r>
        <w:rPr>
          <w:rFonts w:ascii="宋体" w:eastAsia="宋体" w:hAnsi="宋体" w:cs="宋体"/>
          <w:color w:val="000000"/>
        </w:rPr>
        <w:t>价层电子排布式为___________。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（2）比较</w:t>
      </w:r>
      <w:r>
        <w:rPr>
          <w:rFonts w:ascii="Times New Roman" w:eastAsia="宋体" w:hAnsi="Times New Roman" w:cs="Times New Roman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25pt;height:19pt" o:ole="" coordsize="21600,21600" o:preferrelative="t" filled="f" stroked="f">
            <v:stroke joinstyle="miter"/>
            <v:imagedata r:id="rId355" o:title="eqId68b9bfd8728216acb427ce120e517f4c"/>
            <o:lock v:ext="edit" aspectratio="t"/>
            <w10:anchorlock/>
          </v:shape>
          <o:OLEObject Type="Embed" ProgID="Equation.DSMT4" ShapeID="_x0000_i1198" DrawAspect="Content" ObjectID="_1468075898" r:id="rId356"/>
        </w:objec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宋体" w:hAnsi="Times New Roman" w:cs="Times New Roman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199" o:title="eqId6e9b0547b553bc0c6d94299341006c14"/>
            <o:lock v:ext="edit" aspectratio="t"/>
            <w10:anchorlock/>
          </v:shape>
          <o:OLEObject Type="Embed" ProgID="Equation.DSMT4" ShapeID="_x0000_i1199" DrawAspect="Content" ObjectID="_1468075899" r:id="rId357"/>
        </w:object>
      </w:r>
      <w:r>
        <w:rPr>
          <w:rFonts w:ascii="宋体" w:eastAsia="宋体" w:hAnsi="宋体" w:cs="宋体"/>
          <w:color w:val="000000"/>
        </w:rPr>
        <w:t>分子中的键角大小并给出相应解释：___________。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（3）</w:t>
      </w:r>
      <w:r>
        <w:rPr>
          <w:rFonts w:ascii="Times New Roman" w:eastAsia="宋体" w:hAnsi="Times New Roman" w:cs="Times New Roman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199" o:title="eqId6e9b0547b553bc0c6d94299341006c14"/>
            <o:lock v:ext="edit" aspectratio="t"/>
            <w10:anchorlock/>
          </v:shape>
          <o:OLEObject Type="Embed" ProgID="Equation.DSMT4" ShapeID="_x0000_i1200" DrawAspect="Content" ObjectID="_1468075900" r:id="rId358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宋体" w:hAnsi="Times New Roman" w:cs="Times New Roman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57pt;height:18.85pt" o:ole="" coordsize="21600,21600" o:preferrelative="t" filled="f" stroked="f">
            <v:stroke joinstyle="miter"/>
            <v:imagedata r:id="rId359" o:title="eqId2a8e39c127c3df3db851da4e0b38c494"/>
            <o:lock v:ext="edit" aspectratio="t"/>
            <w10:anchorlock/>
          </v:shape>
          <o:OLEObject Type="Embed" ProgID="Equation.DSMT4" ShapeID="_x0000_i1201" DrawAspect="Content" ObjectID="_1468075901" r:id="rId360"/>
        </w:objec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宋体" w:hAnsi="Times New Roman" w:cs="Times New Roman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199" o:title="eqId6e9b0547b553bc0c6d94299341006c14"/>
            <o:lock v:ext="edit" aspectratio="t"/>
            <w10:anchorlock/>
          </v:shape>
          <o:OLEObject Type="Embed" ProgID="Equation.DSMT4" ShapeID="_x0000_i1202" DrawAspect="Content" ObjectID="_1468075902" r:id="rId361"/>
        </w:object>
      </w:r>
      <w:r>
        <w:rPr>
          <w:rFonts w:ascii="宋体" w:eastAsia="宋体" w:hAnsi="宋体" w:cs="宋体"/>
          <w:color w:val="000000"/>
        </w:rPr>
        <w:t>的作用分别为___________。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II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宋体" w:hAnsi="Times New Roman" w:cs="Times New Roman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26.25pt;height:18.1pt" o:ole="" coordsize="21600,21600" o:preferrelative="t" filled="f" stroked="f">
            <v:stroke joinstyle="miter"/>
            <v:imagedata r:id="rId345" o:title="eqId9cbdf4485667665361b612b1937ada1d"/>
            <o:lock v:ext="edit" aspectratio="t"/>
            <w10:anchorlock/>
          </v:shape>
          <o:OLEObject Type="Embed" ProgID="Equation.DSMT4" ShapeID="_x0000_i1203" DrawAspect="Content" ObjectID="_1468075903" r:id="rId362"/>
        </w:object>
      </w:r>
      <w:r>
        <w:rPr>
          <w:rFonts w:ascii="宋体" w:eastAsia="宋体" w:hAnsi="宋体" w:cs="宋体"/>
          <w:color w:val="000000"/>
        </w:rPr>
        <w:t>晶胞为立方体，边长为</w:t>
      </w:r>
      <w:r>
        <w:rPr>
          <w:rFonts w:ascii="Times New Roman" w:eastAsia="宋体" w:hAnsi="Times New Roman" w:cs="Times New Roman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24pt;height:11.25pt" o:ole="" coordsize="21600,21600" o:preferrelative="t" filled="f" stroked="f">
            <v:stroke joinstyle="miter"/>
            <v:imagedata r:id="rId154" o:title="eqId86018260d45b625a9f42ac37d69a2743"/>
            <o:lock v:ext="edit" aspectratio="t"/>
            <w10:anchorlock/>
          </v:shape>
          <o:OLEObject Type="Embed" ProgID="Equation.DSMT4" ShapeID="_x0000_i1204" DrawAspect="Content" ObjectID="_1468075904" r:id="rId363"/>
        </w:object>
      </w:r>
      <w:r>
        <w:rPr>
          <w:rFonts w:ascii="宋体" w:eastAsia="宋体" w:hAnsi="宋体" w:cs="宋体"/>
          <w:color w:val="000000"/>
        </w:rPr>
        <w:t>，如图所示。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（4）①与</w:t>
      </w:r>
      <w:r>
        <w:rPr>
          <w:rFonts w:ascii="Times New Roman" w:eastAsia="宋体" w:hAnsi="Times New Roman" w:cs="Times New Roman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353" o:title="eqId78074858e37b7253065c0e364414a94a"/>
            <o:lock v:ext="edit" aspectratio="t"/>
            <w10:anchorlock/>
          </v:shape>
          <o:OLEObject Type="Embed" ProgID="Equation.DSMT4" ShapeID="_x0000_i1205" DrawAspect="Content" ObjectID="_1468075905" r:id="rId364"/>
        </w:object>
      </w:r>
      <w:r>
        <w:rPr>
          <w:rFonts w:ascii="宋体" w:eastAsia="宋体" w:hAnsi="宋体" w:cs="宋体"/>
          <w:color w:val="000000"/>
        </w:rPr>
        <w:t>紧邻的阴离子个数为___________。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  <w:sectPr>
          <w:headerReference w:type="default" r:id="rId365"/>
          <w:footerReference w:type="default" r:id="rId366"/>
          <w:type w:val="nextPage"/>
          <w:pgSz w:w="11906" w:h="16838"/>
          <w:pgMar w:top="1417" w:right="1077" w:bottom="1417" w:left="1077" w:header="567" w:footer="992" w:gutter="0"/>
          <w:pgNumType w:start="11"/>
          <w:cols w:num="1" w:space="425"/>
          <w:titlePg w:val="0"/>
          <w:docGrid w:linePitch="318" w:charSpace="409"/>
        </w:sectPr>
      </w:pPr>
      <w:r>
        <w:rPr>
          <w:rFonts w:ascii="宋体" w:eastAsia="宋体" w:hAnsi="宋体" w:cs="宋体"/>
          <w:color w:val="000000"/>
        </w:rPr>
        <w:t>②晶胞的密度为</w:t>
      </w:r>
      <w:r>
        <w:rPr>
          <w:rFonts w:ascii="Times New Roman" w:eastAsia="宋体" w:hAnsi="Times New Roman" w:cs="Times New Roman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367" o:title="eqId8b228784b358bf872e94791ea1443a36"/>
            <o:lock v:ext="edit" aspectratio="t"/>
            <w10:anchorlock/>
          </v:shape>
          <o:OLEObject Type="Embed" ProgID="Equation.DSMT4" ShapeID="_x0000_i1206" DrawAspect="Content" ObjectID="_1468075906" r:id="rId368"/>
        </w:object>
      </w:r>
      <w:r>
        <w:rPr>
          <w:rFonts w:ascii="宋体" w:eastAsia="宋体" w:hAnsi="宋体" w:cs="宋体"/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宋体" w:hAnsi="Times New Roman" w:cs="Times New Roman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38pt;height:18pt" o:ole="" coordsize="21600,21600" o:preferrelative="t" filled="f" stroked="f">
            <v:stroke joinstyle="miter"/>
            <v:imagedata r:id="rId369" o:title="eqId24f317e5dee040f29dab2ac7b0fcd71f"/>
            <o:lock v:ext="edit" aspectratio="t"/>
            <w10:anchorlock/>
          </v:shape>
          <o:OLEObject Type="Embed" ProgID="Equation.DSMT4" ShapeID="_x0000_i1207" DrawAspect="Content" ObjectID="_1468075907" r:id="rId370"/>
        </w:objec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Times New Roman" w:eastAsia="宋体" w:hAnsi="Times New Roman" w:cs="Times New Roman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74.1pt;height:21.65pt" o:ole="" coordsize="21600,21600" o:preferrelative="t" filled="f" stroked="f">
            <v:stroke joinstyle="miter"/>
            <v:imagedata r:id="rId371" o:title="eqIdf91a0bbb8837f192f7835156b23bc18a"/>
            <o:lock v:ext="edit" aspectratio="t"/>
            <w10:anchorlock/>
          </v:shape>
          <o:OLEObject Type="Embed" ProgID="Equation.DSMT4" ShapeID="_x0000_i1208" DrawAspect="Content" ObjectID="_1468075908" r:id="rId37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704975" cy="1733550"/>
            <wp:effectExtent l="0" t="0" r="9525" b="0"/>
            <wp:docPr id="52" name="图片 77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77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（5）以</w:t>
      </w:r>
      <w:r>
        <w:rPr>
          <w:rFonts w:ascii="Times New Roman" w:eastAsia="宋体" w:hAnsi="Times New Roman" w:cs="Times New Roman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26pt;height:18pt" o:ole="" coordsize="21600,21600" o:preferrelative="t" filled="f" stroked="f">
            <v:stroke joinstyle="miter"/>
            <v:imagedata r:id="rId374" o:title="eqId2f8dd3411d4346af2ee9b80b682dd5fa"/>
            <o:lock v:ext="edit" aspectratio="t"/>
            <w10:anchorlock/>
          </v:shape>
          <o:OLEObject Type="Embed" ProgID="Equation.DSMT4" ShapeID="_x0000_i1209" DrawAspect="Content" ObjectID="_1468075909" r:id="rId375"/>
        </w:object>
      </w:r>
      <w:r>
        <w:rPr>
          <w:rFonts w:ascii="宋体" w:eastAsia="宋体" w:hAnsi="宋体" w:cs="宋体"/>
          <w:color w:val="000000"/>
        </w:rPr>
        <w:t>为燃料，配合</w:t>
      </w:r>
      <w:r>
        <w:rPr>
          <w:rFonts w:ascii="Times New Roman" w:eastAsia="宋体" w:hAnsi="Times New Roman" w:cs="Times New Roman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63.75pt;height:18pt" o:ole="" coordsize="21600,21600" o:preferrelative="t" filled="f" stroked="f">
            <v:stroke joinstyle="miter"/>
            <v:imagedata r:id="rId376" o:title="eqIdf8bf8c49b0d7d01bb3ac730548ddf476"/>
            <o:lock v:ext="edit" aspectratio="t"/>
            <w10:anchorlock/>
          </v:shape>
          <o:OLEObject Type="Embed" ProgID="Equation.DSMT4" ShapeID="_x0000_i1210" DrawAspect="Content" ObjectID="_1468075910" r:id="rId377"/>
        </w:object>
      </w:r>
      <w:r>
        <w:rPr>
          <w:rFonts w:ascii="宋体" w:eastAsia="宋体" w:hAnsi="宋体" w:cs="宋体"/>
          <w:color w:val="000000"/>
        </w:rPr>
        <w:t>可以制备铁粉精</w:t>
      </w:r>
      <w:r>
        <w:rPr>
          <w:rFonts w:ascii="Times New Roman" w:eastAsia="宋体" w:hAnsi="Times New Roman" w:cs="Times New Roman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44.1pt;height:22.05pt" o:ole="" coordsize="21600,21600" o:preferrelative="t" filled="f" stroked="f">
            <v:stroke joinstyle="miter"/>
            <v:imagedata r:id="rId347" o:title="eqId548ad73762c46cd16e1b40c60ea59ebc"/>
            <o:lock v:ext="edit" aspectratio="t"/>
            <w10:anchorlock/>
          </v:shape>
          <o:OLEObject Type="Embed" ProgID="Equation.DSMT4" ShapeID="_x0000_i1211" DrawAspect="Content" ObjectID="_1468075911" r:id="rId378"/>
        </w:objec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宋体" w:hAnsi="Times New Roman" w:cs="Times New Roman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379" o:title="eqIddabf3433f95b16485024c4eede9f2a50"/>
            <o:lock v:ext="edit" aspectratio="t"/>
            <w10:anchorlock/>
          </v:shape>
          <o:OLEObject Type="Embed" ProgID="Equation.DSMT4" ShapeID="_x0000_i1212" DrawAspect="Content" ObjectID="_1468075912" r:id="rId380"/>
        </w:object>
      </w:r>
      <w:r>
        <w:rPr>
          <w:rFonts w:ascii="宋体" w:eastAsia="宋体" w:hAnsi="宋体" w:cs="宋体"/>
          <w:color w:val="000000"/>
        </w:rPr>
        <w:t>。结合图示解释可充分实现能源和资源有效利用的原因为___________。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4162425" cy="1200150"/>
            <wp:effectExtent l="0" t="0" r="9525" b="0"/>
            <wp:docPr id="53" name="图片 78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78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contextualSpacing/>
        <w:jc w:val="both"/>
        <w:textAlignment w:val="center"/>
        <w:rPr>
          <w:rFonts w:ascii="Times New Roman" w:eastAsia="黑体" w:hAnsi="Times New Roman" w:cs="Times New Roman" w:hint="eastAsia"/>
          <w:szCs w:val="21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考向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val="en-US" w:eastAsia="zh-CN"/>
        </w:rPr>
        <w:t xml:space="preserve">六 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 xml:space="preserve"> 考查电离能、几何构型、</w:t>
      </w:r>
      <w:r>
        <w:rPr>
          <w:rFonts w:ascii="Times New Roman" w:eastAsia="黑体" w:hAnsi="Times New Roman" w:cs="Times New Roman" w:hint="default"/>
          <w:szCs w:val="21"/>
          <w:shd w:val="pct10" w:color="auto" w:fill="FFFFFF"/>
          <w:lang w:eastAsia="zh-CN"/>
        </w:rPr>
        <w:t>轨道表示式</w:t>
      </w:r>
      <w:r>
        <w:rPr>
          <w:rFonts w:ascii="Times New Roman" w:eastAsia="黑体" w:hAnsi="Times New Roman" w:cs="Times New Roman" w:hint="eastAsia"/>
          <w:szCs w:val="21"/>
          <w:shd w:val="pct10" w:color="auto" w:fill="FFFFFF"/>
          <w:lang w:eastAsia="zh-CN"/>
        </w:rPr>
        <w:t>、顺磁性物质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Times New Roman" w:eastAsia="宋体" w:hAnsi="Times New Roman" w:cs="Times New Roman" w:hint="eastAsia"/>
          <w:color w:val="auto"/>
          <w:lang w:val="en-US" w:eastAsia="zh-CN"/>
        </w:rPr>
        <w:t>8</w:t>
      </w:r>
      <w:r>
        <w:rPr>
          <w:rFonts w:ascii="Times New Roman" w:eastAsia="宋体" w:hAnsi="Times New Roman" w:cs="Times New Roman"/>
          <w:color w:val="auto"/>
        </w:rPr>
        <w:t xml:space="preserve">.  </w:t>
      </w:r>
      <w:r>
        <w:rPr>
          <w:rFonts w:ascii="Times New Roman" w:eastAsia="宋体" w:hAnsi="Times New Roman" w:cs="Times New Roman" w:hint="eastAsia"/>
          <w:color w:val="auto"/>
          <w:lang w:val="en-US" w:eastAsia="zh-CN"/>
        </w:rPr>
        <w:t>(2022·河北卷)</w:t>
      </w:r>
      <w:r>
        <w:rPr>
          <w:rFonts w:ascii="宋体" w:eastAsia="宋体" w:hAnsi="宋体" w:cs="宋体"/>
          <w:color w:val="auto"/>
        </w:rPr>
        <w:t>含</w:t>
      </w:r>
      <w:r>
        <w:rPr>
          <w:rFonts w:ascii="Times New Roman" w:eastAsia="宋体" w:hAnsi="Times New Roman" w:cs="Times New Roman"/>
          <w:color w:val="auto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68.05pt;height:13.85pt" o:ole="" coordsize="21600,21600" o:preferrelative="t" filled="f" stroked="f">
            <v:stroke joinstyle="miter"/>
            <v:imagedata r:id="rId382" o:title="eqIdff0bbbd9f3dda119bd7b6fd4b0183859"/>
            <o:lock v:ext="edit" aspectratio="t"/>
            <w10:anchorlock/>
          </v:shape>
          <o:OLEObject Type="Embed" ProgID="Equation.DSMT4" ShapeID="_x0000_i1213" DrawAspect="Content" ObjectID="_1468075913" r:id="rId383"/>
        </w:object>
      </w:r>
      <w:r>
        <w:rPr>
          <w:rFonts w:ascii="宋体" w:eastAsia="宋体" w:hAnsi="宋体" w:cs="宋体"/>
          <w:color w:val="auto"/>
        </w:rPr>
        <w:t>及</w:t>
      </w:r>
      <w:r>
        <w:rPr>
          <w:rFonts w:ascii="Times New Roman" w:eastAsia="Times New Roman" w:hAnsi="Times New Roman" w:cs="Times New Roman"/>
          <w:color w:val="auto"/>
        </w:rPr>
        <w:t>S</w:t>
      </w:r>
      <w:r>
        <w:rPr>
          <w:rFonts w:ascii="宋体" w:eastAsia="宋体" w:hAnsi="宋体" w:cs="宋体"/>
          <w:color w:val="auto"/>
        </w:rPr>
        <w:t>的四元半导体化合物</w:t>
      </w:r>
      <w:r>
        <w:rPr>
          <w:rFonts w:ascii="Times New Roman" w:eastAsia="Times New Roman" w:hAnsi="Times New Roman" w:cs="Times New Roman"/>
          <w:color w:val="auto"/>
        </w:rPr>
        <w:t>(</w:t>
      </w:r>
      <w:r>
        <w:rPr>
          <w:rFonts w:ascii="宋体" w:eastAsia="宋体" w:hAnsi="宋体" w:cs="宋体"/>
          <w:color w:val="auto"/>
        </w:rPr>
        <w:t>简写为</w:t>
      </w:r>
      <w:r>
        <w:rPr>
          <w:rFonts w:ascii="Times New Roman" w:eastAsia="宋体" w:hAnsi="Times New Roman" w:cs="Times New Roman"/>
          <w:color w:val="auto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32.85pt;height:13.85pt" o:ole="" coordsize="21600,21600" o:preferrelative="t" filled="f" stroked="f">
            <v:stroke joinstyle="miter"/>
            <v:imagedata r:id="rId384" o:title="eqId5db79f809810b73836ae6cd7692b44f7"/>
            <o:lock v:ext="edit" aspectratio="t"/>
            <w10:anchorlock/>
          </v:shape>
          <o:OLEObject Type="Embed" ProgID="Equation.DSMT4" ShapeID="_x0000_i1214" DrawAspect="Content" ObjectID="_1468075914" r:id="rId385"/>
        </w:object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，是一种低价、无污染的绿色环保型光伏材料，可应用于薄膜太阳能电池领域。回答下列问题：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</w:rPr>
        <w:t>（1）基态</w:t>
      </w:r>
      <w:r>
        <w:rPr>
          <w:rFonts w:ascii="Times New Roman" w:eastAsia="Times New Roman" w:hAnsi="Times New Roman" w:cs="Times New Roman"/>
          <w:color w:val="auto"/>
        </w:rPr>
        <w:t>S</w:t>
      </w:r>
      <w:r>
        <w:rPr>
          <w:rFonts w:ascii="宋体" w:eastAsia="宋体" w:hAnsi="宋体" w:cs="宋体"/>
          <w:color w:val="auto"/>
        </w:rPr>
        <w:t>原子的价电子中，两种自旋状态的电子数之比为_______。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</w:rPr>
        <w:t>（2）</w:t>
      </w:r>
      <w:r>
        <w:rPr>
          <w:rFonts w:ascii="Times New Roman" w:eastAsia="Times New Roman" w:hAnsi="Times New Roman" w:cs="Times New Roman"/>
          <w:color w:val="auto"/>
        </w:rPr>
        <w:t>Cu</w:t>
      </w:r>
      <w:r>
        <w:rPr>
          <w:rFonts w:ascii="宋体" w:eastAsia="宋体" w:hAnsi="宋体" w:cs="宋体"/>
          <w:color w:val="auto"/>
        </w:rPr>
        <w:t>与</w:t>
      </w:r>
      <w:r>
        <w:rPr>
          <w:rFonts w:ascii="Times New Roman" w:eastAsia="Times New Roman" w:hAnsi="Times New Roman" w:cs="Times New Roman"/>
          <w:color w:val="auto"/>
        </w:rPr>
        <w:t>Zn</w:t>
      </w:r>
      <w:r>
        <w:rPr>
          <w:rFonts w:ascii="宋体" w:eastAsia="宋体" w:hAnsi="宋体" w:cs="宋体"/>
          <w:color w:val="auto"/>
        </w:rPr>
        <w:t>相比，第二电离能与第一电离能差值更大的是_______，原因是_______。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</w:rPr>
        <w:t>（3）</w:t>
      </w:r>
      <w:r>
        <w:rPr>
          <w:rFonts w:ascii="Times New Roman" w:eastAsia="宋体" w:hAnsi="Times New Roman" w:cs="Times New Roman"/>
          <w:color w:val="auto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32.05pt;height:19pt" o:ole="" coordsize="21600,21600" o:preferrelative="t" filled="f" stroked="f">
            <v:stroke joinstyle="miter"/>
            <v:imagedata r:id="rId386" o:title="eqId38b736ad34b00875f4a239d0f36b038b"/>
            <o:lock v:ext="edit" aspectratio="t"/>
            <w10:anchorlock/>
          </v:shape>
          <o:OLEObject Type="Embed" ProgID="Equation.DSMT4" ShapeID="_x0000_i1215" DrawAspect="Content" ObjectID="_1468075915" r:id="rId387"/>
        </w:object>
      </w:r>
      <w:r>
        <w:rPr>
          <w:rFonts w:ascii="宋体" w:eastAsia="宋体" w:hAnsi="宋体" w:cs="宋体"/>
          <w:color w:val="auto"/>
        </w:rPr>
        <w:t>的几何构型为_______，其中心离子杂化方式为_______。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</w:rPr>
        <w:t>（4）将含有未成对电子的物质置于外磁场中，会使磁场强度增大，称其为顺磁性物质，下列物质中，属于顺磁性物质的是</w:t>
      </w:r>
      <w:r>
        <w:rPr>
          <w:rFonts w:ascii="Times New Roman" w:eastAsia="Times New Roman" w:hAnsi="Times New Roman" w:cs="Times New Roman"/>
          <w:color w:val="auto"/>
        </w:rPr>
        <w:t>_______(</w:t>
      </w:r>
      <w:r>
        <w:rPr>
          <w:rFonts w:ascii="宋体" w:eastAsia="宋体" w:hAnsi="宋体" w:cs="宋体"/>
          <w:color w:val="auto"/>
        </w:rPr>
        <w:t>填标号</w:t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/>
          <w:color w:val="auto"/>
        </w:rPr>
      </w:pPr>
      <w:r>
        <w:rPr>
          <w:rFonts w:ascii="宋体" w:eastAsia="宋体" w:hAnsi="宋体" w:cs="宋体"/>
          <w:color w:val="auto"/>
        </w:rPr>
        <w:t xml:space="preserve">A. </w:t>
      </w:r>
      <w:r>
        <w:rPr>
          <w:rFonts w:ascii="Times New Roman" w:eastAsia="宋体" w:hAnsi="Times New Roman" w:cs="Times New Roman"/>
          <w:color w:val="auto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79.9pt;height:22.05pt" o:ole="" coordsize="21600,21600" o:preferrelative="t" filled="f" stroked="f">
            <v:stroke joinstyle="miter"/>
            <v:imagedata r:id="rId388" o:title="eqIdd527fd4a9aab5d4e75b84b5e70cd6817"/>
            <o:lock v:ext="edit" aspectratio="t"/>
            <w10:anchorlock/>
          </v:shape>
          <o:OLEObject Type="Embed" ProgID="Equation.DSMT4" ShapeID="_x0000_i1216" DrawAspect="Content" ObjectID="_1468075916" r:id="rId389"/>
        </w:object>
      </w:r>
      <w:r>
        <w:rPr>
          <w:rFonts w:ascii="宋体" w:eastAsia="宋体" w:hAnsi="宋体" w:cs="宋体"/>
          <w:color w:val="auto"/>
        </w:rPr>
        <w:tab/>
      </w:r>
      <w:r>
        <w:rPr>
          <w:rFonts w:ascii="宋体" w:eastAsia="宋体" w:hAnsi="宋体" w:cs="宋体"/>
          <w:color w:val="auto"/>
        </w:rPr>
        <w:t xml:space="preserve">B. </w:t>
      </w:r>
      <w:r>
        <w:rPr>
          <w:rFonts w:ascii="Times New Roman" w:eastAsia="宋体" w:hAnsi="Times New Roman" w:cs="Times New Roman"/>
          <w:color w:val="auto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87pt;height:22.5pt" o:ole="" coordsize="21600,21600" o:preferrelative="t" filled="f" stroked="f">
            <v:stroke joinstyle="miter"/>
            <v:imagedata r:id="rId390" o:title="eqIdc362fb22d28256eef1f03ac2d7e9e8f9"/>
            <o:lock v:ext="edit" aspectratio="t"/>
            <w10:anchorlock/>
          </v:shape>
          <o:OLEObject Type="Embed" ProgID="Equation.DSMT4" ShapeID="_x0000_i1217" DrawAspect="Content" ObjectID="_1468075917" r:id="rId391"/>
        </w:object>
      </w:r>
      <w:r>
        <w:rPr>
          <w:rFonts w:ascii="宋体" w:eastAsia="宋体" w:hAnsi="宋体" w:cs="宋体"/>
          <w:color w:val="auto"/>
        </w:rPr>
        <w:tab/>
      </w:r>
      <w:r>
        <w:rPr>
          <w:rFonts w:ascii="宋体" w:eastAsia="宋体" w:hAnsi="宋体" w:cs="宋体"/>
          <w:color w:val="auto"/>
        </w:rPr>
        <w:t xml:space="preserve">C. </w:t>
      </w:r>
      <w:r>
        <w:rPr>
          <w:rFonts w:ascii="Times New Roman" w:eastAsia="宋体" w:hAnsi="Times New Roman" w:cs="Times New Roman"/>
          <w:color w:val="auto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87pt;height:22pt" o:ole="" coordsize="21600,21600" o:preferrelative="t" filled="f" stroked="f">
            <v:stroke joinstyle="miter"/>
            <v:imagedata r:id="rId392" o:title="eqId78fb4d4ac293454bf4c65a4c5cf069e7"/>
            <o:lock v:ext="edit" aspectratio="t"/>
            <w10:anchorlock/>
          </v:shape>
          <o:OLEObject Type="Embed" ProgID="Equation.DSMT4" ShapeID="_x0000_i1218" DrawAspect="Content" ObjectID="_1468075918" r:id="rId393"/>
        </w:object>
      </w:r>
      <w:r>
        <w:rPr>
          <w:rFonts w:ascii="宋体" w:eastAsia="宋体" w:hAnsi="宋体" w:cs="宋体"/>
          <w:color w:val="auto"/>
        </w:rPr>
        <w:tab/>
      </w:r>
      <w:r>
        <w:rPr>
          <w:rFonts w:ascii="宋体" w:eastAsia="宋体" w:hAnsi="宋体" w:cs="宋体"/>
          <w:color w:val="auto"/>
        </w:rPr>
        <w:t xml:space="preserve">D. </w:t>
      </w:r>
      <w:r>
        <w:rPr>
          <w:rFonts w:ascii="Times New Roman" w:eastAsia="宋体" w:hAnsi="Times New Roman" w:cs="Times New Roman"/>
          <w:color w:val="auto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77.15pt;height:20.2pt" o:ole="" coordsize="21600,21600" o:preferrelative="t" filled="f" stroked="f">
            <v:stroke joinstyle="miter"/>
            <v:imagedata r:id="rId394" o:title="eqIdd6b59fd91ff18ee624ce448192dca7e6"/>
            <o:lock v:ext="edit" aspectratio="t"/>
            <w10:anchorlock/>
          </v:shape>
          <o:OLEObject Type="Embed" ProgID="Equation.DSMT4" ShapeID="_x0000_i1219" DrawAspect="Content" ObjectID="_1468075919" r:id="rId395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  <w:sectPr>
          <w:headerReference w:type="default" r:id="rId396"/>
          <w:footerReference w:type="default" r:id="rId397"/>
          <w:type w:val="nextPage"/>
          <w:pgSz w:w="11906" w:h="16838"/>
          <w:pgMar w:top="1417" w:right="1077" w:bottom="1417" w:left="1077" w:header="567" w:footer="992" w:gutter="0"/>
          <w:pgNumType w:start="12"/>
          <w:cols w:num="1" w:space="425"/>
          <w:titlePg w:val="0"/>
          <w:docGrid w:linePitch="318" w:charSpace="409"/>
        </w:sectPr>
      </w:pPr>
      <w:r>
        <w:rPr>
          <w:rFonts w:ascii="宋体" w:eastAsia="宋体" w:hAnsi="宋体" w:cs="宋体"/>
          <w:color w:val="auto"/>
        </w:rPr>
        <w:t>（5）如图是硫的四种含氧酸根的结构：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/>
          <w:color w:val="auto"/>
        </w:rPr>
      </w:pPr>
      <w:r>
        <w:rPr>
          <w:rFonts w:ascii="宋体" w:eastAsia="宋体" w:hAnsi="宋体" w:cs="宋体"/>
          <w:color w:val="auto"/>
        </w:rPr>
        <w:drawing>
          <wp:inline distT="0" distB="0" distL="114300" distR="114300">
            <wp:extent cx="3876675" cy="2724150"/>
            <wp:effectExtent l="0" t="0" r="9525" b="0"/>
            <wp:docPr id="54" name="图片 79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79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/>
          <w:color w:val="auto"/>
        </w:rPr>
        <w:t>根据组成和结构推断，能在酸性溶液中将</w:t>
      </w:r>
      <w:r>
        <w:rPr>
          <w:rFonts w:ascii="Times New Roman" w:eastAsia="宋体" w:hAnsi="Times New Roman" w:cs="Times New Roman"/>
          <w:color w:val="auto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29pt;height:15pt" o:ole="" coordsize="21600,21600" o:preferrelative="t" filled="f" stroked="f">
            <v:stroke joinstyle="miter"/>
            <v:imagedata r:id="rId399" o:title="eqId2293442fbaeba329c0deab4c6c56a78a"/>
            <o:lock v:ext="edit" aspectratio="t"/>
            <w10:anchorlock/>
          </v:shape>
          <o:OLEObject Type="Embed" ProgID="Equation.DSMT4" ShapeID="_x0000_i1220" DrawAspect="Content" ObjectID="_1468075920" r:id="rId400"/>
        </w:object>
      </w:r>
      <w:r>
        <w:rPr>
          <w:rFonts w:ascii="宋体" w:eastAsia="宋体" w:hAnsi="宋体" w:cs="宋体"/>
          <w:color w:val="auto"/>
        </w:rPr>
        <w:t>转化为</w:t>
      </w:r>
      <w:r>
        <w:rPr>
          <w:rFonts w:ascii="Times New Roman" w:eastAsia="宋体" w:hAnsi="Times New Roman" w:cs="Times New Roman"/>
          <w:color w:val="auto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31pt;height:17pt" o:ole="" coordsize="21600,21600" o:preferrelative="t" filled="f" stroked="f">
            <v:stroke joinstyle="miter"/>
            <v:imagedata r:id="rId401" o:title="eqIdc68ba66d2cc7ef63c0192cfb622e467f"/>
            <o:lock v:ext="edit" aspectratio="t"/>
            <w10:anchorlock/>
          </v:shape>
          <o:OLEObject Type="Embed" ProgID="Equation.DSMT4" ShapeID="_x0000_i1221" DrawAspect="Content" ObjectID="_1468075921" r:id="rId402"/>
        </w:objec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55" name="图片 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是_______</w:t>
      </w:r>
      <w:r>
        <w:rPr>
          <w:rFonts w:ascii="Times New Roman" w:eastAsia="Times New Roman" w:hAnsi="Times New Roman" w:cs="Times New Roman"/>
          <w:color w:val="auto"/>
        </w:rPr>
        <w:t>(</w:t>
      </w:r>
      <w:r>
        <w:rPr>
          <w:rFonts w:ascii="宋体" w:eastAsia="宋体" w:hAnsi="宋体" w:cs="宋体"/>
          <w:color w:val="auto"/>
        </w:rPr>
        <w:t>填标号</w:t>
      </w:r>
      <w:r>
        <w:rPr>
          <w:rFonts w:ascii="Times New Roman" w:eastAsia="Times New Roman" w:hAnsi="Times New Roman" w:cs="Times New Roman"/>
          <w:color w:val="auto"/>
        </w:rPr>
        <w:t>)</w:t>
      </w:r>
      <w:r>
        <w:rPr>
          <w:rFonts w:ascii="宋体" w:eastAsia="宋体" w:hAnsi="宋体" w:cs="宋体"/>
          <w:color w:val="auto"/>
        </w:rPr>
        <w:t>。理由是_______。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ascii="Times New Roman" w:eastAsia="宋体" w:hAnsi="Times New Roman" w:cs="Times New Roman" w:hint="eastAsia"/>
          <w:b/>
          <w:bCs/>
          <w:color w:val="0000FF"/>
          <w:szCs w:val="21"/>
        </w:rPr>
      </w:pP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42440" cy="387985"/>
            <wp:effectExtent l="0" t="0" r="1016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t>分析近三年的高考试题，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从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试题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的构成来看，给出一定的知识背景，然后设置成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4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—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5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个小题，每个小题考查一个知识要点是主要的命题模式，内容主要考查基本概念，如电子排布式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、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轨道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表示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式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、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电离能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、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电负性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、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杂化方式以及空间构型等，也可联系有机考查有机物中C原子的杂化，联系数学几何知识考查晶体的计算等，一般利用均摊法考查晶胞中的原子个数，或者考查晶体的化学式的书写、晶体类型的判断等，考查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学生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的抽象思维能力、逻辑思维能力</w:t>
      </w:r>
      <w:r>
        <w:rPr>
          <w:rFonts w:ascii="Times New Roman" w:hAnsi="Times New Roman" w:cs="Times New Roman" w:hint="eastAsia"/>
          <w:color w:val="0000FF"/>
          <w:lang w:val="en-US" w:eastAsia="zh-CN"/>
        </w:rPr>
        <w:t>、</w:t>
      </w:r>
      <w:r>
        <w:rPr>
          <w:rFonts w:ascii="Times New Roman" w:hAnsi="Times New Roman" w:cs="Times New Roman" w:hint="default"/>
          <w:color w:val="0000FF"/>
          <w:lang w:val="en-US" w:eastAsia="zh-CN"/>
        </w:rPr>
        <w:t>推理能力。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38630" cy="381635"/>
            <wp:effectExtent l="0" t="0" r="1397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1738630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1.</w:t>
      </w:r>
      <w:r>
        <w:rPr>
          <w:rFonts w:ascii="Times New Roman" w:eastAsia="宋体" w:hAnsi="Times New Roman" w:cs="Times New Roman" w:hint="default"/>
        </w:rPr>
        <w:t>（2023·山东聊城·一模）2022年诺贝尔化学奖授子在发展点击化学方面做出贡献的科学家。点击化学的代表反应为CuCl催化的叠氮—炔基Husigen环加成反应，常用的无机试剂有</w:t>
      </w:r>
      <w:r>
        <w:rPr>
          <w:rFonts w:ascii="Times New Roman" w:eastAsia="宋体" w:hAnsi="Times New Roman" w:cs="Times New Roman" w:hint="default"/>
        </w:rPr>
        <w:object>
          <v:shape id="_x0000_i1222" type="#_x0000_t75" alt="eqIda05171061ed9780f9f34308b0ef85186" style="width:27.25pt;height:15.45pt" o:ole="" coordsize="21600,21600" o:preferrelative="t" filled="f" stroked="f">
            <v:stroke joinstyle="miter"/>
            <v:imagedata r:id="rId406" o:title="eqIda05171061ed9780f9f34308b0ef85186"/>
            <o:lock v:ext="edit" aspectratio="t"/>
            <w10:anchorlock/>
          </v:shape>
          <o:OLEObject Type="Embed" ProgID="Equation.DSMT4" ShapeID="_x0000_i1222" DrawAspect="Content" ObjectID="_1468075922" r:id="rId407"/>
        </w:object>
      </w:r>
      <w:r>
        <w:rPr>
          <w:rFonts w:ascii="Times New Roman" w:eastAsia="宋体" w:hAnsi="Times New Roman" w:cs="Times New Roman" w:hint="default"/>
        </w:rPr>
        <w:t>、</w:t>
      </w:r>
      <w:r>
        <w:rPr>
          <w:rFonts w:ascii="Times New Roman" w:eastAsia="宋体" w:hAnsi="Times New Roman" w:cs="Times New Roman" w:hint="default"/>
        </w:rPr>
        <w:object>
          <v:shape id="_x0000_i1223" type="#_x0000_t75" alt="eqIde6c02613c3bc657f2bc7355ff9876e59" style="width:28.15pt;height:15.75pt" o:ole="" coordsize="21600,21600" o:preferrelative="t" filled="f" stroked="f">
            <v:stroke joinstyle="miter"/>
            <v:imagedata r:id="rId408" o:title="eqIde6c02613c3bc657f2bc7355ff9876e59"/>
            <o:lock v:ext="edit" aspectratio="t"/>
            <w10:anchorlock/>
          </v:shape>
          <o:OLEObject Type="Embed" ProgID="Equation.DSMT4" ShapeID="_x0000_i1223" DrawAspect="Content" ObjectID="_1468075923" r:id="rId409"/>
        </w:object>
      </w:r>
      <w:r>
        <w:rPr>
          <w:rFonts w:ascii="Times New Roman" w:eastAsia="宋体" w:hAnsi="Times New Roman" w:cs="Times New Roman" w:hint="default"/>
        </w:rPr>
        <w:t>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(1)铜在元素周期表中位置为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，基态</w:t>
      </w:r>
      <w:r>
        <w:rPr>
          <w:rFonts w:ascii="Times New Roman" w:eastAsia="宋体" w:hAnsi="Times New Roman" w:cs="Times New Roman" w:hint="default"/>
        </w:rPr>
        <w:object>
          <v:shape id="_x0000_i1224" type="#_x0000_t75" alt="eqId805450201aa1c3785c2bb984853cd8c2" style="width:20.2pt;height:13.7pt" o:ole="" coordsize="21600,21600" o:preferrelative="t" filled="f" stroked="f">
            <v:stroke joinstyle="miter"/>
            <v:imagedata r:id="rId410" o:title="eqId805450201aa1c3785c2bb984853cd8c2"/>
            <o:lock v:ext="edit" aspectratio="t"/>
            <w10:anchorlock/>
          </v:shape>
          <o:OLEObject Type="Embed" ProgID="Equation.DSMT4" ShapeID="_x0000_i1224" DrawAspect="Content" ObjectID="_1468075924" r:id="rId411"/>
        </w:object>
      </w:r>
      <w:r>
        <w:rPr>
          <w:rFonts w:ascii="Times New Roman" w:eastAsia="宋体" w:hAnsi="Times New Roman" w:cs="Times New Roman" w:hint="default"/>
        </w:rPr>
        <w:t>的价电子排布式为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(2)N、S、O、F的第一电离能由大到小顺序为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(3)</w:t>
      </w:r>
      <w:r>
        <w:rPr>
          <w:rFonts w:ascii="Times New Roman" w:eastAsia="宋体" w:hAnsi="Times New Roman" w:cs="Times New Roman" w:hint="default"/>
        </w:rPr>
        <w:object>
          <v:shape id="_x0000_i1225" type="#_x0000_t75" alt="eqIde6c02613c3bc657f2bc7355ff9876e59" style="width:28.15pt;height:15.75pt" o:ole="" coordsize="21600,21600" o:preferrelative="t" filled="f" stroked="f">
            <v:stroke joinstyle="miter"/>
            <v:imagedata r:id="rId408" o:title="eqIde6c02613c3bc657f2bc7355ff9876e59"/>
            <o:lock v:ext="edit" aspectratio="t"/>
            <w10:anchorlock/>
          </v:shape>
          <o:OLEObject Type="Embed" ProgID="Equation.DSMT4" ShapeID="_x0000_i1225" DrawAspect="Content" ObjectID="_1468075925" r:id="rId412"/>
        </w:object>
      </w:r>
      <w:r>
        <w:rPr>
          <w:rFonts w:ascii="Times New Roman" w:eastAsia="宋体" w:hAnsi="Times New Roman" w:cs="Times New Roman" w:hint="default"/>
        </w:rPr>
        <w:t>的分子结构如图所示，键角</w:t>
      </w:r>
      <w:r>
        <w:rPr>
          <w:rFonts w:ascii="Times New Roman" w:eastAsia="宋体" w:hAnsi="Times New Roman" w:cs="Times New Roman" w:hint="default"/>
        </w:rPr>
        <w:object>
          <v:shape id="_x0000_i1226" type="#_x0000_t75" alt="eqIdac8485602ed674ba85e48f402e47b426" style="width:27.25pt;height:15.95pt" o:ole="" coordsize="21600,21600" o:preferrelative="t" filled="f" stroked="f">
            <v:stroke joinstyle="miter"/>
            <v:imagedata r:id="rId413" o:title="eqIdac8485602ed674ba85e48f402e47b426"/>
            <o:lock v:ext="edit" aspectratio="t"/>
            <w10:anchorlock/>
          </v:shape>
          <o:OLEObject Type="Embed" ProgID="Equation.DSMT4" ShapeID="_x0000_i1226" DrawAspect="Content" ObjectID="_1468075926" r:id="rId414"/>
        </w:object>
      </w:r>
      <w:r>
        <w:rPr>
          <w:rFonts w:ascii="Times New Roman" w:eastAsia="宋体" w:hAnsi="Times New Roman" w:cs="Times New Roman" w:hint="default"/>
        </w:rPr>
        <w:t>的原因主要是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62000" cy="819150"/>
            <wp:effectExtent l="0" t="0" r="0" b="0"/>
            <wp:docPr id="100063" name="图片 100063" descr="@@@165f6324be5f41a4823e1fd15a11bd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@@@165f6324be5f41a4823e1fd15a11bd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(4)</w:t>
      </w:r>
      <w:r>
        <w:rPr>
          <w:rFonts w:ascii="Times New Roman" w:eastAsia="宋体" w:hAnsi="Times New Roman" w:cs="Times New Roman" w:hint="default"/>
        </w:rPr>
        <w:object>
          <v:shape id="_x0000_i1227" type="#_x0000_t75" alt="eqId5f23f729741e62df81f1b48f5bd50656" style="width:27.25pt;height:15.95pt" o:ole="" coordsize="21600,21600" o:preferrelative="t" filled="f" stroked="f">
            <v:stroke joinstyle="miter"/>
            <v:imagedata r:id="rId416" o:title="eqId5f23f729741e62df81f1b48f5bd50656"/>
            <o:lock v:ext="edit" aspectratio="t"/>
            <w10:anchorlock/>
          </v:shape>
          <o:OLEObject Type="Embed" ProgID="Equation.DSMT4" ShapeID="_x0000_i1227" DrawAspect="Content" ObjectID="_1468075927" r:id="rId417"/>
        </w:object>
      </w:r>
      <w:r>
        <w:rPr>
          <w:rFonts w:ascii="Times New Roman" w:eastAsia="宋体" w:hAnsi="Times New Roman" w:cs="Times New Roman" w:hint="default"/>
        </w:rPr>
        <w:t>是叠氮酸(</w:t>
      </w:r>
      <w:r>
        <w:rPr>
          <w:rFonts w:ascii="Times New Roman" w:eastAsia="宋体" w:hAnsi="Times New Roman" w:cs="Times New Roman" w:hint="default"/>
        </w:rPr>
        <w:object>
          <v:shape id="_x0000_i1228" type="#_x0000_t75" alt="eqIdac75c9ec537952769b44729205ccac90" style="width:21.95pt;height:15.85pt" o:ole="" coordsize="21600,21600" o:preferrelative="t" filled="f" stroked="f">
            <v:stroke joinstyle="miter"/>
            <v:imagedata r:id="rId418" o:title="eqIdac75c9ec537952769b44729205ccac90"/>
            <o:lock v:ext="edit" aspectratio="t"/>
            <w10:anchorlock/>
          </v:shape>
          <o:OLEObject Type="Embed" ProgID="Equation.DSMT4" ShapeID="_x0000_i1228" DrawAspect="Content" ObjectID="_1468075928" r:id="rId419"/>
        </w:object>
      </w:r>
      <w:r>
        <w:rPr>
          <w:rFonts w:ascii="Times New Roman" w:eastAsia="宋体" w:hAnsi="Times New Roman" w:cs="Times New Roman" w:hint="default"/>
        </w:rPr>
        <w:t>)的钠盐，</w:t>
      </w:r>
      <w:r>
        <w:rPr>
          <w:rFonts w:ascii="Times New Roman" w:eastAsia="宋体" w:hAnsi="Times New Roman" w:cs="Times New Roman" w:hint="default"/>
        </w:rPr>
        <w:object>
          <v:shape id="_x0000_i1229" type="#_x0000_t75" alt="eqIdac75c9ec537952769b44729205ccac90" style="width:21.95pt;height:15.85pt" o:ole="" coordsize="21600,21600" o:preferrelative="t" filled="f" stroked="f">
            <v:stroke joinstyle="miter"/>
            <v:imagedata r:id="rId418" o:title="eqIdac75c9ec537952769b44729205ccac90"/>
            <o:lock v:ext="edit" aspectratio="t"/>
            <w10:anchorlock/>
          </v:shape>
          <o:OLEObject Type="Embed" ProgID="Equation.DSMT4" ShapeID="_x0000_i1229" DrawAspect="Content" ObjectID="_1468075929" r:id="rId420"/>
        </w:object>
      </w:r>
      <w:r>
        <w:rPr>
          <w:rFonts w:ascii="Times New Roman" w:eastAsia="宋体" w:hAnsi="Times New Roman" w:cs="Times New Roman" w:hint="default"/>
        </w:rPr>
        <w:t>在常温下是液体，沸点相对较高，为308.8K，主要原因是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。</w:t>
      </w:r>
      <w:r>
        <w:rPr>
          <w:rFonts w:ascii="Times New Roman" w:eastAsia="宋体" w:hAnsi="Times New Roman" w:cs="Times New Roman" w:hint="default"/>
        </w:rPr>
        <w:object>
          <v:shape id="_x0000_i1230" type="#_x0000_t75" alt="eqIdac75c9ec537952769b44729205ccac90" style="width:21.95pt;height:15.85pt" o:ole="" coordsize="21600,21600" o:preferrelative="t" filled="f" stroked="f">
            <v:stroke joinstyle="miter"/>
            <v:imagedata r:id="rId418" o:title="eqIdac75c9ec537952769b44729205ccac90"/>
            <o:lock v:ext="edit" aspectratio="t"/>
            <w10:anchorlock/>
          </v:shape>
          <o:OLEObject Type="Embed" ProgID="Equation.DSMT4" ShapeID="_x0000_i1230" DrawAspect="Content" ObjectID="_1468075930" r:id="rId421"/>
        </w:object>
      </w:r>
      <w:r>
        <w:rPr>
          <w:rFonts w:ascii="Times New Roman" w:eastAsia="宋体" w:hAnsi="Times New Roman" w:cs="Times New Roman" w:hint="default"/>
        </w:rPr>
        <w:t>分子的空间结构如图所示(图中键长单位为</w:t>
      </w:r>
      <w:r>
        <w:rPr>
          <w:rFonts w:ascii="Times New Roman" w:eastAsia="宋体" w:hAnsi="Times New Roman" w:cs="Times New Roman" w:hint="default"/>
        </w:rPr>
        <w:object>
          <v:shape id="_x0000_i1231" type="#_x0000_t75" alt="eqId06ae95d0253ca8eee5792d5f76a555a0" style="width:26.35pt;height:12.5pt" o:ole="" coordsize="21600,21600" o:preferrelative="t" filled="f" stroked="f">
            <v:stroke joinstyle="miter"/>
            <v:imagedata r:id="rId422" o:title="eqId06ae95d0253ca8eee5792d5f76a555a0"/>
            <o:lock v:ext="edit" aspectratio="t"/>
            <w10:anchorlock/>
          </v:shape>
          <o:OLEObject Type="Embed" ProgID="Equation.DSMT4" ShapeID="_x0000_i1231" DrawAspect="Content" ObjectID="_1468075931" r:id="rId423"/>
        </w:object>
      </w:r>
      <w:r>
        <w:rPr>
          <w:rFonts w:ascii="Times New Roman" w:eastAsia="宋体" w:hAnsi="Times New Roman" w:cs="Times New Roman" w:hint="default"/>
        </w:rPr>
        <w:t>)。</w:t>
      </w:r>
      <w:r>
        <w:rPr>
          <w:rFonts w:ascii="Times New Roman" w:eastAsia="宋体" w:hAnsi="Times New Roman" w:cs="Times New Roman" w:hint="default"/>
        </w:rPr>
        <w:object>
          <v:shape id="_x0000_i1232" type="#_x0000_t75" alt="eqId812fd7bbd4f50e37fd8d61819fcd7398" style="width:29pt;height:12.5pt" o:ole="" coordsize="21600,21600" o:preferrelative="t" filled="f" stroked="f">
            <v:stroke joinstyle="miter"/>
            <v:imagedata r:id="rId424" o:title="eqId812fd7bbd4f50e37fd8d61819fcd7398"/>
            <o:lock v:ext="edit" aspectratio="t"/>
            <w10:anchorlock/>
          </v:shape>
          <o:OLEObject Type="Embed" ProgID="Equation.DSMT4" ShapeID="_x0000_i1232" DrawAspect="Content" ObjectID="_1468075932" r:id="rId425"/>
        </w:object>
      </w:r>
      <w:r>
        <w:rPr>
          <w:rFonts w:ascii="Times New Roman" w:eastAsia="宋体" w:hAnsi="Times New Roman" w:cs="Times New Roman" w:hint="default"/>
        </w:rPr>
        <w:t>、</w:t>
      </w:r>
      <w:r>
        <w:rPr>
          <w:rFonts w:ascii="Times New Roman" w:eastAsia="宋体" w:hAnsi="Times New Roman" w:cs="Times New Roman" w:hint="default"/>
        </w:rPr>
        <w:object>
          <v:shape id="_x0000_i1233" type="#_x0000_t75" alt="eqId8ad3b54658515b4f6b14f30e2fa1f45d" style="width:29.85pt;height:12.35pt" o:ole="" coordsize="21600,21600" o:preferrelative="t" filled="f" stroked="f">
            <v:stroke joinstyle="miter"/>
            <v:imagedata r:id="rId426" o:title="eqId8ad3b54658515b4f6b14f30e2fa1f45d"/>
            <o:lock v:ext="edit" aspectratio="t"/>
            <w10:anchorlock/>
          </v:shape>
          <o:OLEObject Type="Embed" ProgID="Equation.DSMT4" ShapeID="_x0000_i1233" DrawAspect="Content" ObjectID="_1468075933" r:id="rId427"/>
        </w:object>
      </w:r>
      <w:r>
        <w:rPr>
          <w:rFonts w:ascii="Times New Roman" w:eastAsia="宋体" w:hAnsi="Times New Roman" w:cs="Times New Roman" w:hint="default"/>
        </w:rPr>
        <w:t>和</w:t>
      </w:r>
      <w:r>
        <w:rPr>
          <w:rFonts w:ascii="Times New Roman" w:eastAsia="宋体" w:hAnsi="Times New Roman" w:cs="Times New Roman" w:hint="default"/>
        </w:rPr>
        <w:object>
          <v:shape id="_x0000_i1234" type="#_x0000_t75" alt="eqIda6a539a05762bf745bac750242842d1c" style="width:45.7pt;height:27.25pt" o:ole="" coordsize="21600,21600" o:preferrelative="t" filled="f" stroked="f">
            <v:stroke joinstyle="miter"/>
            <v:imagedata r:id="rId428" o:title="eqIda6a539a05762bf745bac750242842d1c"/>
            <o:lock v:ext="edit" aspectratio="t"/>
            <w10:anchorlock/>
          </v:shape>
          <o:OLEObject Type="Embed" ProgID="Equation.DSMT4" ShapeID="_x0000_i1234" DrawAspect="Content" ObjectID="_1468075934" r:id="rId429"/>
        </w:object>
      </w:r>
      <w:r>
        <w:rPr>
          <w:rFonts w:ascii="Times New Roman" w:eastAsia="宋体" w:hAnsi="Times New Roman" w:cs="Times New Roman" w:hint="default"/>
        </w:rPr>
        <w:t>的共价键键长分别为</w:t>
      </w:r>
      <w:r>
        <w:rPr>
          <w:rFonts w:ascii="Times New Roman" w:eastAsia="宋体" w:hAnsi="Times New Roman" w:cs="Times New Roman" w:hint="default"/>
        </w:rPr>
        <w:object>
          <v:shape id="_x0000_i1235" type="#_x0000_t75" alt="eqId846910e647036e6386ad15bf4d994496" style="width:58.05pt;height:12.95pt" o:ole="" coordsize="21600,21600" o:preferrelative="t" filled="f" stroked="f">
            <v:stroke joinstyle="miter"/>
            <v:imagedata r:id="rId430" o:title="eqId846910e647036e6386ad15bf4d994496"/>
            <o:lock v:ext="edit" aspectratio="t"/>
            <w10:anchorlock/>
          </v:shape>
          <o:OLEObject Type="Embed" ProgID="Equation.DSMT4" ShapeID="_x0000_i1235" DrawAspect="Content" ObjectID="_1468075935" r:id="rId431"/>
        </w:object>
      </w:r>
      <w:r>
        <w:rPr>
          <w:rFonts w:ascii="Times New Roman" w:eastAsia="宋体" w:hAnsi="Times New Roman" w:cs="Times New Roman" w:hint="default"/>
        </w:rPr>
        <w:t>、</w:t>
      </w:r>
      <w:r>
        <w:rPr>
          <w:rFonts w:ascii="Times New Roman" w:eastAsia="宋体" w:hAnsi="Times New Roman" w:cs="Times New Roman" w:hint="default"/>
        </w:rPr>
        <w:object>
          <v:shape id="_x0000_i1236" type="#_x0000_t75" alt="eqIdc238298251f4b1e045d7491b3f45322f" style="width:58.05pt;height:14.25pt" o:ole="" coordsize="21600,21600" o:preferrelative="t" filled="f" stroked="f">
            <v:stroke joinstyle="miter"/>
            <v:imagedata r:id="rId432" o:title="eqIdc238298251f4b1e045d7491b3f45322f"/>
            <o:lock v:ext="edit" aspectratio="t"/>
            <w10:anchorlock/>
          </v:shape>
          <o:OLEObject Type="Embed" ProgID="Equation.DSMT4" ShapeID="_x0000_i1236" DrawAspect="Content" ObjectID="_1468075936" r:id="rId433"/>
        </w:object>
      </w:r>
      <w:r>
        <w:rPr>
          <w:rFonts w:ascii="Times New Roman" w:eastAsia="宋体" w:hAnsi="Times New Roman" w:cs="Times New Roman" w:hint="default"/>
        </w:rPr>
        <w:t>和</w:t>
      </w:r>
      <w:r>
        <w:rPr>
          <w:rFonts w:ascii="Times New Roman" w:eastAsia="宋体" w:hAnsi="Times New Roman" w:cs="Times New Roman" w:hint="default"/>
        </w:rPr>
        <w:object>
          <v:shape id="_x0000_i1237" type="#_x0000_t75" alt="eqId1e0ed0d2e2876321b141bc8dd20c24de" style="width:58.05pt;height:14pt" o:ole="" coordsize="21600,21600" o:preferrelative="t" filled="f" stroked="f">
            <v:stroke joinstyle="miter"/>
            <v:imagedata r:id="rId434" o:title="eqId1e0ed0d2e2876321b141bc8dd20c24de"/>
            <o:lock v:ext="edit" aspectratio="t"/>
            <w10:anchorlock/>
          </v:shape>
          <o:OLEObject Type="Embed" ProgID="Equation.DSMT4" ShapeID="_x0000_i1237" DrawAspect="Content" ObjectID="_1468075937" r:id="rId435"/>
        </w:object>
      </w:r>
      <w:r>
        <w:rPr>
          <w:rFonts w:ascii="Times New Roman" w:eastAsia="宋体" w:hAnsi="Times New Roman" w:cs="Times New Roman" w:hint="default"/>
        </w:rPr>
        <w:t>；试画出</w:t>
      </w:r>
      <w:r>
        <w:rPr>
          <w:rFonts w:ascii="Times New Roman" w:eastAsia="宋体" w:hAnsi="Times New Roman" w:cs="Times New Roman" w:hint="default"/>
        </w:rPr>
        <w:object>
          <v:shape id="_x0000_i1238" type="#_x0000_t75" alt="eqIdac75c9ec537952769b44729205ccac90" style="width:21.95pt;height:15.85pt" o:ole="" coordsize="21600,21600" o:preferrelative="t" filled="f" stroked="f">
            <v:stroke joinstyle="miter"/>
            <v:imagedata r:id="rId418" o:title="eqIdac75c9ec537952769b44729205ccac90"/>
            <o:lock v:ext="edit" aspectratio="t"/>
            <w10:anchorlock/>
          </v:shape>
          <o:OLEObject Type="Embed" ProgID="Equation.DSMT4" ShapeID="_x0000_i1238" DrawAspect="Content" ObjectID="_1468075938" r:id="rId436"/>
        </w:object>
      </w:r>
      <w:r>
        <w:rPr>
          <w:rFonts w:ascii="Times New Roman" w:eastAsia="宋体" w:hAnsi="Times New Roman" w:cs="Times New Roman" w:hint="default"/>
        </w:rPr>
        <w:t>分子的结构式</w:t>
      </w:r>
      <w:r>
        <w:rPr>
          <w:rFonts w:ascii="Times New Roman" w:eastAsia="宋体" w:hAnsi="Times New Roman" w:cs="Times New Roman" w:hint="default"/>
          <w:b w:val="0"/>
          <w:sz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</w:rPr>
        <w:t>。</w:t>
      </w:r>
      <w:r>
        <w:rPr>
          <w:rFonts w:ascii="Times New Roman" w:eastAsia="宋体" w:hAnsi="Times New Roman" w:cs="Times New Roman" w:hint="default"/>
        </w:rPr>
        <w:br/>
      </w:r>
      <w:r>
        <w:rPr>
          <w:rFonts w:ascii="Times New Roman" w:eastAsia="宋体" w:hAnsi="Times New Roman" w:cs="Times New Roman"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https://d.book118.com/196214225025010050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Times New Roman" w:eastAsia="宋体" w:hAnsi="Times New Roman" w:cs="Times New Roman" w:hint="default"/>
        </w:rPr>
      </w:pPr>
    </w:p>
    <w:sectPr>
      <w:headerReference w:type="default" r:id="rId438"/>
      <w:footerReference w:type="default" r:id="rId439"/>
      <w:type w:val="nextPage"/>
      <w:pgSz w:w="11906" w:h="16838"/>
      <w:pgMar w:top="1417" w:right="1077" w:bottom="1417" w:left="1077" w:header="567" w:footer="992" w:gutter="0"/>
      <w:pgNumType w:start="13"/>
      <w:cols w:num="1" w:space="425"/>
      <w:titlePg w:val="0"/>
      <w:docGrid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503050405090304"/>
    <w:charset w:val="86"/>
    <w:family w:val="roman"/>
    <w:pitch w:val="default"/>
    <w:sig w:usb0="E0000AFF" w:usb1="00007843" w:usb2="00000001" w:usb3="00000000" w:csb0="4004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ocumentProtection w:edit="readOnly" w:enforcement="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F75"/>
    <w:rsid w:val="00046E88"/>
    <w:rsid w:val="000910FC"/>
    <w:rsid w:val="00134699"/>
    <w:rsid w:val="0013746B"/>
    <w:rsid w:val="00145783"/>
    <w:rsid w:val="001566A8"/>
    <w:rsid w:val="001752F5"/>
    <w:rsid w:val="002056E8"/>
    <w:rsid w:val="002362E7"/>
    <w:rsid w:val="00281638"/>
    <w:rsid w:val="002B5DAE"/>
    <w:rsid w:val="00315E76"/>
    <w:rsid w:val="00331247"/>
    <w:rsid w:val="003A0435"/>
    <w:rsid w:val="003F5F90"/>
    <w:rsid w:val="004151FC"/>
    <w:rsid w:val="00422C02"/>
    <w:rsid w:val="00471AF1"/>
    <w:rsid w:val="004C4E1F"/>
    <w:rsid w:val="004D4F02"/>
    <w:rsid w:val="004F1A68"/>
    <w:rsid w:val="00505594"/>
    <w:rsid w:val="005600DA"/>
    <w:rsid w:val="005C0D5C"/>
    <w:rsid w:val="005D4AFE"/>
    <w:rsid w:val="0061069E"/>
    <w:rsid w:val="006254A9"/>
    <w:rsid w:val="00636BD9"/>
    <w:rsid w:val="00650E4D"/>
    <w:rsid w:val="00673B07"/>
    <w:rsid w:val="006977A9"/>
    <w:rsid w:val="006C34AF"/>
    <w:rsid w:val="006D66B0"/>
    <w:rsid w:val="006E1D2A"/>
    <w:rsid w:val="006F5080"/>
    <w:rsid w:val="00707D86"/>
    <w:rsid w:val="007466C0"/>
    <w:rsid w:val="007D39F9"/>
    <w:rsid w:val="0082190C"/>
    <w:rsid w:val="00841F75"/>
    <w:rsid w:val="009C2C64"/>
    <w:rsid w:val="009F62B2"/>
    <w:rsid w:val="009F641C"/>
    <w:rsid w:val="00A65DE6"/>
    <w:rsid w:val="00A7036E"/>
    <w:rsid w:val="00A76658"/>
    <w:rsid w:val="00A82A51"/>
    <w:rsid w:val="00AC125C"/>
    <w:rsid w:val="00AC56F2"/>
    <w:rsid w:val="00B3036D"/>
    <w:rsid w:val="00B36342"/>
    <w:rsid w:val="00B47E1B"/>
    <w:rsid w:val="00B96667"/>
    <w:rsid w:val="00BB2EAB"/>
    <w:rsid w:val="00C02FC6"/>
    <w:rsid w:val="00C0683B"/>
    <w:rsid w:val="00CF12D3"/>
    <w:rsid w:val="00E25DCA"/>
    <w:rsid w:val="00E849C3"/>
    <w:rsid w:val="00E9650E"/>
    <w:rsid w:val="00EB7856"/>
    <w:rsid w:val="00F0417A"/>
    <w:rsid w:val="00F17864"/>
    <w:rsid w:val="00F65F4B"/>
    <w:rsid w:val="00F90A67"/>
    <w:rsid w:val="00FC2CE0"/>
    <w:rsid w:val="00FC68AB"/>
    <w:rsid w:val="01877B89"/>
    <w:rsid w:val="02D05560"/>
    <w:rsid w:val="03E42333"/>
    <w:rsid w:val="047D36F6"/>
    <w:rsid w:val="064526CC"/>
    <w:rsid w:val="0F7D6ABD"/>
    <w:rsid w:val="11542547"/>
    <w:rsid w:val="11AF0294"/>
    <w:rsid w:val="127F50E9"/>
    <w:rsid w:val="13985790"/>
    <w:rsid w:val="13A26AA4"/>
    <w:rsid w:val="143D04EA"/>
    <w:rsid w:val="19A10699"/>
    <w:rsid w:val="1B9823CC"/>
    <w:rsid w:val="1C0D0BCA"/>
    <w:rsid w:val="1C14011E"/>
    <w:rsid w:val="1E303A22"/>
    <w:rsid w:val="1FDD5F55"/>
    <w:rsid w:val="1FE7674F"/>
    <w:rsid w:val="203E6F7B"/>
    <w:rsid w:val="220358DB"/>
    <w:rsid w:val="24380B91"/>
    <w:rsid w:val="24552F99"/>
    <w:rsid w:val="2986498F"/>
    <w:rsid w:val="2A6F54DA"/>
    <w:rsid w:val="2AC63E3A"/>
    <w:rsid w:val="2B664F46"/>
    <w:rsid w:val="2B6F14FF"/>
    <w:rsid w:val="2E3B1AF8"/>
    <w:rsid w:val="2E603535"/>
    <w:rsid w:val="2F2D1141"/>
    <w:rsid w:val="3135465C"/>
    <w:rsid w:val="35AE399A"/>
    <w:rsid w:val="38756E64"/>
    <w:rsid w:val="390C20A7"/>
    <w:rsid w:val="3EE73740"/>
    <w:rsid w:val="3FBB6F9C"/>
    <w:rsid w:val="405C4313"/>
    <w:rsid w:val="40AD48E9"/>
    <w:rsid w:val="41F25CC2"/>
    <w:rsid w:val="43B4209F"/>
    <w:rsid w:val="479B7487"/>
    <w:rsid w:val="4B3519D1"/>
    <w:rsid w:val="4CD3679A"/>
    <w:rsid w:val="50746AF7"/>
    <w:rsid w:val="50C4699C"/>
    <w:rsid w:val="5449029B"/>
    <w:rsid w:val="599E6993"/>
    <w:rsid w:val="59D542CA"/>
    <w:rsid w:val="63815B89"/>
    <w:rsid w:val="667C1E0A"/>
    <w:rsid w:val="66894448"/>
    <w:rsid w:val="674A3201"/>
    <w:rsid w:val="6DDA7A25"/>
    <w:rsid w:val="6E695935"/>
    <w:rsid w:val="6FCF4F6B"/>
    <w:rsid w:val="70DC672D"/>
    <w:rsid w:val="718524BB"/>
    <w:rsid w:val="71AF64C3"/>
    <w:rsid w:val="72F6001E"/>
    <w:rsid w:val="75984A71"/>
    <w:rsid w:val="77DF900D"/>
    <w:rsid w:val="7D85447B"/>
    <w:rsid w:val="7E8766EB"/>
  </w:rsids>
  <w:docVars>
    <w:docVar w:name="commondata" w:val="eyJoZGlkIjoiNmMzODQyYmQwMGE0MmE2NjM0MDk1ZDYzMmE4OTEwN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5.png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5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8.bin" /><Relationship Id="rId118" Type="http://schemas.openxmlformats.org/officeDocument/2006/relationships/header" Target="header3.xml" /><Relationship Id="rId119" Type="http://schemas.openxmlformats.org/officeDocument/2006/relationships/footer" Target="footer3.xml" /><Relationship Id="rId12" Type="http://schemas.openxmlformats.org/officeDocument/2006/relationships/oleObject" Target="embeddings/oleObject3.bin" /><Relationship Id="rId120" Type="http://schemas.openxmlformats.org/officeDocument/2006/relationships/image" Target="media/image53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4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2.bin" /><Relationship Id="rId128" Type="http://schemas.openxmlformats.org/officeDocument/2006/relationships/oleObject" Target="embeddings/oleObject63.bin" /><Relationship Id="rId129" Type="http://schemas.openxmlformats.org/officeDocument/2006/relationships/oleObject" Target="embeddings/oleObject64.bin" /><Relationship Id="rId13" Type="http://schemas.openxmlformats.org/officeDocument/2006/relationships/header" Target="header1.xml" /><Relationship Id="rId130" Type="http://schemas.openxmlformats.org/officeDocument/2006/relationships/oleObject" Target="embeddings/oleObject65.bin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oleObject" Target="embeddings/oleObject68.bin" /><Relationship Id="rId134" Type="http://schemas.openxmlformats.org/officeDocument/2006/relationships/oleObject" Target="embeddings/oleObject69.bin" /><Relationship Id="rId135" Type="http://schemas.openxmlformats.org/officeDocument/2006/relationships/image" Target="media/image57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58.png" /><Relationship Id="rId138" Type="http://schemas.openxmlformats.org/officeDocument/2006/relationships/image" Target="media/image59.wmf" /><Relationship Id="rId139" Type="http://schemas.openxmlformats.org/officeDocument/2006/relationships/oleObject" Target="embeddings/oleObject71.bin" /><Relationship Id="rId14" Type="http://schemas.openxmlformats.org/officeDocument/2006/relationships/footer" Target="footer1.xml" /><Relationship Id="rId140" Type="http://schemas.openxmlformats.org/officeDocument/2006/relationships/image" Target="media/image60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1.wmf" /><Relationship Id="rId143" Type="http://schemas.openxmlformats.org/officeDocument/2006/relationships/oleObject" Target="embeddings/oleObject73.bin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2.wmf" /><Relationship Id="rId146" Type="http://schemas.openxmlformats.org/officeDocument/2006/relationships/oleObject" Target="embeddings/oleObject75.bin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77.bin" /><Relationship Id="rId15" Type="http://schemas.openxmlformats.org/officeDocument/2006/relationships/image" Target="media/image7.png" /><Relationship Id="rId150" Type="http://schemas.openxmlformats.org/officeDocument/2006/relationships/image" Target="media/image64.wmf" /><Relationship Id="rId151" Type="http://schemas.openxmlformats.org/officeDocument/2006/relationships/oleObject" Target="embeddings/oleObject78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79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80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81.bin" /><Relationship Id="rId158" Type="http://schemas.openxmlformats.org/officeDocument/2006/relationships/image" Target="media/image68.png" /><Relationship Id="rId159" Type="http://schemas.openxmlformats.org/officeDocument/2006/relationships/header" Target="header4.xml" /><Relationship Id="rId16" Type="http://schemas.openxmlformats.org/officeDocument/2006/relationships/image" Target="media/image8.wmf" /><Relationship Id="rId160" Type="http://schemas.openxmlformats.org/officeDocument/2006/relationships/footer" Target="footer4.xml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2.bin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0.wmf" /><Relationship Id="rId165" Type="http://schemas.openxmlformats.org/officeDocument/2006/relationships/oleObject" Target="embeddings/oleObject84.bin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1.wmf" /><Relationship Id="rId168" Type="http://schemas.openxmlformats.org/officeDocument/2006/relationships/oleObject" Target="embeddings/oleObject86.bin" /><Relationship Id="rId169" Type="http://schemas.openxmlformats.org/officeDocument/2006/relationships/oleObject" Target="embeddings/oleObject87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72.wmf" /><Relationship Id="rId171" Type="http://schemas.openxmlformats.org/officeDocument/2006/relationships/oleObject" Target="embeddings/oleObject88.bin" /><Relationship Id="rId172" Type="http://schemas.openxmlformats.org/officeDocument/2006/relationships/image" Target="media/image73.wmf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4.png" /><Relationship Id="rId176" Type="http://schemas.openxmlformats.org/officeDocument/2006/relationships/image" Target="media/image75.wmf" /><Relationship Id="rId177" Type="http://schemas.openxmlformats.org/officeDocument/2006/relationships/oleObject" Target="embeddings/oleObject91.bin" /><Relationship Id="rId178" Type="http://schemas.openxmlformats.org/officeDocument/2006/relationships/image" Target="media/image76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9.wmf" /><Relationship Id="rId180" Type="http://schemas.openxmlformats.org/officeDocument/2006/relationships/image" Target="media/image77.wmf" /><Relationship Id="rId181" Type="http://schemas.openxmlformats.org/officeDocument/2006/relationships/oleObject" Target="embeddings/oleObject93.bin" /><Relationship Id="rId182" Type="http://schemas.openxmlformats.org/officeDocument/2006/relationships/image" Target="media/image78.png" /><Relationship Id="rId183" Type="http://schemas.openxmlformats.org/officeDocument/2006/relationships/header" Target="header5.xml" /><Relationship Id="rId184" Type="http://schemas.openxmlformats.org/officeDocument/2006/relationships/footer" Target="footer5.xml" /><Relationship Id="rId185" Type="http://schemas.openxmlformats.org/officeDocument/2006/relationships/image" Target="media/image79.png" /><Relationship Id="rId186" Type="http://schemas.openxmlformats.org/officeDocument/2006/relationships/image" Target="media/image80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6.bin" /><Relationship Id="rId191" Type="http://schemas.openxmlformats.org/officeDocument/2006/relationships/oleObject" Target="embeddings/oleObject97.bin" /><Relationship Id="rId192" Type="http://schemas.openxmlformats.org/officeDocument/2006/relationships/oleObject" Target="embeddings/oleObject98.bin" /><Relationship Id="rId193" Type="http://schemas.openxmlformats.org/officeDocument/2006/relationships/image" Target="media/image82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83.png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84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85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86.wmf" /><Relationship Id="rId202" Type="http://schemas.openxmlformats.org/officeDocument/2006/relationships/oleObject" Target="embeddings/oleObject103.bin" /><Relationship Id="rId203" Type="http://schemas.openxmlformats.org/officeDocument/2006/relationships/header" Target="header6.xml" /><Relationship Id="rId204" Type="http://schemas.openxmlformats.org/officeDocument/2006/relationships/footer" Target="footer6.xml" /><Relationship Id="rId205" Type="http://schemas.openxmlformats.org/officeDocument/2006/relationships/image" Target="media/image87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89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90.wmf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91.wmf" /><Relationship Id="rId214" Type="http://schemas.openxmlformats.org/officeDocument/2006/relationships/oleObject" Target="embeddings/oleObject108.bin" /><Relationship Id="rId215" Type="http://schemas.openxmlformats.org/officeDocument/2006/relationships/image" Target="media/image92.wmf" /><Relationship Id="rId216" Type="http://schemas.openxmlformats.org/officeDocument/2006/relationships/oleObject" Target="embeddings/oleObject109.bin" /><Relationship Id="rId217" Type="http://schemas.openxmlformats.org/officeDocument/2006/relationships/image" Target="media/image93.png" /><Relationship Id="rId218" Type="http://schemas.openxmlformats.org/officeDocument/2006/relationships/image" Target="media/image94.png" /><Relationship Id="rId219" Type="http://schemas.openxmlformats.org/officeDocument/2006/relationships/image" Target="media/image95.wmf" /><Relationship Id="rId22" Type="http://schemas.openxmlformats.org/officeDocument/2006/relationships/image" Target="media/image11.wmf" /><Relationship Id="rId220" Type="http://schemas.openxmlformats.org/officeDocument/2006/relationships/oleObject" Target="embeddings/oleObject110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97.wmf" /><Relationship Id="rId224" Type="http://schemas.openxmlformats.org/officeDocument/2006/relationships/oleObject" Target="embeddings/oleObject112.bin" /><Relationship Id="rId225" Type="http://schemas.openxmlformats.org/officeDocument/2006/relationships/oleObject" Target="embeddings/oleObject113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99.png" /><Relationship Id="rId229" Type="http://schemas.openxmlformats.org/officeDocument/2006/relationships/image" Target="media/image100.png" /><Relationship Id="rId23" Type="http://schemas.openxmlformats.org/officeDocument/2006/relationships/oleObject" Target="embeddings/oleObject7.bin" /><Relationship Id="rId230" Type="http://schemas.openxmlformats.org/officeDocument/2006/relationships/image" Target="media/image101.png" /><Relationship Id="rId231" Type="http://schemas.openxmlformats.org/officeDocument/2006/relationships/header" Target="header7.xml" /><Relationship Id="rId232" Type="http://schemas.openxmlformats.org/officeDocument/2006/relationships/footer" Target="footer7.xml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15.bin" /><Relationship Id="rId235" Type="http://schemas.openxmlformats.org/officeDocument/2006/relationships/image" Target="media/image103.png" /><Relationship Id="rId236" Type="http://schemas.openxmlformats.org/officeDocument/2006/relationships/oleObject" Target="embeddings/oleObject116.bin" /><Relationship Id="rId237" Type="http://schemas.openxmlformats.org/officeDocument/2006/relationships/image" Target="media/image104.png" /><Relationship Id="rId238" Type="http://schemas.openxmlformats.org/officeDocument/2006/relationships/oleObject" Target="embeddings/oleObject117.bin" /><Relationship Id="rId239" Type="http://schemas.openxmlformats.org/officeDocument/2006/relationships/image" Target="media/image105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18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19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20.bin" /><Relationship Id="rId245" Type="http://schemas.openxmlformats.org/officeDocument/2006/relationships/image" Target="media/image108.wmf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09.png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11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2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3.wmf" /><Relationship Id="rId256" Type="http://schemas.openxmlformats.org/officeDocument/2006/relationships/image" Target="media/image114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15.png" /><Relationship Id="rId259" Type="http://schemas.openxmlformats.org/officeDocument/2006/relationships/header" Target="header8.xml" /><Relationship Id="rId26" Type="http://schemas.openxmlformats.org/officeDocument/2006/relationships/oleObject" Target="embeddings/oleObject10.bin" /><Relationship Id="rId260" Type="http://schemas.openxmlformats.org/officeDocument/2006/relationships/footer" Target="footer8.xml" /><Relationship Id="rId261" Type="http://schemas.openxmlformats.org/officeDocument/2006/relationships/oleObject" Target="embeddings/oleObject127.bin" /><Relationship Id="rId262" Type="http://schemas.openxmlformats.org/officeDocument/2006/relationships/image" Target="media/image116.png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28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29.bin" /><Relationship Id="rId267" Type="http://schemas.openxmlformats.org/officeDocument/2006/relationships/oleObject" Target="embeddings/oleObject130.bin" /><Relationship Id="rId268" Type="http://schemas.openxmlformats.org/officeDocument/2006/relationships/image" Target="media/image119.wmf" /><Relationship Id="rId269" Type="http://schemas.openxmlformats.org/officeDocument/2006/relationships/oleObject" Target="embeddings/oleObject131.bin" /><Relationship Id="rId27" Type="http://schemas.openxmlformats.org/officeDocument/2006/relationships/image" Target="media/image12.wmf" /><Relationship Id="rId270" Type="http://schemas.openxmlformats.org/officeDocument/2006/relationships/image" Target="media/image120.png" /><Relationship Id="rId271" Type="http://schemas.openxmlformats.org/officeDocument/2006/relationships/header" Target="header9.xml" /><Relationship Id="rId272" Type="http://schemas.openxmlformats.org/officeDocument/2006/relationships/footer" Target="footer9.xml" /><Relationship Id="rId273" Type="http://schemas.openxmlformats.org/officeDocument/2006/relationships/image" Target="media/image121.png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32.bin" /><Relationship Id="rId276" Type="http://schemas.openxmlformats.org/officeDocument/2006/relationships/image" Target="media/image123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24.wmf" /><Relationship Id="rId279" Type="http://schemas.openxmlformats.org/officeDocument/2006/relationships/oleObject" Target="embeddings/oleObject134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5.wmf" /><Relationship Id="rId281" Type="http://schemas.openxmlformats.org/officeDocument/2006/relationships/oleObject" Target="embeddings/oleObject135.bin" /><Relationship Id="rId282" Type="http://schemas.openxmlformats.org/officeDocument/2006/relationships/image" Target="media/image126.wmf" /><Relationship Id="rId283" Type="http://schemas.openxmlformats.org/officeDocument/2006/relationships/oleObject" Target="embeddings/oleObject136.bin" /><Relationship Id="rId284" Type="http://schemas.openxmlformats.org/officeDocument/2006/relationships/image" Target="media/image127.wmf" /><Relationship Id="rId285" Type="http://schemas.openxmlformats.org/officeDocument/2006/relationships/oleObject" Target="embeddings/oleObject137.bin" /><Relationship Id="rId286" Type="http://schemas.openxmlformats.org/officeDocument/2006/relationships/image" Target="media/image128.wmf" /><Relationship Id="rId287" Type="http://schemas.openxmlformats.org/officeDocument/2006/relationships/oleObject" Target="embeddings/oleObject138.bin" /><Relationship Id="rId288" Type="http://schemas.openxmlformats.org/officeDocument/2006/relationships/oleObject" Target="embeddings/oleObject139.bin" /><Relationship Id="rId289" Type="http://schemas.openxmlformats.org/officeDocument/2006/relationships/image" Target="media/image129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0.bin" /><Relationship Id="rId291" Type="http://schemas.openxmlformats.org/officeDocument/2006/relationships/oleObject" Target="embeddings/oleObject141.bin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42.bin" /><Relationship Id="rId294" Type="http://schemas.openxmlformats.org/officeDocument/2006/relationships/image" Target="media/image131.wmf" /><Relationship Id="rId295" Type="http://schemas.openxmlformats.org/officeDocument/2006/relationships/oleObject" Target="embeddings/oleObject143.bin" /><Relationship Id="rId296" Type="http://schemas.openxmlformats.org/officeDocument/2006/relationships/oleObject" Target="embeddings/oleObject144.bin" /><Relationship Id="rId297" Type="http://schemas.openxmlformats.org/officeDocument/2006/relationships/image" Target="media/image132.wmf" /><Relationship Id="rId298" Type="http://schemas.openxmlformats.org/officeDocument/2006/relationships/oleObject" Target="embeddings/oleObject145.bin" /><Relationship Id="rId299" Type="http://schemas.openxmlformats.org/officeDocument/2006/relationships/oleObject" Target="embeddings/oleObject14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47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48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49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50.bin" /><Relationship Id="rId307" Type="http://schemas.openxmlformats.org/officeDocument/2006/relationships/image" Target="media/image136.wmf" /><Relationship Id="rId308" Type="http://schemas.openxmlformats.org/officeDocument/2006/relationships/oleObject" Target="embeddings/oleObject151.bin" /><Relationship Id="rId309" Type="http://schemas.openxmlformats.org/officeDocument/2006/relationships/oleObject" Target="embeddings/oleObject152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3.bin" /><Relationship Id="rId311" Type="http://schemas.openxmlformats.org/officeDocument/2006/relationships/oleObject" Target="embeddings/oleObject154.bin" /><Relationship Id="rId312" Type="http://schemas.openxmlformats.org/officeDocument/2006/relationships/image" Target="media/image137.png" /><Relationship Id="rId313" Type="http://schemas.openxmlformats.org/officeDocument/2006/relationships/oleObject" Target="embeddings/oleObject155.bin" /><Relationship Id="rId314" Type="http://schemas.openxmlformats.org/officeDocument/2006/relationships/oleObject" Target="embeddings/oleObject156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57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58.bin" /><Relationship Id="rId319" Type="http://schemas.openxmlformats.org/officeDocument/2006/relationships/image" Target="media/image140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59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60.bin" /><Relationship Id="rId323" Type="http://schemas.openxmlformats.org/officeDocument/2006/relationships/header" Target="header10.xml" /><Relationship Id="rId324" Type="http://schemas.openxmlformats.org/officeDocument/2006/relationships/footer" Target="footer10.xml" /><Relationship Id="rId325" Type="http://schemas.openxmlformats.org/officeDocument/2006/relationships/image" Target="media/image142.png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61.bin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62.bin" /><Relationship Id="rId33" Type="http://schemas.openxmlformats.org/officeDocument/2006/relationships/image" Target="media/image15.wmf" /><Relationship Id="rId330" Type="http://schemas.openxmlformats.org/officeDocument/2006/relationships/image" Target="media/image145.wmf" /><Relationship Id="rId331" Type="http://schemas.openxmlformats.org/officeDocument/2006/relationships/oleObject" Target="embeddings/oleObject163.bin" /><Relationship Id="rId332" Type="http://schemas.openxmlformats.org/officeDocument/2006/relationships/image" Target="media/image146.wmf" /><Relationship Id="rId333" Type="http://schemas.openxmlformats.org/officeDocument/2006/relationships/oleObject" Target="embeddings/oleObject164.bin" /><Relationship Id="rId334" Type="http://schemas.openxmlformats.org/officeDocument/2006/relationships/image" Target="media/image147.png" /><Relationship Id="rId335" Type="http://schemas.openxmlformats.org/officeDocument/2006/relationships/image" Target="media/image148.wmf" /><Relationship Id="rId336" Type="http://schemas.openxmlformats.org/officeDocument/2006/relationships/oleObject" Target="embeddings/oleObject165.bin" /><Relationship Id="rId337" Type="http://schemas.openxmlformats.org/officeDocument/2006/relationships/oleObject" Target="embeddings/oleObject166.bin" /><Relationship Id="rId338" Type="http://schemas.openxmlformats.org/officeDocument/2006/relationships/image" Target="media/image149.png" /><Relationship Id="rId339" Type="http://schemas.openxmlformats.org/officeDocument/2006/relationships/image" Target="media/image150.png" /><Relationship Id="rId34" Type="http://schemas.openxmlformats.org/officeDocument/2006/relationships/oleObject" Target="embeddings/oleObject14.bin" /><Relationship Id="rId340" Type="http://schemas.openxmlformats.org/officeDocument/2006/relationships/image" Target="media/image151.png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67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68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69.bin" /><Relationship Id="rId347" Type="http://schemas.openxmlformats.org/officeDocument/2006/relationships/image" Target="media/image155.wmf" /><Relationship Id="rId348" Type="http://schemas.openxmlformats.org/officeDocument/2006/relationships/oleObject" Target="embeddings/oleObject170.bin" /><Relationship Id="rId349" Type="http://schemas.openxmlformats.org/officeDocument/2006/relationships/image" Target="media/image156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71.bin" /><Relationship Id="rId351" Type="http://schemas.openxmlformats.org/officeDocument/2006/relationships/oleObject" Target="embeddings/oleObject172.bin" /><Relationship Id="rId352" Type="http://schemas.openxmlformats.org/officeDocument/2006/relationships/image" Target="media/image157.png" /><Relationship Id="rId353" Type="http://schemas.openxmlformats.org/officeDocument/2006/relationships/image" Target="media/image158.wmf" /><Relationship Id="rId354" Type="http://schemas.openxmlformats.org/officeDocument/2006/relationships/oleObject" Target="embeddings/oleObject173.bin" /><Relationship Id="rId355" Type="http://schemas.openxmlformats.org/officeDocument/2006/relationships/image" Target="media/image159.wmf" /><Relationship Id="rId356" Type="http://schemas.openxmlformats.org/officeDocument/2006/relationships/oleObject" Target="embeddings/oleObject174.bin" /><Relationship Id="rId357" Type="http://schemas.openxmlformats.org/officeDocument/2006/relationships/oleObject" Target="embeddings/oleObject175.bin" /><Relationship Id="rId358" Type="http://schemas.openxmlformats.org/officeDocument/2006/relationships/oleObject" Target="embeddings/oleObject176.bin" /><Relationship Id="rId359" Type="http://schemas.openxmlformats.org/officeDocument/2006/relationships/image" Target="media/image160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7.bin" /><Relationship Id="rId361" Type="http://schemas.openxmlformats.org/officeDocument/2006/relationships/oleObject" Target="embeddings/oleObject178.bin" /><Relationship Id="rId362" Type="http://schemas.openxmlformats.org/officeDocument/2006/relationships/oleObject" Target="embeddings/oleObject179.bin" /><Relationship Id="rId363" Type="http://schemas.openxmlformats.org/officeDocument/2006/relationships/oleObject" Target="embeddings/oleObject180.bin" /><Relationship Id="rId364" Type="http://schemas.openxmlformats.org/officeDocument/2006/relationships/oleObject" Target="embeddings/oleObject181.bin" /><Relationship Id="rId365" Type="http://schemas.openxmlformats.org/officeDocument/2006/relationships/header" Target="header11.xml" /><Relationship Id="rId366" Type="http://schemas.openxmlformats.org/officeDocument/2006/relationships/footer" Target="footer11.xml" /><Relationship Id="rId367" Type="http://schemas.openxmlformats.org/officeDocument/2006/relationships/image" Target="media/image161.wmf" /><Relationship Id="rId368" Type="http://schemas.openxmlformats.org/officeDocument/2006/relationships/oleObject" Target="embeddings/oleObject182.bin" /><Relationship Id="rId369" Type="http://schemas.openxmlformats.org/officeDocument/2006/relationships/image" Target="media/image162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3.bin" /><Relationship Id="rId371" Type="http://schemas.openxmlformats.org/officeDocument/2006/relationships/image" Target="media/image163.wmf" /><Relationship Id="rId372" Type="http://schemas.openxmlformats.org/officeDocument/2006/relationships/oleObject" Target="embeddings/oleObject184.bin" /><Relationship Id="rId373" Type="http://schemas.openxmlformats.org/officeDocument/2006/relationships/image" Target="media/image164.png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85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86.bin" /><Relationship Id="rId378" Type="http://schemas.openxmlformats.org/officeDocument/2006/relationships/oleObject" Target="embeddings/oleObject187.bin" /><Relationship Id="rId379" Type="http://schemas.openxmlformats.org/officeDocument/2006/relationships/image" Target="media/image167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188.bin" /><Relationship Id="rId381" Type="http://schemas.openxmlformats.org/officeDocument/2006/relationships/image" Target="media/image168.png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189.bin" /><Relationship Id="rId384" Type="http://schemas.openxmlformats.org/officeDocument/2006/relationships/image" Target="media/image170.wmf" /><Relationship Id="rId385" Type="http://schemas.openxmlformats.org/officeDocument/2006/relationships/oleObject" Target="embeddings/oleObject190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191.bin" /><Relationship Id="rId388" Type="http://schemas.openxmlformats.org/officeDocument/2006/relationships/image" Target="media/image172.wmf" /><Relationship Id="rId389" Type="http://schemas.openxmlformats.org/officeDocument/2006/relationships/oleObject" Target="embeddings/oleObject192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73.wmf" /><Relationship Id="rId391" Type="http://schemas.openxmlformats.org/officeDocument/2006/relationships/oleObject" Target="embeddings/oleObject193.bin" /><Relationship Id="rId392" Type="http://schemas.openxmlformats.org/officeDocument/2006/relationships/image" Target="media/image174.wmf" /><Relationship Id="rId393" Type="http://schemas.openxmlformats.org/officeDocument/2006/relationships/oleObject" Target="embeddings/oleObject194.bin" /><Relationship Id="rId394" Type="http://schemas.openxmlformats.org/officeDocument/2006/relationships/image" Target="media/image175.wmf" /><Relationship Id="rId395" Type="http://schemas.openxmlformats.org/officeDocument/2006/relationships/oleObject" Target="embeddings/oleObject195.bin" /><Relationship Id="rId396" Type="http://schemas.openxmlformats.org/officeDocument/2006/relationships/header" Target="header12.xml" /><Relationship Id="rId397" Type="http://schemas.openxmlformats.org/officeDocument/2006/relationships/footer" Target="footer12.xml" /><Relationship Id="rId398" Type="http://schemas.openxmlformats.org/officeDocument/2006/relationships/image" Target="media/image176.png" /><Relationship Id="rId399" Type="http://schemas.openxmlformats.org/officeDocument/2006/relationships/image" Target="media/image177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196.bin" /><Relationship Id="rId401" Type="http://schemas.openxmlformats.org/officeDocument/2006/relationships/image" Target="media/image178.wmf" /><Relationship Id="rId402" Type="http://schemas.openxmlformats.org/officeDocument/2006/relationships/oleObject" Target="embeddings/oleObject197.bin" /><Relationship Id="rId403" Type="http://schemas.openxmlformats.org/officeDocument/2006/relationships/image" Target="media/image179.wmf" /><Relationship Id="rId404" Type="http://schemas.openxmlformats.org/officeDocument/2006/relationships/image" Target="media/image180.png" /><Relationship Id="rId405" Type="http://schemas.openxmlformats.org/officeDocument/2006/relationships/image" Target="media/image181.png" /><Relationship Id="rId406" Type="http://schemas.openxmlformats.org/officeDocument/2006/relationships/image" Target="media/image182.wmf" /><Relationship Id="rId407" Type="http://schemas.openxmlformats.org/officeDocument/2006/relationships/oleObject" Target="embeddings/oleObject198.bin" /><Relationship Id="rId408" Type="http://schemas.openxmlformats.org/officeDocument/2006/relationships/image" Target="media/image183.wmf" /><Relationship Id="rId409" Type="http://schemas.openxmlformats.org/officeDocument/2006/relationships/oleObject" Target="embeddings/oleObject199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84.wmf" /><Relationship Id="rId411" Type="http://schemas.openxmlformats.org/officeDocument/2006/relationships/oleObject" Target="embeddings/oleObject200.bin" /><Relationship Id="rId412" Type="http://schemas.openxmlformats.org/officeDocument/2006/relationships/oleObject" Target="embeddings/oleObject201.bin" /><Relationship Id="rId413" Type="http://schemas.openxmlformats.org/officeDocument/2006/relationships/image" Target="media/image185.wmf" /><Relationship Id="rId414" Type="http://schemas.openxmlformats.org/officeDocument/2006/relationships/oleObject" Target="embeddings/oleObject202.bin" /><Relationship Id="rId415" Type="http://schemas.openxmlformats.org/officeDocument/2006/relationships/image" Target="media/image186.png" /><Relationship Id="rId416" Type="http://schemas.openxmlformats.org/officeDocument/2006/relationships/image" Target="media/image187.wmf" /><Relationship Id="rId417" Type="http://schemas.openxmlformats.org/officeDocument/2006/relationships/oleObject" Target="embeddings/oleObject203.bin" /><Relationship Id="rId418" Type="http://schemas.openxmlformats.org/officeDocument/2006/relationships/image" Target="media/image188.wmf" /><Relationship Id="rId419" Type="http://schemas.openxmlformats.org/officeDocument/2006/relationships/oleObject" Target="embeddings/oleObject204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05.bin" /><Relationship Id="rId421" Type="http://schemas.openxmlformats.org/officeDocument/2006/relationships/oleObject" Target="embeddings/oleObject206.bin" /><Relationship Id="rId422" Type="http://schemas.openxmlformats.org/officeDocument/2006/relationships/image" Target="media/image189.wmf" /><Relationship Id="rId423" Type="http://schemas.openxmlformats.org/officeDocument/2006/relationships/oleObject" Target="embeddings/oleObject207.bin" /><Relationship Id="rId424" Type="http://schemas.openxmlformats.org/officeDocument/2006/relationships/image" Target="media/image190.wmf" /><Relationship Id="rId425" Type="http://schemas.openxmlformats.org/officeDocument/2006/relationships/oleObject" Target="embeddings/oleObject208.bin" /><Relationship Id="rId426" Type="http://schemas.openxmlformats.org/officeDocument/2006/relationships/image" Target="media/image191.wmf" /><Relationship Id="rId427" Type="http://schemas.openxmlformats.org/officeDocument/2006/relationships/oleObject" Target="embeddings/oleObject209.bin" /><Relationship Id="rId428" Type="http://schemas.openxmlformats.org/officeDocument/2006/relationships/image" Target="media/image192.wmf" /><Relationship Id="rId429" Type="http://schemas.openxmlformats.org/officeDocument/2006/relationships/oleObject" Target="embeddings/oleObject210.bin" /><Relationship Id="rId43" Type="http://schemas.openxmlformats.org/officeDocument/2006/relationships/oleObject" Target="embeddings/oleObject20.bin" /><Relationship Id="rId430" Type="http://schemas.openxmlformats.org/officeDocument/2006/relationships/image" Target="media/image193.wmf" /><Relationship Id="rId431" Type="http://schemas.openxmlformats.org/officeDocument/2006/relationships/oleObject" Target="embeddings/oleObject211.bin" /><Relationship Id="rId432" Type="http://schemas.openxmlformats.org/officeDocument/2006/relationships/image" Target="media/image194.wmf" /><Relationship Id="rId433" Type="http://schemas.openxmlformats.org/officeDocument/2006/relationships/oleObject" Target="embeddings/oleObject212.bin" /><Relationship Id="rId434" Type="http://schemas.openxmlformats.org/officeDocument/2006/relationships/image" Target="media/image195.wmf" /><Relationship Id="rId435" Type="http://schemas.openxmlformats.org/officeDocument/2006/relationships/oleObject" Target="embeddings/oleObject213.bin" /><Relationship Id="rId436" Type="http://schemas.openxmlformats.org/officeDocument/2006/relationships/oleObject" Target="embeddings/oleObject214.bin" /><Relationship Id="rId437" Type="http://schemas.openxmlformats.org/officeDocument/2006/relationships/hyperlink" Target="https://d.book118.com/196214225025010050" TargetMode="External" /><Relationship Id="rId438" Type="http://schemas.openxmlformats.org/officeDocument/2006/relationships/header" Target="header13.xml" /><Relationship Id="rId439" Type="http://schemas.openxmlformats.org/officeDocument/2006/relationships/footer" Target="footer13.xml" /><Relationship Id="rId44" Type="http://schemas.openxmlformats.org/officeDocument/2006/relationships/image" Target="media/image19.wmf" /><Relationship Id="rId440" Type="http://schemas.openxmlformats.org/officeDocument/2006/relationships/theme" Target="theme/theme1.xml" /><Relationship Id="rId441" Type="http://schemas.openxmlformats.org/officeDocument/2006/relationships/styles" Target="styles.xml" /><Relationship Id="rId45" Type="http://schemas.openxmlformats.org/officeDocument/2006/relationships/oleObject" Target="embeddings/oleObject21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2.bin" /><Relationship Id="rId48" Type="http://schemas.openxmlformats.org/officeDocument/2006/relationships/oleObject" Target="embeddings/oleObject23.bin" /><Relationship Id="rId49" Type="http://schemas.openxmlformats.org/officeDocument/2006/relationships/oleObject" Target="embeddings/oleObject24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5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6.bin" /><Relationship Id="rId54" Type="http://schemas.openxmlformats.org/officeDocument/2006/relationships/oleObject" Target="embeddings/oleObject27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29.bin" /><Relationship Id="rId59" Type="http://schemas.openxmlformats.org/officeDocument/2006/relationships/oleObject" Target="embeddings/oleObject30.bin" /><Relationship Id="rId6" Type="http://schemas.openxmlformats.org/officeDocument/2006/relationships/image" Target="media/image2.png" /><Relationship Id="rId60" Type="http://schemas.openxmlformats.org/officeDocument/2006/relationships/image" Target="media/image25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7.wmf" /><Relationship Id="rId65" Type="http://schemas.openxmlformats.org/officeDocument/2006/relationships/image" Target="media/image28.wmf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3.wmf" /><Relationship Id="rId70" Type="http://schemas.openxmlformats.org/officeDocument/2006/relationships/image" Target="media/image30.wmf" /><Relationship Id="rId71" Type="http://schemas.openxmlformats.org/officeDocument/2006/relationships/oleObject" Target="embeddings/oleObject36.bin" /><Relationship Id="rId72" Type="http://schemas.openxmlformats.org/officeDocument/2006/relationships/oleObject" Target="embeddings/oleObject37.bin" /><Relationship Id="rId73" Type="http://schemas.openxmlformats.org/officeDocument/2006/relationships/image" Target="media/image31.png" /><Relationship Id="rId74" Type="http://schemas.openxmlformats.org/officeDocument/2006/relationships/header" Target="header2.xml" /><Relationship Id="rId75" Type="http://schemas.openxmlformats.org/officeDocument/2006/relationships/footer" Target="footer2.xml" /><Relationship Id="rId76" Type="http://schemas.openxmlformats.org/officeDocument/2006/relationships/image" Target="media/image32.png" /><Relationship Id="rId77" Type="http://schemas.openxmlformats.org/officeDocument/2006/relationships/image" Target="media/image33.png" /><Relationship Id="rId78" Type="http://schemas.openxmlformats.org/officeDocument/2006/relationships/image" Target="media/image34.wmf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39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5.bin" /><Relationship Id="rId93" Type="http://schemas.openxmlformats.org/officeDocument/2006/relationships/oleObject" Target="embeddings/oleObject46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49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13669</Words>
  <Characters>15912</Characters>
  <Application>Microsoft Office Word</Application>
  <DocSecurity>0</DocSecurity>
  <Lines>66</Lines>
  <Paragraphs>18</Paragraphs>
  <ScaleCrop>false</ScaleCrop>
  <Company/>
  <LinksUpToDate>false</LinksUpToDate>
  <CharactersWithSpaces>17314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MR</cp:lastModifiedBy>
  <cp:revision>59</cp:revision>
  <dcterms:created xsi:type="dcterms:W3CDTF">2023-06-02T14:34:00Z</dcterms:created>
  <dcterms:modified xsi:type="dcterms:W3CDTF">2024-02-16T23:37:53Z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F3F742087BF64F418BD5C0E3A05F6208_12</vt:lpwstr>
  </property>
  <property fmtid="{D5CDD505-2E9C-101B-9397-08002B2CF9AE}" pid="7" name="KSOProductBuildVer">
    <vt:lpwstr>2052-6.4.0.8550</vt:lpwstr>
  </property>
</Properties>
</file>