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开源软件项目规划设计纲要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32" w:history="1">
        <w:r>
          <w:rPr>
            <w:rFonts w:ascii="仿宋" w:eastAsia="仿宋" w:hAnsi="仿宋" w:cs="仿宋" w:hint="eastAsia"/>
            <w:lang w:eastAsia="zh-CN"/>
          </w:rPr>
          <w:t>序言</w:t>
        </w:r>
        <w:r>
          <w:tab/>
        </w:r>
        <w:r>
          <w:fldChar w:fldCharType="begin"/>
        </w:r>
        <w:r>
          <w:instrText xml:space="preserve"> PAGEREF _Toc8132 \h </w:instrText>
        </w:r>
        <w:r>
          <w:fldChar w:fldCharType="separate"/>
        </w:r>
        <w:r>
          <w:t>3</w:t>
        </w:r>
        <w:r>
          <w:fldChar w:fldCharType="end"/>
        </w:r>
      </w:hyperlink>
    </w:p>
    <w:p>
      <w:pPr>
        <w:pStyle w:val="TOC1"/>
        <w:tabs>
          <w:tab w:val="right" w:leader="dot" w:pos="8306"/>
        </w:tabs>
      </w:pPr>
      <w:hyperlink w:anchor="_Toc9624" w:history="1">
        <w:r>
          <w:rPr>
            <w:rFonts w:ascii="仿宋" w:eastAsia="仿宋" w:hAnsi="仿宋" w:cs="仿宋" w:hint="eastAsia"/>
            <w:lang w:eastAsia="zh-CN"/>
          </w:rPr>
          <w:t>一、市场分析、调研</w:t>
        </w:r>
        <w:r>
          <w:tab/>
        </w:r>
        <w:r>
          <w:fldChar w:fldCharType="begin"/>
        </w:r>
        <w:r>
          <w:instrText xml:space="preserve"> PAGEREF _Toc9624 \h </w:instrText>
        </w:r>
        <w:r>
          <w:fldChar w:fldCharType="separate"/>
        </w:r>
        <w:r>
          <w:t>3</w:t>
        </w:r>
        <w:r>
          <w:fldChar w:fldCharType="end"/>
        </w:r>
      </w:hyperlink>
    </w:p>
    <w:p>
      <w:pPr>
        <w:pStyle w:val="TOC2"/>
        <w:tabs>
          <w:tab w:val="right" w:leader="dot" w:pos="8306"/>
        </w:tabs>
      </w:pPr>
      <w:hyperlink w:anchor="_Toc31488" w:history="1">
        <w:r>
          <w:rPr>
            <w:rFonts w:ascii="仿宋" w:eastAsia="仿宋" w:hAnsi="仿宋" w:cs="仿宋" w:hint="eastAsia"/>
            <w:lang w:eastAsia="zh-CN"/>
          </w:rPr>
          <w:t>(一)、开源软件行业分析</w:t>
        </w:r>
        <w:r>
          <w:tab/>
        </w:r>
        <w:r>
          <w:fldChar w:fldCharType="begin"/>
        </w:r>
        <w:r>
          <w:instrText xml:space="preserve"> PAGEREF _Toc31488 \h </w:instrText>
        </w:r>
        <w:r>
          <w:fldChar w:fldCharType="separate"/>
        </w:r>
        <w:r>
          <w:t>3</w:t>
        </w:r>
        <w:r>
          <w:fldChar w:fldCharType="end"/>
        </w:r>
      </w:hyperlink>
    </w:p>
    <w:p>
      <w:pPr>
        <w:pStyle w:val="TOC2"/>
        <w:tabs>
          <w:tab w:val="right" w:leader="dot" w:pos="8306"/>
        </w:tabs>
      </w:pPr>
      <w:hyperlink w:anchor="_Toc653" w:history="1">
        <w:r>
          <w:rPr>
            <w:rFonts w:ascii="仿宋" w:eastAsia="仿宋" w:hAnsi="仿宋" w:cs="仿宋" w:hint="eastAsia"/>
            <w:lang w:eastAsia="zh-CN"/>
          </w:rPr>
          <w:t>(二)、开源软件市场分析预测</w:t>
        </w:r>
        <w:r>
          <w:tab/>
        </w:r>
        <w:r>
          <w:fldChar w:fldCharType="begin"/>
        </w:r>
        <w:r>
          <w:instrText xml:space="preserve"> PAGEREF _Toc653 \h </w:instrText>
        </w:r>
        <w:r>
          <w:fldChar w:fldCharType="separate"/>
        </w:r>
        <w:r>
          <w:t>4</w:t>
        </w:r>
        <w:r>
          <w:fldChar w:fldCharType="end"/>
        </w:r>
      </w:hyperlink>
    </w:p>
    <w:p>
      <w:pPr>
        <w:pStyle w:val="TOC1"/>
        <w:tabs>
          <w:tab w:val="right" w:leader="dot" w:pos="8306"/>
        </w:tabs>
      </w:pPr>
      <w:hyperlink w:anchor="_Toc24397" w:history="1">
        <w:r>
          <w:rPr>
            <w:rFonts w:ascii="仿宋" w:eastAsia="仿宋" w:hAnsi="仿宋" w:cs="仿宋" w:hint="eastAsia"/>
            <w:lang w:eastAsia="zh-CN"/>
          </w:rPr>
          <w:t>二、开源软件项目建设背景及必要性分析</w:t>
        </w:r>
        <w:r>
          <w:tab/>
        </w:r>
        <w:r>
          <w:fldChar w:fldCharType="begin"/>
        </w:r>
        <w:r>
          <w:instrText xml:space="preserve"> PAGEREF _Toc24397 \h </w:instrText>
        </w:r>
        <w:r>
          <w:fldChar w:fldCharType="separate"/>
        </w:r>
        <w:r>
          <w:t>4</w:t>
        </w:r>
        <w:r>
          <w:fldChar w:fldCharType="end"/>
        </w:r>
      </w:hyperlink>
    </w:p>
    <w:p>
      <w:pPr>
        <w:pStyle w:val="TOC2"/>
        <w:tabs>
          <w:tab w:val="right" w:leader="dot" w:pos="8306"/>
        </w:tabs>
      </w:pPr>
      <w:hyperlink w:anchor="_Toc3782" w:history="1">
        <w:r>
          <w:rPr>
            <w:rFonts w:ascii="仿宋" w:eastAsia="仿宋" w:hAnsi="仿宋" w:cs="仿宋" w:hint="eastAsia"/>
            <w:lang w:eastAsia="zh-CN"/>
          </w:rPr>
          <w:t>(一)、开源软件项目背景分析</w:t>
        </w:r>
        <w:r>
          <w:tab/>
        </w:r>
        <w:r>
          <w:fldChar w:fldCharType="begin"/>
        </w:r>
        <w:r>
          <w:instrText xml:space="preserve"> PAGEREF _Toc3782 \h </w:instrText>
        </w:r>
        <w:r>
          <w:fldChar w:fldCharType="separate"/>
        </w:r>
        <w:r>
          <w:t>4</w:t>
        </w:r>
        <w:r>
          <w:fldChar w:fldCharType="end"/>
        </w:r>
      </w:hyperlink>
    </w:p>
    <w:p>
      <w:pPr>
        <w:pStyle w:val="TOC2"/>
        <w:tabs>
          <w:tab w:val="right" w:leader="dot" w:pos="8306"/>
        </w:tabs>
      </w:pPr>
      <w:hyperlink w:anchor="_Toc3934" w:history="1">
        <w:r>
          <w:rPr>
            <w:rFonts w:ascii="仿宋" w:eastAsia="仿宋" w:hAnsi="仿宋" w:cs="仿宋" w:hint="eastAsia"/>
            <w:lang w:eastAsia="zh-CN"/>
          </w:rPr>
          <w:t>(二)、开源软件项目建设必要性分析</w:t>
        </w:r>
        <w:r>
          <w:tab/>
        </w:r>
        <w:r>
          <w:fldChar w:fldCharType="begin"/>
        </w:r>
        <w:r>
          <w:instrText xml:space="preserve"> PAGEREF _Toc3934 \h </w:instrText>
        </w:r>
        <w:r>
          <w:fldChar w:fldCharType="separate"/>
        </w:r>
        <w:r>
          <w:t>6</w:t>
        </w:r>
        <w:r>
          <w:fldChar w:fldCharType="end"/>
        </w:r>
      </w:hyperlink>
    </w:p>
    <w:p>
      <w:pPr>
        <w:pStyle w:val="TOC1"/>
        <w:tabs>
          <w:tab w:val="right" w:leader="dot" w:pos="8306"/>
        </w:tabs>
      </w:pPr>
      <w:hyperlink w:anchor="_Toc1" w:history="1">
        <w:r>
          <w:rPr>
            <w:rFonts w:ascii="仿宋" w:eastAsia="仿宋" w:hAnsi="仿宋" w:cs="仿宋" w:hint="eastAsia"/>
            <w:lang w:eastAsia="zh-CN"/>
          </w:rPr>
          <w:t>三、开源软件项目建设单位说明</w:t>
        </w:r>
        <w:r>
          <w:tab/>
        </w:r>
        <w:r>
          <w:fldChar w:fldCharType="begin"/>
        </w:r>
        <w:r>
          <w:instrText xml:space="preserve"> PAGEREF _Toc1 \h </w:instrText>
        </w:r>
        <w:r>
          <w:fldChar w:fldCharType="separate"/>
        </w:r>
        <w:r>
          <w:t>7</w:t>
        </w:r>
        <w:r>
          <w:fldChar w:fldCharType="end"/>
        </w:r>
      </w:hyperlink>
    </w:p>
    <w:p>
      <w:pPr>
        <w:pStyle w:val="TOC2"/>
        <w:tabs>
          <w:tab w:val="right" w:leader="dot" w:pos="8306"/>
        </w:tabs>
      </w:pPr>
      <w:hyperlink w:anchor="_Toc14466" w:history="1">
        <w:r>
          <w:rPr>
            <w:rFonts w:ascii="仿宋" w:eastAsia="仿宋" w:hAnsi="仿宋" w:cs="仿宋" w:hint="eastAsia"/>
            <w:lang w:eastAsia="zh-CN"/>
          </w:rPr>
          <w:t>(一)、开源软件项目承办单位基本情况</w:t>
        </w:r>
        <w:r>
          <w:tab/>
        </w:r>
        <w:r>
          <w:fldChar w:fldCharType="begin"/>
        </w:r>
        <w:r>
          <w:instrText xml:space="preserve"> PAGEREF _Toc14466 \h </w:instrText>
        </w:r>
        <w:r>
          <w:fldChar w:fldCharType="separate"/>
        </w:r>
        <w:r>
          <w:t>7</w:t>
        </w:r>
        <w:r>
          <w:fldChar w:fldCharType="end"/>
        </w:r>
      </w:hyperlink>
    </w:p>
    <w:p>
      <w:pPr>
        <w:pStyle w:val="TOC2"/>
        <w:tabs>
          <w:tab w:val="right" w:leader="dot" w:pos="8306"/>
        </w:tabs>
      </w:pPr>
      <w:hyperlink w:anchor="_Toc2739" w:history="1">
        <w:r>
          <w:rPr>
            <w:rFonts w:ascii="仿宋" w:eastAsia="仿宋" w:hAnsi="仿宋" w:cs="仿宋" w:hint="eastAsia"/>
            <w:lang w:eastAsia="zh-CN"/>
          </w:rPr>
          <w:t>(二)、公司经济效益分析</w:t>
        </w:r>
        <w:r>
          <w:tab/>
        </w:r>
        <w:r>
          <w:fldChar w:fldCharType="begin"/>
        </w:r>
        <w:r>
          <w:instrText xml:space="preserve"> PAGEREF _Toc2739 \h </w:instrText>
        </w:r>
        <w:r>
          <w:fldChar w:fldCharType="separate"/>
        </w:r>
        <w:r>
          <w:t>8</w:t>
        </w:r>
        <w:r>
          <w:fldChar w:fldCharType="end"/>
        </w:r>
      </w:hyperlink>
    </w:p>
    <w:p>
      <w:pPr>
        <w:pStyle w:val="TOC1"/>
        <w:tabs>
          <w:tab w:val="right" w:leader="dot" w:pos="8306"/>
        </w:tabs>
      </w:pPr>
      <w:hyperlink w:anchor="_Toc4153" w:history="1">
        <w:r>
          <w:rPr>
            <w:rFonts w:ascii="仿宋" w:eastAsia="仿宋" w:hAnsi="仿宋" w:cs="仿宋" w:hint="eastAsia"/>
            <w:lang w:eastAsia="zh-CN"/>
          </w:rPr>
          <w:t>四、开源软件项目绩效评估</w:t>
        </w:r>
        <w:r>
          <w:tab/>
        </w:r>
        <w:r>
          <w:fldChar w:fldCharType="begin"/>
        </w:r>
        <w:r>
          <w:instrText xml:space="preserve"> PAGEREF _Toc4153 \h </w:instrText>
        </w:r>
        <w:r>
          <w:fldChar w:fldCharType="separate"/>
        </w:r>
        <w:r>
          <w:t>9</w:t>
        </w:r>
        <w:r>
          <w:fldChar w:fldCharType="end"/>
        </w:r>
      </w:hyperlink>
    </w:p>
    <w:p>
      <w:pPr>
        <w:pStyle w:val="TOC2"/>
        <w:tabs>
          <w:tab w:val="right" w:leader="dot" w:pos="8306"/>
        </w:tabs>
      </w:pPr>
      <w:hyperlink w:anchor="_Toc32200" w:history="1">
        <w:r>
          <w:rPr>
            <w:rFonts w:ascii="仿宋" w:eastAsia="仿宋" w:hAnsi="仿宋" w:cs="仿宋" w:hint="eastAsia"/>
            <w:lang w:eastAsia="zh-CN"/>
          </w:rPr>
          <w:t>(一)、绩效评估指标</w:t>
        </w:r>
        <w:r>
          <w:tab/>
        </w:r>
        <w:r>
          <w:fldChar w:fldCharType="begin"/>
        </w:r>
        <w:r>
          <w:instrText xml:space="preserve"> PAGEREF _Toc32200 \h </w:instrText>
        </w:r>
        <w:r>
          <w:fldChar w:fldCharType="separate"/>
        </w:r>
        <w:r>
          <w:t>9</w:t>
        </w:r>
        <w:r>
          <w:fldChar w:fldCharType="end"/>
        </w:r>
      </w:hyperlink>
    </w:p>
    <w:p>
      <w:pPr>
        <w:pStyle w:val="TOC2"/>
        <w:tabs>
          <w:tab w:val="right" w:leader="dot" w:pos="8306"/>
        </w:tabs>
      </w:pPr>
      <w:hyperlink w:anchor="_Toc9060" w:history="1">
        <w:r>
          <w:rPr>
            <w:rFonts w:ascii="仿宋" w:eastAsia="仿宋" w:hAnsi="仿宋" w:cs="仿宋" w:hint="eastAsia"/>
            <w:lang w:eastAsia="zh-CN"/>
          </w:rPr>
          <w:t>(二)、绩效评估方法</w:t>
        </w:r>
        <w:r>
          <w:tab/>
        </w:r>
        <w:r>
          <w:fldChar w:fldCharType="begin"/>
        </w:r>
        <w:r>
          <w:instrText xml:space="preserve"> PAGEREF _Toc9060 \h </w:instrText>
        </w:r>
        <w:r>
          <w:fldChar w:fldCharType="separate"/>
        </w:r>
        <w:r>
          <w:t>10</w:t>
        </w:r>
        <w:r>
          <w:fldChar w:fldCharType="end"/>
        </w:r>
      </w:hyperlink>
    </w:p>
    <w:p>
      <w:pPr>
        <w:pStyle w:val="TOC2"/>
        <w:tabs>
          <w:tab w:val="right" w:leader="dot" w:pos="8306"/>
        </w:tabs>
      </w:pPr>
      <w:hyperlink w:anchor="_Toc28071" w:history="1">
        <w:r>
          <w:rPr>
            <w:rFonts w:ascii="仿宋" w:eastAsia="仿宋" w:hAnsi="仿宋" w:cs="仿宋" w:hint="eastAsia"/>
            <w:lang w:eastAsia="zh-CN"/>
          </w:rPr>
          <w:t>(三)、绩效评估周期</w:t>
        </w:r>
        <w:r>
          <w:tab/>
        </w:r>
        <w:r>
          <w:fldChar w:fldCharType="begin"/>
        </w:r>
        <w:r>
          <w:instrText xml:space="preserve"> PAGEREF _Toc28071 \h </w:instrText>
        </w:r>
        <w:r>
          <w:fldChar w:fldCharType="separate"/>
        </w:r>
        <w:r>
          <w:t>11</w:t>
        </w:r>
        <w:r>
          <w:fldChar w:fldCharType="end"/>
        </w:r>
      </w:hyperlink>
    </w:p>
    <w:p>
      <w:pPr>
        <w:pStyle w:val="TOC1"/>
        <w:tabs>
          <w:tab w:val="right" w:leader="dot" w:pos="8306"/>
        </w:tabs>
      </w:pPr>
      <w:hyperlink w:anchor="_Toc3019" w:history="1">
        <w:r>
          <w:rPr>
            <w:rFonts w:ascii="仿宋" w:eastAsia="仿宋" w:hAnsi="仿宋" w:cs="仿宋" w:hint="eastAsia"/>
            <w:lang w:eastAsia="zh-CN"/>
          </w:rPr>
          <w:t>五、工艺说明</w:t>
        </w:r>
        <w:r>
          <w:tab/>
        </w:r>
        <w:r>
          <w:fldChar w:fldCharType="begin"/>
        </w:r>
        <w:r>
          <w:instrText xml:space="preserve"> PAGEREF _Toc3019 \h </w:instrText>
        </w:r>
        <w:r>
          <w:fldChar w:fldCharType="separate"/>
        </w:r>
        <w:r>
          <w:t>12</w:t>
        </w:r>
        <w:r>
          <w:fldChar w:fldCharType="end"/>
        </w:r>
      </w:hyperlink>
    </w:p>
    <w:p>
      <w:pPr>
        <w:pStyle w:val="TOC2"/>
        <w:tabs>
          <w:tab w:val="right" w:leader="dot" w:pos="8306"/>
        </w:tabs>
      </w:pPr>
      <w:hyperlink w:anchor="_Toc28677" w:history="1">
        <w:r>
          <w:rPr>
            <w:rFonts w:ascii="仿宋" w:eastAsia="仿宋" w:hAnsi="仿宋" w:cs="仿宋" w:hint="eastAsia"/>
            <w:lang w:eastAsia="zh-CN"/>
          </w:rPr>
          <w:t>(一)、技术管理特点</w:t>
        </w:r>
        <w:r>
          <w:tab/>
        </w:r>
        <w:r>
          <w:fldChar w:fldCharType="begin"/>
        </w:r>
        <w:r>
          <w:instrText xml:space="preserve"> PAGEREF _Toc28677 \h </w:instrText>
        </w:r>
        <w:r>
          <w:fldChar w:fldCharType="separate"/>
        </w:r>
        <w:r>
          <w:t>12</w:t>
        </w:r>
        <w:r>
          <w:fldChar w:fldCharType="end"/>
        </w:r>
      </w:hyperlink>
    </w:p>
    <w:p>
      <w:pPr>
        <w:pStyle w:val="TOC2"/>
        <w:tabs>
          <w:tab w:val="right" w:leader="dot" w:pos="8306"/>
        </w:tabs>
      </w:pPr>
      <w:hyperlink w:anchor="_Toc10009" w:history="1">
        <w:r>
          <w:rPr>
            <w:rFonts w:ascii="仿宋" w:eastAsia="仿宋" w:hAnsi="仿宋" w:cs="仿宋" w:hint="eastAsia"/>
            <w:lang w:eastAsia="zh-CN"/>
          </w:rPr>
          <w:t>(二)、开源软件项目工艺技术设计方案</w:t>
        </w:r>
        <w:r>
          <w:tab/>
        </w:r>
        <w:r>
          <w:fldChar w:fldCharType="begin"/>
        </w:r>
        <w:r>
          <w:instrText xml:space="preserve"> PAGEREF _Toc10009 \h </w:instrText>
        </w:r>
        <w:r>
          <w:fldChar w:fldCharType="separate"/>
        </w:r>
        <w:r>
          <w:t>13</w:t>
        </w:r>
        <w:r>
          <w:fldChar w:fldCharType="end"/>
        </w:r>
      </w:hyperlink>
    </w:p>
    <w:p>
      <w:pPr>
        <w:pStyle w:val="TOC2"/>
        <w:tabs>
          <w:tab w:val="right" w:leader="dot" w:pos="8306"/>
        </w:tabs>
      </w:pPr>
      <w:hyperlink w:anchor="_Toc14212" w:history="1">
        <w:r>
          <w:rPr>
            <w:rFonts w:ascii="仿宋" w:eastAsia="仿宋" w:hAnsi="仿宋" w:cs="仿宋" w:hint="eastAsia"/>
            <w:lang w:eastAsia="zh-CN"/>
          </w:rPr>
          <w:t>(三)、设备选型方案</w:t>
        </w:r>
        <w:r>
          <w:tab/>
        </w:r>
        <w:r>
          <w:fldChar w:fldCharType="begin"/>
        </w:r>
        <w:r>
          <w:instrText xml:space="preserve"> PAGEREF _Toc14212 \h </w:instrText>
        </w:r>
        <w:r>
          <w:fldChar w:fldCharType="separate"/>
        </w:r>
        <w:r>
          <w:t>15</w:t>
        </w:r>
        <w:r>
          <w:fldChar w:fldCharType="end"/>
        </w:r>
      </w:hyperlink>
    </w:p>
    <w:p>
      <w:pPr>
        <w:pStyle w:val="TOC1"/>
        <w:tabs>
          <w:tab w:val="right" w:leader="dot" w:pos="8306"/>
        </w:tabs>
      </w:pPr>
      <w:hyperlink w:anchor="_Toc640" w:history="1">
        <w:r>
          <w:rPr>
            <w:rFonts w:ascii="仿宋" w:eastAsia="仿宋" w:hAnsi="仿宋" w:cs="仿宋" w:hint="eastAsia"/>
            <w:lang w:eastAsia="zh-CN"/>
          </w:rPr>
          <w:t>六、开源软件项目土建工程</w:t>
        </w:r>
        <w:r>
          <w:tab/>
        </w:r>
        <w:r>
          <w:fldChar w:fldCharType="begin"/>
        </w:r>
        <w:r>
          <w:instrText xml:space="preserve"> PAGEREF _Toc640 \h </w:instrText>
        </w:r>
        <w:r>
          <w:fldChar w:fldCharType="separate"/>
        </w:r>
        <w:r>
          <w:t>16</w:t>
        </w:r>
        <w:r>
          <w:fldChar w:fldCharType="end"/>
        </w:r>
      </w:hyperlink>
    </w:p>
    <w:p>
      <w:pPr>
        <w:pStyle w:val="TOC2"/>
        <w:tabs>
          <w:tab w:val="right" w:leader="dot" w:pos="8306"/>
        </w:tabs>
      </w:pPr>
      <w:hyperlink w:anchor="_Toc5439" w:history="1">
        <w:r>
          <w:rPr>
            <w:rFonts w:ascii="仿宋" w:eastAsia="仿宋" w:hAnsi="仿宋" w:cs="仿宋" w:hint="eastAsia"/>
            <w:lang w:eastAsia="zh-CN"/>
          </w:rPr>
          <w:t>(一)、建筑工程设计原则</w:t>
        </w:r>
        <w:r>
          <w:tab/>
        </w:r>
        <w:r>
          <w:fldChar w:fldCharType="begin"/>
        </w:r>
        <w:r>
          <w:instrText xml:space="preserve"> PAGEREF _Toc5439 \h </w:instrText>
        </w:r>
        <w:r>
          <w:fldChar w:fldCharType="separate"/>
        </w:r>
        <w:r>
          <w:t>16</w:t>
        </w:r>
        <w:r>
          <w:fldChar w:fldCharType="end"/>
        </w:r>
      </w:hyperlink>
    </w:p>
    <w:p>
      <w:pPr>
        <w:pStyle w:val="TOC2"/>
        <w:tabs>
          <w:tab w:val="right" w:leader="dot" w:pos="8306"/>
        </w:tabs>
      </w:pPr>
      <w:hyperlink w:anchor="_Toc2204" w:history="1">
        <w:r>
          <w:rPr>
            <w:rFonts w:ascii="仿宋" w:eastAsia="仿宋" w:hAnsi="仿宋" w:cs="仿宋" w:hint="eastAsia"/>
            <w:lang w:eastAsia="zh-CN"/>
          </w:rPr>
          <w:t>(二)、土建工程设计年限及安全等级</w:t>
        </w:r>
        <w:r>
          <w:tab/>
        </w:r>
        <w:r>
          <w:fldChar w:fldCharType="begin"/>
        </w:r>
        <w:r>
          <w:instrText xml:space="preserve"> PAGEREF _Toc2204 \h </w:instrText>
        </w:r>
        <w:r>
          <w:fldChar w:fldCharType="separate"/>
        </w:r>
        <w:r>
          <w:t>17</w:t>
        </w:r>
        <w:r>
          <w:fldChar w:fldCharType="end"/>
        </w:r>
      </w:hyperlink>
    </w:p>
    <w:p>
      <w:pPr>
        <w:pStyle w:val="TOC2"/>
        <w:tabs>
          <w:tab w:val="right" w:leader="dot" w:pos="8306"/>
        </w:tabs>
      </w:pPr>
      <w:hyperlink w:anchor="_Toc22440" w:history="1">
        <w:r>
          <w:rPr>
            <w:rFonts w:ascii="仿宋" w:eastAsia="仿宋" w:hAnsi="仿宋" w:cs="仿宋" w:hint="eastAsia"/>
            <w:lang w:eastAsia="zh-CN"/>
          </w:rPr>
          <w:t>(三)、建筑工程设计总体要求</w:t>
        </w:r>
        <w:r>
          <w:tab/>
        </w:r>
        <w:r>
          <w:fldChar w:fldCharType="begin"/>
        </w:r>
        <w:r>
          <w:instrText xml:space="preserve"> PAGEREF _Toc22440 \h </w:instrText>
        </w:r>
        <w:r>
          <w:fldChar w:fldCharType="separate"/>
        </w:r>
        <w:r>
          <w:t>18</w:t>
        </w:r>
        <w:r>
          <w:fldChar w:fldCharType="end"/>
        </w:r>
      </w:hyperlink>
    </w:p>
    <w:p>
      <w:pPr>
        <w:pStyle w:val="TOC2"/>
        <w:tabs>
          <w:tab w:val="right" w:leader="dot" w:pos="8306"/>
        </w:tabs>
      </w:pPr>
      <w:hyperlink w:anchor="_Toc11087" w:history="1">
        <w:r>
          <w:rPr>
            <w:rFonts w:ascii="仿宋" w:eastAsia="仿宋" w:hAnsi="仿宋" w:cs="仿宋" w:hint="eastAsia"/>
            <w:lang w:eastAsia="zh-CN"/>
          </w:rPr>
          <w:t>(四)、土建工程建设指标</w:t>
        </w:r>
        <w:r>
          <w:tab/>
        </w:r>
        <w:r>
          <w:fldChar w:fldCharType="begin"/>
        </w:r>
        <w:r>
          <w:instrText xml:space="preserve"> PAGEREF _Toc11087 \h </w:instrText>
        </w:r>
        <w:r>
          <w:fldChar w:fldCharType="separate"/>
        </w:r>
        <w:r>
          <w:t>19</w:t>
        </w:r>
        <w:r>
          <w:fldChar w:fldCharType="end"/>
        </w:r>
      </w:hyperlink>
    </w:p>
    <w:p>
      <w:pPr>
        <w:pStyle w:val="TOC1"/>
        <w:tabs>
          <w:tab w:val="right" w:leader="dot" w:pos="8306"/>
        </w:tabs>
      </w:pPr>
      <w:hyperlink w:anchor="_Toc31076" w:history="1">
        <w:r>
          <w:rPr>
            <w:rFonts w:ascii="仿宋" w:eastAsia="仿宋" w:hAnsi="仿宋" w:cs="仿宋" w:hint="eastAsia"/>
            <w:lang w:eastAsia="zh-CN"/>
          </w:rPr>
          <w:t>七、开源软件项目人力资源管理</w:t>
        </w:r>
        <w:r>
          <w:tab/>
        </w:r>
        <w:r>
          <w:fldChar w:fldCharType="begin"/>
        </w:r>
        <w:r>
          <w:instrText xml:space="preserve"> PAGEREF _Toc31076 \h </w:instrText>
        </w:r>
        <w:r>
          <w:fldChar w:fldCharType="separate"/>
        </w:r>
        <w:r>
          <w:t>19</w:t>
        </w:r>
        <w:r>
          <w:fldChar w:fldCharType="end"/>
        </w:r>
      </w:hyperlink>
    </w:p>
    <w:p>
      <w:pPr>
        <w:pStyle w:val="TOC2"/>
        <w:tabs>
          <w:tab w:val="right" w:leader="dot" w:pos="8306"/>
        </w:tabs>
      </w:pPr>
      <w:hyperlink w:anchor="_Toc20915" w:history="1">
        <w:r>
          <w:rPr>
            <w:rFonts w:ascii="仿宋" w:eastAsia="仿宋" w:hAnsi="仿宋" w:cs="仿宋" w:hint="eastAsia"/>
            <w:lang w:eastAsia="zh-CN"/>
          </w:rPr>
          <w:t>(一)、建立健全的预算管理制度</w:t>
        </w:r>
        <w:r>
          <w:tab/>
        </w:r>
        <w:r>
          <w:fldChar w:fldCharType="begin"/>
        </w:r>
        <w:r>
          <w:instrText xml:space="preserve"> PAGEREF _Toc20915 \h </w:instrText>
        </w:r>
        <w:r>
          <w:fldChar w:fldCharType="separate"/>
        </w:r>
        <w:r>
          <w:t>19</w:t>
        </w:r>
        <w:r>
          <w:fldChar w:fldCharType="end"/>
        </w:r>
      </w:hyperlink>
    </w:p>
    <w:p>
      <w:pPr>
        <w:pStyle w:val="TOC2"/>
        <w:tabs>
          <w:tab w:val="right" w:leader="dot" w:pos="8306"/>
        </w:tabs>
      </w:pPr>
      <w:hyperlink w:anchor="_Toc26641" w:history="1">
        <w:r>
          <w:rPr>
            <w:rFonts w:ascii="仿宋" w:eastAsia="仿宋" w:hAnsi="仿宋" w:cs="仿宋" w:hint="eastAsia"/>
            <w:lang w:eastAsia="zh-CN"/>
          </w:rPr>
          <w:t>(二)、加强资金流动监控</w:t>
        </w:r>
        <w:r>
          <w:tab/>
        </w:r>
        <w:r>
          <w:fldChar w:fldCharType="begin"/>
        </w:r>
        <w:r>
          <w:instrText xml:space="preserve"> PAGEREF _Toc26641 \h </w:instrText>
        </w:r>
        <w:r>
          <w:fldChar w:fldCharType="separate"/>
        </w:r>
        <w:r>
          <w:t>21</w:t>
        </w:r>
        <w:r>
          <w:fldChar w:fldCharType="end"/>
        </w:r>
      </w:hyperlink>
    </w:p>
    <w:p>
      <w:pPr>
        <w:pStyle w:val="TOC2"/>
        <w:tabs>
          <w:tab w:val="right" w:leader="dot" w:pos="8306"/>
        </w:tabs>
      </w:pPr>
      <w:hyperlink w:anchor="_Toc21067" w:history="1">
        <w:r>
          <w:rPr>
            <w:rFonts w:ascii="仿宋" w:eastAsia="仿宋" w:hAnsi="仿宋" w:cs="仿宋" w:hint="eastAsia"/>
            <w:lang w:eastAsia="zh-CN"/>
          </w:rPr>
          <w:t>(三)、制定完善的风险控制机制</w:t>
        </w:r>
        <w:r>
          <w:tab/>
        </w:r>
        <w:r>
          <w:fldChar w:fldCharType="begin"/>
        </w:r>
        <w:r>
          <w:instrText xml:space="preserve"> PAGEREF _Toc21067 \h </w:instrText>
        </w:r>
        <w:r>
          <w:fldChar w:fldCharType="separate"/>
        </w:r>
        <w:r>
          <w:t>22</w:t>
        </w:r>
        <w:r>
          <w:fldChar w:fldCharType="end"/>
        </w:r>
      </w:hyperlink>
    </w:p>
    <w:p>
      <w:pPr>
        <w:pStyle w:val="TOC2"/>
        <w:tabs>
          <w:tab w:val="right" w:leader="dot" w:pos="8306"/>
        </w:tabs>
      </w:pPr>
      <w:hyperlink w:anchor="_Toc10766" w:history="1">
        <w:r>
          <w:rPr>
            <w:rFonts w:ascii="仿宋" w:eastAsia="仿宋" w:hAnsi="仿宋" w:cs="仿宋" w:hint="eastAsia"/>
            <w:lang w:eastAsia="zh-CN"/>
          </w:rPr>
          <w:t>(四)、优化成本管理</w:t>
        </w:r>
        <w:r>
          <w:tab/>
        </w:r>
        <w:r>
          <w:fldChar w:fldCharType="begin"/>
        </w:r>
        <w:r>
          <w:instrText xml:space="preserve"> PAGEREF _Toc10766 \h </w:instrText>
        </w:r>
        <w:r>
          <w:fldChar w:fldCharType="separate"/>
        </w:r>
        <w:r>
          <w:t>23</w:t>
        </w:r>
        <w:r>
          <w:fldChar w:fldCharType="end"/>
        </w:r>
      </w:hyperlink>
    </w:p>
    <w:p>
      <w:pPr>
        <w:pStyle w:val="TOC1"/>
        <w:tabs>
          <w:tab w:val="right" w:leader="dot" w:pos="8306"/>
        </w:tabs>
      </w:pPr>
      <w:hyperlink w:anchor="_Toc17441" w:history="1">
        <w:r>
          <w:rPr>
            <w:rFonts w:ascii="仿宋" w:eastAsia="仿宋" w:hAnsi="仿宋" w:cs="仿宋" w:hint="eastAsia"/>
            <w:lang w:eastAsia="zh-CN"/>
          </w:rPr>
          <w:t>八、生产安全保护</w:t>
        </w:r>
        <w:r>
          <w:tab/>
        </w:r>
        <w:r>
          <w:fldChar w:fldCharType="begin"/>
        </w:r>
        <w:r>
          <w:instrText xml:space="preserve"> PAGEREF _Toc17441 \h </w:instrText>
        </w:r>
        <w:r>
          <w:fldChar w:fldCharType="separate"/>
        </w:r>
        <w:r>
          <w:t>25</w:t>
        </w:r>
        <w:r>
          <w:fldChar w:fldCharType="end"/>
        </w:r>
      </w:hyperlink>
    </w:p>
    <w:p>
      <w:pPr>
        <w:pStyle w:val="TOC2"/>
        <w:tabs>
          <w:tab w:val="right" w:leader="dot" w:pos="8306"/>
        </w:tabs>
      </w:pPr>
      <w:hyperlink w:anchor="_Toc9156" w:history="1">
        <w:r>
          <w:rPr>
            <w:rFonts w:ascii="仿宋" w:eastAsia="仿宋" w:hAnsi="仿宋" w:cs="仿宋" w:hint="eastAsia"/>
            <w:lang w:eastAsia="zh-CN"/>
          </w:rPr>
          <w:t>(一)、消防安全</w:t>
        </w:r>
        <w:r>
          <w:tab/>
        </w:r>
        <w:r>
          <w:fldChar w:fldCharType="begin"/>
        </w:r>
        <w:r>
          <w:instrText xml:space="preserve"> PAGEREF _Toc9156 \h </w:instrText>
        </w:r>
        <w:r>
          <w:fldChar w:fldCharType="separate"/>
        </w:r>
        <w:r>
          <w:t>25</w:t>
        </w:r>
        <w:r>
          <w:fldChar w:fldCharType="end"/>
        </w:r>
      </w:hyperlink>
    </w:p>
    <w:p>
      <w:pPr>
        <w:pStyle w:val="TOC2"/>
        <w:tabs>
          <w:tab w:val="right" w:leader="dot" w:pos="8306"/>
        </w:tabs>
      </w:pPr>
      <w:hyperlink w:anchor="_Toc1397" w:history="1">
        <w:r>
          <w:rPr>
            <w:rFonts w:ascii="仿宋" w:eastAsia="仿宋" w:hAnsi="仿宋" w:cs="仿宋" w:hint="eastAsia"/>
            <w:lang w:eastAsia="zh-CN"/>
          </w:rPr>
          <w:t>(二)、防火防爆总图布置措施</w:t>
        </w:r>
        <w:r>
          <w:tab/>
        </w:r>
        <w:r>
          <w:fldChar w:fldCharType="begin"/>
        </w:r>
        <w:r>
          <w:instrText xml:space="preserve"> PAGEREF _Toc1397 \h </w:instrText>
        </w:r>
        <w:r>
          <w:fldChar w:fldCharType="separate"/>
        </w:r>
        <w:r>
          <w:t>26</w:t>
        </w:r>
        <w:r>
          <w:fldChar w:fldCharType="end"/>
        </w:r>
      </w:hyperlink>
    </w:p>
    <w:p>
      <w:pPr>
        <w:pStyle w:val="TOC2"/>
        <w:tabs>
          <w:tab w:val="right" w:leader="dot" w:pos="8306"/>
        </w:tabs>
      </w:pPr>
      <w:hyperlink w:anchor="_Toc4" w:history="1">
        <w:r>
          <w:rPr>
            <w:rFonts w:ascii="仿宋" w:eastAsia="仿宋" w:hAnsi="仿宋" w:cs="仿宋" w:hint="eastAsia"/>
            <w:lang w:eastAsia="zh-CN"/>
          </w:rPr>
          <w:t>(三)、自然灾害防范措施</w:t>
        </w:r>
        <w:r>
          <w:tab/>
        </w:r>
        <w:r>
          <w:fldChar w:fldCharType="begin"/>
        </w:r>
        <w:r>
          <w:instrText xml:space="preserve"> PAGEREF _Toc4 \h </w:instrText>
        </w:r>
        <w:r>
          <w:fldChar w:fldCharType="separate"/>
        </w:r>
        <w:r>
          <w:t>27</w:t>
        </w:r>
        <w:r>
          <w:fldChar w:fldCharType="end"/>
        </w:r>
      </w:hyperlink>
    </w:p>
    <w:p>
      <w:pPr>
        <w:pStyle w:val="TOC2"/>
        <w:tabs>
          <w:tab w:val="right" w:leader="dot" w:pos="8306"/>
        </w:tabs>
      </w:pPr>
      <w:hyperlink w:anchor="_Toc3357" w:history="1">
        <w:r>
          <w:rPr>
            <w:rFonts w:ascii="仿宋" w:eastAsia="仿宋" w:hAnsi="仿宋" w:cs="仿宋" w:hint="eastAsia"/>
            <w:lang w:eastAsia="zh-CN"/>
          </w:rPr>
          <w:t>(四)、安全色及安全标志使用要求</w:t>
        </w:r>
        <w:r>
          <w:tab/>
        </w:r>
        <w:r>
          <w:fldChar w:fldCharType="begin"/>
        </w:r>
        <w:r>
          <w:instrText xml:space="preserve"> PAGEREF _Toc3357 \h </w:instrText>
        </w:r>
        <w:r>
          <w:fldChar w:fldCharType="separate"/>
        </w:r>
        <w:r>
          <w:t>28</w:t>
        </w:r>
        <w:r>
          <w:fldChar w:fldCharType="end"/>
        </w:r>
      </w:hyperlink>
    </w:p>
    <w:p>
      <w:pPr>
        <w:pStyle w:val="TOC2"/>
        <w:tabs>
          <w:tab w:val="right" w:leader="dot" w:pos="8306"/>
        </w:tabs>
      </w:pPr>
      <w:hyperlink w:anchor="_Toc7279" w:history="1">
        <w:r>
          <w:rPr>
            <w:rFonts w:ascii="仿宋" w:eastAsia="仿宋" w:hAnsi="仿宋" w:cs="仿宋" w:hint="eastAsia"/>
            <w:lang w:eastAsia="zh-CN"/>
          </w:rPr>
          <w:t>(五)、防尘防毒措施</w:t>
        </w:r>
        <w:r>
          <w:tab/>
        </w:r>
        <w:r>
          <w:fldChar w:fldCharType="begin"/>
        </w:r>
        <w:r>
          <w:instrText xml:space="preserve"> PAGEREF _Toc7279 \h </w:instrText>
        </w:r>
        <w:r>
          <w:fldChar w:fldCharType="separate"/>
        </w:r>
        <w:r>
          <w:t>29</w:t>
        </w:r>
        <w:r>
          <w:fldChar w:fldCharType="end"/>
        </w:r>
      </w:hyperlink>
    </w:p>
    <w:p>
      <w:pPr>
        <w:pStyle w:val="TOC2"/>
        <w:tabs>
          <w:tab w:val="right" w:leader="dot" w:pos="8306"/>
        </w:tabs>
      </w:pPr>
      <w:hyperlink w:anchor="_Toc981" w:history="1">
        <w:r>
          <w:rPr>
            <w:rFonts w:ascii="仿宋" w:eastAsia="仿宋" w:hAnsi="仿宋" w:cs="仿宋" w:hint="eastAsia"/>
            <w:lang w:eastAsia="zh-CN"/>
          </w:rPr>
          <w:t>(六)、防静电、触电防护及防雷措施</w:t>
        </w:r>
        <w:r>
          <w:tab/>
        </w:r>
        <w:r>
          <w:fldChar w:fldCharType="begin"/>
        </w:r>
        <w:r>
          <w:instrText xml:space="preserve"> PAGEREF _Toc981 \h </w:instrText>
        </w:r>
        <w:r>
          <w:fldChar w:fldCharType="separate"/>
        </w:r>
        <w:r>
          <w:t>30</w:t>
        </w:r>
        <w:r>
          <w:fldChar w:fldCharType="end"/>
        </w:r>
      </w:hyperlink>
    </w:p>
    <w:p>
      <w:pPr>
        <w:pStyle w:val="TOC2"/>
        <w:tabs>
          <w:tab w:val="right" w:leader="dot" w:pos="8306"/>
        </w:tabs>
      </w:pPr>
      <w:hyperlink w:anchor="_Toc8708" w:history="1">
        <w:r>
          <w:rPr>
            <w:rFonts w:ascii="仿宋" w:eastAsia="仿宋" w:hAnsi="仿宋" w:cs="仿宋" w:hint="eastAsia"/>
            <w:lang w:eastAsia="zh-CN"/>
          </w:rPr>
          <w:t>(七)、机械设备安全保障措施</w:t>
        </w:r>
        <w:r>
          <w:tab/>
        </w:r>
        <w:r>
          <w:fldChar w:fldCharType="begin"/>
        </w:r>
        <w:r>
          <w:instrText xml:space="preserve"> PAGEREF _Toc8708 \h </w:instrText>
        </w:r>
        <w:r>
          <w:fldChar w:fldCharType="separate"/>
        </w:r>
        <w:r>
          <w:t>31</w:t>
        </w:r>
        <w:r>
          <w:fldChar w:fldCharType="end"/>
        </w:r>
      </w:hyperlink>
    </w:p>
    <w:p>
      <w:pPr>
        <w:pStyle w:val="TOC1"/>
        <w:tabs>
          <w:tab w:val="right" w:leader="dot" w:pos="8306"/>
        </w:tabs>
      </w:pPr>
      <w:hyperlink w:anchor="_Toc19716" w:history="1">
        <w:r>
          <w:rPr>
            <w:rFonts w:ascii="仿宋" w:eastAsia="仿宋" w:hAnsi="仿宋" w:cs="仿宋" w:hint="eastAsia"/>
            <w:lang w:eastAsia="zh-CN"/>
          </w:rPr>
          <w:t>九、开源软件项目社会影响</w:t>
        </w:r>
        <w:r>
          <w:tab/>
        </w:r>
        <w:r>
          <w:fldChar w:fldCharType="begin"/>
        </w:r>
        <w:r>
          <w:instrText xml:space="preserve"> PAGEREF _Toc19716 \h </w:instrText>
        </w:r>
        <w:r>
          <w:fldChar w:fldCharType="separate"/>
        </w:r>
        <w:r>
          <w:t>32</w:t>
        </w:r>
        <w:r>
          <w:fldChar w:fldCharType="end"/>
        </w:r>
      </w:hyperlink>
    </w:p>
    <w:p>
      <w:pPr>
        <w:pStyle w:val="TOC2"/>
        <w:tabs>
          <w:tab w:val="right" w:leader="dot" w:pos="8306"/>
        </w:tabs>
      </w:pPr>
      <w:hyperlink w:anchor="_Toc29517" w:history="1">
        <w:r>
          <w:rPr>
            <w:rFonts w:ascii="仿宋" w:eastAsia="仿宋" w:hAnsi="仿宋" w:cs="仿宋" w:hint="eastAsia"/>
            <w:lang w:eastAsia="zh-CN"/>
          </w:rPr>
          <w:t>(一)、社会责任与义务</w:t>
        </w:r>
        <w:r>
          <w:tab/>
        </w:r>
        <w:r>
          <w:fldChar w:fldCharType="begin"/>
        </w:r>
        <w:r>
          <w:instrText xml:space="preserve"> PAGEREF _Toc29517 \h </w:instrText>
        </w:r>
        <w:r>
          <w:fldChar w:fldCharType="separate"/>
        </w:r>
        <w:r>
          <w:t>32</w:t>
        </w:r>
        <w:r>
          <w:fldChar w:fldCharType="end"/>
        </w:r>
      </w:hyperlink>
    </w:p>
    <w:p>
      <w:pPr>
        <w:pStyle w:val="TOC2"/>
        <w:tabs>
          <w:tab w:val="right" w:leader="dot" w:pos="8306"/>
        </w:tabs>
      </w:pPr>
      <w:hyperlink w:anchor="_Toc8905" w:history="1">
        <w:r>
          <w:rPr>
            <w:rFonts w:ascii="仿宋" w:eastAsia="仿宋" w:hAnsi="仿宋" w:cs="仿宋" w:hint="eastAsia"/>
            <w:lang w:eastAsia="zh-CN"/>
          </w:rPr>
          <w:t>(二)、社会参与与沟通</w:t>
        </w:r>
        <w:r>
          <w:tab/>
        </w:r>
        <w:r>
          <w:fldChar w:fldCharType="begin"/>
        </w:r>
        <w:r>
          <w:instrText xml:space="preserve"> PAGEREF _Toc8905 \h </w:instrText>
        </w:r>
        <w:r>
          <w:fldChar w:fldCharType="separate"/>
        </w:r>
        <w:r>
          <w:t>33</w:t>
        </w:r>
        <w:r>
          <w:fldChar w:fldCharType="end"/>
        </w:r>
      </w:hyperlink>
    </w:p>
    <w:p>
      <w:pPr>
        <w:pStyle w:val="TOC1"/>
        <w:tabs>
          <w:tab w:val="right" w:leader="dot" w:pos="8306"/>
        </w:tabs>
      </w:pPr>
      <w:hyperlink w:anchor="_Toc9408" w:history="1">
        <w:r>
          <w:rPr>
            <w:rFonts w:ascii="仿宋" w:eastAsia="仿宋" w:hAnsi="仿宋" w:cs="仿宋" w:hint="eastAsia"/>
            <w:lang w:eastAsia="zh-CN"/>
          </w:rPr>
          <w:t>十、开源软件项目计划安排</w:t>
        </w:r>
        <w:r>
          <w:tab/>
        </w:r>
        <w:r>
          <w:fldChar w:fldCharType="begin"/>
        </w:r>
        <w:r>
          <w:instrText xml:space="preserve"> PAGEREF _Toc9408 \h </w:instrText>
        </w:r>
        <w:r>
          <w:fldChar w:fldCharType="separate"/>
        </w:r>
        <w:r>
          <w:t>34</w:t>
        </w:r>
        <w:r>
          <w:fldChar w:fldCharType="end"/>
        </w:r>
      </w:hyperlink>
    </w:p>
    <w:p>
      <w:pPr>
        <w:pStyle w:val="TOC2"/>
        <w:tabs>
          <w:tab w:val="right" w:leader="dot" w:pos="8306"/>
        </w:tabs>
      </w:pPr>
      <w:hyperlink w:anchor="_Toc18251" w:history="1">
        <w:r>
          <w:rPr>
            <w:rFonts w:ascii="仿宋" w:eastAsia="仿宋" w:hAnsi="仿宋" w:cs="仿宋" w:hint="eastAsia"/>
            <w:lang w:eastAsia="zh-CN"/>
          </w:rPr>
          <w:t>(一)、建设周期</w:t>
        </w:r>
        <w:r>
          <w:tab/>
        </w:r>
        <w:r>
          <w:fldChar w:fldCharType="begin"/>
        </w:r>
        <w:r>
          <w:instrText xml:space="preserve"> PAGEREF _Toc18251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74" w:history="1">
        <w:r>
          <w:rPr>
            <w:rFonts w:ascii="仿宋" w:eastAsia="仿宋" w:hAnsi="仿宋" w:cs="仿宋" w:hint="eastAsia"/>
            <w:lang w:eastAsia="zh-CN"/>
          </w:rPr>
          <w:t>(二)、建设进度</w:t>
        </w:r>
        <w:r>
          <w:tab/>
        </w:r>
        <w:r>
          <w:fldChar w:fldCharType="begin"/>
        </w:r>
        <w:r>
          <w:instrText xml:space="preserve"> PAGEREF _Toc6474 \h </w:instrText>
        </w:r>
        <w:r>
          <w:fldChar w:fldCharType="separate"/>
        </w:r>
        <w:r>
          <w:t>35</w:t>
        </w:r>
        <w:r>
          <w:fldChar w:fldCharType="end"/>
        </w:r>
      </w:hyperlink>
    </w:p>
    <w:p>
      <w:pPr>
        <w:pStyle w:val="TOC2"/>
        <w:tabs>
          <w:tab w:val="right" w:leader="dot" w:pos="8306"/>
        </w:tabs>
      </w:pPr>
      <w:hyperlink w:anchor="_Toc7580" w:history="1">
        <w:r>
          <w:rPr>
            <w:rFonts w:ascii="仿宋" w:eastAsia="仿宋" w:hAnsi="仿宋" w:cs="仿宋" w:hint="eastAsia"/>
            <w:lang w:eastAsia="zh-CN"/>
          </w:rPr>
          <w:t>(三)、进度安排注意事项</w:t>
        </w:r>
        <w:r>
          <w:tab/>
        </w:r>
        <w:r>
          <w:fldChar w:fldCharType="begin"/>
        </w:r>
        <w:r>
          <w:instrText xml:space="preserve"> PAGEREF _Toc7580 \h </w:instrText>
        </w:r>
        <w:r>
          <w:fldChar w:fldCharType="separate"/>
        </w:r>
        <w:r>
          <w:t>36</w:t>
        </w:r>
        <w:r>
          <w:fldChar w:fldCharType="end"/>
        </w:r>
      </w:hyperlink>
    </w:p>
    <w:p>
      <w:pPr>
        <w:pStyle w:val="TOC2"/>
        <w:tabs>
          <w:tab w:val="right" w:leader="dot" w:pos="8306"/>
        </w:tabs>
      </w:pPr>
      <w:hyperlink w:anchor="_Toc27686" w:history="1">
        <w:r>
          <w:rPr>
            <w:rFonts w:ascii="仿宋" w:eastAsia="仿宋" w:hAnsi="仿宋" w:cs="仿宋" w:hint="eastAsia"/>
            <w:lang w:eastAsia="zh-CN"/>
          </w:rPr>
          <w:t>(四)、人力资源配置</w:t>
        </w:r>
        <w:r>
          <w:tab/>
        </w:r>
        <w:r>
          <w:fldChar w:fldCharType="begin"/>
        </w:r>
        <w:r>
          <w:instrText xml:space="preserve"> PAGEREF _Toc27686 \h </w:instrText>
        </w:r>
        <w:r>
          <w:fldChar w:fldCharType="separate"/>
        </w:r>
        <w:r>
          <w:t>38</w:t>
        </w:r>
        <w:r>
          <w:fldChar w:fldCharType="end"/>
        </w:r>
      </w:hyperlink>
    </w:p>
    <w:p>
      <w:pPr>
        <w:pStyle w:val="TOC1"/>
        <w:tabs>
          <w:tab w:val="right" w:leader="dot" w:pos="8306"/>
        </w:tabs>
      </w:pPr>
      <w:hyperlink w:anchor="_Toc20151" w:history="1">
        <w:r>
          <w:rPr>
            <w:rFonts w:ascii="仿宋" w:eastAsia="仿宋" w:hAnsi="仿宋" w:cs="仿宋" w:hint="eastAsia"/>
            <w:lang w:eastAsia="zh-CN"/>
          </w:rPr>
          <w:t>十一、开源软件项目投资规划</w:t>
        </w:r>
        <w:r>
          <w:tab/>
        </w:r>
        <w:r>
          <w:fldChar w:fldCharType="begin"/>
        </w:r>
        <w:r>
          <w:instrText xml:space="preserve"> PAGEREF _Toc20151 \h </w:instrText>
        </w:r>
        <w:r>
          <w:fldChar w:fldCharType="separate"/>
        </w:r>
        <w:r>
          <w:t>38</w:t>
        </w:r>
        <w:r>
          <w:fldChar w:fldCharType="end"/>
        </w:r>
      </w:hyperlink>
    </w:p>
    <w:p>
      <w:pPr>
        <w:pStyle w:val="TOC2"/>
        <w:tabs>
          <w:tab w:val="right" w:leader="dot" w:pos="8306"/>
        </w:tabs>
      </w:pPr>
      <w:hyperlink w:anchor="_Toc23144" w:history="1">
        <w:r>
          <w:rPr>
            <w:rFonts w:ascii="仿宋" w:eastAsia="仿宋" w:hAnsi="仿宋" w:cs="仿宋" w:hint="eastAsia"/>
            <w:lang w:eastAsia="zh-CN"/>
          </w:rPr>
          <w:t>(一)、开源软件项目总投资估算</w:t>
        </w:r>
        <w:r>
          <w:tab/>
        </w:r>
        <w:r>
          <w:fldChar w:fldCharType="begin"/>
        </w:r>
        <w:r>
          <w:instrText xml:space="preserve"> PAGEREF _Toc23144 \h </w:instrText>
        </w:r>
        <w:r>
          <w:fldChar w:fldCharType="separate"/>
        </w:r>
        <w:r>
          <w:t>38</w:t>
        </w:r>
        <w:r>
          <w:fldChar w:fldCharType="end"/>
        </w:r>
      </w:hyperlink>
    </w:p>
    <w:p>
      <w:pPr>
        <w:pStyle w:val="TOC2"/>
        <w:tabs>
          <w:tab w:val="right" w:leader="dot" w:pos="8306"/>
        </w:tabs>
      </w:pPr>
      <w:hyperlink w:anchor="_Toc858" w:history="1">
        <w:r>
          <w:rPr>
            <w:rFonts w:ascii="仿宋" w:eastAsia="仿宋" w:hAnsi="仿宋" w:cs="仿宋" w:hint="eastAsia"/>
            <w:lang w:eastAsia="zh-CN"/>
          </w:rPr>
          <w:t>(二)、资金筹措</w:t>
        </w:r>
        <w:r>
          <w:tab/>
        </w:r>
        <w:r>
          <w:fldChar w:fldCharType="begin"/>
        </w:r>
        <w:r>
          <w:instrText xml:space="preserve"> PAGEREF _Toc858 \h </w:instrText>
        </w:r>
        <w:r>
          <w:fldChar w:fldCharType="separate"/>
        </w:r>
        <w:r>
          <w:t>40</w:t>
        </w:r>
        <w:r>
          <w:fldChar w:fldCharType="end"/>
        </w:r>
      </w:hyperlink>
    </w:p>
    <w:p>
      <w:pPr>
        <w:pStyle w:val="TOC1"/>
        <w:tabs>
          <w:tab w:val="right" w:leader="dot" w:pos="8306"/>
        </w:tabs>
      </w:pPr>
      <w:hyperlink w:anchor="_Toc12772" w:history="1">
        <w:r>
          <w:rPr>
            <w:rFonts w:ascii="仿宋" w:eastAsia="仿宋" w:hAnsi="仿宋" w:cs="仿宋" w:hint="eastAsia"/>
            <w:lang w:eastAsia="zh-CN"/>
          </w:rPr>
          <w:t>十二、开源软件项目技术管理</w:t>
        </w:r>
        <w:r>
          <w:tab/>
        </w:r>
        <w:r>
          <w:fldChar w:fldCharType="begin"/>
        </w:r>
        <w:r>
          <w:instrText xml:space="preserve"> PAGEREF _Toc12772 \h </w:instrText>
        </w:r>
        <w:r>
          <w:fldChar w:fldCharType="separate"/>
        </w:r>
        <w:r>
          <w:t>40</w:t>
        </w:r>
        <w:r>
          <w:fldChar w:fldCharType="end"/>
        </w:r>
      </w:hyperlink>
    </w:p>
    <w:p>
      <w:pPr>
        <w:pStyle w:val="TOC2"/>
        <w:tabs>
          <w:tab w:val="right" w:leader="dot" w:pos="8306"/>
        </w:tabs>
      </w:pPr>
      <w:hyperlink w:anchor="_Toc16848" w:history="1">
        <w:r>
          <w:rPr>
            <w:rFonts w:ascii="仿宋" w:eastAsia="仿宋" w:hAnsi="仿宋" w:cs="仿宋" w:hint="eastAsia"/>
            <w:lang w:eastAsia="zh-CN"/>
          </w:rPr>
          <w:t>(一)、技术方案选用方向</w:t>
        </w:r>
        <w:r>
          <w:tab/>
        </w:r>
        <w:r>
          <w:fldChar w:fldCharType="begin"/>
        </w:r>
        <w:r>
          <w:instrText xml:space="preserve"> PAGEREF _Toc16848 \h </w:instrText>
        </w:r>
        <w:r>
          <w:fldChar w:fldCharType="separate"/>
        </w:r>
        <w:r>
          <w:t>40</w:t>
        </w:r>
        <w:r>
          <w:fldChar w:fldCharType="end"/>
        </w:r>
      </w:hyperlink>
    </w:p>
    <w:p>
      <w:pPr>
        <w:pStyle w:val="TOC2"/>
        <w:tabs>
          <w:tab w:val="right" w:leader="dot" w:pos="8306"/>
        </w:tabs>
      </w:pPr>
      <w:hyperlink w:anchor="_Toc14433" w:history="1">
        <w:r>
          <w:rPr>
            <w:rFonts w:ascii="仿宋" w:eastAsia="仿宋" w:hAnsi="仿宋" w:cs="仿宋" w:hint="eastAsia"/>
            <w:lang w:eastAsia="zh-CN"/>
          </w:rPr>
          <w:t>(二)、工艺技术方案选用原则</w:t>
        </w:r>
        <w:r>
          <w:tab/>
        </w:r>
        <w:r>
          <w:fldChar w:fldCharType="begin"/>
        </w:r>
        <w:r>
          <w:instrText xml:space="preserve"> PAGEREF _Toc14433 \h </w:instrText>
        </w:r>
        <w:r>
          <w:fldChar w:fldCharType="separate"/>
        </w:r>
        <w:r>
          <w:t>42</w:t>
        </w:r>
        <w:r>
          <w:fldChar w:fldCharType="end"/>
        </w:r>
      </w:hyperlink>
    </w:p>
    <w:p>
      <w:pPr>
        <w:pStyle w:val="TOC2"/>
        <w:tabs>
          <w:tab w:val="right" w:leader="dot" w:pos="8306"/>
        </w:tabs>
      </w:pPr>
      <w:hyperlink w:anchor="_Toc14051" w:history="1">
        <w:r>
          <w:rPr>
            <w:rFonts w:ascii="仿宋" w:eastAsia="仿宋" w:hAnsi="仿宋" w:cs="仿宋" w:hint="eastAsia"/>
            <w:lang w:eastAsia="zh-CN"/>
          </w:rPr>
          <w:t>(三)、工艺技术方案要求</w:t>
        </w:r>
        <w:r>
          <w:tab/>
        </w:r>
        <w:r>
          <w:fldChar w:fldCharType="begin"/>
        </w:r>
        <w:r>
          <w:instrText xml:space="preserve"> PAGEREF _Toc14051 \h </w:instrText>
        </w:r>
        <w:r>
          <w:fldChar w:fldCharType="separate"/>
        </w:r>
        <w:r>
          <w:t>44</w:t>
        </w:r>
        <w:r>
          <w:fldChar w:fldCharType="end"/>
        </w:r>
      </w:hyperlink>
    </w:p>
    <w:p>
      <w:pPr>
        <w:pStyle w:val="TOC1"/>
        <w:tabs>
          <w:tab w:val="right" w:leader="dot" w:pos="8306"/>
        </w:tabs>
      </w:pPr>
      <w:hyperlink w:anchor="_Toc21804" w:history="1">
        <w:r>
          <w:rPr>
            <w:rFonts w:ascii="仿宋" w:eastAsia="仿宋" w:hAnsi="仿宋" w:cs="仿宋" w:hint="eastAsia"/>
            <w:lang w:eastAsia="zh-CN"/>
          </w:rPr>
          <w:t>十三、开源软件项目实施保障措施</w:t>
        </w:r>
        <w:r>
          <w:tab/>
        </w:r>
        <w:r>
          <w:fldChar w:fldCharType="begin"/>
        </w:r>
        <w:r>
          <w:instrText xml:space="preserve"> PAGEREF _Toc21804 \h </w:instrText>
        </w:r>
        <w:r>
          <w:fldChar w:fldCharType="separate"/>
        </w:r>
        <w:r>
          <w:t>46</w:t>
        </w:r>
        <w:r>
          <w:fldChar w:fldCharType="end"/>
        </w:r>
      </w:hyperlink>
    </w:p>
    <w:p>
      <w:pPr>
        <w:pStyle w:val="TOC2"/>
        <w:tabs>
          <w:tab w:val="right" w:leader="dot" w:pos="8306"/>
        </w:tabs>
      </w:pPr>
      <w:hyperlink w:anchor="_Toc11155" w:history="1">
        <w:r>
          <w:rPr>
            <w:rFonts w:ascii="仿宋" w:eastAsia="仿宋" w:hAnsi="仿宋" w:cs="仿宋" w:hint="eastAsia"/>
            <w:lang w:eastAsia="zh-CN"/>
          </w:rPr>
          <w:t>(一)、开源软件项目实施保障机制</w:t>
        </w:r>
        <w:r>
          <w:tab/>
        </w:r>
        <w:r>
          <w:fldChar w:fldCharType="begin"/>
        </w:r>
        <w:r>
          <w:instrText xml:space="preserve"> PAGEREF _Toc11155 \h </w:instrText>
        </w:r>
        <w:r>
          <w:fldChar w:fldCharType="separate"/>
        </w:r>
        <w:r>
          <w:t>46</w:t>
        </w:r>
        <w:r>
          <w:fldChar w:fldCharType="end"/>
        </w:r>
      </w:hyperlink>
    </w:p>
    <w:p>
      <w:pPr>
        <w:pStyle w:val="TOC2"/>
        <w:tabs>
          <w:tab w:val="right" w:leader="dot" w:pos="8306"/>
        </w:tabs>
      </w:pPr>
      <w:hyperlink w:anchor="_Toc22670" w:history="1">
        <w:r>
          <w:rPr>
            <w:rFonts w:ascii="仿宋" w:eastAsia="仿宋" w:hAnsi="仿宋" w:cs="仿宋" w:hint="eastAsia"/>
            <w:lang w:eastAsia="zh-CN"/>
          </w:rPr>
          <w:t>(二)、开源软件项目法律合规要求</w:t>
        </w:r>
        <w:r>
          <w:tab/>
        </w:r>
        <w:r>
          <w:fldChar w:fldCharType="begin"/>
        </w:r>
        <w:r>
          <w:instrText xml:space="preserve"> PAGEREF _Toc22670 \h </w:instrText>
        </w:r>
        <w:r>
          <w:fldChar w:fldCharType="separate"/>
        </w:r>
        <w:r>
          <w:t>50</w:t>
        </w:r>
        <w:r>
          <w:fldChar w:fldCharType="end"/>
        </w:r>
      </w:hyperlink>
    </w:p>
    <w:p>
      <w:pPr>
        <w:pStyle w:val="TOC2"/>
        <w:tabs>
          <w:tab w:val="right" w:leader="dot" w:pos="8306"/>
        </w:tabs>
      </w:pPr>
      <w:hyperlink w:anchor="_Toc13631" w:history="1">
        <w:r>
          <w:rPr>
            <w:rFonts w:ascii="仿宋" w:eastAsia="仿宋" w:hAnsi="仿宋" w:cs="仿宋" w:hint="eastAsia"/>
            <w:lang w:eastAsia="zh-CN"/>
          </w:rPr>
          <w:t>(三)、开源软件项目合同管理与法律事务</w:t>
        </w:r>
        <w:r>
          <w:tab/>
        </w:r>
        <w:r>
          <w:fldChar w:fldCharType="begin"/>
        </w:r>
        <w:r>
          <w:instrText xml:space="preserve"> PAGEREF _Toc13631 \h </w:instrText>
        </w:r>
        <w:r>
          <w:fldChar w:fldCharType="separate"/>
        </w:r>
        <w:r>
          <w:t>54</w:t>
        </w:r>
        <w:r>
          <w:fldChar w:fldCharType="end"/>
        </w:r>
      </w:hyperlink>
    </w:p>
    <w:p>
      <w:pPr>
        <w:pStyle w:val="TOC2"/>
        <w:tabs>
          <w:tab w:val="right" w:leader="dot" w:pos="8306"/>
        </w:tabs>
      </w:pPr>
      <w:hyperlink w:anchor="_Toc22452" w:history="1">
        <w:r>
          <w:rPr>
            <w:rFonts w:ascii="仿宋" w:eastAsia="仿宋" w:hAnsi="仿宋" w:cs="仿宋" w:hint="eastAsia"/>
            <w:lang w:eastAsia="zh-CN"/>
          </w:rPr>
          <w:t>(四)、开源软件项目知识产权保护策略</w:t>
        </w:r>
        <w:r>
          <w:tab/>
        </w:r>
        <w:r>
          <w:fldChar w:fldCharType="begin"/>
        </w:r>
        <w:r>
          <w:instrText xml:space="preserve"> PAGEREF _Toc22452 \h </w:instrText>
        </w:r>
        <w:r>
          <w:fldChar w:fldCharType="separate"/>
        </w:r>
        <w:r>
          <w:t>60</w:t>
        </w:r>
        <w:r>
          <w:fldChar w:fldCharType="end"/>
        </w:r>
      </w:hyperlink>
    </w:p>
    <w:p>
      <w:pPr>
        <w:pStyle w:val="TOC1"/>
        <w:tabs>
          <w:tab w:val="right" w:leader="dot" w:pos="8306"/>
        </w:tabs>
      </w:pPr>
      <w:hyperlink w:anchor="_Toc23655" w:history="1">
        <w:r>
          <w:rPr>
            <w:rFonts w:ascii="仿宋" w:eastAsia="仿宋" w:hAnsi="仿宋" w:cs="仿宋" w:hint="eastAsia"/>
            <w:lang w:eastAsia="zh-CN"/>
          </w:rPr>
          <w:t>十四、质量管理体系</w:t>
        </w:r>
        <w:r>
          <w:tab/>
        </w:r>
        <w:r>
          <w:fldChar w:fldCharType="begin"/>
        </w:r>
        <w:r>
          <w:instrText xml:space="preserve"> PAGEREF _Toc23655 \h </w:instrText>
        </w:r>
        <w:r>
          <w:fldChar w:fldCharType="separate"/>
        </w:r>
        <w:r>
          <w:t>63</w:t>
        </w:r>
        <w:r>
          <w:fldChar w:fldCharType="end"/>
        </w:r>
      </w:hyperlink>
    </w:p>
    <w:p>
      <w:pPr>
        <w:pStyle w:val="TOC2"/>
        <w:tabs>
          <w:tab w:val="right" w:leader="dot" w:pos="8306"/>
        </w:tabs>
      </w:pPr>
      <w:hyperlink w:anchor="_Toc2311" w:history="1">
        <w:r>
          <w:rPr>
            <w:rFonts w:ascii="仿宋" w:eastAsia="仿宋" w:hAnsi="仿宋" w:cs="仿宋" w:hint="eastAsia"/>
            <w:lang w:eastAsia="zh-CN"/>
          </w:rPr>
          <w:t>(一)、质量目标与方针</w:t>
        </w:r>
        <w:r>
          <w:tab/>
        </w:r>
        <w:r>
          <w:fldChar w:fldCharType="begin"/>
        </w:r>
        <w:r>
          <w:instrText xml:space="preserve"> PAGEREF _Toc2311 \h </w:instrText>
        </w:r>
        <w:r>
          <w:fldChar w:fldCharType="separate"/>
        </w:r>
        <w:r>
          <w:t>63</w:t>
        </w:r>
        <w:r>
          <w:fldChar w:fldCharType="end"/>
        </w:r>
      </w:hyperlink>
    </w:p>
    <w:p>
      <w:pPr>
        <w:pStyle w:val="TOC2"/>
        <w:tabs>
          <w:tab w:val="right" w:leader="dot" w:pos="8306"/>
        </w:tabs>
      </w:pPr>
      <w:hyperlink w:anchor="_Toc5681" w:history="1">
        <w:r>
          <w:rPr>
            <w:rFonts w:ascii="仿宋" w:eastAsia="仿宋" w:hAnsi="仿宋" w:cs="仿宋" w:hint="eastAsia"/>
            <w:lang w:eastAsia="zh-CN"/>
          </w:rPr>
          <w:t>(二)、质量管理责任</w:t>
        </w:r>
        <w:r>
          <w:tab/>
        </w:r>
        <w:r>
          <w:fldChar w:fldCharType="begin"/>
        </w:r>
        <w:r>
          <w:instrText xml:space="preserve"> PAGEREF _Toc5681 \h </w:instrText>
        </w:r>
        <w:r>
          <w:fldChar w:fldCharType="separate"/>
        </w:r>
        <w:r>
          <w:t>64</w:t>
        </w:r>
        <w:r>
          <w:fldChar w:fldCharType="end"/>
        </w:r>
      </w:hyperlink>
    </w:p>
    <w:p>
      <w:pPr>
        <w:pStyle w:val="TOC2"/>
        <w:tabs>
          <w:tab w:val="right" w:leader="dot" w:pos="8306"/>
        </w:tabs>
      </w:pPr>
      <w:hyperlink w:anchor="_Toc11266" w:history="1">
        <w:r>
          <w:rPr>
            <w:rFonts w:ascii="仿宋" w:eastAsia="仿宋" w:hAnsi="仿宋" w:cs="仿宋" w:hint="eastAsia"/>
            <w:lang w:eastAsia="zh-CN"/>
          </w:rPr>
          <w:t>(三)、质量管理体系文件</w:t>
        </w:r>
        <w:r>
          <w:tab/>
        </w:r>
        <w:r>
          <w:fldChar w:fldCharType="begin"/>
        </w:r>
        <w:r>
          <w:instrText xml:space="preserve"> PAGEREF _Toc11266 \h </w:instrText>
        </w:r>
        <w:r>
          <w:fldChar w:fldCharType="separate"/>
        </w:r>
        <w:r>
          <w:t>65</w:t>
        </w:r>
        <w:r>
          <w:fldChar w:fldCharType="end"/>
        </w:r>
      </w:hyperlink>
    </w:p>
    <w:p>
      <w:pPr>
        <w:pStyle w:val="TOC2"/>
        <w:tabs>
          <w:tab w:val="right" w:leader="dot" w:pos="8306"/>
        </w:tabs>
      </w:pPr>
      <w:hyperlink w:anchor="_Toc3922" w:history="1">
        <w:r>
          <w:rPr>
            <w:rFonts w:ascii="仿宋" w:eastAsia="仿宋" w:hAnsi="仿宋" w:cs="仿宋" w:hint="eastAsia"/>
            <w:lang w:eastAsia="zh-CN"/>
          </w:rPr>
          <w:t>(四)、质量培训与教育</w:t>
        </w:r>
        <w:r>
          <w:tab/>
        </w:r>
        <w:r>
          <w:fldChar w:fldCharType="begin"/>
        </w:r>
        <w:r>
          <w:instrText xml:space="preserve"> PAGEREF _Toc3922 \h </w:instrText>
        </w:r>
        <w:r>
          <w:fldChar w:fldCharType="separate"/>
        </w:r>
        <w:r>
          <w:t>67</w:t>
        </w:r>
        <w:r>
          <w:fldChar w:fldCharType="end"/>
        </w:r>
      </w:hyperlink>
    </w:p>
    <w:p>
      <w:pPr>
        <w:pStyle w:val="TOC2"/>
        <w:tabs>
          <w:tab w:val="right" w:leader="dot" w:pos="8306"/>
        </w:tabs>
      </w:pPr>
      <w:hyperlink w:anchor="_Toc8460" w:history="1">
        <w:r>
          <w:rPr>
            <w:rFonts w:ascii="仿宋" w:eastAsia="仿宋" w:hAnsi="仿宋" w:cs="仿宋" w:hint="eastAsia"/>
            <w:lang w:eastAsia="zh-CN"/>
          </w:rPr>
          <w:t>(五)、质量审核与评价</w:t>
        </w:r>
        <w:r>
          <w:tab/>
        </w:r>
        <w:r>
          <w:fldChar w:fldCharType="begin"/>
        </w:r>
        <w:r>
          <w:instrText xml:space="preserve"> PAGEREF _Toc8460 \h </w:instrText>
        </w:r>
        <w:r>
          <w:fldChar w:fldCharType="separate"/>
        </w:r>
        <w:r>
          <w:t>68</w:t>
        </w:r>
        <w:r>
          <w:fldChar w:fldCharType="end"/>
        </w:r>
      </w:hyperlink>
    </w:p>
    <w:p>
      <w:pPr>
        <w:pStyle w:val="TOC2"/>
        <w:tabs>
          <w:tab w:val="right" w:leader="dot" w:pos="8306"/>
        </w:tabs>
      </w:pPr>
      <w:hyperlink w:anchor="_Toc31503" w:history="1">
        <w:r>
          <w:rPr>
            <w:rFonts w:ascii="仿宋" w:eastAsia="仿宋" w:hAnsi="仿宋" w:cs="仿宋" w:hint="eastAsia"/>
            <w:lang w:eastAsia="zh-CN"/>
          </w:rPr>
          <w:t>(六)、不符合与纠正措施</w:t>
        </w:r>
        <w:r>
          <w:tab/>
        </w:r>
        <w:r>
          <w:fldChar w:fldCharType="begin"/>
        </w:r>
        <w:r>
          <w:instrText xml:space="preserve"> PAGEREF _Toc31503 \h </w:instrText>
        </w:r>
        <w:r>
          <w:fldChar w:fldCharType="separate"/>
        </w:r>
        <w:r>
          <w:t>69</w:t>
        </w:r>
        <w:r>
          <w:fldChar w:fldCharType="end"/>
        </w:r>
      </w:hyperlink>
    </w:p>
    <w:p>
      <w:pPr>
        <w:pStyle w:val="TOC1"/>
        <w:tabs>
          <w:tab w:val="right" w:leader="dot" w:pos="8306"/>
        </w:tabs>
      </w:pPr>
      <w:hyperlink w:anchor="_Toc14566" w:history="1">
        <w:r>
          <w:rPr>
            <w:rFonts w:ascii="仿宋" w:eastAsia="仿宋" w:hAnsi="仿宋" w:cs="仿宋" w:hint="eastAsia"/>
            <w:lang w:eastAsia="zh-CN"/>
          </w:rPr>
          <w:t>十五、供应链管理</w:t>
        </w:r>
        <w:r>
          <w:tab/>
        </w:r>
        <w:r>
          <w:fldChar w:fldCharType="begin"/>
        </w:r>
        <w:r>
          <w:instrText xml:space="preserve"> PAGEREF _Toc14566 \h </w:instrText>
        </w:r>
        <w:r>
          <w:fldChar w:fldCharType="separate"/>
        </w:r>
        <w:r>
          <w:t>71</w:t>
        </w:r>
        <w:r>
          <w:fldChar w:fldCharType="end"/>
        </w:r>
      </w:hyperlink>
    </w:p>
    <w:p>
      <w:pPr>
        <w:pStyle w:val="TOC2"/>
        <w:tabs>
          <w:tab w:val="right" w:leader="dot" w:pos="8306"/>
        </w:tabs>
      </w:pPr>
      <w:hyperlink w:anchor="_Toc28525" w:history="1">
        <w:r>
          <w:rPr>
            <w:rFonts w:ascii="仿宋" w:eastAsia="仿宋" w:hAnsi="仿宋" w:cs="仿宋" w:hint="eastAsia"/>
            <w:lang w:eastAsia="zh-CN"/>
          </w:rPr>
          <w:t>(一)、供应链战略规划</w:t>
        </w:r>
        <w:r>
          <w:tab/>
        </w:r>
        <w:r>
          <w:fldChar w:fldCharType="begin"/>
        </w:r>
        <w:r>
          <w:instrText xml:space="preserve"> PAGEREF _Toc28525 \h </w:instrText>
        </w:r>
        <w:r>
          <w:fldChar w:fldCharType="separate"/>
        </w:r>
        <w:r>
          <w:t>71</w:t>
        </w:r>
        <w:r>
          <w:fldChar w:fldCharType="end"/>
        </w:r>
      </w:hyperlink>
    </w:p>
    <w:p>
      <w:pPr>
        <w:pStyle w:val="TOC2"/>
        <w:tabs>
          <w:tab w:val="right" w:leader="dot" w:pos="8306"/>
        </w:tabs>
      </w:pPr>
      <w:hyperlink w:anchor="_Toc16547" w:history="1">
        <w:r>
          <w:rPr>
            <w:rFonts w:ascii="仿宋" w:eastAsia="仿宋" w:hAnsi="仿宋" w:cs="仿宋" w:hint="eastAsia"/>
            <w:lang w:eastAsia="zh-CN"/>
          </w:rPr>
          <w:t>(二)、供应商选择与合作</w:t>
        </w:r>
        <w:r>
          <w:tab/>
        </w:r>
        <w:r>
          <w:fldChar w:fldCharType="begin"/>
        </w:r>
        <w:r>
          <w:instrText xml:space="preserve"> PAGEREF _Toc16547 \h </w:instrText>
        </w:r>
        <w:r>
          <w:fldChar w:fldCharType="separate"/>
        </w:r>
        <w:r>
          <w:t>72</w:t>
        </w:r>
        <w:r>
          <w:fldChar w:fldCharType="end"/>
        </w:r>
      </w:hyperlink>
    </w:p>
    <w:p>
      <w:pPr>
        <w:pStyle w:val="TOC2"/>
        <w:tabs>
          <w:tab w:val="right" w:leader="dot" w:pos="8306"/>
        </w:tabs>
      </w:pPr>
      <w:hyperlink w:anchor="_Toc24528" w:history="1">
        <w:r>
          <w:rPr>
            <w:rFonts w:ascii="仿宋" w:eastAsia="仿宋" w:hAnsi="仿宋" w:cs="仿宋" w:hint="eastAsia"/>
            <w:lang w:eastAsia="zh-CN"/>
          </w:rPr>
          <w:t>(三)、物流与库存管理</w:t>
        </w:r>
        <w:r>
          <w:tab/>
        </w:r>
        <w:r>
          <w:fldChar w:fldCharType="begin"/>
        </w:r>
        <w:r>
          <w:instrText xml:space="preserve"> PAGEREF _Toc24528 \h </w:instrText>
        </w:r>
        <w:r>
          <w:fldChar w:fldCharType="separate"/>
        </w:r>
        <w:r>
          <w:t>73</w:t>
        </w:r>
        <w:r>
          <w:fldChar w:fldCharType="end"/>
        </w:r>
      </w:hyperlink>
    </w:p>
    <w:p>
      <w:pPr>
        <w:pStyle w:val="TOC1"/>
        <w:tabs>
          <w:tab w:val="right" w:leader="dot" w:pos="8306"/>
        </w:tabs>
      </w:pPr>
      <w:hyperlink w:anchor="_Toc13896" w:history="1">
        <w:r>
          <w:rPr>
            <w:rFonts w:ascii="仿宋" w:eastAsia="仿宋" w:hAnsi="仿宋" w:cs="仿宋" w:hint="eastAsia"/>
            <w:lang w:eastAsia="zh-CN"/>
          </w:rPr>
          <w:t>十六、开源软件项目治理与监督</w:t>
        </w:r>
        <w:r>
          <w:tab/>
        </w:r>
        <w:r>
          <w:fldChar w:fldCharType="begin"/>
        </w:r>
        <w:r>
          <w:instrText xml:space="preserve"> PAGEREF _Toc13896 \h </w:instrText>
        </w:r>
        <w:r>
          <w:fldChar w:fldCharType="separate"/>
        </w:r>
        <w:r>
          <w:t>75</w:t>
        </w:r>
        <w:r>
          <w:fldChar w:fldCharType="end"/>
        </w:r>
      </w:hyperlink>
    </w:p>
    <w:p>
      <w:pPr>
        <w:pStyle w:val="TOC2"/>
        <w:tabs>
          <w:tab w:val="right" w:leader="dot" w:pos="8306"/>
        </w:tabs>
      </w:pPr>
      <w:hyperlink w:anchor="_Toc4501" w:history="1">
        <w:r>
          <w:rPr>
            <w:rFonts w:ascii="仿宋" w:eastAsia="仿宋" w:hAnsi="仿宋" w:cs="仿宋" w:hint="eastAsia"/>
            <w:lang w:eastAsia="zh-CN"/>
          </w:rPr>
          <w:t>(一)、开源软件项目治理结构</w:t>
        </w:r>
        <w:r>
          <w:tab/>
        </w:r>
        <w:r>
          <w:fldChar w:fldCharType="begin"/>
        </w:r>
        <w:r>
          <w:instrText xml:space="preserve"> PAGEREF _Toc4501 \h </w:instrText>
        </w:r>
        <w:r>
          <w:fldChar w:fldCharType="separate"/>
        </w:r>
        <w:r>
          <w:t>75</w:t>
        </w:r>
        <w:r>
          <w:fldChar w:fldCharType="end"/>
        </w:r>
      </w:hyperlink>
    </w:p>
    <w:p>
      <w:pPr>
        <w:pStyle w:val="TOC2"/>
        <w:tabs>
          <w:tab w:val="right" w:leader="dot" w:pos="8306"/>
        </w:tabs>
      </w:pPr>
      <w:hyperlink w:anchor="_Toc13187" w:history="1">
        <w:r>
          <w:rPr>
            <w:rFonts w:ascii="仿宋" w:eastAsia="仿宋" w:hAnsi="仿宋" w:cs="仿宋" w:hint="eastAsia"/>
            <w:lang w:eastAsia="zh-CN"/>
          </w:rPr>
          <w:t>(二)、监督与审计</w:t>
        </w:r>
        <w:r>
          <w:tab/>
        </w:r>
        <w:r>
          <w:fldChar w:fldCharType="begin"/>
        </w:r>
        <w:r>
          <w:instrText xml:space="preserve"> PAGEREF _Toc13187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62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488"/>
      <w:r>
        <w:rPr>
          <w:rFonts w:ascii="仿宋" w:eastAsia="仿宋" w:hAnsi="仿宋" w:cs="仿宋" w:hint="eastAsia"/>
          <w:lang w:eastAsia="zh-CN"/>
        </w:rPr>
        <w:t>(一)、开源软件行业分析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开源软件行业一直以来都是市场的关注焦点。行业内的发展趋势、竞争态势以及潜在机会都对开源软件项目的推进产生深远的影响。通过深入研究行业的整体概貌，我们将更好地理解行业的核心特征，为开源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开源软件行业，技术一直是推动创新和发展的关键因素。我们将对当前技术趋势进行详尽分析，包括但不限于人工智能、大数据应用、先进制造技术等。这有助于开源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开源软件项目成功的基础。我们将对主要竞争对手进行深入研究，包括其市场份额、产品特点、市场定位等。通过全面了解竞争对手的优势和劣势，开源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53"/>
      <w:r>
        <w:rPr>
          <w:rFonts w:ascii="仿宋" w:eastAsia="仿宋" w:hAnsi="仿宋" w:cs="仿宋" w:hint="eastAsia"/>
          <w:sz w:val="28"/>
          <w:lang w:eastAsia="zh-CN"/>
        </w:rPr>
        <w:t>(二)、开源软件市场分析预测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通过对市场规模的深入调研，我们将预测开源软件市场未来的增长趋势。这包括市场的整体规模、各细分领域的发展趋势等。开源软件项目可以根据市场的扩张速度和潜在机会，制定更符合市场需求的发展策略。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开源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开源软件项目实施过程中需要充分考虑的因素。我们将对市场风险进行全面评估，包括但不限于政策法规风险、市场竞争风险、技术变革风险等。通过对潜在风险的深入分析，开源软件项目可以制定相应的风险缓解策略，降低不确定性对开源软件项目的影响。</w:t>
      </w:r>
    </w:p>
    <w:p>
      <w:pPr>
        <w:pStyle w:val="Heading1"/>
        <w:ind w:firstLine="560" w:firstLineChars="200"/>
        <w:rPr>
          <w:rFonts w:ascii="仿宋" w:eastAsia="仿宋" w:hAnsi="仿宋" w:cs="仿宋" w:hint="eastAsia"/>
          <w:sz w:val="28"/>
          <w:lang w:eastAsia="zh-CN"/>
        </w:rPr>
      </w:pPr>
      <w:bookmarkStart w:id="5" w:name="_Toc24397"/>
      <w:r>
        <w:rPr>
          <w:rFonts w:ascii="仿宋" w:eastAsia="仿宋" w:hAnsi="仿宋" w:cs="仿宋" w:hint="eastAsia"/>
          <w:sz w:val="28"/>
          <w:lang w:eastAsia="zh-CN"/>
        </w:rPr>
        <w:t>二、开源软件项目建设背景及必要性分析</w:t>
      </w:r>
      <w:bookmarkEnd w:id="5"/>
    </w:p>
    <w:p>
      <w:pPr>
        <w:pStyle w:val="Heading2"/>
        <w:rPr>
          <w:rFonts w:ascii="仿宋" w:eastAsia="仿宋" w:hAnsi="仿宋" w:cs="仿宋" w:hint="eastAsia"/>
          <w:lang w:eastAsia="zh-CN"/>
        </w:rPr>
      </w:pPr>
      <w:bookmarkStart w:id="6" w:name="_Toc3782"/>
      <w:r>
        <w:rPr>
          <w:rFonts w:ascii="仿宋" w:eastAsia="仿宋" w:hAnsi="仿宋" w:cs="仿宋" w:hint="eastAsia"/>
          <w:lang w:eastAsia="zh-CN"/>
        </w:rPr>
        <w:t>(一)、开源软件项目背景分析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开源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开源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开源软件项目在这个潮流中的定位。同时，我们将关注行业内涌现的新兴机遇，以便开源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开源软件项目提供了强大的发展动力。我们将聚焦于行业内最新的技术发展趋势，包括但不限于人工智能、大数据分析、物联网等领域。通过深度的技术研究，我们将确保开源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开源软件项目发展的源泉。我们将投入更多的精力对市场需求进行深入剖析，超越表面的需求，深入挖掘潜在的市场痛点和机遇。通过对市场需求的细致了解，开源软件项目将更有针对性地设计解决方案，满足市场的多样化需求，从而更好地促进开源软件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开源软件项目战略至关重要。我们将对竞争态势进行更为深入的分析，包括但不限于市场份额、产品特点、客户满意度等多个维度。通过深度的竞争分析，开源软件项目将能够更准确地把握市场脉搏，制定具有竞争力的开源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开源软件项目的发展具有直接的影响。我们将进行更为全面的法规和政策分析，了解行业发展中的潜在法律风险和合规挑战。通过充分了解和遵守相关法规，开源软件项目将确保在法律框架内合法合规运营，为开源软件项目的稳健发展提供有力支持。</w:t>
      </w:r>
    </w:p>
    <w:p>
      <w:pPr>
        <w:pStyle w:val="Heading2"/>
        <w:ind w:firstLine="560" w:firstLineChars="200"/>
        <w:rPr>
          <w:rFonts w:ascii="仿宋" w:eastAsia="仿宋" w:hAnsi="仿宋" w:cs="仿宋" w:hint="eastAsia"/>
          <w:sz w:val="28"/>
          <w:lang w:eastAsia="zh-CN"/>
        </w:rPr>
      </w:pPr>
      <w:bookmarkStart w:id="7" w:name="_Toc3934"/>
      <w:r>
        <w:rPr>
          <w:rFonts w:ascii="仿宋" w:eastAsia="仿宋" w:hAnsi="仿宋" w:cs="仿宋" w:hint="eastAsia"/>
          <w:sz w:val="28"/>
          <w:lang w:eastAsia="zh-CN"/>
        </w:rPr>
        <w:t>(二)、开源软件项目建设必要性分析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开源软件项目建设的迫切性源于对行业发展趋势的深刻洞察。我们正处于一个行业变革的时代，科技创新、数字化转型成为企业发展的关键动力。开源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源软件项目建设不仅仅是为了跟上潮流，更是为了通过技术创新推动企业的持续发展。通过引入先进的技术和解决方案，开源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开源软件项目的建设成为必然选择，通过提高产品质量、拓展服务领域，从而在竞争中获得更多的机会。开源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开源软件项目建设的必要性体现在对客户需求更精准的满足。通过开源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开源软件项目建设的背后是对企业持续创新的追求。只有通过不断创新，企业才能在竞争中立于不败之地。开源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
      <w:r>
        <w:rPr>
          <w:rFonts w:ascii="仿宋" w:eastAsia="仿宋" w:hAnsi="仿宋" w:cs="仿宋" w:hint="eastAsia"/>
          <w:sz w:val="28"/>
          <w:lang w:eastAsia="zh-CN"/>
        </w:rPr>
        <w:t>三、开源软件项目建设单位说明</w:t>
      </w:r>
      <w:bookmarkEnd w:id="8"/>
    </w:p>
    <w:p>
      <w:pPr>
        <w:pStyle w:val="Heading2"/>
        <w:rPr>
          <w:rFonts w:ascii="仿宋" w:eastAsia="仿宋" w:hAnsi="仿宋" w:cs="仿宋" w:hint="eastAsia"/>
          <w:lang w:eastAsia="zh-CN"/>
        </w:rPr>
      </w:pPr>
      <w:bookmarkStart w:id="9" w:name="_Toc14466"/>
      <w:r>
        <w:rPr>
          <w:rFonts w:ascii="仿宋" w:eastAsia="仿宋" w:hAnsi="仿宋" w:cs="仿宋" w:hint="eastAsia"/>
          <w:lang w:eastAsia="zh-CN"/>
        </w:rPr>
        <w:t>(一)、开源软件项目承办单位基本情况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73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开源软件项目承办单位的XXXX，我们着眼于实现可持续的经济效益。通过技术创新和解决方案的提供，公司预计在开源软件项目执行期间将获得可观的收入增长。这一收入来源主要包括开源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同时，我们注重成本控制和效率提升，以确保开源软件项目的可持续盈利。透过精细的管理和资源优化，公司期望实现开源软件项目利润最大化。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开源软件项目实施进行全面的投资评估，包括开源软件项目启动阶段的资金投入和后续运营成本。通过对开源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开源软件项目实施过程中具备足够的资金流动性，公司将进行详尽的现金流分析。这包括资金需求的合理预测、开源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4153"/>
      <w:r>
        <w:rPr>
          <w:rFonts w:ascii="仿宋" w:eastAsia="仿宋" w:hAnsi="仿宋" w:cs="仿宋" w:hint="eastAsia"/>
          <w:sz w:val="28"/>
          <w:lang w:eastAsia="zh-CN"/>
        </w:rPr>
        <w:t>四、开源软件项目绩效评估</w:t>
      </w:r>
      <w:bookmarkEnd w:id="11"/>
    </w:p>
    <w:p>
      <w:pPr>
        <w:pStyle w:val="Heading2"/>
        <w:rPr>
          <w:rFonts w:ascii="仿宋" w:eastAsia="仿宋" w:hAnsi="仿宋" w:cs="仿宋" w:hint="eastAsia"/>
          <w:lang w:eastAsia="zh-CN"/>
        </w:rPr>
      </w:pPr>
      <w:bookmarkStart w:id="12" w:name="_Toc3220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开源软件项目中，我们设计了一套全面的绩效评估指标，以确保开源软件项目的可控和成功交付。这些指标跨足开源软件项目目标、成本、进度和质量等多个维度，为我们提供了全面洞察开源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开源软件项目目标达成率是我们关注的首要指标。我们设定了明确的目标，并通过定期监测和评估，迅速发现并应对潜在的目标偏差。这为开源软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成本绩效是另一个核心关注点。通过实际成本与预算成本的对比分析，我们深入了解成本差异的原因，及时调整资源分配，保持开源软件项目在经济效益方面的合理水平。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开源软件项目进度作为关键的绩效指标之一，得到了精心的关注。我们制定了详细的开源软件项目进度计划，并设立了进度符合度指标，确保实际进度与计划进度保持一致。这使我们能够快速发现和解决潜在的进度问题，保持开源软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开源软件项目绩效的不可或缺的一环。我们引入了一系列的质量标准和客户满意度指标，以确保开源软件项目交付的成果在质量上达到或超越预期水平。通过持续监测这些指标，我们努力提升开源软件项目整体质量水平，为开源软件项目的成功交付提供有力保障。通过这些科学且全面的绩效评估，我们能够更好地引导开源软件项目的持续改进，确保开源软件项目目标的顺利达成。</w:t>
      </w:r>
    </w:p>
    <w:p>
      <w:pPr>
        <w:pStyle w:val="Heading2"/>
        <w:ind w:firstLine="560" w:firstLineChars="200"/>
        <w:rPr>
          <w:rFonts w:ascii="仿宋" w:eastAsia="仿宋" w:hAnsi="仿宋" w:cs="仿宋" w:hint="eastAsia"/>
          <w:sz w:val="28"/>
          <w:lang w:eastAsia="zh-CN"/>
        </w:rPr>
      </w:pPr>
      <w:bookmarkStart w:id="13" w:name="_Toc906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绩效评估是开源软件项目中的关键环节，为确保开源软件项目达到预期目标，我们采用了多层次、多维度的绩效评估方法。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开源软件项目的战略目标对齐，确保每个决策和行动都与开源软件项目整体目标保持一致。团队会定期召开战略对齐会议，审视当前工作与开源软件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开源软件项目进度、质量、成本和风险等方面。这些指标通过数据收集和分析，为开源软件项目管理团队提供了客观的评估依据。例如，我们通过开源软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绩效评估不仅仅停留在开源软件项目内部，还考虑了开源软件项目对外部环境的影响。我们定期进行干系人满意度调查，以了解各利益相关方对开源软件项目的期望和满意度，并及时做出调整。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这种多层次、多角度的绩效评估方法，使得我们能够全面了解开源软件项目的运行状态，及时做出调整，确保开源软件项目在不断变化的环境中保持稳健前行。</w:t>
      </w:r>
    </w:p>
    <w:p>
      <w:pPr>
        <w:pStyle w:val="Heading2"/>
        <w:ind w:firstLine="560" w:firstLineChars="200"/>
        <w:rPr>
          <w:rFonts w:ascii="仿宋" w:eastAsia="仿宋" w:hAnsi="仿宋" w:cs="仿宋" w:hint="eastAsia"/>
          <w:sz w:val="28"/>
          <w:lang w:eastAsia="zh-CN"/>
        </w:rPr>
      </w:pPr>
      <w:bookmarkStart w:id="14" w:name="_Toc2807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为了确保开源软件项目的有效管理和不断优化，我们采用了精心设计的绩效评估周期。这个周期旨在实现灵活、实时和全面的评估，以适应开源软件项目执行中的各种挑战。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开源软件项目的不同需求，分为短期、中期和长期。短期评估关注每个迭代或工作周期，以及时发现和解决当前任务中的问题。中期评估涵盖几个迭代，深入了解整体开源软件项目的趋势和性能。长期评估则着眼于整个开源软件项目阶段，确保开源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开源软件项目管理工具和协作平台，团队成员能够随时更新和分享开源软件项目数据。这种实时性的反馈机制使我们能够及时察觉潜在问题，快速调整，保持开源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开源软件项目的决策制定密不可分。每个周期的开源软件项目回顾会议成为集体总结经验、识别问题深层次原因并找到创新解决方案的平台。这种定期的反思与调整机制使开源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019"/>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867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开源软件项目的技术管理特点体现在其创新导向。通过引入最先进的技术趋势和解决方案，开源软件项目致力于提升科技含量、提高质量和效率水平。这意味着我们将采用最新的工具和方法，确保开源软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开源软件项目技术管理的显著特征。通过整合不同领域的技术资源，我们实现了跨学科的协同工作。这有助于优化技术架构，提高整体效能。此外，整合性策略还促进了不同技术团队之间的紧密沟通和高效合作，确保开源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开源软件项目所采用的技术。通过不断优化技术方案，开源软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开源软件项目团队将在开源软件项目初期识别可能的技术风险，并采取相应的预防和应对措施。通过建立健全的风险评估机制，开源软件项目能够在实施过程中及时发现并解决潜在的技术问题，保障开源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开源软件项目中，技术将成为开源软件项目成功的有力支持。这一深度剖析揭示了技术管理在开源软件项目实施中的关键作用，为开源软件项目的技术基础奠定了坚实的基础。</w:t>
      </w:r>
    </w:p>
    <w:p>
      <w:pPr>
        <w:pStyle w:val="Heading2"/>
        <w:ind w:firstLine="560" w:firstLineChars="200"/>
        <w:rPr>
          <w:rFonts w:ascii="仿宋" w:eastAsia="仿宋" w:hAnsi="仿宋" w:cs="仿宋" w:hint="eastAsia"/>
          <w:sz w:val="28"/>
          <w:lang w:eastAsia="zh-CN"/>
        </w:rPr>
      </w:pPr>
      <w:bookmarkStart w:id="17" w:name="_Toc10009"/>
      <w:r>
        <w:rPr>
          <w:rFonts w:ascii="仿宋" w:eastAsia="仿宋" w:hAnsi="仿宋" w:cs="仿宋" w:hint="eastAsia"/>
          <w:sz w:val="28"/>
          <w:lang w:eastAsia="zh-CN"/>
        </w:rPr>
        <w:t>(二)、开源软件项目工艺技术设计方案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对于生产技术方案的选用，开源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开源软件项目将严格按照相关行业规范要求进行组织。通过有效控制产品质量，开源软件项目将致力于为顾客提供优质的开源软件项目产品和良好的服务。这体现了开源软件项目对于生产活动合规性和质量标准的高度重视，为开源软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开源软件项目注重生态效益和清洁生产原则。开源软件项目建设将紧密结合地方特色经济发展，与社会经济发展规划和区域环境保护规划方案相协调一致。通过与当地区域自然生态系统的结合，开源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开源软件项目产品具有多样化的客户需求和个性化的特点。因此，开源软件项目产品规格品种多样，且单批生产数量较小。为满足这一特点，开源软件项目承办单位将建设先进的柔性制造生产线。通过广泛应用柔性制造技术，开源软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开源软件项目采用的技术具有较高的技术含量和自动化水平，处于国内先进水平。这一技术选用不仅体现了对生产效率、质量和环境友好性的高标准要求，同时为开源软件项目的可持续发展奠定了坚实的基础。</w:t>
      </w:r>
    </w:p>
    <w:p>
      <w:pPr>
        <w:pStyle w:val="Heading2"/>
        <w:ind w:firstLine="560" w:firstLineChars="200"/>
        <w:rPr>
          <w:rFonts w:ascii="仿宋" w:eastAsia="仿宋" w:hAnsi="仿宋" w:cs="仿宋" w:hint="eastAsia"/>
          <w:sz w:val="28"/>
          <w:lang w:eastAsia="zh-CN"/>
        </w:rPr>
      </w:pPr>
      <w:bookmarkStart w:id="18" w:name="_Toc1421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为确保开源软件项目的高效生产和技术实施，我们制定了一套精心设计的设备选型方案，以满足开源软件项目生产、质量和环保的要求。该方案的主要特点如下：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开源软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针对开源软件项目产品的多样性和小批量生产的特点，我们将建设柔性制造生产线。通过在设备选型中考虑柔性制造技术，可以灵活应对不同产品规格和生产需求，实现生产线的高度灵活性和适应性。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640"/>
      <w:r>
        <w:rPr>
          <w:rFonts w:ascii="仿宋" w:eastAsia="仿宋" w:hAnsi="仿宋" w:cs="仿宋" w:hint="eastAsia"/>
          <w:sz w:val="28"/>
          <w:lang w:eastAsia="zh-CN"/>
        </w:rPr>
        <w:t>六、开源软件项目土建工程</w:t>
      </w:r>
      <w:bookmarkEnd w:id="19"/>
    </w:p>
    <w:p>
      <w:pPr>
        <w:pStyle w:val="Heading2"/>
        <w:rPr>
          <w:rFonts w:ascii="仿宋" w:eastAsia="仿宋" w:hAnsi="仿宋" w:cs="仿宋" w:hint="eastAsia"/>
          <w:lang w:eastAsia="zh-CN"/>
        </w:rPr>
      </w:pPr>
      <w:bookmarkStart w:id="20" w:name="_Toc5439"/>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在开源软件项目的建筑工程设计中，我们将秉承一系列重要的设计原则，以确保开源软件项目建筑在功能、美观、可持续性等方面达到最佳效果。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首要原则是确保建筑的功能性得到最大化的发挥。我们将充分理解开源软件项目的实际需求，合理布局各个功能区域，保证建筑在满足业务需求的同时，提供高效的工作环境。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https://d.book118.com/196223100102010103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开源软件项目规划设计纲要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开源软件项目规划设计纲要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开源软件项目规划设计纲要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开源软件项目规划设计纲要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开源软件项目规划设计纲要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开源软件项目规划设计纲要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开源软件项目规划设计纲要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开源软件项目规划设计纲要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开源软件项目规划设计纲要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开源软件项目规划设计纲要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开源软件项目规划设计纲要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开源软件项目规划设计纲要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开源软件项目规划设计纲要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开源软件项目规划设计纲要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开源软件项目规划设计纲要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开源软件项目规划设计纲要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开源软件项目规划设计纲要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464058"/>
    <w:rsid w:val="294640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223100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2024-03-05T02:44:00Z</dcterms:created>
  <dcterms:modified xsi:type="dcterms:W3CDTF">2024-03-05T02:45:11Z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0EDEFC47E13B409C8C0585AF3F7BF7C7_11</vt:lpwstr>
  </property>
  <property fmtid="{D5CDD505-2E9C-101B-9397-08002B2CF9AE}" pid="3" name="KSOProductBuildVer">
    <vt:lpwstr>2052-12.1.0.16388</vt:lpwstr>
  </property>
</Properties>
</file>