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特种乳胶制品项目规划设计方案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9" w:history="1">
        <w:r>
          <w:rPr>
            <w:rFonts w:ascii="仿宋" w:eastAsia="仿宋" w:hAnsi="仿宋" w:cs="仿宋" w:hint="eastAsia"/>
            <w:lang w:eastAsia="zh-CN"/>
          </w:rPr>
          <w:t>概论</w:t>
        </w:r>
        <w:r>
          <w:tab/>
        </w:r>
        <w:r>
          <w:fldChar w:fldCharType="begin"/>
        </w:r>
        <w:r>
          <w:instrText xml:space="preserve"> PAGEREF _Toc28159 \h </w:instrText>
        </w:r>
        <w:r>
          <w:fldChar w:fldCharType="separate"/>
        </w:r>
        <w:r>
          <w:t>3</w:t>
        </w:r>
        <w:r>
          <w:fldChar w:fldCharType="end"/>
        </w:r>
      </w:hyperlink>
    </w:p>
    <w:p>
      <w:pPr>
        <w:pStyle w:val="TOC1"/>
        <w:tabs>
          <w:tab w:val="right" w:leader="dot" w:pos="8306"/>
        </w:tabs>
      </w:pPr>
      <w:hyperlink w:anchor="_Toc15531" w:history="1">
        <w:r>
          <w:rPr>
            <w:rFonts w:ascii="仿宋" w:eastAsia="仿宋" w:hAnsi="仿宋" w:cs="仿宋" w:hint="eastAsia"/>
            <w:lang w:eastAsia="zh-CN"/>
          </w:rPr>
          <w:t>一、市场分析、调研</w:t>
        </w:r>
        <w:r>
          <w:tab/>
        </w:r>
        <w:r>
          <w:fldChar w:fldCharType="begin"/>
        </w:r>
        <w:r>
          <w:instrText xml:space="preserve"> PAGEREF _Toc15531 \h </w:instrText>
        </w:r>
        <w:r>
          <w:fldChar w:fldCharType="separate"/>
        </w:r>
        <w:r>
          <w:t>3</w:t>
        </w:r>
        <w:r>
          <w:fldChar w:fldCharType="end"/>
        </w:r>
      </w:hyperlink>
    </w:p>
    <w:p>
      <w:pPr>
        <w:pStyle w:val="TOC2"/>
        <w:tabs>
          <w:tab w:val="right" w:leader="dot" w:pos="8306"/>
        </w:tabs>
      </w:pPr>
      <w:hyperlink w:anchor="_Toc11149" w:history="1">
        <w:r>
          <w:rPr>
            <w:rFonts w:ascii="仿宋" w:eastAsia="仿宋" w:hAnsi="仿宋" w:cs="仿宋" w:hint="eastAsia"/>
            <w:lang w:eastAsia="zh-CN"/>
          </w:rPr>
          <w:t>(一)、特种乳胶制品行业分析</w:t>
        </w:r>
        <w:r>
          <w:tab/>
        </w:r>
        <w:r>
          <w:fldChar w:fldCharType="begin"/>
        </w:r>
        <w:r>
          <w:instrText xml:space="preserve"> PAGEREF _Toc11149 \h </w:instrText>
        </w:r>
        <w:r>
          <w:fldChar w:fldCharType="separate"/>
        </w:r>
        <w:r>
          <w:t>3</w:t>
        </w:r>
        <w:r>
          <w:fldChar w:fldCharType="end"/>
        </w:r>
      </w:hyperlink>
    </w:p>
    <w:p>
      <w:pPr>
        <w:pStyle w:val="TOC2"/>
        <w:tabs>
          <w:tab w:val="right" w:leader="dot" w:pos="8306"/>
        </w:tabs>
      </w:pPr>
      <w:hyperlink w:anchor="_Toc24164" w:history="1">
        <w:r>
          <w:rPr>
            <w:rFonts w:ascii="仿宋" w:eastAsia="仿宋" w:hAnsi="仿宋" w:cs="仿宋" w:hint="eastAsia"/>
            <w:lang w:eastAsia="zh-CN"/>
          </w:rPr>
          <w:t>(二)、特种乳胶制品市场分析预测</w:t>
        </w:r>
        <w:r>
          <w:tab/>
        </w:r>
        <w:r>
          <w:fldChar w:fldCharType="begin"/>
        </w:r>
        <w:r>
          <w:instrText xml:space="preserve"> PAGEREF _Toc24164 \h </w:instrText>
        </w:r>
        <w:r>
          <w:fldChar w:fldCharType="separate"/>
        </w:r>
        <w:r>
          <w:t>4</w:t>
        </w:r>
        <w:r>
          <w:fldChar w:fldCharType="end"/>
        </w:r>
      </w:hyperlink>
    </w:p>
    <w:p>
      <w:pPr>
        <w:pStyle w:val="TOC1"/>
        <w:tabs>
          <w:tab w:val="right" w:leader="dot" w:pos="8306"/>
        </w:tabs>
      </w:pPr>
      <w:hyperlink w:anchor="_Toc22233" w:history="1">
        <w:r>
          <w:rPr>
            <w:rFonts w:ascii="仿宋" w:eastAsia="仿宋" w:hAnsi="仿宋" w:cs="仿宋" w:hint="eastAsia"/>
            <w:lang w:eastAsia="zh-CN"/>
          </w:rPr>
          <w:t>二、特种乳胶制品项目选址可行性分析</w:t>
        </w:r>
        <w:r>
          <w:tab/>
        </w:r>
        <w:r>
          <w:fldChar w:fldCharType="begin"/>
        </w:r>
        <w:r>
          <w:instrText xml:space="preserve"> PAGEREF _Toc22233 \h </w:instrText>
        </w:r>
        <w:r>
          <w:fldChar w:fldCharType="separate"/>
        </w:r>
        <w:r>
          <w:t>5</w:t>
        </w:r>
        <w:r>
          <w:fldChar w:fldCharType="end"/>
        </w:r>
      </w:hyperlink>
    </w:p>
    <w:p>
      <w:pPr>
        <w:pStyle w:val="TOC2"/>
        <w:tabs>
          <w:tab w:val="right" w:leader="dot" w:pos="8306"/>
        </w:tabs>
      </w:pPr>
      <w:hyperlink w:anchor="_Toc19521" w:history="1">
        <w:r>
          <w:rPr>
            <w:rFonts w:ascii="仿宋" w:eastAsia="仿宋" w:hAnsi="仿宋" w:cs="仿宋" w:hint="eastAsia"/>
            <w:lang w:eastAsia="zh-CN"/>
          </w:rPr>
          <w:t>(一)、特种乳胶制品项目选址</w:t>
        </w:r>
        <w:r>
          <w:tab/>
        </w:r>
        <w:r>
          <w:fldChar w:fldCharType="begin"/>
        </w:r>
        <w:r>
          <w:instrText xml:space="preserve"> PAGEREF _Toc19521 \h </w:instrText>
        </w:r>
        <w:r>
          <w:fldChar w:fldCharType="separate"/>
        </w:r>
        <w:r>
          <w:t>5</w:t>
        </w:r>
        <w:r>
          <w:fldChar w:fldCharType="end"/>
        </w:r>
      </w:hyperlink>
    </w:p>
    <w:p>
      <w:pPr>
        <w:pStyle w:val="TOC2"/>
        <w:tabs>
          <w:tab w:val="right" w:leader="dot" w:pos="8306"/>
        </w:tabs>
      </w:pPr>
      <w:hyperlink w:anchor="_Toc23206" w:history="1">
        <w:r>
          <w:rPr>
            <w:rFonts w:ascii="仿宋" w:eastAsia="仿宋" w:hAnsi="仿宋" w:cs="仿宋" w:hint="eastAsia"/>
            <w:lang w:eastAsia="zh-CN"/>
          </w:rPr>
          <w:t>(二)、用地控制指标</w:t>
        </w:r>
        <w:r>
          <w:tab/>
        </w:r>
        <w:r>
          <w:fldChar w:fldCharType="begin"/>
        </w:r>
        <w:r>
          <w:instrText xml:space="preserve"> PAGEREF _Toc23206 \h </w:instrText>
        </w:r>
        <w:r>
          <w:fldChar w:fldCharType="separate"/>
        </w:r>
        <w:r>
          <w:t>5</w:t>
        </w:r>
        <w:r>
          <w:fldChar w:fldCharType="end"/>
        </w:r>
      </w:hyperlink>
    </w:p>
    <w:p>
      <w:pPr>
        <w:pStyle w:val="TOC2"/>
        <w:tabs>
          <w:tab w:val="right" w:leader="dot" w:pos="8306"/>
        </w:tabs>
      </w:pPr>
      <w:hyperlink w:anchor="_Toc715" w:history="1">
        <w:r>
          <w:rPr>
            <w:rFonts w:ascii="仿宋" w:eastAsia="仿宋" w:hAnsi="仿宋" w:cs="仿宋" w:hint="eastAsia"/>
            <w:lang w:eastAsia="zh-CN"/>
          </w:rPr>
          <w:t>(三)、节约用地措施</w:t>
        </w:r>
        <w:r>
          <w:tab/>
        </w:r>
        <w:r>
          <w:fldChar w:fldCharType="begin"/>
        </w:r>
        <w:r>
          <w:instrText xml:space="preserve"> PAGEREF _Toc715 \h </w:instrText>
        </w:r>
        <w:r>
          <w:fldChar w:fldCharType="separate"/>
        </w:r>
        <w:r>
          <w:t>7</w:t>
        </w:r>
        <w:r>
          <w:fldChar w:fldCharType="end"/>
        </w:r>
      </w:hyperlink>
    </w:p>
    <w:p>
      <w:pPr>
        <w:pStyle w:val="TOC2"/>
        <w:tabs>
          <w:tab w:val="right" w:leader="dot" w:pos="8306"/>
        </w:tabs>
      </w:pPr>
      <w:hyperlink w:anchor="_Toc29388" w:history="1">
        <w:r>
          <w:rPr>
            <w:rFonts w:ascii="仿宋" w:eastAsia="仿宋" w:hAnsi="仿宋" w:cs="仿宋" w:hint="eastAsia"/>
            <w:lang w:eastAsia="zh-CN"/>
          </w:rPr>
          <w:t>(四)、总图布置方案</w:t>
        </w:r>
        <w:r>
          <w:tab/>
        </w:r>
        <w:r>
          <w:fldChar w:fldCharType="begin"/>
        </w:r>
        <w:r>
          <w:instrText xml:space="preserve"> PAGEREF _Toc29388 \h </w:instrText>
        </w:r>
        <w:r>
          <w:fldChar w:fldCharType="separate"/>
        </w:r>
        <w:r>
          <w:t>8</w:t>
        </w:r>
        <w:r>
          <w:fldChar w:fldCharType="end"/>
        </w:r>
      </w:hyperlink>
    </w:p>
    <w:p>
      <w:pPr>
        <w:pStyle w:val="TOC2"/>
        <w:tabs>
          <w:tab w:val="right" w:leader="dot" w:pos="8306"/>
        </w:tabs>
      </w:pPr>
      <w:hyperlink w:anchor="_Toc558" w:history="1">
        <w:r>
          <w:rPr>
            <w:rFonts w:ascii="仿宋" w:eastAsia="仿宋" w:hAnsi="仿宋" w:cs="仿宋" w:hint="eastAsia"/>
            <w:lang w:eastAsia="zh-CN"/>
          </w:rPr>
          <w:t>(五)、选址综合评价</w:t>
        </w:r>
        <w:r>
          <w:tab/>
        </w:r>
        <w:r>
          <w:fldChar w:fldCharType="begin"/>
        </w:r>
        <w:r>
          <w:instrText xml:space="preserve"> PAGEREF _Toc558 \h </w:instrText>
        </w:r>
        <w:r>
          <w:fldChar w:fldCharType="separate"/>
        </w:r>
        <w:r>
          <w:t>9</w:t>
        </w:r>
        <w:r>
          <w:fldChar w:fldCharType="end"/>
        </w:r>
      </w:hyperlink>
    </w:p>
    <w:p>
      <w:pPr>
        <w:pStyle w:val="TOC1"/>
        <w:tabs>
          <w:tab w:val="right" w:leader="dot" w:pos="8306"/>
        </w:tabs>
      </w:pPr>
      <w:hyperlink w:anchor="_Toc11208" w:history="1">
        <w:r>
          <w:rPr>
            <w:rFonts w:ascii="仿宋" w:eastAsia="仿宋" w:hAnsi="仿宋" w:cs="仿宋" w:hint="eastAsia"/>
            <w:lang w:eastAsia="zh-CN"/>
          </w:rPr>
          <w:t>三、特种乳胶制品项目概论</w:t>
        </w:r>
        <w:r>
          <w:tab/>
        </w:r>
        <w:r>
          <w:fldChar w:fldCharType="begin"/>
        </w:r>
        <w:r>
          <w:instrText xml:space="preserve"> PAGEREF _Toc11208 \h </w:instrText>
        </w:r>
        <w:r>
          <w:fldChar w:fldCharType="separate"/>
        </w:r>
        <w:r>
          <w:t>10</w:t>
        </w:r>
        <w:r>
          <w:fldChar w:fldCharType="end"/>
        </w:r>
      </w:hyperlink>
    </w:p>
    <w:p>
      <w:pPr>
        <w:pStyle w:val="TOC2"/>
        <w:tabs>
          <w:tab w:val="right" w:leader="dot" w:pos="8306"/>
        </w:tabs>
      </w:pPr>
      <w:hyperlink w:anchor="_Toc1509" w:history="1">
        <w:r>
          <w:rPr>
            <w:rFonts w:ascii="仿宋" w:eastAsia="仿宋" w:hAnsi="仿宋" w:cs="仿宋" w:hint="eastAsia"/>
            <w:lang w:eastAsia="zh-CN"/>
          </w:rPr>
          <w:t>(一)、特种乳胶制品项目概况</w:t>
        </w:r>
        <w:r>
          <w:tab/>
        </w:r>
        <w:r>
          <w:fldChar w:fldCharType="begin"/>
        </w:r>
        <w:r>
          <w:instrText xml:space="preserve"> PAGEREF _Toc1509 \h </w:instrText>
        </w:r>
        <w:r>
          <w:fldChar w:fldCharType="separate"/>
        </w:r>
        <w:r>
          <w:t>10</w:t>
        </w:r>
        <w:r>
          <w:fldChar w:fldCharType="end"/>
        </w:r>
      </w:hyperlink>
    </w:p>
    <w:p>
      <w:pPr>
        <w:pStyle w:val="TOC2"/>
        <w:tabs>
          <w:tab w:val="right" w:leader="dot" w:pos="8306"/>
        </w:tabs>
      </w:pPr>
      <w:hyperlink w:anchor="_Toc6208" w:history="1">
        <w:r>
          <w:rPr>
            <w:rFonts w:ascii="仿宋" w:eastAsia="仿宋" w:hAnsi="仿宋" w:cs="仿宋" w:hint="eastAsia"/>
            <w:lang w:eastAsia="zh-CN"/>
          </w:rPr>
          <w:t>(二)、特种乳胶制品项目目标</w:t>
        </w:r>
        <w:r>
          <w:tab/>
        </w:r>
        <w:r>
          <w:fldChar w:fldCharType="begin"/>
        </w:r>
        <w:r>
          <w:instrText xml:space="preserve"> PAGEREF _Toc6208 \h </w:instrText>
        </w:r>
        <w:r>
          <w:fldChar w:fldCharType="separate"/>
        </w:r>
        <w:r>
          <w:t>12</w:t>
        </w:r>
        <w:r>
          <w:fldChar w:fldCharType="end"/>
        </w:r>
      </w:hyperlink>
    </w:p>
    <w:p>
      <w:pPr>
        <w:pStyle w:val="TOC2"/>
        <w:tabs>
          <w:tab w:val="right" w:leader="dot" w:pos="8306"/>
        </w:tabs>
      </w:pPr>
      <w:hyperlink w:anchor="_Toc20173" w:history="1">
        <w:r>
          <w:rPr>
            <w:rFonts w:ascii="仿宋" w:eastAsia="仿宋" w:hAnsi="仿宋" w:cs="仿宋" w:hint="eastAsia"/>
            <w:lang w:eastAsia="zh-CN"/>
          </w:rPr>
          <w:t>(三)、特种乳胶制品项目提出的理由</w:t>
        </w:r>
        <w:r>
          <w:tab/>
        </w:r>
        <w:r>
          <w:fldChar w:fldCharType="begin"/>
        </w:r>
        <w:r>
          <w:instrText xml:space="preserve"> PAGEREF _Toc20173 \h </w:instrText>
        </w:r>
        <w:r>
          <w:fldChar w:fldCharType="separate"/>
        </w:r>
        <w:r>
          <w:t>13</w:t>
        </w:r>
        <w:r>
          <w:fldChar w:fldCharType="end"/>
        </w:r>
      </w:hyperlink>
    </w:p>
    <w:p>
      <w:pPr>
        <w:pStyle w:val="TOC2"/>
        <w:tabs>
          <w:tab w:val="right" w:leader="dot" w:pos="8306"/>
        </w:tabs>
      </w:pPr>
      <w:hyperlink w:anchor="_Toc13112" w:history="1">
        <w:r>
          <w:rPr>
            <w:rFonts w:ascii="仿宋" w:eastAsia="仿宋" w:hAnsi="仿宋" w:cs="仿宋" w:hint="eastAsia"/>
            <w:lang w:eastAsia="zh-CN"/>
          </w:rPr>
          <w:t>(四)、特种乳胶制品项目意义</w:t>
        </w:r>
        <w:r>
          <w:tab/>
        </w:r>
        <w:r>
          <w:fldChar w:fldCharType="begin"/>
        </w:r>
        <w:r>
          <w:instrText xml:space="preserve"> PAGEREF _Toc13112 \h </w:instrText>
        </w:r>
        <w:r>
          <w:fldChar w:fldCharType="separate"/>
        </w:r>
        <w:r>
          <w:t>15</w:t>
        </w:r>
        <w:r>
          <w:fldChar w:fldCharType="end"/>
        </w:r>
      </w:hyperlink>
    </w:p>
    <w:p>
      <w:pPr>
        <w:pStyle w:val="TOC2"/>
        <w:tabs>
          <w:tab w:val="right" w:leader="dot" w:pos="8306"/>
        </w:tabs>
      </w:pPr>
      <w:hyperlink w:anchor="_Toc15091" w:history="1">
        <w:r>
          <w:rPr>
            <w:rFonts w:ascii="仿宋" w:eastAsia="仿宋" w:hAnsi="仿宋" w:cs="仿宋" w:hint="eastAsia"/>
            <w:lang w:eastAsia="zh-CN"/>
          </w:rPr>
          <w:t>(五)、特种乳胶制品项目背景</w:t>
        </w:r>
        <w:r>
          <w:tab/>
        </w:r>
        <w:r>
          <w:fldChar w:fldCharType="begin"/>
        </w:r>
        <w:r>
          <w:instrText xml:space="preserve"> PAGEREF _Toc15091 \h </w:instrText>
        </w:r>
        <w:r>
          <w:fldChar w:fldCharType="separate"/>
        </w:r>
        <w:r>
          <w:t>16</w:t>
        </w:r>
        <w:r>
          <w:fldChar w:fldCharType="end"/>
        </w:r>
      </w:hyperlink>
    </w:p>
    <w:p>
      <w:pPr>
        <w:pStyle w:val="TOC1"/>
        <w:tabs>
          <w:tab w:val="right" w:leader="dot" w:pos="8306"/>
        </w:tabs>
      </w:pPr>
      <w:hyperlink w:anchor="_Toc23873" w:history="1">
        <w:r>
          <w:rPr>
            <w:rFonts w:ascii="仿宋" w:eastAsia="仿宋" w:hAnsi="仿宋" w:cs="仿宋" w:hint="eastAsia"/>
            <w:lang w:eastAsia="zh-CN"/>
          </w:rPr>
          <w:t>四、特种乳胶制品项目土建工程</w:t>
        </w:r>
        <w:r>
          <w:tab/>
        </w:r>
        <w:r>
          <w:fldChar w:fldCharType="begin"/>
        </w:r>
        <w:r>
          <w:instrText xml:space="preserve"> PAGEREF _Toc23873 \h </w:instrText>
        </w:r>
        <w:r>
          <w:fldChar w:fldCharType="separate"/>
        </w:r>
        <w:r>
          <w:t>17</w:t>
        </w:r>
        <w:r>
          <w:fldChar w:fldCharType="end"/>
        </w:r>
      </w:hyperlink>
    </w:p>
    <w:p>
      <w:pPr>
        <w:pStyle w:val="TOC2"/>
        <w:tabs>
          <w:tab w:val="right" w:leader="dot" w:pos="8306"/>
        </w:tabs>
      </w:pPr>
      <w:hyperlink w:anchor="_Toc140" w:history="1">
        <w:r>
          <w:rPr>
            <w:rFonts w:ascii="仿宋" w:eastAsia="仿宋" w:hAnsi="仿宋" w:cs="仿宋" w:hint="eastAsia"/>
            <w:lang w:eastAsia="zh-CN"/>
          </w:rPr>
          <w:t>(一)、建筑工程设计原则</w:t>
        </w:r>
        <w:r>
          <w:tab/>
        </w:r>
        <w:r>
          <w:fldChar w:fldCharType="begin"/>
        </w:r>
        <w:r>
          <w:instrText xml:space="preserve"> PAGEREF _Toc140 \h </w:instrText>
        </w:r>
        <w:r>
          <w:fldChar w:fldCharType="separate"/>
        </w:r>
        <w:r>
          <w:t>17</w:t>
        </w:r>
        <w:r>
          <w:fldChar w:fldCharType="end"/>
        </w:r>
      </w:hyperlink>
    </w:p>
    <w:p>
      <w:pPr>
        <w:pStyle w:val="TOC2"/>
        <w:tabs>
          <w:tab w:val="right" w:leader="dot" w:pos="8306"/>
        </w:tabs>
      </w:pPr>
      <w:hyperlink w:anchor="_Toc5111" w:history="1">
        <w:r>
          <w:rPr>
            <w:rFonts w:ascii="仿宋" w:eastAsia="仿宋" w:hAnsi="仿宋" w:cs="仿宋" w:hint="eastAsia"/>
            <w:lang w:eastAsia="zh-CN"/>
          </w:rPr>
          <w:t>(二)、土建工程设计年限及安全等级</w:t>
        </w:r>
        <w:r>
          <w:tab/>
        </w:r>
        <w:r>
          <w:fldChar w:fldCharType="begin"/>
        </w:r>
        <w:r>
          <w:instrText xml:space="preserve"> PAGEREF _Toc5111 \h </w:instrText>
        </w:r>
        <w:r>
          <w:fldChar w:fldCharType="separate"/>
        </w:r>
        <w:r>
          <w:t>18</w:t>
        </w:r>
        <w:r>
          <w:fldChar w:fldCharType="end"/>
        </w:r>
      </w:hyperlink>
    </w:p>
    <w:p>
      <w:pPr>
        <w:pStyle w:val="TOC2"/>
        <w:tabs>
          <w:tab w:val="right" w:leader="dot" w:pos="8306"/>
        </w:tabs>
      </w:pPr>
      <w:hyperlink w:anchor="_Toc19967" w:history="1">
        <w:r>
          <w:rPr>
            <w:rFonts w:ascii="仿宋" w:eastAsia="仿宋" w:hAnsi="仿宋" w:cs="仿宋" w:hint="eastAsia"/>
            <w:lang w:eastAsia="zh-CN"/>
          </w:rPr>
          <w:t>(三)、建筑工程设计总体要求</w:t>
        </w:r>
        <w:r>
          <w:tab/>
        </w:r>
        <w:r>
          <w:fldChar w:fldCharType="begin"/>
        </w:r>
        <w:r>
          <w:instrText xml:space="preserve"> PAGEREF _Toc19967 \h </w:instrText>
        </w:r>
        <w:r>
          <w:fldChar w:fldCharType="separate"/>
        </w:r>
        <w:r>
          <w:t>19</w:t>
        </w:r>
        <w:r>
          <w:fldChar w:fldCharType="end"/>
        </w:r>
      </w:hyperlink>
    </w:p>
    <w:p>
      <w:pPr>
        <w:pStyle w:val="TOC2"/>
        <w:tabs>
          <w:tab w:val="right" w:leader="dot" w:pos="8306"/>
        </w:tabs>
      </w:pPr>
      <w:hyperlink w:anchor="_Toc16000" w:history="1">
        <w:r>
          <w:rPr>
            <w:rFonts w:ascii="仿宋" w:eastAsia="仿宋" w:hAnsi="仿宋" w:cs="仿宋" w:hint="eastAsia"/>
            <w:lang w:eastAsia="zh-CN"/>
          </w:rPr>
          <w:t>(四)、土建工程建设指标</w:t>
        </w:r>
        <w:r>
          <w:tab/>
        </w:r>
        <w:r>
          <w:fldChar w:fldCharType="begin"/>
        </w:r>
        <w:r>
          <w:instrText xml:space="preserve"> PAGEREF _Toc16000 \h </w:instrText>
        </w:r>
        <w:r>
          <w:fldChar w:fldCharType="separate"/>
        </w:r>
        <w:r>
          <w:t>20</w:t>
        </w:r>
        <w:r>
          <w:fldChar w:fldCharType="end"/>
        </w:r>
      </w:hyperlink>
    </w:p>
    <w:p>
      <w:pPr>
        <w:pStyle w:val="TOC1"/>
        <w:tabs>
          <w:tab w:val="right" w:leader="dot" w:pos="8306"/>
        </w:tabs>
      </w:pPr>
      <w:hyperlink w:anchor="_Toc24294" w:history="1">
        <w:r>
          <w:rPr>
            <w:rFonts w:ascii="仿宋" w:eastAsia="仿宋" w:hAnsi="仿宋" w:cs="仿宋" w:hint="eastAsia"/>
            <w:lang w:eastAsia="zh-CN"/>
          </w:rPr>
          <w:t>五、特种乳胶制品项目文档管理</w:t>
        </w:r>
        <w:r>
          <w:tab/>
        </w:r>
        <w:r>
          <w:fldChar w:fldCharType="begin"/>
        </w:r>
        <w:r>
          <w:instrText xml:space="preserve"> PAGEREF _Toc24294 \h </w:instrText>
        </w:r>
        <w:r>
          <w:fldChar w:fldCharType="separate"/>
        </w:r>
        <w:r>
          <w:t>20</w:t>
        </w:r>
        <w:r>
          <w:fldChar w:fldCharType="end"/>
        </w:r>
      </w:hyperlink>
    </w:p>
    <w:p>
      <w:pPr>
        <w:pStyle w:val="TOC2"/>
        <w:tabs>
          <w:tab w:val="right" w:leader="dot" w:pos="8306"/>
        </w:tabs>
      </w:pPr>
      <w:hyperlink w:anchor="_Toc32489" w:history="1">
        <w:r>
          <w:rPr>
            <w:rFonts w:ascii="仿宋" w:eastAsia="仿宋" w:hAnsi="仿宋" w:cs="仿宋" w:hint="eastAsia"/>
            <w:lang w:eastAsia="zh-CN"/>
          </w:rPr>
          <w:t>(一)、文档编制与审查</w:t>
        </w:r>
        <w:r>
          <w:tab/>
        </w:r>
        <w:r>
          <w:fldChar w:fldCharType="begin"/>
        </w:r>
        <w:r>
          <w:instrText xml:space="preserve"> PAGEREF _Toc32489 \h </w:instrText>
        </w:r>
        <w:r>
          <w:fldChar w:fldCharType="separate"/>
        </w:r>
        <w:r>
          <w:t>20</w:t>
        </w:r>
        <w:r>
          <w:fldChar w:fldCharType="end"/>
        </w:r>
      </w:hyperlink>
    </w:p>
    <w:p>
      <w:pPr>
        <w:pStyle w:val="TOC2"/>
        <w:tabs>
          <w:tab w:val="right" w:leader="dot" w:pos="8306"/>
        </w:tabs>
      </w:pPr>
      <w:hyperlink w:anchor="_Toc22127" w:history="1">
        <w:r>
          <w:rPr>
            <w:rFonts w:ascii="仿宋" w:eastAsia="仿宋" w:hAnsi="仿宋" w:cs="仿宋" w:hint="eastAsia"/>
            <w:lang w:eastAsia="zh-CN"/>
          </w:rPr>
          <w:t>(二)、文档发布与分发</w:t>
        </w:r>
        <w:r>
          <w:tab/>
        </w:r>
        <w:r>
          <w:fldChar w:fldCharType="begin"/>
        </w:r>
        <w:r>
          <w:instrText xml:space="preserve"> PAGEREF _Toc22127 \h </w:instrText>
        </w:r>
        <w:r>
          <w:fldChar w:fldCharType="separate"/>
        </w:r>
        <w:r>
          <w:t>21</w:t>
        </w:r>
        <w:r>
          <w:fldChar w:fldCharType="end"/>
        </w:r>
      </w:hyperlink>
    </w:p>
    <w:p>
      <w:pPr>
        <w:pStyle w:val="TOC2"/>
        <w:tabs>
          <w:tab w:val="right" w:leader="dot" w:pos="8306"/>
        </w:tabs>
      </w:pPr>
      <w:hyperlink w:anchor="_Toc14234" w:history="1">
        <w:r>
          <w:rPr>
            <w:rFonts w:ascii="仿宋" w:eastAsia="仿宋" w:hAnsi="仿宋" w:cs="仿宋" w:hint="eastAsia"/>
            <w:lang w:eastAsia="zh-CN"/>
          </w:rPr>
          <w:t>(三)、文档存档与归档</w:t>
        </w:r>
        <w:r>
          <w:tab/>
        </w:r>
        <w:r>
          <w:fldChar w:fldCharType="begin"/>
        </w:r>
        <w:r>
          <w:instrText xml:space="preserve"> PAGEREF _Toc14234 \h </w:instrText>
        </w:r>
        <w:r>
          <w:fldChar w:fldCharType="separate"/>
        </w:r>
        <w:r>
          <w:t>22</w:t>
        </w:r>
        <w:r>
          <w:fldChar w:fldCharType="end"/>
        </w:r>
      </w:hyperlink>
    </w:p>
    <w:p>
      <w:pPr>
        <w:pStyle w:val="TOC1"/>
        <w:tabs>
          <w:tab w:val="right" w:leader="dot" w:pos="8306"/>
        </w:tabs>
      </w:pPr>
      <w:hyperlink w:anchor="_Toc29073" w:history="1">
        <w:r>
          <w:rPr>
            <w:rFonts w:ascii="仿宋" w:eastAsia="仿宋" w:hAnsi="仿宋" w:cs="仿宋" w:hint="eastAsia"/>
            <w:lang w:eastAsia="zh-CN"/>
          </w:rPr>
          <w:t>六、工艺说明</w:t>
        </w:r>
        <w:r>
          <w:tab/>
        </w:r>
        <w:r>
          <w:fldChar w:fldCharType="begin"/>
        </w:r>
        <w:r>
          <w:instrText xml:space="preserve"> PAGEREF _Toc29073 \h </w:instrText>
        </w:r>
        <w:r>
          <w:fldChar w:fldCharType="separate"/>
        </w:r>
        <w:r>
          <w:t>23</w:t>
        </w:r>
        <w:r>
          <w:fldChar w:fldCharType="end"/>
        </w:r>
      </w:hyperlink>
    </w:p>
    <w:p>
      <w:pPr>
        <w:pStyle w:val="TOC2"/>
        <w:tabs>
          <w:tab w:val="right" w:leader="dot" w:pos="8306"/>
        </w:tabs>
      </w:pPr>
      <w:hyperlink w:anchor="_Toc11574" w:history="1">
        <w:r>
          <w:rPr>
            <w:rFonts w:ascii="仿宋" w:eastAsia="仿宋" w:hAnsi="仿宋" w:cs="仿宋" w:hint="eastAsia"/>
            <w:lang w:eastAsia="zh-CN"/>
          </w:rPr>
          <w:t>(一)、技术管理特点</w:t>
        </w:r>
        <w:r>
          <w:tab/>
        </w:r>
        <w:r>
          <w:fldChar w:fldCharType="begin"/>
        </w:r>
        <w:r>
          <w:instrText xml:space="preserve"> PAGEREF _Toc11574 \h </w:instrText>
        </w:r>
        <w:r>
          <w:fldChar w:fldCharType="separate"/>
        </w:r>
        <w:r>
          <w:t>23</w:t>
        </w:r>
        <w:r>
          <w:fldChar w:fldCharType="end"/>
        </w:r>
      </w:hyperlink>
    </w:p>
    <w:p>
      <w:pPr>
        <w:pStyle w:val="TOC2"/>
        <w:tabs>
          <w:tab w:val="right" w:leader="dot" w:pos="8306"/>
        </w:tabs>
      </w:pPr>
      <w:hyperlink w:anchor="_Toc30683" w:history="1">
        <w:r>
          <w:rPr>
            <w:rFonts w:ascii="仿宋" w:eastAsia="仿宋" w:hAnsi="仿宋" w:cs="仿宋" w:hint="eastAsia"/>
            <w:lang w:eastAsia="zh-CN"/>
          </w:rPr>
          <w:t>(二)、特种乳胶制品项目工艺技术设计方案</w:t>
        </w:r>
        <w:r>
          <w:tab/>
        </w:r>
        <w:r>
          <w:fldChar w:fldCharType="begin"/>
        </w:r>
        <w:r>
          <w:instrText xml:space="preserve"> PAGEREF _Toc30683 \h </w:instrText>
        </w:r>
        <w:r>
          <w:fldChar w:fldCharType="separate"/>
        </w:r>
        <w:r>
          <w:t>25</w:t>
        </w:r>
        <w:r>
          <w:fldChar w:fldCharType="end"/>
        </w:r>
      </w:hyperlink>
    </w:p>
    <w:p>
      <w:pPr>
        <w:pStyle w:val="TOC2"/>
        <w:tabs>
          <w:tab w:val="right" w:leader="dot" w:pos="8306"/>
        </w:tabs>
      </w:pPr>
      <w:hyperlink w:anchor="_Toc12445" w:history="1">
        <w:r>
          <w:rPr>
            <w:rFonts w:ascii="仿宋" w:eastAsia="仿宋" w:hAnsi="仿宋" w:cs="仿宋" w:hint="eastAsia"/>
            <w:lang w:eastAsia="zh-CN"/>
          </w:rPr>
          <w:t>(三)、设备选型方案</w:t>
        </w:r>
        <w:r>
          <w:tab/>
        </w:r>
        <w:r>
          <w:fldChar w:fldCharType="begin"/>
        </w:r>
        <w:r>
          <w:instrText xml:space="preserve"> PAGEREF _Toc12445 \h </w:instrText>
        </w:r>
        <w:r>
          <w:fldChar w:fldCharType="separate"/>
        </w:r>
        <w:r>
          <w:t>26</w:t>
        </w:r>
        <w:r>
          <w:fldChar w:fldCharType="end"/>
        </w:r>
      </w:hyperlink>
    </w:p>
    <w:p>
      <w:pPr>
        <w:pStyle w:val="TOC1"/>
        <w:tabs>
          <w:tab w:val="right" w:leader="dot" w:pos="8306"/>
        </w:tabs>
      </w:pPr>
      <w:hyperlink w:anchor="_Toc18424" w:history="1">
        <w:r>
          <w:rPr>
            <w:rFonts w:ascii="仿宋" w:eastAsia="仿宋" w:hAnsi="仿宋" w:cs="仿宋" w:hint="eastAsia"/>
            <w:lang w:eastAsia="zh-CN"/>
          </w:rPr>
          <w:t>七、特种乳胶制品项目风险管理</w:t>
        </w:r>
        <w:r>
          <w:tab/>
        </w:r>
        <w:r>
          <w:fldChar w:fldCharType="begin"/>
        </w:r>
        <w:r>
          <w:instrText xml:space="preserve"> PAGEREF _Toc18424 \h </w:instrText>
        </w:r>
        <w:r>
          <w:fldChar w:fldCharType="separate"/>
        </w:r>
        <w:r>
          <w:t>27</w:t>
        </w:r>
        <w:r>
          <w:fldChar w:fldCharType="end"/>
        </w:r>
      </w:hyperlink>
    </w:p>
    <w:p>
      <w:pPr>
        <w:pStyle w:val="TOC2"/>
        <w:tabs>
          <w:tab w:val="right" w:leader="dot" w:pos="8306"/>
        </w:tabs>
      </w:pPr>
      <w:hyperlink w:anchor="_Toc23025" w:history="1">
        <w:r>
          <w:rPr>
            <w:rFonts w:ascii="仿宋" w:eastAsia="仿宋" w:hAnsi="仿宋" w:cs="仿宋" w:hint="eastAsia"/>
            <w:lang w:eastAsia="zh-CN"/>
          </w:rPr>
          <w:t>(一)、风险识别与评估</w:t>
        </w:r>
        <w:r>
          <w:tab/>
        </w:r>
        <w:r>
          <w:fldChar w:fldCharType="begin"/>
        </w:r>
        <w:r>
          <w:instrText xml:space="preserve"> PAGEREF _Toc23025 \h </w:instrText>
        </w:r>
        <w:r>
          <w:fldChar w:fldCharType="separate"/>
        </w:r>
        <w:r>
          <w:t>27</w:t>
        </w:r>
        <w:r>
          <w:fldChar w:fldCharType="end"/>
        </w:r>
      </w:hyperlink>
    </w:p>
    <w:p>
      <w:pPr>
        <w:pStyle w:val="TOC2"/>
        <w:tabs>
          <w:tab w:val="right" w:leader="dot" w:pos="8306"/>
        </w:tabs>
      </w:pPr>
      <w:hyperlink w:anchor="_Toc1308" w:history="1">
        <w:r>
          <w:rPr>
            <w:rFonts w:ascii="仿宋" w:eastAsia="仿宋" w:hAnsi="仿宋" w:cs="仿宋" w:hint="eastAsia"/>
            <w:lang w:eastAsia="zh-CN"/>
          </w:rPr>
          <w:t>(二)、风险应对策略</w:t>
        </w:r>
        <w:r>
          <w:tab/>
        </w:r>
        <w:r>
          <w:fldChar w:fldCharType="begin"/>
        </w:r>
        <w:r>
          <w:instrText xml:space="preserve"> PAGEREF _Toc1308 \h </w:instrText>
        </w:r>
        <w:r>
          <w:fldChar w:fldCharType="separate"/>
        </w:r>
        <w:r>
          <w:t>28</w:t>
        </w:r>
        <w:r>
          <w:fldChar w:fldCharType="end"/>
        </w:r>
      </w:hyperlink>
    </w:p>
    <w:p>
      <w:pPr>
        <w:pStyle w:val="TOC2"/>
        <w:tabs>
          <w:tab w:val="right" w:leader="dot" w:pos="8306"/>
        </w:tabs>
      </w:pPr>
      <w:hyperlink w:anchor="_Toc25801" w:history="1">
        <w:r>
          <w:rPr>
            <w:rFonts w:ascii="仿宋" w:eastAsia="仿宋" w:hAnsi="仿宋" w:cs="仿宋" w:hint="eastAsia"/>
            <w:lang w:eastAsia="zh-CN"/>
          </w:rPr>
          <w:t>(三)、风险监控与控制</w:t>
        </w:r>
        <w:r>
          <w:tab/>
        </w:r>
        <w:r>
          <w:fldChar w:fldCharType="begin"/>
        </w:r>
        <w:r>
          <w:instrText xml:space="preserve"> PAGEREF _Toc25801 \h </w:instrText>
        </w:r>
        <w:r>
          <w:fldChar w:fldCharType="separate"/>
        </w:r>
        <w:r>
          <w:t>30</w:t>
        </w:r>
        <w:r>
          <w:fldChar w:fldCharType="end"/>
        </w:r>
      </w:hyperlink>
    </w:p>
    <w:p>
      <w:pPr>
        <w:pStyle w:val="TOC1"/>
        <w:tabs>
          <w:tab w:val="right" w:leader="dot" w:pos="8306"/>
        </w:tabs>
      </w:pPr>
      <w:hyperlink w:anchor="_Toc21739" w:history="1">
        <w:r>
          <w:rPr>
            <w:rFonts w:ascii="仿宋" w:eastAsia="仿宋" w:hAnsi="仿宋" w:cs="仿宋" w:hint="eastAsia"/>
            <w:lang w:eastAsia="zh-CN"/>
          </w:rPr>
          <w:t>八、特种乳胶制品项目创新与研发</w:t>
        </w:r>
        <w:r>
          <w:tab/>
        </w:r>
        <w:r>
          <w:fldChar w:fldCharType="begin"/>
        </w:r>
        <w:r>
          <w:instrText xml:space="preserve"> PAGEREF _Toc21739 \h </w:instrText>
        </w:r>
        <w:r>
          <w:fldChar w:fldCharType="separate"/>
        </w:r>
        <w:r>
          <w:t>31</w:t>
        </w:r>
        <w:r>
          <w:fldChar w:fldCharType="end"/>
        </w:r>
      </w:hyperlink>
    </w:p>
    <w:p>
      <w:pPr>
        <w:pStyle w:val="TOC2"/>
        <w:tabs>
          <w:tab w:val="right" w:leader="dot" w:pos="8306"/>
        </w:tabs>
      </w:pPr>
      <w:hyperlink w:anchor="_Toc32504" w:history="1">
        <w:r>
          <w:rPr>
            <w:rFonts w:ascii="仿宋" w:eastAsia="仿宋" w:hAnsi="仿宋" w:cs="仿宋" w:hint="eastAsia"/>
            <w:lang w:eastAsia="zh-CN"/>
          </w:rPr>
          <w:t>(一)、创新策略与方向</w:t>
        </w:r>
        <w:r>
          <w:tab/>
        </w:r>
        <w:r>
          <w:fldChar w:fldCharType="begin"/>
        </w:r>
        <w:r>
          <w:instrText xml:space="preserve"> PAGEREF _Toc32504 \h </w:instrText>
        </w:r>
        <w:r>
          <w:fldChar w:fldCharType="separate"/>
        </w:r>
        <w:r>
          <w:t>31</w:t>
        </w:r>
        <w:r>
          <w:fldChar w:fldCharType="end"/>
        </w:r>
      </w:hyperlink>
    </w:p>
    <w:p>
      <w:pPr>
        <w:pStyle w:val="TOC2"/>
        <w:tabs>
          <w:tab w:val="right" w:leader="dot" w:pos="8306"/>
        </w:tabs>
      </w:pPr>
      <w:hyperlink w:anchor="_Toc22949" w:history="1">
        <w:r>
          <w:rPr>
            <w:rFonts w:ascii="仿宋" w:eastAsia="仿宋" w:hAnsi="仿宋" w:cs="仿宋" w:hint="eastAsia"/>
            <w:lang w:eastAsia="zh-CN"/>
          </w:rPr>
          <w:t>(二)、研发规划与投入</w:t>
        </w:r>
        <w:r>
          <w:tab/>
        </w:r>
        <w:r>
          <w:fldChar w:fldCharType="begin"/>
        </w:r>
        <w:r>
          <w:instrText xml:space="preserve"> PAGEREF _Toc22949 \h </w:instrText>
        </w:r>
        <w:r>
          <w:fldChar w:fldCharType="separate"/>
        </w:r>
        <w:r>
          <w:t>33</w:t>
        </w:r>
        <w:r>
          <w:fldChar w:fldCharType="end"/>
        </w:r>
      </w:hyperlink>
    </w:p>
    <w:p>
      <w:pPr>
        <w:pStyle w:val="TOC1"/>
        <w:tabs>
          <w:tab w:val="right" w:leader="dot" w:pos="8306"/>
        </w:tabs>
      </w:pPr>
      <w:hyperlink w:anchor="_Toc9875" w:history="1">
        <w:r>
          <w:rPr>
            <w:rFonts w:ascii="仿宋" w:eastAsia="仿宋" w:hAnsi="仿宋" w:cs="仿宋" w:hint="eastAsia"/>
            <w:lang w:eastAsia="zh-CN"/>
          </w:rPr>
          <w:t>九、特种乳胶制品项目社会影响</w:t>
        </w:r>
        <w:r>
          <w:tab/>
        </w:r>
        <w:r>
          <w:fldChar w:fldCharType="begin"/>
        </w:r>
        <w:r>
          <w:instrText xml:space="preserve"> PAGEREF _Toc9875 \h </w:instrText>
        </w:r>
        <w:r>
          <w:fldChar w:fldCharType="separate"/>
        </w:r>
        <w:r>
          <w:t>34</w:t>
        </w:r>
        <w:r>
          <w:fldChar w:fldCharType="end"/>
        </w:r>
      </w:hyperlink>
    </w:p>
    <w:p>
      <w:pPr>
        <w:pStyle w:val="TOC2"/>
        <w:tabs>
          <w:tab w:val="right" w:leader="dot" w:pos="8306"/>
        </w:tabs>
      </w:pPr>
      <w:hyperlink w:anchor="_Toc12949" w:history="1">
        <w:r>
          <w:rPr>
            <w:rFonts w:ascii="仿宋" w:eastAsia="仿宋" w:hAnsi="仿宋" w:cs="仿宋" w:hint="eastAsia"/>
            <w:lang w:eastAsia="zh-CN"/>
          </w:rPr>
          <w:t>(一)、社会责任与义务</w:t>
        </w:r>
        <w:r>
          <w:tab/>
        </w:r>
        <w:r>
          <w:fldChar w:fldCharType="begin"/>
        </w:r>
        <w:r>
          <w:instrText xml:space="preserve"> PAGEREF _Toc12949 \h </w:instrText>
        </w:r>
        <w:r>
          <w:fldChar w:fldCharType="separate"/>
        </w:r>
        <w:r>
          <w:t>34</w:t>
        </w:r>
        <w:r>
          <w:fldChar w:fldCharType="end"/>
        </w:r>
      </w:hyperlink>
    </w:p>
    <w:p>
      <w:pPr>
        <w:pStyle w:val="TOC2"/>
        <w:tabs>
          <w:tab w:val="right" w:leader="dot" w:pos="8306"/>
        </w:tabs>
      </w:pPr>
      <w:hyperlink w:anchor="_Toc22811" w:history="1">
        <w:r>
          <w:rPr>
            <w:rFonts w:ascii="仿宋" w:eastAsia="仿宋" w:hAnsi="仿宋" w:cs="仿宋" w:hint="eastAsia"/>
            <w:lang w:eastAsia="zh-CN"/>
          </w:rPr>
          <w:t>(二)、社会参与与沟通</w:t>
        </w:r>
        <w:r>
          <w:tab/>
        </w:r>
        <w:r>
          <w:fldChar w:fldCharType="begin"/>
        </w:r>
        <w:r>
          <w:instrText xml:space="preserve"> PAGEREF _Toc22811 \h </w:instrText>
        </w:r>
        <w:r>
          <w:fldChar w:fldCharType="separate"/>
        </w:r>
        <w:r>
          <w:t>35</w:t>
        </w:r>
        <w:r>
          <w:fldChar w:fldCharType="end"/>
        </w:r>
      </w:hyperlink>
    </w:p>
    <w:p>
      <w:pPr>
        <w:pStyle w:val="TOC1"/>
        <w:tabs>
          <w:tab w:val="right" w:leader="dot" w:pos="8306"/>
        </w:tabs>
      </w:pPr>
      <w:hyperlink w:anchor="_Toc23831" w:history="1">
        <w:r>
          <w:rPr>
            <w:rFonts w:ascii="仿宋" w:eastAsia="仿宋" w:hAnsi="仿宋" w:cs="仿宋" w:hint="eastAsia"/>
            <w:lang w:eastAsia="zh-CN"/>
          </w:rPr>
          <w:t>十、特种乳胶制品项目环境影响分析</w:t>
        </w:r>
        <w:r>
          <w:tab/>
        </w:r>
        <w:r>
          <w:fldChar w:fldCharType="begin"/>
        </w:r>
        <w:r>
          <w:instrText xml:space="preserve"> PAGEREF _Toc23831 \h </w:instrText>
        </w:r>
        <w:r>
          <w:fldChar w:fldCharType="separate"/>
        </w:r>
        <w:r>
          <w:t>36</w:t>
        </w:r>
        <w:r>
          <w:fldChar w:fldCharType="end"/>
        </w:r>
      </w:hyperlink>
    </w:p>
    <w:p>
      <w:pPr>
        <w:pStyle w:val="TOC2"/>
        <w:tabs>
          <w:tab w:val="right" w:leader="dot" w:pos="8306"/>
        </w:tabs>
      </w:pPr>
      <w:hyperlink w:anchor="_Toc9456" w:history="1">
        <w:r>
          <w:rPr>
            <w:rFonts w:ascii="仿宋" w:eastAsia="仿宋" w:hAnsi="仿宋" w:cs="仿宋" w:hint="eastAsia"/>
            <w:lang w:eastAsia="zh-CN"/>
          </w:rPr>
          <w:t>(一)、建设区域环境质量现状</w:t>
        </w:r>
        <w:r>
          <w:tab/>
        </w:r>
        <w:r>
          <w:fldChar w:fldCharType="begin"/>
        </w:r>
        <w:r>
          <w:instrText xml:space="preserve"> PAGEREF _Toc9456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63" w:history="1">
        <w:r>
          <w:rPr>
            <w:rFonts w:ascii="仿宋" w:eastAsia="仿宋" w:hAnsi="仿宋" w:cs="仿宋" w:hint="eastAsia"/>
            <w:lang w:eastAsia="zh-CN"/>
          </w:rPr>
          <w:t>(二)、建设期环境保护</w:t>
        </w:r>
        <w:r>
          <w:tab/>
        </w:r>
        <w:r>
          <w:fldChar w:fldCharType="begin"/>
        </w:r>
        <w:r>
          <w:instrText xml:space="preserve"> PAGEREF _Toc25263 \h </w:instrText>
        </w:r>
        <w:r>
          <w:fldChar w:fldCharType="separate"/>
        </w:r>
        <w:r>
          <w:t>37</w:t>
        </w:r>
        <w:r>
          <w:fldChar w:fldCharType="end"/>
        </w:r>
      </w:hyperlink>
    </w:p>
    <w:p>
      <w:pPr>
        <w:pStyle w:val="TOC2"/>
        <w:tabs>
          <w:tab w:val="right" w:leader="dot" w:pos="8306"/>
        </w:tabs>
      </w:pPr>
      <w:hyperlink w:anchor="_Toc30592" w:history="1">
        <w:r>
          <w:rPr>
            <w:rFonts w:ascii="仿宋" w:eastAsia="仿宋" w:hAnsi="仿宋" w:cs="仿宋" w:hint="eastAsia"/>
            <w:lang w:eastAsia="zh-CN"/>
          </w:rPr>
          <w:t>(三)、运营期环境保护</w:t>
        </w:r>
        <w:r>
          <w:tab/>
        </w:r>
        <w:r>
          <w:fldChar w:fldCharType="begin"/>
        </w:r>
        <w:r>
          <w:instrText xml:space="preserve"> PAGEREF _Toc30592 \h </w:instrText>
        </w:r>
        <w:r>
          <w:fldChar w:fldCharType="separate"/>
        </w:r>
        <w:r>
          <w:t>39</w:t>
        </w:r>
        <w:r>
          <w:fldChar w:fldCharType="end"/>
        </w:r>
      </w:hyperlink>
    </w:p>
    <w:p>
      <w:pPr>
        <w:pStyle w:val="TOC2"/>
        <w:tabs>
          <w:tab w:val="right" w:leader="dot" w:pos="8306"/>
        </w:tabs>
      </w:pPr>
      <w:hyperlink w:anchor="_Toc25871" w:history="1">
        <w:r>
          <w:rPr>
            <w:rFonts w:ascii="仿宋" w:eastAsia="仿宋" w:hAnsi="仿宋" w:cs="仿宋" w:hint="eastAsia"/>
            <w:lang w:eastAsia="zh-CN"/>
          </w:rPr>
          <w:t>(四)、特种乳胶制品项目建设对区域经济的影响</w:t>
        </w:r>
        <w:r>
          <w:tab/>
        </w:r>
        <w:r>
          <w:fldChar w:fldCharType="begin"/>
        </w:r>
        <w:r>
          <w:instrText xml:space="preserve"> PAGEREF _Toc25871 \h </w:instrText>
        </w:r>
        <w:r>
          <w:fldChar w:fldCharType="separate"/>
        </w:r>
        <w:r>
          <w:t>40</w:t>
        </w:r>
        <w:r>
          <w:fldChar w:fldCharType="end"/>
        </w:r>
      </w:hyperlink>
    </w:p>
    <w:p>
      <w:pPr>
        <w:pStyle w:val="TOC2"/>
        <w:tabs>
          <w:tab w:val="right" w:leader="dot" w:pos="8306"/>
        </w:tabs>
      </w:pPr>
      <w:hyperlink w:anchor="_Toc5583" w:history="1">
        <w:r>
          <w:rPr>
            <w:rFonts w:ascii="仿宋" w:eastAsia="仿宋" w:hAnsi="仿宋" w:cs="仿宋" w:hint="eastAsia"/>
            <w:lang w:eastAsia="zh-CN"/>
          </w:rPr>
          <w:t>(五)、废弃物处理</w:t>
        </w:r>
        <w:r>
          <w:tab/>
        </w:r>
        <w:r>
          <w:fldChar w:fldCharType="begin"/>
        </w:r>
        <w:r>
          <w:instrText xml:space="preserve"> PAGEREF _Toc5583 \h </w:instrText>
        </w:r>
        <w:r>
          <w:fldChar w:fldCharType="separate"/>
        </w:r>
        <w:r>
          <w:t>42</w:t>
        </w:r>
        <w:r>
          <w:fldChar w:fldCharType="end"/>
        </w:r>
      </w:hyperlink>
    </w:p>
    <w:p>
      <w:pPr>
        <w:pStyle w:val="TOC2"/>
        <w:tabs>
          <w:tab w:val="right" w:leader="dot" w:pos="8306"/>
        </w:tabs>
      </w:pPr>
      <w:hyperlink w:anchor="_Toc24308" w:history="1">
        <w:r>
          <w:rPr>
            <w:rFonts w:ascii="仿宋" w:eastAsia="仿宋" w:hAnsi="仿宋" w:cs="仿宋" w:hint="eastAsia"/>
            <w:lang w:eastAsia="zh-CN"/>
          </w:rPr>
          <w:t>(六)、特殊环境影响分析</w:t>
        </w:r>
        <w:r>
          <w:tab/>
        </w:r>
        <w:r>
          <w:fldChar w:fldCharType="begin"/>
        </w:r>
        <w:r>
          <w:instrText xml:space="preserve"> PAGEREF _Toc24308 \h </w:instrText>
        </w:r>
        <w:r>
          <w:fldChar w:fldCharType="separate"/>
        </w:r>
        <w:r>
          <w:t>43</w:t>
        </w:r>
        <w:r>
          <w:fldChar w:fldCharType="end"/>
        </w:r>
      </w:hyperlink>
    </w:p>
    <w:p>
      <w:pPr>
        <w:pStyle w:val="TOC2"/>
        <w:tabs>
          <w:tab w:val="right" w:leader="dot" w:pos="8306"/>
        </w:tabs>
      </w:pPr>
      <w:hyperlink w:anchor="_Toc23109" w:history="1">
        <w:r>
          <w:rPr>
            <w:rFonts w:ascii="仿宋" w:eastAsia="仿宋" w:hAnsi="仿宋" w:cs="仿宋" w:hint="eastAsia"/>
            <w:lang w:eastAsia="zh-CN"/>
          </w:rPr>
          <w:t>(七)、清洁生产</w:t>
        </w:r>
        <w:r>
          <w:tab/>
        </w:r>
        <w:r>
          <w:fldChar w:fldCharType="begin"/>
        </w:r>
        <w:r>
          <w:instrText xml:space="preserve"> PAGEREF _Toc23109 \h </w:instrText>
        </w:r>
        <w:r>
          <w:fldChar w:fldCharType="separate"/>
        </w:r>
        <w:r>
          <w:t>44</w:t>
        </w:r>
        <w:r>
          <w:fldChar w:fldCharType="end"/>
        </w:r>
      </w:hyperlink>
    </w:p>
    <w:p>
      <w:pPr>
        <w:pStyle w:val="TOC2"/>
        <w:tabs>
          <w:tab w:val="right" w:leader="dot" w:pos="8306"/>
        </w:tabs>
      </w:pPr>
      <w:hyperlink w:anchor="_Toc26946" w:history="1">
        <w:r>
          <w:rPr>
            <w:rFonts w:ascii="仿宋" w:eastAsia="仿宋" w:hAnsi="仿宋" w:cs="仿宋" w:hint="eastAsia"/>
            <w:lang w:eastAsia="zh-CN"/>
          </w:rPr>
          <w:t>(八)、环境保护综合评价</w:t>
        </w:r>
        <w:r>
          <w:tab/>
        </w:r>
        <w:r>
          <w:fldChar w:fldCharType="begin"/>
        </w:r>
        <w:r>
          <w:instrText xml:space="preserve"> PAGEREF _Toc26946 \h </w:instrText>
        </w:r>
        <w:r>
          <w:fldChar w:fldCharType="separate"/>
        </w:r>
        <w:r>
          <w:t>45</w:t>
        </w:r>
        <w:r>
          <w:fldChar w:fldCharType="end"/>
        </w:r>
      </w:hyperlink>
    </w:p>
    <w:p>
      <w:pPr>
        <w:pStyle w:val="TOC1"/>
        <w:tabs>
          <w:tab w:val="right" w:leader="dot" w:pos="8306"/>
        </w:tabs>
      </w:pPr>
      <w:hyperlink w:anchor="_Toc27111" w:history="1">
        <w:r>
          <w:rPr>
            <w:rFonts w:ascii="仿宋" w:eastAsia="仿宋" w:hAnsi="仿宋" w:cs="仿宋" w:hint="eastAsia"/>
            <w:lang w:eastAsia="zh-CN"/>
          </w:rPr>
          <w:t>十一、特种乳胶制品项目计划安排</w:t>
        </w:r>
        <w:r>
          <w:tab/>
        </w:r>
        <w:r>
          <w:fldChar w:fldCharType="begin"/>
        </w:r>
        <w:r>
          <w:instrText xml:space="preserve"> PAGEREF _Toc27111 \h </w:instrText>
        </w:r>
        <w:r>
          <w:fldChar w:fldCharType="separate"/>
        </w:r>
        <w:r>
          <w:t>47</w:t>
        </w:r>
        <w:r>
          <w:fldChar w:fldCharType="end"/>
        </w:r>
      </w:hyperlink>
    </w:p>
    <w:p>
      <w:pPr>
        <w:pStyle w:val="TOC2"/>
        <w:tabs>
          <w:tab w:val="right" w:leader="dot" w:pos="8306"/>
        </w:tabs>
      </w:pPr>
      <w:hyperlink w:anchor="_Toc3541" w:history="1">
        <w:r>
          <w:rPr>
            <w:rFonts w:ascii="仿宋" w:eastAsia="仿宋" w:hAnsi="仿宋" w:cs="仿宋" w:hint="eastAsia"/>
            <w:lang w:eastAsia="zh-CN"/>
          </w:rPr>
          <w:t>(一)、建设周期</w:t>
        </w:r>
        <w:r>
          <w:tab/>
        </w:r>
        <w:r>
          <w:fldChar w:fldCharType="begin"/>
        </w:r>
        <w:r>
          <w:instrText xml:space="preserve"> PAGEREF _Toc3541 \h </w:instrText>
        </w:r>
        <w:r>
          <w:fldChar w:fldCharType="separate"/>
        </w:r>
        <w:r>
          <w:t>47</w:t>
        </w:r>
        <w:r>
          <w:fldChar w:fldCharType="end"/>
        </w:r>
      </w:hyperlink>
    </w:p>
    <w:p>
      <w:pPr>
        <w:pStyle w:val="TOC2"/>
        <w:tabs>
          <w:tab w:val="right" w:leader="dot" w:pos="8306"/>
        </w:tabs>
      </w:pPr>
      <w:hyperlink w:anchor="_Toc25704" w:history="1">
        <w:r>
          <w:rPr>
            <w:rFonts w:ascii="仿宋" w:eastAsia="仿宋" w:hAnsi="仿宋" w:cs="仿宋" w:hint="eastAsia"/>
            <w:lang w:eastAsia="zh-CN"/>
          </w:rPr>
          <w:t>(二)、建设进度</w:t>
        </w:r>
        <w:r>
          <w:tab/>
        </w:r>
        <w:r>
          <w:fldChar w:fldCharType="begin"/>
        </w:r>
        <w:r>
          <w:instrText xml:space="preserve"> PAGEREF _Toc25704 \h </w:instrText>
        </w:r>
        <w:r>
          <w:fldChar w:fldCharType="separate"/>
        </w:r>
        <w:r>
          <w:t>48</w:t>
        </w:r>
        <w:r>
          <w:fldChar w:fldCharType="end"/>
        </w:r>
      </w:hyperlink>
    </w:p>
    <w:p>
      <w:pPr>
        <w:pStyle w:val="TOC2"/>
        <w:tabs>
          <w:tab w:val="right" w:leader="dot" w:pos="8306"/>
        </w:tabs>
      </w:pPr>
      <w:hyperlink w:anchor="_Toc15821" w:history="1">
        <w:r>
          <w:rPr>
            <w:rFonts w:ascii="仿宋" w:eastAsia="仿宋" w:hAnsi="仿宋" w:cs="仿宋" w:hint="eastAsia"/>
            <w:lang w:eastAsia="zh-CN"/>
          </w:rPr>
          <w:t>(三)、进度安排注意事项</w:t>
        </w:r>
        <w:r>
          <w:tab/>
        </w:r>
        <w:r>
          <w:fldChar w:fldCharType="begin"/>
        </w:r>
        <w:r>
          <w:instrText xml:space="preserve"> PAGEREF _Toc15821 \h </w:instrText>
        </w:r>
        <w:r>
          <w:fldChar w:fldCharType="separate"/>
        </w:r>
        <w:r>
          <w:t>49</w:t>
        </w:r>
        <w:r>
          <w:fldChar w:fldCharType="end"/>
        </w:r>
      </w:hyperlink>
    </w:p>
    <w:p>
      <w:pPr>
        <w:pStyle w:val="TOC2"/>
        <w:tabs>
          <w:tab w:val="right" w:leader="dot" w:pos="8306"/>
        </w:tabs>
      </w:pPr>
      <w:hyperlink w:anchor="_Toc28084" w:history="1">
        <w:r>
          <w:rPr>
            <w:rFonts w:ascii="仿宋" w:eastAsia="仿宋" w:hAnsi="仿宋" w:cs="仿宋" w:hint="eastAsia"/>
            <w:lang w:eastAsia="zh-CN"/>
          </w:rPr>
          <w:t>(四)、人力资源配置</w:t>
        </w:r>
        <w:r>
          <w:tab/>
        </w:r>
        <w:r>
          <w:fldChar w:fldCharType="begin"/>
        </w:r>
        <w:r>
          <w:instrText xml:space="preserve"> PAGEREF _Toc28084 \h </w:instrText>
        </w:r>
        <w:r>
          <w:fldChar w:fldCharType="separate"/>
        </w:r>
        <w:r>
          <w:t>50</w:t>
        </w:r>
        <w:r>
          <w:fldChar w:fldCharType="end"/>
        </w:r>
      </w:hyperlink>
    </w:p>
    <w:p>
      <w:pPr>
        <w:pStyle w:val="TOC1"/>
        <w:tabs>
          <w:tab w:val="right" w:leader="dot" w:pos="8306"/>
        </w:tabs>
      </w:pPr>
      <w:hyperlink w:anchor="_Toc28525" w:history="1">
        <w:r>
          <w:rPr>
            <w:rFonts w:ascii="仿宋" w:eastAsia="仿宋" w:hAnsi="仿宋" w:cs="仿宋" w:hint="eastAsia"/>
            <w:lang w:eastAsia="zh-CN"/>
          </w:rPr>
          <w:t>十二、特种乳胶制品项目人力资源管理</w:t>
        </w:r>
        <w:r>
          <w:tab/>
        </w:r>
        <w:r>
          <w:fldChar w:fldCharType="begin"/>
        </w:r>
        <w:r>
          <w:instrText xml:space="preserve"> PAGEREF _Toc28525 \h </w:instrText>
        </w:r>
        <w:r>
          <w:fldChar w:fldCharType="separate"/>
        </w:r>
        <w:r>
          <w:t>51</w:t>
        </w:r>
        <w:r>
          <w:fldChar w:fldCharType="end"/>
        </w:r>
      </w:hyperlink>
    </w:p>
    <w:p>
      <w:pPr>
        <w:pStyle w:val="TOC2"/>
        <w:tabs>
          <w:tab w:val="right" w:leader="dot" w:pos="8306"/>
        </w:tabs>
      </w:pPr>
      <w:hyperlink w:anchor="_Toc9444" w:history="1">
        <w:r>
          <w:rPr>
            <w:rFonts w:ascii="仿宋" w:eastAsia="仿宋" w:hAnsi="仿宋" w:cs="仿宋" w:hint="eastAsia"/>
            <w:lang w:eastAsia="zh-CN"/>
          </w:rPr>
          <w:t>(一)、建立健全的预算管理制度</w:t>
        </w:r>
        <w:r>
          <w:tab/>
        </w:r>
        <w:r>
          <w:fldChar w:fldCharType="begin"/>
        </w:r>
        <w:r>
          <w:instrText xml:space="preserve"> PAGEREF _Toc9444 \h </w:instrText>
        </w:r>
        <w:r>
          <w:fldChar w:fldCharType="separate"/>
        </w:r>
        <w:r>
          <w:t>51</w:t>
        </w:r>
        <w:r>
          <w:fldChar w:fldCharType="end"/>
        </w:r>
      </w:hyperlink>
    </w:p>
    <w:p>
      <w:pPr>
        <w:pStyle w:val="TOC2"/>
        <w:tabs>
          <w:tab w:val="right" w:leader="dot" w:pos="8306"/>
        </w:tabs>
      </w:pPr>
      <w:hyperlink w:anchor="_Toc18374" w:history="1">
        <w:r>
          <w:rPr>
            <w:rFonts w:ascii="仿宋" w:eastAsia="仿宋" w:hAnsi="仿宋" w:cs="仿宋" w:hint="eastAsia"/>
            <w:lang w:eastAsia="zh-CN"/>
          </w:rPr>
          <w:t>(二)、加强资金流动监控</w:t>
        </w:r>
        <w:r>
          <w:tab/>
        </w:r>
        <w:r>
          <w:fldChar w:fldCharType="begin"/>
        </w:r>
        <w:r>
          <w:instrText xml:space="preserve"> PAGEREF _Toc18374 \h </w:instrText>
        </w:r>
        <w:r>
          <w:fldChar w:fldCharType="separate"/>
        </w:r>
        <w:r>
          <w:t>53</w:t>
        </w:r>
        <w:r>
          <w:fldChar w:fldCharType="end"/>
        </w:r>
      </w:hyperlink>
    </w:p>
    <w:p>
      <w:pPr>
        <w:pStyle w:val="TOC2"/>
        <w:tabs>
          <w:tab w:val="right" w:leader="dot" w:pos="8306"/>
        </w:tabs>
      </w:pPr>
      <w:hyperlink w:anchor="_Toc31676" w:history="1">
        <w:r>
          <w:rPr>
            <w:rFonts w:ascii="仿宋" w:eastAsia="仿宋" w:hAnsi="仿宋" w:cs="仿宋" w:hint="eastAsia"/>
            <w:lang w:eastAsia="zh-CN"/>
          </w:rPr>
          <w:t>(三)、制定完善的风险控制机制</w:t>
        </w:r>
        <w:r>
          <w:tab/>
        </w:r>
        <w:r>
          <w:fldChar w:fldCharType="begin"/>
        </w:r>
        <w:r>
          <w:instrText xml:space="preserve"> PAGEREF _Toc31676 \h </w:instrText>
        </w:r>
        <w:r>
          <w:fldChar w:fldCharType="separate"/>
        </w:r>
        <w:r>
          <w:t>54</w:t>
        </w:r>
        <w:r>
          <w:fldChar w:fldCharType="end"/>
        </w:r>
      </w:hyperlink>
    </w:p>
    <w:p>
      <w:pPr>
        <w:pStyle w:val="TOC2"/>
        <w:tabs>
          <w:tab w:val="right" w:leader="dot" w:pos="8306"/>
        </w:tabs>
      </w:pPr>
      <w:hyperlink w:anchor="_Toc5815" w:history="1">
        <w:r>
          <w:rPr>
            <w:rFonts w:ascii="仿宋" w:eastAsia="仿宋" w:hAnsi="仿宋" w:cs="仿宋" w:hint="eastAsia"/>
            <w:lang w:eastAsia="zh-CN"/>
          </w:rPr>
          <w:t>(四)、优化成本管理</w:t>
        </w:r>
        <w:r>
          <w:tab/>
        </w:r>
        <w:r>
          <w:fldChar w:fldCharType="begin"/>
        </w:r>
        <w:r>
          <w:instrText xml:space="preserve"> PAGEREF _Toc5815 \h </w:instrText>
        </w:r>
        <w:r>
          <w:fldChar w:fldCharType="separate"/>
        </w:r>
        <w:r>
          <w:t>55</w:t>
        </w:r>
        <w:r>
          <w:fldChar w:fldCharType="end"/>
        </w:r>
      </w:hyperlink>
    </w:p>
    <w:p>
      <w:pPr>
        <w:pStyle w:val="TOC1"/>
        <w:tabs>
          <w:tab w:val="right" w:leader="dot" w:pos="8306"/>
        </w:tabs>
      </w:pPr>
      <w:hyperlink w:anchor="_Toc15133" w:history="1">
        <w:r>
          <w:rPr>
            <w:rFonts w:ascii="仿宋" w:eastAsia="仿宋" w:hAnsi="仿宋" w:cs="仿宋" w:hint="eastAsia"/>
            <w:lang w:eastAsia="zh-CN"/>
          </w:rPr>
          <w:t>十三、特种乳胶制品项目变更管理</w:t>
        </w:r>
        <w:r>
          <w:tab/>
        </w:r>
        <w:r>
          <w:fldChar w:fldCharType="begin"/>
        </w:r>
        <w:r>
          <w:instrText xml:space="preserve"> PAGEREF _Toc15133 \h </w:instrText>
        </w:r>
        <w:r>
          <w:fldChar w:fldCharType="separate"/>
        </w:r>
        <w:r>
          <w:t>57</w:t>
        </w:r>
        <w:r>
          <w:fldChar w:fldCharType="end"/>
        </w:r>
      </w:hyperlink>
    </w:p>
    <w:p>
      <w:pPr>
        <w:pStyle w:val="TOC2"/>
        <w:tabs>
          <w:tab w:val="right" w:leader="dot" w:pos="8306"/>
        </w:tabs>
      </w:pPr>
      <w:hyperlink w:anchor="_Toc24599" w:history="1">
        <w:r>
          <w:rPr>
            <w:rFonts w:ascii="仿宋" w:eastAsia="仿宋" w:hAnsi="仿宋" w:cs="仿宋" w:hint="eastAsia"/>
            <w:lang w:eastAsia="zh-CN"/>
          </w:rPr>
          <w:t>(一)、变更申请与评估</w:t>
        </w:r>
        <w:r>
          <w:tab/>
        </w:r>
        <w:r>
          <w:fldChar w:fldCharType="begin"/>
        </w:r>
        <w:r>
          <w:instrText xml:space="preserve"> PAGEREF _Toc24599 \h </w:instrText>
        </w:r>
        <w:r>
          <w:fldChar w:fldCharType="separate"/>
        </w:r>
        <w:r>
          <w:t>57</w:t>
        </w:r>
        <w:r>
          <w:fldChar w:fldCharType="end"/>
        </w:r>
      </w:hyperlink>
    </w:p>
    <w:p>
      <w:pPr>
        <w:pStyle w:val="TOC2"/>
        <w:tabs>
          <w:tab w:val="right" w:leader="dot" w:pos="8306"/>
        </w:tabs>
      </w:pPr>
      <w:hyperlink w:anchor="_Toc9239" w:history="1">
        <w:r>
          <w:rPr>
            <w:rFonts w:ascii="仿宋" w:eastAsia="仿宋" w:hAnsi="仿宋" w:cs="仿宋" w:hint="eastAsia"/>
            <w:lang w:eastAsia="zh-CN"/>
          </w:rPr>
          <w:t>(二)、变更实施与控制</w:t>
        </w:r>
        <w:r>
          <w:tab/>
        </w:r>
        <w:r>
          <w:fldChar w:fldCharType="begin"/>
        </w:r>
        <w:r>
          <w:instrText xml:space="preserve"> PAGEREF _Toc9239 \h </w:instrText>
        </w:r>
        <w:r>
          <w:fldChar w:fldCharType="separate"/>
        </w:r>
        <w:r>
          <w:t>57</w:t>
        </w:r>
        <w:r>
          <w:fldChar w:fldCharType="end"/>
        </w:r>
      </w:hyperlink>
    </w:p>
    <w:p>
      <w:pPr>
        <w:pStyle w:val="TOC1"/>
        <w:tabs>
          <w:tab w:val="right" w:leader="dot" w:pos="8306"/>
        </w:tabs>
      </w:pPr>
      <w:hyperlink w:anchor="_Toc17151" w:history="1">
        <w:r>
          <w:rPr>
            <w:rFonts w:ascii="仿宋" w:eastAsia="仿宋" w:hAnsi="仿宋" w:cs="仿宋" w:hint="eastAsia"/>
            <w:lang w:eastAsia="zh-CN"/>
          </w:rPr>
          <w:t>十四、供应链管理</w:t>
        </w:r>
        <w:r>
          <w:tab/>
        </w:r>
        <w:r>
          <w:fldChar w:fldCharType="begin"/>
        </w:r>
        <w:r>
          <w:instrText xml:space="preserve"> PAGEREF _Toc17151 \h </w:instrText>
        </w:r>
        <w:r>
          <w:fldChar w:fldCharType="separate"/>
        </w:r>
        <w:r>
          <w:t>58</w:t>
        </w:r>
        <w:r>
          <w:fldChar w:fldCharType="end"/>
        </w:r>
      </w:hyperlink>
    </w:p>
    <w:p>
      <w:pPr>
        <w:pStyle w:val="TOC2"/>
        <w:tabs>
          <w:tab w:val="right" w:leader="dot" w:pos="8306"/>
        </w:tabs>
      </w:pPr>
      <w:hyperlink w:anchor="_Toc23166" w:history="1">
        <w:r>
          <w:rPr>
            <w:rFonts w:ascii="仿宋" w:eastAsia="仿宋" w:hAnsi="仿宋" w:cs="仿宋" w:hint="eastAsia"/>
            <w:lang w:eastAsia="zh-CN"/>
          </w:rPr>
          <w:t>(一)、供应链战略规划</w:t>
        </w:r>
        <w:r>
          <w:tab/>
        </w:r>
        <w:r>
          <w:fldChar w:fldCharType="begin"/>
        </w:r>
        <w:r>
          <w:instrText xml:space="preserve"> PAGEREF _Toc23166 \h </w:instrText>
        </w:r>
        <w:r>
          <w:fldChar w:fldCharType="separate"/>
        </w:r>
        <w:r>
          <w:t>58</w:t>
        </w:r>
        <w:r>
          <w:fldChar w:fldCharType="end"/>
        </w:r>
      </w:hyperlink>
    </w:p>
    <w:p>
      <w:pPr>
        <w:pStyle w:val="TOC2"/>
        <w:tabs>
          <w:tab w:val="right" w:leader="dot" w:pos="8306"/>
        </w:tabs>
      </w:pPr>
      <w:hyperlink w:anchor="_Toc22668" w:history="1">
        <w:r>
          <w:rPr>
            <w:rFonts w:ascii="仿宋" w:eastAsia="仿宋" w:hAnsi="仿宋" w:cs="仿宋" w:hint="eastAsia"/>
            <w:lang w:eastAsia="zh-CN"/>
          </w:rPr>
          <w:t>(二)、供应商选择与合作</w:t>
        </w:r>
        <w:r>
          <w:tab/>
        </w:r>
        <w:r>
          <w:fldChar w:fldCharType="begin"/>
        </w:r>
        <w:r>
          <w:instrText xml:space="preserve"> PAGEREF _Toc22668 \h </w:instrText>
        </w:r>
        <w:r>
          <w:fldChar w:fldCharType="separate"/>
        </w:r>
        <w:r>
          <w:t>59</w:t>
        </w:r>
        <w:r>
          <w:fldChar w:fldCharType="end"/>
        </w:r>
      </w:hyperlink>
    </w:p>
    <w:p>
      <w:pPr>
        <w:pStyle w:val="TOC2"/>
        <w:tabs>
          <w:tab w:val="right" w:leader="dot" w:pos="8306"/>
        </w:tabs>
      </w:pPr>
      <w:hyperlink w:anchor="_Toc27950" w:history="1">
        <w:r>
          <w:rPr>
            <w:rFonts w:ascii="仿宋" w:eastAsia="仿宋" w:hAnsi="仿宋" w:cs="仿宋" w:hint="eastAsia"/>
            <w:lang w:eastAsia="zh-CN"/>
          </w:rPr>
          <w:t>(三)、物流与库存管理</w:t>
        </w:r>
        <w:r>
          <w:tab/>
        </w:r>
        <w:r>
          <w:fldChar w:fldCharType="begin"/>
        </w:r>
        <w:r>
          <w:instrText xml:space="preserve"> PAGEREF _Toc27950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149"/>
      <w:r>
        <w:rPr>
          <w:rFonts w:ascii="仿宋" w:eastAsia="仿宋" w:hAnsi="仿宋" w:cs="仿宋" w:hint="eastAsia"/>
          <w:lang w:eastAsia="zh-CN"/>
        </w:rPr>
        <w:t>(一)、特种乳胶制品行业分析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行业一直以来都是市场的关注焦点。行业内的发展趋势、竞争态势以及潜在机会都对特种乳胶制品项目的推进产生深远的影响。通过深入研究行业的整体概貌，我们将更好地理解行业的核心特征，为特种乳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行业，技术一直是推动创新和发展的关键因素。我们将对当前技术趋势进行详尽分析，包括但不限于人工智能、大数据应用、先进制造技术等。这有助于特种乳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乳胶制品项目成功的基础。我们将对主要竞争对手进行深入研究，包括其市场份额、产品特点、市场定位等。通过全面了解竞争对手的优势和劣势，特种乳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164"/>
      <w:r>
        <w:rPr>
          <w:rFonts w:ascii="仿宋" w:eastAsia="仿宋" w:hAnsi="仿宋" w:cs="仿宋" w:hint="eastAsia"/>
          <w:sz w:val="28"/>
          <w:lang w:eastAsia="zh-CN"/>
        </w:rPr>
        <w:t>(二)、特种乳胶制品市场分析预测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乳胶制品市场未来的增长趋势。这包括市场的整体规模、各细分领域的发展趋势等。特种乳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乳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乳胶制品项目实施过程中需要充分考虑的因素。我们将对市场风险进行全面评估，包括但不限于政策法规风险、市场竞争风险、技术变革风险等。通过对潜在风险的深入分析，特种乳胶制品项目可以制定相应的风险缓解策略，降低不确定性对特种乳胶制品项目的影响。</w:t>
      </w:r>
    </w:p>
    <w:p>
      <w:pPr>
        <w:pStyle w:val="Heading1"/>
        <w:ind w:firstLine="560" w:firstLineChars="200"/>
        <w:rPr>
          <w:rFonts w:ascii="仿宋" w:eastAsia="仿宋" w:hAnsi="仿宋" w:cs="仿宋" w:hint="eastAsia"/>
          <w:sz w:val="28"/>
          <w:lang w:eastAsia="zh-CN"/>
        </w:rPr>
      </w:pPr>
      <w:bookmarkStart w:id="5" w:name="_Toc22233"/>
      <w:r>
        <w:rPr>
          <w:rFonts w:ascii="仿宋" w:eastAsia="仿宋" w:hAnsi="仿宋" w:cs="仿宋" w:hint="eastAsia"/>
          <w:sz w:val="28"/>
          <w:lang w:eastAsia="zh-CN"/>
        </w:rPr>
        <w:t>二、特种乳胶制品项目选址可行性分析</w:t>
      </w:r>
      <w:bookmarkEnd w:id="5"/>
    </w:p>
    <w:p>
      <w:pPr>
        <w:pStyle w:val="Heading2"/>
        <w:rPr>
          <w:rFonts w:ascii="仿宋" w:eastAsia="仿宋" w:hAnsi="仿宋" w:cs="仿宋" w:hint="eastAsia"/>
          <w:lang w:eastAsia="zh-CN"/>
        </w:rPr>
      </w:pPr>
      <w:bookmarkStart w:id="6" w:name="_Toc19521"/>
      <w:r>
        <w:rPr>
          <w:rFonts w:ascii="仿宋" w:eastAsia="仿宋" w:hAnsi="仿宋" w:cs="仿宋" w:hint="eastAsia"/>
          <w:lang w:eastAsia="zh-CN"/>
        </w:rPr>
        <w:t>(一)、特种乳胶制品项目选址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该特种乳胶制品项目选址位于XX省XX市XX区XXX街道</w:t>
      </w:r>
    </w:p>
    <w:p>
      <w:pPr>
        <w:pStyle w:val="Heading2"/>
        <w:ind w:firstLine="560" w:firstLineChars="200"/>
        <w:rPr>
          <w:rFonts w:ascii="仿宋" w:eastAsia="仿宋" w:hAnsi="仿宋" w:cs="仿宋" w:hint="eastAsia"/>
          <w:sz w:val="28"/>
          <w:lang w:eastAsia="zh-CN"/>
        </w:rPr>
      </w:pPr>
      <w:bookmarkStart w:id="7" w:name="_Toc232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特种乳胶制品项目的征地面积将根据特种乳胶制品项目的实际规模和需求进行精确规划。具体面积XXX平方米，旨在确保特种乳胶制品项目不仅能够满足当前的发展需求，还能够预留空间以适应未来的扩展。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净用地面积是在征地面积基础上去除不可利用面积后的实际可开发用地。具体面积XXX平方米，考虑到环保、交通、安全等多方面因素，以确保特种乳胶制品项目在整体利用效率上达到最优。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特种乳胶制品项目计划建设的建筑总规模具体面积XXX平方米。这一规模的确定综合考虑了特种乳胶制品项目的性质、规模，以及城市规划的相关要求，确保建筑布局与周边环境协调一致。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绿地率是特种乳胶制品项目用地中被规划为绿地的比例。具体面积XXX平方米，旨在通过合理规划绿地，改善特种乳胶制品项目周边环境，提升居民生活质量，并符合城市整体绿化规划。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容积率是用地上可以建设的建筑总体积与用地面积之比。具体面积XXX，通过合理的容积率规划，确保特种乳胶制品项目建筑规模与周边环境和谐共生。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乳胶制品项目选址与当地城市规划相一致，具体面积XXX平方米。通过与城市规划部门深入沟通，确保特种乳胶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乳胶制品项目选址符合当地产业政策，具体面积XXX平方米。这包括特种乳胶制品项目对当地经济的促进作用，以及对相关产业的带动效应，确保特种乳胶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用地总体要求必须符合环保和可持续发展的原则，具体面积XXX平方米。通过采用绿色建筑设计、节能减排等措施，确保特种乳胶制品项目在建设和运营过程中对环境的影响最小化，达到可持续发展的要求。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确保特种乳胶制品项目选址具备必要的公共设施配套，具体面积XXX平方米。这包括交通便利性、教育、医疗等基础设施，以提高居民生活品质，使得特种乳胶制品项目选址更具吸引力。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考虑用地总体要求对当地社会稳定性的影响，具体面积XXX平方米。通过深入了解当地社区反馈，确保特种乳胶制品项目的选址和建设过程对当地社会和谐稳定产生积极作用。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乳胶制品项目选址不仅符合法规和规划，还在实际操作中具有可行性。这一全面规划将为特种乳胶制品项目的成功实施提供坚实的基础，确保特种乳胶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乳胶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乳胶制品项目的设备规划和空间设计中，我们将采取灵活设备布局的措施。设备布局将根据实际需求进行灵活设计，避免不必要的浪费。通过合理规划设备摆放位置，我们将提高设备的利用率，减少设备间距，以确保特种乳胶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乳胶制品项目内部引入共享设施的概念，例如共享会议室、办公区等。通过这种方式，我们可以减少对资源的重复建设，提高资源共享效率，从而减小特种乳胶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38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乳胶制品项目的总图布置中，我们将不同功能区域进行明确的规划，以最大程度满足特种乳胶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5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乳胶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乳胶制品项目对环境的影响是综合评价的重要因素之一。我们将详细考虑选址周边的自然环境、生态保护区、水源地等情况，确保特种乳胶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对选址的评价还需充分考虑当地政府的产业政策和法规。我们将详细了解特种乳胶制品项目所在地的相关政策，确保特种乳胶制品项目的规划和运营与当地法规相符，降低不必要的法律风险。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考虑到社会稳定性对企业运营的重要性，我们将评估选址地区的社会安全情况、劳工关系、社区反馈等方面，以确保特种乳胶制品项目的建设和运营不会受到社会稳定性的负面影响。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最后，我们将综合考虑用地成本，包括土地购置费用、土地开发成本等。通过对用地成本的详细评估，我们能够做出更为精确的经济效益分析，为特种乳胶制品项目的投资决策提供有力支持。</w:t>
      </w:r>
    </w:p>
    <w:p>
      <w:pPr>
        <w:pStyle w:val="Heading1"/>
        <w:ind w:firstLine="560" w:firstLineChars="200"/>
        <w:rPr>
          <w:rFonts w:ascii="仿宋" w:eastAsia="仿宋" w:hAnsi="仿宋" w:cs="仿宋" w:hint="eastAsia"/>
          <w:sz w:val="28"/>
          <w:lang w:eastAsia="zh-CN"/>
        </w:rPr>
      </w:pPr>
      <w:bookmarkStart w:id="11" w:name="_Toc11208"/>
      <w:r>
        <w:rPr>
          <w:rFonts w:ascii="仿宋" w:eastAsia="仿宋" w:hAnsi="仿宋" w:cs="仿宋" w:hint="eastAsia"/>
          <w:sz w:val="28"/>
          <w:lang w:eastAsia="zh-CN"/>
        </w:rPr>
        <w:t>三、特种乳胶制品项目概论</w:t>
      </w:r>
      <w:bookmarkEnd w:id="11"/>
    </w:p>
    <w:p>
      <w:pPr>
        <w:pStyle w:val="Heading2"/>
        <w:rPr>
          <w:rFonts w:ascii="仿宋" w:eastAsia="仿宋" w:hAnsi="仿宋" w:cs="仿宋" w:hint="eastAsia"/>
          <w:lang w:eastAsia="zh-CN"/>
        </w:rPr>
      </w:pPr>
      <w:bookmarkStart w:id="12" w:name="_Toc1509"/>
      <w:r>
        <w:rPr>
          <w:rFonts w:ascii="仿宋" w:eastAsia="仿宋" w:hAnsi="仿宋" w:cs="仿宋" w:hint="eastAsia"/>
          <w:lang w:eastAsia="zh-CN"/>
        </w:rPr>
        <w:t>(一)、特种乳胶制品项目概况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起源追溯至对市场的深入洞察。市场的不断演变与变革为特种乳胶制品项目提供了难得的机遇。当前市场存在的需求缺口和变革的大环境共同构成了特种乳胶制品项目的背景。这个特种乳胶制品项目旨在充分利用市场机遇，填补行业中尚未满足的需求，为客户提供全新的解决方案。市场的变革和需求的增长使得这个特种乳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特种乳胶制品项目名称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正式命名为特种乳胶制品。这个名称不仅仅是一个标识，更代表了特种乳胶制品项目的核心理念和愿景。它蕴含着特种乳胶制品项目所要解决问题的关键字，具有强烈的表达和辨识度，为特种乳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特种乳胶制品项目目标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核心目标是提供一种全新、高效的解决方案，满足客户日益增长的需求。特种乳胶制品项目追求的不仅仅是满足市场需求，更是在市场中获得卓越的竞争优势。通过不断提升产品或服务的质量和创新水平，特种乳胶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特种乳胶制品项目范围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全面涵盖了产品研发、制造、市场推广和售后服务，确保从产品设计到最终用户体验的全方位关注。这一全面的特种乳胶制品项目范围是为了确保特种乳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特种乳胶制品项目时间表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特种乳胶制品项目计划在未来18个月内完成，包括研发、测试、市场试点和正式推出等不同阶段。这个时间表的合理设计是为了确保特种乳胶制品项目各个阶段的顺利推进，以便按时交付高质量的成果。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特种乳胶制品项目预算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总预算估算为XX百万美元，主要分配在研发、市场推广、人员培训和运营等方面。这一充足的预算为特种乳胶制品项目提供了充足的资源，确保特种乳胶制品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特种乳胶制品项目风险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可能面临的风险包括市场接受度低、技术难题、竞争激烈等。特种乳胶制品项目团队已经制定了相应的风险应对计划，通过前瞻性的风险管理，确保特种乳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特种乳胶制品项目团队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特种乳胶制品项目汇聚了一支经验丰富、多领域专业素养的核心团队，确保特种乳胶制品项目在各个方面都能拥有高水平的执行力。团队的协同作战是特种乳胶制品项目成功的关键因素之一。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特种乳胶制品项目背景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特种乳胶制品项目的背景根植于市场对更高效、创新产品的渴望，同时也受到科技发展对行业格局的深刻改变的影响。这为特种乳胶制品项目提供了广阔的发展空间和市场需求。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特种乳胶制品项目现状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截至目前，特种乳胶制品项目已完成市场调研和技术验证，取得了初步的成功。这为特种乳胶制品项目在未来的发展奠定了坚实的基础，为更远大的目标打下了坚实的基石。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208"/>
      <w:r>
        <w:rPr>
          <w:rFonts w:ascii="仿宋" w:eastAsia="仿宋" w:hAnsi="仿宋" w:cs="仿宋" w:hint="eastAsia"/>
          <w:sz w:val="28"/>
          <w:lang w:eastAsia="zh-CN"/>
        </w:rPr>
        <w:t>(二)、特种乳胶制品项目目标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keyword》特种乳胶制品项目首要业务目标是在市场中占据有利地位，实现产品/服务的成功推广和销售。通过不断提升产品质量、创新性，特种乳胶制品项目追求成为行业中的领导者，赢得更多客户的青睐。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在科技迅速发展的时代，特种乳胶制品项目着眼于技术创新。通过持续的研发和技术升级，特种乳胶制品项目旨在推出更具创新性的产品或服务，以满足市场对新鲜、先进解决方案的需求。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为了建立可持续的客户关系，特种乳胶制品项目设定了客户满意度目标。通过提供卓越的产品质量和优质的客户服务，特种乳胶制品项目追求赢得客户的信任和忠诚度，确保他们的满意度达到行业领先水平。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特种乳胶制品项目注重社会责任和可持续发展。通过实施环保、社会责任特种乳胶制品项目，特种乳胶制品项目致力于在经济发展的同时保护环境，促进社会公平，实现可持续经营。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特种乳胶制品项目的团队是实现目标的核心驱动力。因此，特种乳胶制品项目设定了团队发展目标，包括提升团队成员的专业技能、培养领导力，以及搭建协同高效的团队工作氛围。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173"/>
      <w:r>
        <w:rPr>
          <w:rFonts w:ascii="仿宋" w:eastAsia="仿宋" w:hAnsi="仿宋" w:cs="仿宋" w:hint="eastAsia"/>
          <w:sz w:val="28"/>
          <w:lang w:eastAsia="zh-CN"/>
        </w:rPr>
        <w:t>(三)、特种乳胶制品项目提出的理由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特种乳胶制品项目提出的理由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源于对市场机遇的深刻洞察。当前市场中存在的需求缺口和行业发展趋势表明，有巨大的商业机会等待被开发。通过准确捕捉市场机遇，特种乳胶制品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理念基于对技术创新的信仰。通过持续的研发和技术投入，特种乳胶制品项目有望推出更具创新性的产品或服务。在科技飞速发展的当下，特种乳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是为了增强企业的行业竞争力。通过提升产品或服务的质量和独特性，特种乳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响应了消费者需求的变化。随着社会和科技的不断发展，消费者对产品和服务的需求也在发生变化。通过深入了解并及时回应消费者的新需求，特种乳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特种乳胶制品项目的提出是企业战略发展规划的一部分。在面对日益激烈的市场竞争和不断变化的商业环境中，特种乳胶制品项目作为企业战略的一环，旨在为企业开辟新的增长领域，巩固企业在行业中的地位。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不仅仅是基于商业考量，还注重社会责任。通过推出环保、社会责任等方面的特种乳胶制品项目，特种乳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特种乳胶制品项目的提出反映了对利益相关者期望的关注。包括客户、员工、投资者等利益相关者在企业发展中都有着各自的期望，特种乳胶制品项目力求在满足这些期望的同时，取得更大的共赢。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112"/>
      <w:r>
        <w:rPr>
          <w:rFonts w:ascii="仿宋" w:eastAsia="仿宋" w:hAnsi="仿宋" w:cs="仿宋" w:hint="eastAsia"/>
          <w:sz w:val="28"/>
          <w:lang w:eastAsia="zh-CN"/>
        </w:rPr>
        <w:t>(四)、特种乳胶制品项目意义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在实施特种乳胶制品项目的过程中，我们不仅仅是在追逐商业成功，更是为企业和社会的多个层面创造了深远的意义。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乳胶制品项目的首要意义在于提升企业的市场竞争力。通过持续的创新和对产品质量的高标准要求，特种乳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乳胶制品项目的推进将促使行业技术水平的提升。通过引入先进技术和创新性解决方案，特种乳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乳胶制品项目不仅创造了大量就业机会，提高了就业水平，还注重社会责任和环保。通过参与社会公益事业和推动环保特种乳胶制品项目，特种乳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综合而言，特种乳胶制品项目意义重大，不仅推动了企业的发展，也为行业和社会的进步贡献了积极力量。这是一个全面而深刻的影响，将在未来产生可持续的正面效应。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5091"/>
      <w:r>
        <w:rPr>
          <w:rFonts w:ascii="仿宋" w:eastAsia="仿宋" w:hAnsi="仿宋" w:cs="仿宋" w:hint="eastAsia"/>
          <w:sz w:val="28"/>
          <w:lang w:eastAsia="zh-CN"/>
        </w:rPr>
        <w:t>(五)、特种乳胶制品项目背景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在当今迅猛发展的商业环境中，特种乳胶制品项目的动因根植于对多方面因素的审慎考量。这个特种乳胶制品项目的提出并非孤立的决策，而是对企业所处背景深入思考的产物。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乳胶制品项目背后的首要原因。科技的迅速发展和全球市场的快速变化使得企业必须灵活应对。特种乳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竞争的激烈程度也是特种乳胶制品项目背景中不可忽视的一环。企业需要在激烈竞争中脱颖而出，为此，特种乳胶制品项目致力于打破常规，提供独特的价值主张，以吸引客户并确保市场份额的增长。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技术的迅速发展为企业带来了机遇与挑战。作为特种乳胶制品项目启动的背景之一，对新兴技术的应用将有助于提升企业的技术水平，使其在不断演进的商业环境中保持竞争优势。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此外，社会对企业责任的期望也在逐渐升高。特种乳胶制品项目充分融入了社会责任的理念，通过可持续经营和社会公益特种乳胶制品项目，企图为社会贡献一份力量，在商业成功的同时关注社会价值。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https://d.book118.com/196233050110010101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特种乳胶制品项目规划设计方案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20CA2"/>
    <w:rsid w:val="6FA20C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3305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2024-03-02T01:11:00Z</dcterms:created>
  <dcterms:modified xsi:type="dcterms:W3CDTF">2024-03-02T01:11:50Z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274282EE8E3249919DE61A5346B472A0_11</vt:lpwstr>
  </property>
  <property fmtid="{D5CDD505-2E9C-101B-9397-08002B2CF9AE}" pid="3" name="KSOProductBuildVer">
    <vt:lpwstr>2052-12.1.0.16388</vt:lpwstr>
  </property>
</Properties>
</file>