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抗蛇毒血清项目投资建议书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822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_Toc16822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76" w:history="1">
        <w:r>
          <w:rPr>
            <w:rFonts w:ascii="仿宋" w:eastAsia="仿宋" w:hAnsi="仿宋" w:cs="仿宋" w:hint="eastAsia"/>
            <w:lang w:val="en-US"/>
          </w:rPr>
          <w:t>一、抗蛇毒血清项目概况</w:t>
        </w:r>
        <w:r>
          <w:tab/>
        </w:r>
        <w:r>
          <w:fldChar w:fldCharType="begin"/>
        </w:r>
        <w:r>
          <w:instrText xml:space="preserve"> PAGEREF _Toc18176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3" w:history="1">
        <w:r>
          <w:rPr>
            <w:rFonts w:ascii="仿宋" w:eastAsia="仿宋" w:hAnsi="仿宋" w:cs="仿宋" w:hint="eastAsia"/>
            <w:lang w:val="en-US"/>
          </w:rPr>
          <w:t>(一)、抗蛇毒血清项目承办单位基本情况</w:t>
        </w:r>
        <w:r>
          <w:tab/>
        </w:r>
        <w:r>
          <w:fldChar w:fldCharType="begin"/>
        </w:r>
        <w:r>
          <w:instrText xml:space="preserve"> PAGEREF _Toc10913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0" w:history="1">
        <w:r>
          <w:rPr>
            <w:rFonts w:ascii="仿宋" w:eastAsia="仿宋" w:hAnsi="仿宋" w:cs="仿宋" w:hint="eastAsia"/>
            <w:lang w:val="en-US"/>
          </w:rPr>
          <w:t>(二)、抗蛇毒血清项目建设符合性</w:t>
        </w:r>
        <w:r>
          <w:tab/>
        </w:r>
        <w:r>
          <w:fldChar w:fldCharType="begin"/>
        </w:r>
        <w:r>
          <w:instrText xml:space="preserve"> PAGEREF _Toc31600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5" w:history="1">
        <w:r>
          <w:rPr>
            <w:rFonts w:ascii="仿宋" w:eastAsia="仿宋" w:hAnsi="仿宋" w:cs="仿宋" w:hint="eastAsia"/>
            <w:lang w:val="en-US"/>
          </w:rPr>
          <w:t>(三)、抗蛇毒血清项目概况</w:t>
        </w:r>
        <w:r>
          <w:tab/>
        </w:r>
        <w:r>
          <w:fldChar w:fldCharType="begin"/>
        </w:r>
        <w:r>
          <w:instrText xml:space="preserve"> PAGEREF _Toc21345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0" w:history="1">
        <w:r>
          <w:rPr>
            <w:rFonts w:ascii="仿宋" w:eastAsia="仿宋" w:hAnsi="仿宋" w:cs="仿宋" w:hint="eastAsia"/>
            <w:lang w:val="en-US"/>
          </w:rPr>
          <w:t>(四)、抗蛇毒血清项目评价</w:t>
        </w:r>
        <w:r>
          <w:tab/>
        </w:r>
        <w:r>
          <w:fldChar w:fldCharType="begin"/>
        </w:r>
        <w:r>
          <w:instrText xml:space="preserve"> PAGEREF _Toc29730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7" w:history="1">
        <w:r>
          <w:rPr>
            <w:rFonts w:ascii="仿宋" w:eastAsia="仿宋" w:hAnsi="仿宋" w:cs="仿宋" w:hint="eastAsia"/>
            <w:lang w:val="en-US"/>
          </w:rPr>
          <w:t>(五)、主要经济指标</w:t>
        </w:r>
        <w:r>
          <w:tab/>
        </w:r>
        <w:r>
          <w:fldChar w:fldCharType="begin"/>
        </w:r>
        <w:r>
          <w:instrText xml:space="preserve"> PAGEREF _Toc16657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80" w:history="1">
        <w:r>
          <w:rPr>
            <w:rFonts w:ascii="仿宋" w:eastAsia="仿宋" w:hAnsi="仿宋" w:cs="仿宋" w:hint="eastAsia"/>
            <w:lang w:val="en-US"/>
          </w:rPr>
          <w:t>二、原材料及成品管理</w:t>
        </w:r>
        <w:r>
          <w:tab/>
        </w:r>
        <w:r>
          <w:fldChar w:fldCharType="begin"/>
        </w:r>
        <w:r>
          <w:instrText xml:space="preserve"> PAGEREF _Toc4580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0" w:history="1">
        <w:r>
          <w:rPr>
            <w:rFonts w:ascii="仿宋" w:eastAsia="仿宋" w:hAnsi="仿宋" w:cs="仿宋" w:hint="eastAsia"/>
            <w:lang w:val="en-US"/>
          </w:rPr>
          <w:t>(一)、抗蛇毒血清项目建设期原辅材料供应情况</w:t>
        </w:r>
        <w:r>
          <w:tab/>
        </w:r>
        <w:r>
          <w:fldChar w:fldCharType="begin"/>
        </w:r>
        <w:r>
          <w:instrText xml:space="preserve"> PAGEREF _Toc26870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6" w:history="1">
        <w:r>
          <w:rPr>
            <w:rFonts w:ascii="仿宋" w:eastAsia="仿宋" w:hAnsi="仿宋" w:cs="仿宋" w:hint="eastAsia"/>
            <w:lang w:val="en-US"/>
          </w:rPr>
          <w:t>(二)、抗蛇毒血清项目运营期原辅材料供应及质量管理</w:t>
        </w:r>
        <w:r>
          <w:tab/>
        </w:r>
        <w:r>
          <w:fldChar w:fldCharType="begin"/>
        </w:r>
        <w:r>
          <w:instrText xml:space="preserve"> PAGEREF _Toc30156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51" w:history="1">
        <w:r>
          <w:rPr>
            <w:rFonts w:ascii="仿宋" w:eastAsia="仿宋" w:hAnsi="仿宋" w:cs="仿宋" w:hint="eastAsia"/>
            <w:lang w:val="en-US"/>
          </w:rPr>
          <w:t>三、抗蛇毒血清项目文档管理</w:t>
        </w:r>
        <w:r>
          <w:tab/>
        </w:r>
        <w:r>
          <w:fldChar w:fldCharType="begin"/>
        </w:r>
        <w:r>
          <w:instrText xml:space="preserve"> PAGEREF _Toc3351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8" w:history="1">
        <w:r>
          <w:rPr>
            <w:rFonts w:ascii="仿宋" w:eastAsia="仿宋" w:hAnsi="仿宋" w:cs="仿宋" w:hint="eastAsia"/>
            <w:lang w:val="en-US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_Toc29188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1" w:history="1">
        <w:r>
          <w:rPr>
            <w:rFonts w:ascii="仿宋" w:eastAsia="仿宋" w:hAnsi="仿宋" w:cs="仿宋" w:hint="eastAsia"/>
            <w:lang w:val="en-US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_Toc22081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1" w:history="1">
        <w:r>
          <w:rPr>
            <w:rFonts w:ascii="仿宋" w:eastAsia="仿宋" w:hAnsi="仿宋" w:cs="仿宋" w:hint="eastAsia"/>
            <w:lang w:val="en-US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_Toc30251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47" w:history="1">
        <w:r>
          <w:rPr>
            <w:rFonts w:ascii="仿宋" w:eastAsia="仿宋" w:hAnsi="仿宋" w:cs="仿宋" w:hint="eastAsia"/>
            <w:lang w:val="en-US"/>
          </w:rPr>
          <w:t>四、抗蛇毒血清项目概论</w:t>
        </w:r>
        <w:r>
          <w:tab/>
        </w:r>
        <w:r>
          <w:fldChar w:fldCharType="begin"/>
        </w:r>
        <w:r>
          <w:instrText xml:space="preserve"> PAGEREF _Toc24447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9" w:history="1">
        <w:r>
          <w:rPr>
            <w:rFonts w:ascii="仿宋" w:eastAsia="仿宋" w:hAnsi="仿宋" w:cs="仿宋" w:hint="eastAsia"/>
            <w:lang w:val="en-US"/>
          </w:rPr>
          <w:t>(一)、抗蛇毒血清项目名称及投资人</w:t>
        </w:r>
        <w:r>
          <w:tab/>
        </w:r>
        <w:r>
          <w:fldChar w:fldCharType="begin"/>
        </w:r>
        <w:r>
          <w:instrText xml:space="preserve"> PAGEREF _Toc31609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4" w:history="1">
        <w:r>
          <w:rPr>
            <w:rFonts w:ascii="仿宋" w:eastAsia="仿宋" w:hAnsi="仿宋" w:cs="仿宋" w:hint="eastAsia"/>
            <w:lang w:val="en-US"/>
          </w:rPr>
          <w:t>(二)、编制原则</w:t>
        </w:r>
        <w:r>
          <w:tab/>
        </w:r>
        <w:r>
          <w:fldChar w:fldCharType="begin"/>
        </w:r>
        <w:r>
          <w:instrText xml:space="preserve"> PAGEREF _Toc17944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4" w:history="1">
        <w:r>
          <w:rPr>
            <w:rFonts w:ascii="仿宋" w:eastAsia="仿宋" w:hAnsi="仿宋" w:cs="仿宋" w:hint="eastAsia"/>
            <w:lang w:val="en-US"/>
          </w:rPr>
          <w:t>(三)、编制依据</w:t>
        </w:r>
        <w:r>
          <w:tab/>
        </w:r>
        <w:r>
          <w:fldChar w:fldCharType="begin"/>
        </w:r>
        <w:r>
          <w:instrText xml:space="preserve"> PAGEREF _Toc22344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8" w:history="1">
        <w:r>
          <w:rPr>
            <w:rFonts w:ascii="仿宋" w:eastAsia="仿宋" w:hAnsi="仿宋" w:cs="仿宋" w:hint="eastAsia"/>
            <w:lang w:val="en-US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_Toc10878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4" w:history="1">
        <w:r>
          <w:rPr>
            <w:rFonts w:ascii="仿宋" w:eastAsia="仿宋" w:hAnsi="仿宋" w:cs="仿宋" w:hint="eastAsia"/>
            <w:lang w:val="en-US"/>
          </w:rPr>
          <w:t>(五)、抗蛇毒血清项目建设背景</w:t>
        </w:r>
        <w:r>
          <w:tab/>
        </w:r>
        <w:r>
          <w:fldChar w:fldCharType="begin"/>
        </w:r>
        <w:r>
          <w:instrText xml:space="preserve"> PAGEREF _Toc20154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1" w:history="1">
        <w:r>
          <w:rPr>
            <w:rFonts w:ascii="仿宋" w:eastAsia="仿宋" w:hAnsi="仿宋" w:cs="仿宋" w:hint="eastAsia"/>
            <w:lang w:val="en-US"/>
          </w:rPr>
          <w:t>(六)、结论分析</w:t>
        </w:r>
        <w:r>
          <w:tab/>
        </w:r>
        <w:r>
          <w:fldChar w:fldCharType="begin"/>
        </w:r>
        <w:r>
          <w:instrText xml:space="preserve"> PAGEREF _Toc12771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81" w:history="1">
        <w:r>
          <w:rPr>
            <w:rFonts w:ascii="仿宋" w:eastAsia="仿宋" w:hAnsi="仿宋" w:cs="仿宋" w:hint="eastAsia"/>
            <w:lang w:val="en-US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_Toc23681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7" w:history="1">
        <w:r>
          <w:rPr>
            <w:rFonts w:ascii="仿宋" w:eastAsia="仿宋" w:hAnsi="仿宋" w:cs="仿宋" w:hint="eastAsia"/>
            <w:lang w:val="en-US"/>
          </w:rPr>
          <w:t>(一)、行业分析</w:t>
        </w:r>
        <w:r>
          <w:tab/>
        </w:r>
        <w:r>
          <w:fldChar w:fldCharType="begin"/>
        </w:r>
        <w:r>
          <w:instrText xml:space="preserve"> PAGEREF _Toc21837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4" w:history="1">
        <w:r>
          <w:rPr>
            <w:rFonts w:ascii="仿宋" w:eastAsia="仿宋" w:hAnsi="仿宋" w:cs="仿宋" w:hint="eastAsia"/>
            <w:lang w:val="en-US"/>
          </w:rPr>
          <w:t>(二)、市场分析</w:t>
        </w:r>
        <w:r>
          <w:tab/>
        </w:r>
        <w:r>
          <w:fldChar w:fldCharType="begin"/>
        </w:r>
        <w:r>
          <w:instrText xml:space="preserve"> PAGEREF _Toc25124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5" w:history="1">
        <w:r>
          <w:rPr>
            <w:rFonts w:ascii="仿宋" w:eastAsia="仿宋" w:hAnsi="仿宋" w:cs="仿宋" w:hint="eastAsia"/>
            <w:lang w:val="en-US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_Toc29275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02" w:history="1">
        <w:r>
          <w:rPr>
            <w:rFonts w:ascii="仿宋" w:eastAsia="仿宋" w:hAnsi="仿宋" w:cs="仿宋" w:hint="eastAsia"/>
            <w:lang w:val="en-US"/>
          </w:rPr>
          <w:t>六、抗蛇毒血清项目概论</w:t>
        </w:r>
        <w:r>
          <w:tab/>
        </w:r>
        <w:r>
          <w:fldChar w:fldCharType="begin"/>
        </w:r>
        <w:r>
          <w:instrText xml:space="preserve"> PAGEREF _Toc2102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3" w:history="1">
        <w:r>
          <w:rPr>
            <w:rFonts w:ascii="仿宋" w:eastAsia="仿宋" w:hAnsi="仿宋" w:cs="仿宋" w:hint="eastAsia"/>
            <w:lang w:val="en-US"/>
          </w:rPr>
          <w:t>(一)、抗蛇毒血清项目申报单位概况</w:t>
        </w:r>
        <w:r>
          <w:tab/>
        </w:r>
        <w:r>
          <w:fldChar w:fldCharType="begin"/>
        </w:r>
        <w:r>
          <w:instrText xml:space="preserve"> PAGEREF _Toc29463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0" w:history="1">
        <w:r>
          <w:rPr>
            <w:rFonts w:ascii="仿宋" w:eastAsia="仿宋" w:hAnsi="仿宋" w:cs="仿宋" w:hint="eastAsia"/>
            <w:lang w:val="en-US"/>
          </w:rPr>
          <w:t>(二)、抗蛇毒血清项目概况</w:t>
        </w:r>
        <w:r>
          <w:tab/>
        </w:r>
        <w:r>
          <w:fldChar w:fldCharType="begin"/>
        </w:r>
        <w:r>
          <w:instrText xml:space="preserve"> PAGEREF _Toc27980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57" w:history="1">
        <w:r>
          <w:rPr>
            <w:rFonts w:ascii="仿宋" w:eastAsia="仿宋" w:hAnsi="仿宋" w:cs="仿宋" w:hint="eastAsia"/>
            <w:lang w:val="en-US"/>
          </w:rPr>
          <w:t>七、抗蛇毒血清企业战略的制定</w:t>
        </w:r>
        <w:r>
          <w:tab/>
        </w:r>
        <w:r>
          <w:fldChar w:fldCharType="begin"/>
        </w:r>
        <w:r>
          <w:instrText xml:space="preserve"> PAGEREF _Toc19857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" w:history="1">
        <w:r>
          <w:rPr>
            <w:rFonts w:ascii="仿宋" w:eastAsia="仿宋" w:hAnsi="仿宋" w:cs="仿宋" w:hint="eastAsia"/>
            <w:lang w:val="en-US"/>
          </w:rPr>
          <w:t>(一)、抗蛇毒血清企业战略的制定</w:t>
        </w:r>
        <w:r>
          <w:tab/>
        </w:r>
        <w:r>
          <w:fldChar w:fldCharType="begin"/>
        </w:r>
        <w:r>
          <w:instrText xml:space="preserve"> PAGEREF _Toc452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53" w:history="1">
        <w:r>
          <w:rPr>
            <w:rFonts w:ascii="仿宋" w:eastAsia="仿宋" w:hAnsi="仿宋" w:cs="仿宋" w:hint="eastAsia"/>
            <w:lang w:val="en-US"/>
          </w:rPr>
          <w:t>八、工艺技术分析</w:t>
        </w:r>
        <w:r>
          <w:tab/>
        </w:r>
        <w:r>
          <w:fldChar w:fldCharType="begin"/>
        </w:r>
        <w:r>
          <w:instrText xml:space="preserve"> PAGEREF _Toc24853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8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_Toc7828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8" w:history="1">
        <w:r>
          <w:rPr>
            <w:rFonts w:ascii="仿宋" w:eastAsia="仿宋" w:hAnsi="仿宋" w:cs="仿宋" w:hint="eastAsia"/>
            <w:lang w:val="en-US"/>
          </w:rPr>
          <w:t>(二)、抗蛇毒血清项目技术工艺分析</w:t>
        </w:r>
        <w:r>
          <w:tab/>
        </w:r>
        <w:r>
          <w:fldChar w:fldCharType="begin"/>
        </w:r>
        <w:r>
          <w:instrText xml:space="preserve"> PAGEREF _Toc9778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1" w:history="1">
        <w:r>
          <w:rPr>
            <w:rFonts w:ascii="仿宋" w:eastAsia="仿宋" w:hAnsi="仿宋" w:cs="仿宋" w:hint="eastAsia"/>
            <w:lang w:val="en-US"/>
          </w:rPr>
          <w:t>(三)、抗蛇毒血清项目技术流程</w:t>
        </w:r>
        <w:r>
          <w:tab/>
        </w:r>
        <w:r>
          <w:fldChar w:fldCharType="begin"/>
        </w:r>
        <w:r>
          <w:instrText xml:space="preserve"> PAGEREF _Toc6071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88" w:history="1">
        <w:r>
          <w:rPr>
            <w:rFonts w:ascii="仿宋" w:eastAsia="仿宋" w:hAnsi="仿宋" w:cs="仿宋" w:hint="eastAsia"/>
            <w:lang w:val="en-US"/>
          </w:rPr>
          <w:t>九、创新与研发策略</w:t>
        </w:r>
        <w:r>
          <w:tab/>
        </w:r>
        <w:r>
          <w:fldChar w:fldCharType="begin"/>
        </w:r>
        <w:r>
          <w:instrText xml:space="preserve"> PAGEREF _Toc4088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0" w:history="1">
        <w:r>
          <w:rPr>
            <w:rFonts w:ascii="仿宋" w:eastAsia="仿宋" w:hAnsi="仿宋" w:cs="仿宋" w:hint="eastAsia"/>
            <w:lang w:val="en-US"/>
          </w:rPr>
          <w:t>(一)、研发投入与创新计划</w:t>
        </w:r>
        <w:r>
          <w:tab/>
        </w:r>
        <w:r>
          <w:fldChar w:fldCharType="begin"/>
        </w:r>
        <w:r>
          <w:instrText xml:space="preserve"> PAGEREF _Toc20220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8" w:history="1">
        <w:r>
          <w:rPr>
            <w:rFonts w:ascii="仿宋" w:eastAsia="仿宋" w:hAnsi="仿宋" w:cs="仿宋" w:hint="eastAsia"/>
            <w:lang w:val="en-US"/>
          </w:rPr>
          <w:t>(二)、新产品开发策略</w:t>
        </w:r>
        <w:r>
          <w:tab/>
        </w:r>
        <w:r>
          <w:fldChar w:fldCharType="begin"/>
        </w:r>
        <w:r>
          <w:instrText xml:space="preserve"> PAGEREF _Toc12298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9" w:history="1">
        <w:r>
          <w:rPr>
            <w:rFonts w:ascii="仿宋" w:eastAsia="仿宋" w:hAnsi="仿宋" w:cs="仿宋" w:hint="eastAsia"/>
            <w:lang w:val="en-US"/>
          </w:rPr>
          <w:t>(三)、技术合作与研究合作</w:t>
        </w:r>
        <w:r>
          <w:tab/>
        </w:r>
        <w:r>
          <w:fldChar w:fldCharType="begin"/>
        </w:r>
        <w:r>
          <w:instrText xml:space="preserve"> PAGEREF _Toc12859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79" w:history="1">
        <w:r>
          <w:rPr>
            <w:rFonts w:ascii="仿宋" w:eastAsia="仿宋" w:hAnsi="仿宋" w:cs="仿宋" w:hint="eastAsia"/>
            <w:lang w:val="en-US"/>
          </w:rPr>
          <w:t>十、投资方案</w:t>
        </w:r>
        <w:r>
          <w:tab/>
        </w:r>
        <w:r>
          <w:fldChar w:fldCharType="begin"/>
        </w:r>
        <w:r>
          <w:instrText xml:space="preserve"> PAGEREF _Toc31879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9" w:history="1">
        <w:r>
          <w:rPr>
            <w:rFonts w:ascii="仿宋" w:eastAsia="仿宋" w:hAnsi="仿宋" w:cs="仿宋" w:hint="eastAsia"/>
            <w:lang w:val="en-US"/>
          </w:rPr>
          <w:t>(一)、抗蛇毒血清项目总投资构成分析</w:t>
        </w:r>
        <w:r>
          <w:tab/>
        </w:r>
        <w:r>
          <w:fldChar w:fldCharType="begin"/>
        </w:r>
        <w:r>
          <w:instrText xml:space="preserve"> PAGEREF _Toc10299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2" w:history="1">
        <w:r>
          <w:rPr>
            <w:rFonts w:ascii="仿宋" w:eastAsia="仿宋" w:hAnsi="仿宋" w:cs="仿宋" w:hint="eastAsia"/>
            <w:lang w:val="en-US"/>
          </w:rPr>
          <w:t>(二)、建设投资构成</w:t>
        </w:r>
        <w:r>
          <w:tab/>
        </w:r>
        <w:r>
          <w:fldChar w:fldCharType="begin"/>
        </w:r>
        <w:r>
          <w:instrText xml:space="preserve"> PAGEREF _Toc19912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0" w:history="1">
        <w:r>
          <w:rPr>
            <w:rFonts w:ascii="仿宋" w:eastAsia="仿宋" w:hAnsi="仿宋" w:cs="仿宋" w:hint="eastAsia"/>
            <w:lang w:val="en-US"/>
          </w:rPr>
          <w:t>(三)、资金筹措方式</w:t>
        </w:r>
        <w:r>
          <w:tab/>
        </w:r>
        <w:r>
          <w:fldChar w:fldCharType="begin"/>
        </w:r>
        <w:r>
          <w:instrText xml:space="preserve"> PAGEREF _Toc18900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9" w:history="1">
        <w:r>
          <w:rPr>
            <w:rFonts w:ascii="仿宋" w:eastAsia="仿宋" w:hAnsi="仿宋" w:cs="仿宋" w:hint="eastAsia"/>
            <w:lang w:val="en-US"/>
          </w:rPr>
          <w:t>(四)、投资分析</w:t>
        </w:r>
        <w:r>
          <w:tab/>
        </w:r>
        <w:r>
          <w:fldChar w:fldCharType="begin"/>
        </w:r>
        <w:r>
          <w:instrText xml:space="preserve"> PAGEREF _Toc7049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3" w:history="1">
        <w:r>
          <w:rPr>
            <w:rFonts w:ascii="仿宋" w:eastAsia="仿宋" w:hAnsi="仿宋" w:cs="仿宋" w:hint="eastAsia"/>
            <w:lang w:val="en-US"/>
          </w:rPr>
          <w:t>(五)、资金使用计划</w:t>
        </w:r>
        <w:r>
          <w:tab/>
        </w:r>
        <w:r>
          <w:fldChar w:fldCharType="begin"/>
        </w:r>
        <w:r>
          <w:instrText xml:space="preserve"> PAGEREF _Toc28943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5" w:history="1">
        <w:r>
          <w:rPr>
            <w:rFonts w:ascii="仿宋" w:eastAsia="仿宋" w:hAnsi="仿宋" w:cs="仿宋" w:hint="eastAsia"/>
            <w:lang w:val="en-US"/>
          </w:rPr>
          <w:t>(六)、抗蛇毒血清项目融资方案</w:t>
        </w:r>
        <w:r>
          <w:tab/>
        </w:r>
        <w:r>
          <w:fldChar w:fldCharType="begin"/>
        </w:r>
        <w:r>
          <w:instrText xml:space="preserve"> PAGEREF _Toc31745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3" w:history="1">
        <w:r>
          <w:rPr>
            <w:rFonts w:ascii="仿宋" w:eastAsia="仿宋" w:hAnsi="仿宋" w:cs="仿宋" w:hint="eastAsia"/>
            <w:lang w:val="en-US"/>
          </w:rPr>
          <w:t>(七)、盈利模式和财务预测</w:t>
        </w:r>
        <w:r>
          <w:tab/>
        </w:r>
        <w:r>
          <w:fldChar w:fldCharType="begin"/>
        </w:r>
        <w:r>
          <w:instrText xml:space="preserve"> PAGEREF _Toc13903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89" w:history="1">
        <w:r>
          <w:rPr>
            <w:rFonts w:ascii="仿宋" w:eastAsia="仿宋" w:hAnsi="仿宋" w:cs="仿宋" w:hint="eastAsia"/>
            <w:lang w:val="en-US"/>
          </w:rPr>
          <w:t>十一、财务管理与资金运作</w:t>
        </w:r>
        <w:r>
          <w:tab/>
        </w:r>
        <w:r>
          <w:fldChar w:fldCharType="begin"/>
        </w:r>
        <w:r>
          <w:instrText xml:space="preserve"> PAGEREF _Toc15589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9" w:history="1">
        <w:r>
          <w:rPr>
            <w:rFonts w:ascii="仿宋" w:eastAsia="仿宋" w:hAnsi="仿宋" w:cs="仿宋" w:hint="eastAsia"/>
            <w:lang w:val="en-US"/>
          </w:rPr>
          <w:t>(一)、财务战略规划</w:t>
        </w:r>
        <w:r>
          <w:tab/>
        </w:r>
        <w:r>
          <w:fldChar w:fldCharType="begin"/>
        </w:r>
        <w:r>
          <w:instrText xml:space="preserve"> PAGEREF _Toc29649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3" w:history="1">
        <w:r>
          <w:rPr>
            <w:rFonts w:ascii="仿宋" w:eastAsia="仿宋" w:hAnsi="仿宋" w:cs="仿宋" w:hint="eastAsia"/>
            <w:lang w:val="en-US"/>
          </w:rPr>
          <w:t>(二)、资金需求与筹措</w:t>
        </w:r>
        <w:r>
          <w:tab/>
        </w:r>
        <w:r>
          <w:fldChar w:fldCharType="begin"/>
        </w:r>
        <w:r>
          <w:instrText xml:space="preserve"> PAGEREF _Toc28023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9" w:history="1">
        <w:r>
          <w:rPr>
            <w:rFonts w:ascii="仿宋" w:eastAsia="仿宋" w:hAnsi="仿宋" w:cs="仿宋" w:hint="eastAsia"/>
            <w:lang w:val="en-US"/>
          </w:rPr>
          <w:t>(三)、成本与费用管理</w:t>
        </w:r>
        <w:r>
          <w:tab/>
        </w:r>
        <w:r>
          <w:fldChar w:fldCharType="begin"/>
        </w:r>
        <w:r>
          <w:instrText xml:space="preserve"> PAGEREF _Toc27129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0" w:history="1">
        <w:r>
          <w:rPr>
            <w:rFonts w:ascii="仿宋" w:eastAsia="仿宋" w:hAnsi="仿宋" w:cs="仿宋" w:hint="eastAsia"/>
            <w:lang w:val="en-US"/>
          </w:rPr>
          <w:t>(四)、投资决策与财务风险防范</w:t>
        </w:r>
        <w:r>
          <w:tab/>
        </w:r>
        <w:r>
          <w:fldChar w:fldCharType="begin"/>
        </w:r>
        <w:r>
          <w:instrText xml:space="preserve"> PAGEREF _Toc10760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32" w:history="1">
        <w:r>
          <w:rPr>
            <w:rFonts w:ascii="仿宋" w:eastAsia="仿宋" w:hAnsi="仿宋" w:cs="仿宋" w:hint="eastAsia"/>
            <w:lang w:val="en-US"/>
          </w:rPr>
          <w:t>十二、经济效益分析</w:t>
        </w:r>
        <w:r>
          <w:tab/>
        </w:r>
        <w:r>
          <w:fldChar w:fldCharType="begin"/>
        </w:r>
        <w:r>
          <w:instrText xml:space="preserve"> PAGEREF _Toc13132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4" w:history="1">
        <w:r>
          <w:rPr>
            <w:rFonts w:ascii="仿宋" w:eastAsia="仿宋" w:hAnsi="仿宋" w:cs="仿宋" w:hint="eastAsia"/>
            <w:lang w:val="en-US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_Toc15514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918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_Toc27918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" w:history="1">
        <w:r>
          <w:rPr>
            <w:rFonts w:ascii="仿宋" w:eastAsia="仿宋" w:hAnsi="仿宋" w:cs="仿宋" w:hint="eastAsia"/>
            <w:lang w:val="en-US"/>
          </w:rPr>
          <w:t>(三)、抗蛇毒血清项目盈利能力分析</w:t>
        </w:r>
        <w:r>
          <w:tab/>
        </w:r>
        <w:r>
          <w:fldChar w:fldCharType="begin"/>
        </w:r>
        <w:r>
          <w:instrText xml:space="preserve"> PAGEREF _Toc903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9" w:history="1">
        <w:r>
          <w:rPr>
            <w:rFonts w:ascii="仿宋" w:eastAsia="仿宋" w:hAnsi="仿宋" w:cs="仿宋" w:hint="eastAsia"/>
            <w:lang w:val="en-US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_Toc25039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5" w:history="1">
        <w:r>
          <w:rPr>
            <w:rFonts w:ascii="仿宋" w:eastAsia="仿宋" w:hAnsi="仿宋" w:cs="仿宋" w:hint="eastAsia"/>
            <w:lang w:val="en-US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_Toc22095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6" w:history="1">
        <w:r>
          <w:rPr>
            <w:rFonts w:ascii="仿宋" w:eastAsia="仿宋" w:hAnsi="仿宋" w:cs="仿宋" w:hint="eastAsia"/>
            <w:lang w:val="en-US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_Toc11636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09" w:history="1">
        <w:r>
          <w:rPr>
            <w:rFonts w:ascii="仿宋" w:eastAsia="仿宋" w:hAnsi="仿宋" w:cs="仿宋" w:hint="eastAsia"/>
            <w:lang w:val="en-US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_Toc8709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7" w:history="1">
        <w:r>
          <w:rPr>
            <w:rFonts w:ascii="仿宋" w:eastAsia="仿宋" w:hAnsi="仿宋" w:cs="仿宋" w:hint="eastAsia"/>
            <w:lang w:val="en-US"/>
          </w:rPr>
          <w:t>(一)、市场调研与分析</w:t>
        </w:r>
        <w:r>
          <w:tab/>
        </w:r>
        <w:r>
          <w:fldChar w:fldCharType="begin"/>
        </w:r>
        <w:r>
          <w:instrText xml:space="preserve"> PAGEREF _Toc20097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" w:history="1">
        <w:r>
          <w:rPr>
            <w:rFonts w:ascii="仿宋" w:eastAsia="仿宋" w:hAnsi="仿宋" w:cs="仿宋" w:hint="eastAsia"/>
            <w:lang w:val="en-US"/>
          </w:rPr>
          <w:t>(二)、目标客户群体确定</w:t>
        </w:r>
        <w:r>
          <w:tab/>
        </w:r>
        <w:r>
          <w:fldChar w:fldCharType="begin"/>
        </w:r>
        <w:r>
          <w:instrText xml:space="preserve"> PAGEREF _Toc497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7" w:history="1">
        <w:r>
          <w:rPr>
            <w:rFonts w:ascii="仿宋" w:eastAsia="仿宋" w:hAnsi="仿宋" w:cs="仿宋" w:hint="eastAsia"/>
            <w:lang w:val="en-US"/>
          </w:rPr>
          <w:t>(三)、产品推广与宣传</w:t>
        </w:r>
        <w:r>
          <w:tab/>
        </w:r>
        <w:r>
          <w:fldChar w:fldCharType="begin"/>
        </w:r>
        <w:r>
          <w:instrText xml:space="preserve"> PAGEREF _Toc30377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4" w:history="1">
        <w:r>
          <w:rPr>
            <w:rFonts w:ascii="仿宋" w:eastAsia="仿宋" w:hAnsi="仿宋" w:cs="仿宋" w:hint="eastAsia"/>
            <w:lang w:val="en-US"/>
          </w:rPr>
          <w:t>(四)、价格策略与销售渠道</w:t>
        </w:r>
        <w:r>
          <w:tab/>
        </w:r>
        <w:r>
          <w:fldChar w:fldCharType="begin"/>
        </w:r>
        <w:r>
          <w:instrText xml:space="preserve"> PAGEREF _Toc32344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05" w:history="1">
        <w:r>
          <w:rPr>
            <w:rFonts w:ascii="仿宋" w:eastAsia="仿宋" w:hAnsi="仿宋" w:cs="仿宋" w:hint="eastAsia"/>
            <w:lang w:val="en-US"/>
          </w:rPr>
          <w:t>十四、营销策略和销售计划</w:t>
        </w:r>
        <w:r>
          <w:tab/>
        </w:r>
        <w:r>
          <w:fldChar w:fldCharType="begin"/>
        </w:r>
        <w:r>
          <w:instrText xml:space="preserve"> PAGEREF _Toc15605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1" w:history="1">
        <w:r>
          <w:rPr>
            <w:rFonts w:ascii="仿宋" w:eastAsia="仿宋" w:hAnsi="仿宋" w:cs="仿宋" w:hint="eastAsia"/>
            <w:lang w:val="en-US"/>
          </w:rPr>
          <w:t>(一)、品牌定位与推广策略</w:t>
        </w:r>
        <w:r>
          <w:tab/>
        </w:r>
        <w:r>
          <w:fldChar w:fldCharType="begin"/>
        </w:r>
        <w:r>
          <w:instrText xml:space="preserve"> PAGEREF _Toc10901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3" w:history="1">
        <w:r>
          <w:rPr>
            <w:rFonts w:ascii="仿宋" w:eastAsia="仿宋" w:hAnsi="仿宋" w:cs="仿宋" w:hint="eastAsia"/>
            <w:lang w:val="en-US"/>
          </w:rPr>
          <w:t>(二)、定价策略</w:t>
        </w:r>
        <w:r>
          <w:tab/>
        </w:r>
        <w:r>
          <w:fldChar w:fldCharType="begin"/>
        </w:r>
        <w:r>
          <w:instrText xml:space="preserve"> PAGEREF _Toc9723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1" w:history="1">
        <w:r>
          <w:rPr>
            <w:rFonts w:ascii="仿宋" w:eastAsia="仿宋" w:hAnsi="仿宋" w:cs="仿宋" w:hint="eastAsia"/>
            <w:lang w:val="en-US"/>
          </w:rPr>
          <w:t>(三)、销售渠道与销售策略</w:t>
        </w:r>
        <w:r>
          <w:tab/>
        </w:r>
        <w:r>
          <w:fldChar w:fldCharType="begin"/>
        </w:r>
        <w:r>
          <w:instrText xml:space="preserve"> PAGEREF _Toc25831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4" w:history="1">
        <w:r>
          <w:rPr>
            <w:rFonts w:ascii="仿宋" w:eastAsia="仿宋" w:hAnsi="仿宋" w:cs="仿宋" w:hint="eastAsia"/>
            <w:lang w:val="en-US"/>
          </w:rPr>
          <w:t>(四)、促销活动与市场研究</w:t>
        </w:r>
        <w:r>
          <w:tab/>
        </w:r>
        <w:r>
          <w:fldChar w:fldCharType="begin"/>
        </w:r>
        <w:r>
          <w:instrText xml:space="preserve"> PAGEREF _Toc23294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9" w:history="1">
        <w:r>
          <w:rPr>
            <w:rFonts w:ascii="仿宋" w:eastAsia="仿宋" w:hAnsi="仿宋" w:cs="仿宋" w:hint="eastAsia"/>
            <w:lang w:val="en-US"/>
          </w:rPr>
          <w:t>(五)、客户关系管理</w:t>
        </w:r>
        <w:r>
          <w:tab/>
        </w:r>
        <w:r>
          <w:fldChar w:fldCharType="begin"/>
        </w:r>
        <w:r>
          <w:instrText xml:space="preserve"> PAGEREF _Toc19859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07" w:history="1">
        <w:r>
          <w:rPr>
            <w:rFonts w:ascii="仿宋" w:eastAsia="仿宋" w:hAnsi="仿宋" w:cs="仿宋" w:hint="eastAsia"/>
            <w:lang w:val="en-US"/>
          </w:rPr>
          <w:t>十五、社会责任</w:t>
        </w:r>
        <w:r>
          <w:tab/>
        </w:r>
        <w:r>
          <w:fldChar w:fldCharType="begin"/>
        </w:r>
        <w:r>
          <w:instrText xml:space="preserve"> PAGEREF _Toc28407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6" w:history="1">
        <w:r>
          <w:rPr>
            <w:rFonts w:ascii="仿宋" w:eastAsia="仿宋" w:hAnsi="仿宋" w:cs="仿宋" w:hint="eastAsia"/>
            <w:lang w:val="en-US"/>
          </w:rPr>
          <w:t>(一)、社会责任政策</w:t>
        </w:r>
        <w:r>
          <w:tab/>
        </w:r>
        <w:r>
          <w:fldChar w:fldCharType="begin"/>
        </w:r>
        <w:r>
          <w:instrText xml:space="preserve"> PAGEREF _Toc30806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9" w:history="1">
        <w:r>
          <w:rPr>
            <w:rFonts w:ascii="仿宋" w:eastAsia="仿宋" w:hAnsi="仿宋" w:cs="仿宋" w:hint="eastAsia"/>
            <w:lang w:val="en-US"/>
          </w:rPr>
          <w:t>(二)、可持续性计划</w:t>
        </w:r>
        <w:r>
          <w:tab/>
        </w:r>
        <w:r>
          <w:fldChar w:fldCharType="begin"/>
        </w:r>
        <w:r>
          <w:instrText xml:space="preserve"> PAGEREF _Toc18629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6" w:history="1">
        <w:r>
          <w:rPr>
            <w:rFonts w:ascii="仿宋" w:eastAsia="仿宋" w:hAnsi="仿宋" w:cs="仿宋" w:hint="eastAsia"/>
            <w:lang w:val="en-US"/>
          </w:rPr>
          <w:t>(三)、社区参与</w:t>
        </w:r>
        <w:r>
          <w:tab/>
        </w:r>
        <w:r>
          <w:fldChar w:fldCharType="begin"/>
        </w:r>
        <w:r>
          <w:instrText xml:space="preserve"> PAGEREF _Toc12866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43" w:history="1">
        <w:r>
          <w:rPr>
            <w:rFonts w:ascii="仿宋" w:eastAsia="仿宋" w:hAnsi="仿宋" w:cs="仿宋" w:hint="eastAsia"/>
            <w:lang w:val="en-US"/>
          </w:rPr>
          <w:t>十六、抗蛇毒血清项目实施保障措施</w:t>
        </w:r>
        <w:r>
          <w:tab/>
        </w:r>
        <w:r>
          <w:fldChar w:fldCharType="begin"/>
        </w:r>
        <w:r>
          <w:instrText xml:space="preserve"> PAGEREF _Toc17443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8" w:history="1">
        <w:r>
          <w:rPr>
            <w:rFonts w:ascii="仿宋" w:eastAsia="仿宋" w:hAnsi="仿宋" w:cs="仿宋" w:hint="eastAsia"/>
            <w:lang w:val="en-US"/>
          </w:rPr>
          <w:t>(一)、抗蛇毒血清项目实施保障机制</w:t>
        </w:r>
        <w:r>
          <w:tab/>
        </w:r>
        <w:r>
          <w:fldChar w:fldCharType="begin"/>
        </w:r>
        <w:r>
          <w:instrText xml:space="preserve"> PAGEREF _Toc18278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2" w:history="1">
        <w:r>
          <w:rPr>
            <w:rFonts w:ascii="仿宋" w:eastAsia="仿宋" w:hAnsi="仿宋" w:cs="仿宋" w:hint="eastAsia"/>
            <w:lang w:val="en-US"/>
          </w:rPr>
          <w:t>(二)、抗蛇毒血清项目法律合规要求</w:t>
        </w:r>
        <w:r>
          <w:tab/>
        </w:r>
        <w:r>
          <w:fldChar w:fldCharType="begin"/>
        </w:r>
        <w:r>
          <w:instrText xml:space="preserve"> PAGEREF _Toc26392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6" w:history="1">
        <w:r>
          <w:rPr>
            <w:rFonts w:ascii="仿宋" w:eastAsia="仿宋" w:hAnsi="仿宋" w:cs="仿宋" w:hint="eastAsia"/>
            <w:lang w:val="en-US"/>
          </w:rPr>
          <w:t>(三)、抗蛇毒血清项目合同管理与法律事务</w:t>
        </w:r>
        <w:r>
          <w:tab/>
        </w:r>
        <w:r>
          <w:fldChar w:fldCharType="begin"/>
        </w:r>
        <w:r>
          <w:instrText xml:space="preserve"> PAGEREF _Toc20226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0" w:history="1">
        <w:r>
          <w:rPr>
            <w:rFonts w:ascii="仿宋" w:eastAsia="仿宋" w:hAnsi="仿宋" w:cs="仿宋" w:hint="eastAsia"/>
            <w:lang w:val="en-US"/>
          </w:rPr>
          <w:t>(四)、抗蛇毒血清项目知识产权保护策略</w:t>
        </w:r>
        <w:r>
          <w:tab/>
        </w:r>
        <w:r>
          <w:fldChar w:fldCharType="begin"/>
        </w:r>
        <w:r>
          <w:instrText xml:space="preserve"> PAGEREF _Toc14320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54" w:history="1">
        <w:r>
          <w:rPr>
            <w:rFonts w:ascii="仿宋" w:eastAsia="仿宋" w:hAnsi="仿宋" w:cs="仿宋" w:hint="eastAsia"/>
            <w:lang w:val="en-US"/>
          </w:rPr>
          <w:t>十七、环境与社会责任</w:t>
        </w:r>
        <w:r>
          <w:tab/>
        </w:r>
        <w:r>
          <w:fldChar w:fldCharType="begin"/>
        </w:r>
        <w:r>
          <w:instrText xml:space="preserve"> PAGEREF _Toc31254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1" w:history="1">
        <w:r>
          <w:rPr>
            <w:rFonts w:ascii="仿宋" w:eastAsia="仿宋" w:hAnsi="仿宋" w:cs="仿宋" w:hint="eastAsia"/>
            <w:lang w:val="en-US"/>
          </w:rPr>
          <w:t>(一)、环境影响评估</w:t>
        </w:r>
        <w:r>
          <w:tab/>
        </w:r>
        <w:r>
          <w:fldChar w:fldCharType="begin"/>
        </w:r>
        <w:r>
          <w:instrText xml:space="preserve"> PAGEREF _Toc24581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0" w:history="1">
        <w:r>
          <w:rPr>
            <w:rFonts w:ascii="仿宋" w:eastAsia="仿宋" w:hAnsi="仿宋" w:cs="仿宋" w:hint="eastAsia"/>
            <w:lang w:val="en-US"/>
          </w:rPr>
          <w:t>(二)、社会责任与可持续发展</w:t>
        </w:r>
        <w:r>
          <w:tab/>
        </w:r>
        <w:r>
          <w:fldChar w:fldCharType="begin"/>
        </w:r>
        <w:r>
          <w:instrText xml:space="preserve"> PAGEREF _Toc32640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7114" w:history="1">
        <w:r>
          <w:rPr>
            <w:rFonts w:ascii="仿宋" w:eastAsia="仿宋" w:hAnsi="仿宋" w:cs="仿宋" w:hint="eastAsia"/>
            <w:lang w:val="en-US"/>
          </w:rPr>
          <w:t>十八、SWOT分析</w:t>
        </w:r>
        <w:r>
          <w:tab/>
        </w:r>
        <w:r>
          <w:fldChar w:fldCharType="begin"/>
        </w:r>
        <w:r>
          <w:instrText xml:space="preserve"> PAGEREF _Toc27114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5" w:history="1">
        <w:r>
          <w:rPr>
            <w:rFonts w:ascii="仿宋" w:eastAsia="仿宋" w:hAnsi="仿宋" w:cs="仿宋" w:hint="eastAsia"/>
            <w:lang w:val="en-US"/>
          </w:rPr>
          <w:t>(一)、优势分析</w:t>
        </w:r>
        <w:r>
          <w:tab/>
        </w:r>
        <w:r>
          <w:fldChar w:fldCharType="begin"/>
        </w:r>
        <w:r>
          <w:instrText xml:space="preserve"> PAGEREF _Toc23055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2" w:history="1">
        <w:r>
          <w:rPr>
            <w:rFonts w:ascii="仿宋" w:eastAsia="仿宋" w:hAnsi="仿宋" w:cs="仿宋" w:hint="eastAsia"/>
            <w:lang w:val="en-US"/>
          </w:rPr>
          <w:t>(二)、劣势分析</w:t>
        </w:r>
        <w:r>
          <w:tab/>
        </w:r>
        <w:r>
          <w:fldChar w:fldCharType="begin"/>
        </w:r>
        <w:r>
          <w:instrText xml:space="preserve"> PAGEREF _Toc7592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5" w:history="1">
        <w:r>
          <w:rPr>
            <w:rFonts w:ascii="仿宋" w:eastAsia="仿宋" w:hAnsi="仿宋" w:cs="仿宋" w:hint="eastAsia"/>
            <w:lang w:val="en-US"/>
          </w:rPr>
          <w:t>(三)、机会分析</w:t>
        </w:r>
        <w:r>
          <w:tab/>
        </w:r>
        <w:r>
          <w:fldChar w:fldCharType="begin"/>
        </w:r>
        <w:r>
          <w:instrText xml:space="preserve"> PAGEREF _Toc28725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4" w:history="1">
        <w:r>
          <w:rPr>
            <w:rFonts w:ascii="仿宋" w:eastAsia="仿宋" w:hAnsi="仿宋" w:cs="仿宋" w:hint="eastAsia"/>
            <w:lang w:val="en-US"/>
          </w:rPr>
          <w:t>(四)、威胁分析</w:t>
        </w:r>
        <w:r>
          <w:tab/>
        </w:r>
        <w:r>
          <w:fldChar w:fldCharType="begin"/>
        </w:r>
        <w:r>
          <w:instrText xml:space="preserve"> PAGEREF _Toc21554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10" w:history="1">
        <w:r>
          <w:rPr>
            <w:rFonts w:ascii="仿宋" w:eastAsia="仿宋" w:hAnsi="仿宋" w:cs="仿宋" w:hint="eastAsia"/>
            <w:lang w:val="en-US"/>
          </w:rPr>
          <w:t>十九、战略的建立与选择过程</w:t>
        </w:r>
        <w:r>
          <w:tab/>
        </w:r>
        <w:r>
          <w:fldChar w:fldCharType="begin"/>
        </w:r>
        <w:r>
          <w:instrText xml:space="preserve"> PAGEREF _Toc14910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5" w:history="1">
        <w:r>
          <w:rPr>
            <w:rFonts w:ascii="仿宋" w:eastAsia="仿宋" w:hAnsi="仿宋" w:cs="仿宋" w:hint="eastAsia"/>
            <w:lang w:val="en-US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_Toc9025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92" w:history="1">
        <w:r>
          <w:rPr>
            <w:rFonts w:ascii="仿宋" w:eastAsia="仿宋" w:hAnsi="仿宋" w:cs="仿宋" w:hint="eastAsia"/>
            <w:lang w:val="en-US"/>
          </w:rPr>
          <w:t>二十、社会责任管理与可持续发展</w:t>
        </w:r>
        <w:r>
          <w:tab/>
        </w:r>
        <w:r>
          <w:fldChar w:fldCharType="begin"/>
        </w:r>
        <w:r>
          <w:instrText xml:space="preserve"> PAGEREF _Toc25392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4" w:history="1">
        <w:r>
          <w:rPr>
            <w:rFonts w:ascii="仿宋" w:eastAsia="仿宋" w:hAnsi="仿宋" w:cs="仿宋" w:hint="eastAsia"/>
            <w:lang w:val="en-US"/>
          </w:rPr>
          <w:t>(一)、社会责任战略与执行</w:t>
        </w:r>
        <w:r>
          <w:tab/>
        </w:r>
        <w:r>
          <w:fldChar w:fldCharType="begin"/>
        </w:r>
        <w:r>
          <w:instrText xml:space="preserve"> PAGEREF _Toc3374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" w:history="1">
        <w:r>
          <w:rPr>
            <w:rFonts w:ascii="仿宋" w:eastAsia="仿宋" w:hAnsi="仿宋" w:cs="仿宋" w:hint="eastAsia"/>
            <w:lang w:val="en-US"/>
          </w:rPr>
          <w:t>(二)、环保与可持续经济发展</w:t>
        </w:r>
        <w:r>
          <w:tab/>
        </w:r>
        <w:r>
          <w:fldChar w:fldCharType="begin"/>
        </w:r>
        <w:r>
          <w:instrText xml:space="preserve"> PAGEREF _Toc451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1" w:history="1">
        <w:r>
          <w:rPr>
            <w:rFonts w:ascii="仿宋" w:eastAsia="仿宋" w:hAnsi="仿宋" w:cs="仿宋" w:hint="eastAsia"/>
            <w:lang w:val="en-US"/>
          </w:rPr>
          <w:t>(三)、员工权益与劳工标准</w:t>
        </w:r>
        <w:r>
          <w:tab/>
        </w:r>
        <w:r>
          <w:fldChar w:fldCharType="begin"/>
        </w:r>
        <w:r>
          <w:instrText xml:space="preserve"> PAGEREF _Toc31881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2" w:history="1">
        <w:r>
          <w:rPr>
            <w:rFonts w:ascii="仿宋" w:eastAsia="仿宋" w:hAnsi="仿宋" w:cs="仿宋" w:hint="eastAsia"/>
            <w:lang w:val="en-US"/>
          </w:rPr>
          <w:t>(四)、社会参与与公益事业</w:t>
        </w:r>
        <w:r>
          <w:tab/>
        </w:r>
        <w:r>
          <w:fldChar w:fldCharType="begin"/>
        </w:r>
        <w:r>
          <w:instrText xml:space="preserve"> PAGEREF _Toc12822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63" w:history="1">
        <w:r>
          <w:rPr>
            <w:rFonts w:ascii="仿宋" w:eastAsia="仿宋" w:hAnsi="仿宋" w:cs="仿宋" w:hint="eastAsia"/>
            <w:lang w:val="en-US"/>
          </w:rPr>
          <w:t>二十一、营销策略</w:t>
        </w:r>
        <w:r>
          <w:tab/>
        </w:r>
        <w:r>
          <w:fldChar w:fldCharType="begin"/>
        </w:r>
        <w:r>
          <w:instrText xml:space="preserve"> PAGEREF _Toc20863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4" w:history="1">
        <w:r>
          <w:rPr>
            <w:rFonts w:ascii="仿宋" w:eastAsia="仿宋" w:hAnsi="仿宋" w:cs="仿宋" w:hint="eastAsia"/>
            <w:lang w:val="en-US"/>
          </w:rPr>
          <w:t>(一)、市场定位</w:t>
        </w:r>
        <w:r>
          <w:tab/>
        </w:r>
        <w:r>
          <w:fldChar w:fldCharType="begin"/>
        </w:r>
        <w:r>
          <w:instrText xml:space="preserve"> PAGEREF _Toc24074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1" w:history="1">
        <w:r>
          <w:rPr>
            <w:rFonts w:ascii="仿宋" w:eastAsia="仿宋" w:hAnsi="仿宋" w:cs="仿宋" w:hint="eastAsia"/>
            <w:lang w:val="en-US"/>
          </w:rPr>
          <w:t>(二)、定价策略</w:t>
        </w:r>
        <w:r>
          <w:tab/>
        </w:r>
        <w:r>
          <w:fldChar w:fldCharType="begin"/>
        </w:r>
        <w:r>
          <w:instrText xml:space="preserve"> PAGEREF _Toc14151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7" w:history="1">
        <w:r>
          <w:rPr>
            <w:rFonts w:ascii="仿宋" w:eastAsia="仿宋" w:hAnsi="仿宋" w:cs="仿宋" w:hint="eastAsia"/>
            <w:lang w:val="en-US"/>
          </w:rPr>
          <w:t>(三)、推广和广告</w:t>
        </w:r>
        <w:r>
          <w:tab/>
        </w:r>
        <w:r>
          <w:fldChar w:fldCharType="begin"/>
        </w:r>
        <w:r>
          <w:instrText xml:space="preserve"> PAGEREF _Toc12647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https://d.book118.com/196234122212010103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抗蛇毒血清项目投资建议书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抗蛇毒血清项目投资建议书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抗蛇毒血清项目投资建议书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抗蛇毒血清项目投资建议书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抗蛇毒血清项目投资建议书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2DC1047"/>
    <w:rsid w:val="62DC104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19623412221201010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2024-03-20T16:11:00Z</dcterms:created>
  <dcterms:modified xsi:type="dcterms:W3CDTF">2024-03-20T16:11:31Z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