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催化剂用载体项目建设总纲及方案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7" w:history="1">
        <w:r>
          <w:rPr>
            <w:rFonts w:ascii="仿宋" w:eastAsia="仿宋" w:hAnsi="仿宋" w:cs="仿宋" w:hint="eastAsia"/>
            <w:lang w:eastAsia="zh-CN"/>
          </w:rPr>
          <w:t>前言</w:t>
        </w:r>
        <w:r>
          <w:tab/>
        </w:r>
        <w:r>
          <w:fldChar w:fldCharType="begin"/>
        </w:r>
        <w:r>
          <w:instrText xml:space="preserve"> PAGEREF _Toc8807 \h </w:instrText>
        </w:r>
        <w:r>
          <w:fldChar w:fldCharType="separate"/>
        </w:r>
        <w:r>
          <w:t>3</w:t>
        </w:r>
        <w:r>
          <w:fldChar w:fldCharType="end"/>
        </w:r>
      </w:hyperlink>
    </w:p>
    <w:p>
      <w:pPr>
        <w:pStyle w:val="TOC1"/>
        <w:tabs>
          <w:tab w:val="right" w:leader="dot" w:pos="8306"/>
        </w:tabs>
      </w:pPr>
      <w:hyperlink w:anchor="_Toc5061" w:history="1">
        <w:r>
          <w:rPr>
            <w:rFonts w:ascii="仿宋" w:eastAsia="仿宋" w:hAnsi="仿宋" w:cs="仿宋" w:hint="eastAsia"/>
            <w:lang w:eastAsia="zh-CN"/>
          </w:rPr>
          <w:t>一、背景、必要性分析</w:t>
        </w:r>
        <w:r>
          <w:tab/>
        </w:r>
        <w:r>
          <w:fldChar w:fldCharType="begin"/>
        </w:r>
        <w:r>
          <w:instrText xml:space="preserve"> PAGEREF _Toc5061 \h </w:instrText>
        </w:r>
        <w:r>
          <w:fldChar w:fldCharType="separate"/>
        </w:r>
        <w:r>
          <w:t>3</w:t>
        </w:r>
        <w:r>
          <w:fldChar w:fldCharType="end"/>
        </w:r>
      </w:hyperlink>
    </w:p>
    <w:p>
      <w:pPr>
        <w:pStyle w:val="TOC2"/>
        <w:tabs>
          <w:tab w:val="right" w:leader="dot" w:pos="8306"/>
        </w:tabs>
      </w:pPr>
      <w:hyperlink w:anchor="_Toc21171" w:history="1">
        <w:r>
          <w:rPr>
            <w:rFonts w:ascii="仿宋" w:eastAsia="仿宋" w:hAnsi="仿宋" w:cs="仿宋" w:hint="eastAsia"/>
            <w:lang w:eastAsia="zh-CN"/>
          </w:rPr>
          <w:t>(一)、项目建设背景</w:t>
        </w:r>
        <w:r>
          <w:tab/>
        </w:r>
        <w:r>
          <w:fldChar w:fldCharType="begin"/>
        </w:r>
        <w:r>
          <w:instrText xml:space="preserve"> PAGEREF _Toc21171 \h </w:instrText>
        </w:r>
        <w:r>
          <w:fldChar w:fldCharType="separate"/>
        </w:r>
        <w:r>
          <w:t>3</w:t>
        </w:r>
        <w:r>
          <w:fldChar w:fldCharType="end"/>
        </w:r>
      </w:hyperlink>
    </w:p>
    <w:p>
      <w:pPr>
        <w:pStyle w:val="TOC2"/>
        <w:tabs>
          <w:tab w:val="right" w:leader="dot" w:pos="8306"/>
        </w:tabs>
      </w:pPr>
      <w:hyperlink w:anchor="_Toc1858" w:history="1">
        <w:r>
          <w:rPr>
            <w:rFonts w:ascii="仿宋" w:eastAsia="仿宋" w:hAnsi="仿宋" w:cs="仿宋" w:hint="eastAsia"/>
            <w:lang w:eastAsia="zh-CN"/>
          </w:rPr>
          <w:t>(二)、必要性分析</w:t>
        </w:r>
        <w:r>
          <w:tab/>
        </w:r>
        <w:r>
          <w:fldChar w:fldCharType="begin"/>
        </w:r>
        <w:r>
          <w:instrText xml:space="preserve"> PAGEREF _Toc1858 \h </w:instrText>
        </w:r>
        <w:r>
          <w:fldChar w:fldCharType="separate"/>
        </w:r>
        <w:r>
          <w:t>4</w:t>
        </w:r>
        <w:r>
          <w:fldChar w:fldCharType="end"/>
        </w:r>
      </w:hyperlink>
    </w:p>
    <w:p>
      <w:pPr>
        <w:pStyle w:val="TOC2"/>
        <w:tabs>
          <w:tab w:val="right" w:leader="dot" w:pos="8306"/>
        </w:tabs>
      </w:pPr>
      <w:hyperlink w:anchor="_Toc22076" w:history="1">
        <w:r>
          <w:rPr>
            <w:rFonts w:ascii="仿宋" w:eastAsia="仿宋" w:hAnsi="仿宋" w:cs="仿宋" w:hint="eastAsia"/>
            <w:lang w:eastAsia="zh-CN"/>
          </w:rPr>
          <w:t>(三)、项目建设有利条件</w:t>
        </w:r>
        <w:r>
          <w:tab/>
        </w:r>
        <w:r>
          <w:fldChar w:fldCharType="begin"/>
        </w:r>
        <w:r>
          <w:instrText xml:space="preserve"> PAGEREF _Toc22076 \h </w:instrText>
        </w:r>
        <w:r>
          <w:fldChar w:fldCharType="separate"/>
        </w:r>
        <w:r>
          <w:t>5</w:t>
        </w:r>
        <w:r>
          <w:fldChar w:fldCharType="end"/>
        </w:r>
      </w:hyperlink>
    </w:p>
    <w:p>
      <w:pPr>
        <w:pStyle w:val="TOC1"/>
        <w:tabs>
          <w:tab w:val="right" w:leader="dot" w:pos="8306"/>
        </w:tabs>
      </w:pPr>
      <w:hyperlink w:anchor="_Toc8524" w:history="1">
        <w:r>
          <w:rPr>
            <w:rFonts w:ascii="仿宋" w:eastAsia="仿宋" w:hAnsi="仿宋" w:cs="仿宋" w:hint="eastAsia"/>
            <w:lang w:eastAsia="zh-CN"/>
          </w:rPr>
          <w:t>二、社会影响分析</w:t>
        </w:r>
        <w:r>
          <w:tab/>
        </w:r>
        <w:r>
          <w:fldChar w:fldCharType="begin"/>
        </w:r>
        <w:r>
          <w:instrText xml:space="preserve"> PAGEREF _Toc8524 \h </w:instrText>
        </w:r>
        <w:r>
          <w:fldChar w:fldCharType="separate"/>
        </w:r>
        <w:r>
          <w:t>7</w:t>
        </w:r>
        <w:r>
          <w:fldChar w:fldCharType="end"/>
        </w:r>
      </w:hyperlink>
    </w:p>
    <w:p>
      <w:pPr>
        <w:pStyle w:val="TOC2"/>
        <w:tabs>
          <w:tab w:val="right" w:leader="dot" w:pos="8306"/>
        </w:tabs>
      </w:pPr>
      <w:hyperlink w:anchor="_Toc24153" w:history="1">
        <w:r>
          <w:rPr>
            <w:rFonts w:ascii="仿宋" w:eastAsia="仿宋" w:hAnsi="仿宋" w:cs="仿宋" w:hint="eastAsia"/>
            <w:lang w:eastAsia="zh-CN"/>
          </w:rPr>
          <w:t>(一)、社会影响效果分析</w:t>
        </w:r>
        <w:r>
          <w:tab/>
        </w:r>
        <w:r>
          <w:fldChar w:fldCharType="begin"/>
        </w:r>
        <w:r>
          <w:instrText xml:space="preserve"> PAGEREF _Toc24153 \h </w:instrText>
        </w:r>
        <w:r>
          <w:fldChar w:fldCharType="separate"/>
        </w:r>
        <w:r>
          <w:t>7</w:t>
        </w:r>
        <w:r>
          <w:fldChar w:fldCharType="end"/>
        </w:r>
      </w:hyperlink>
    </w:p>
    <w:p>
      <w:pPr>
        <w:pStyle w:val="TOC2"/>
        <w:tabs>
          <w:tab w:val="right" w:leader="dot" w:pos="8306"/>
        </w:tabs>
      </w:pPr>
      <w:hyperlink w:anchor="_Toc14827" w:history="1">
        <w:r>
          <w:rPr>
            <w:rFonts w:ascii="仿宋" w:eastAsia="仿宋" w:hAnsi="仿宋" w:cs="仿宋" w:hint="eastAsia"/>
            <w:lang w:eastAsia="zh-CN"/>
          </w:rPr>
          <w:t>(二)、社会适应性分析</w:t>
        </w:r>
        <w:r>
          <w:tab/>
        </w:r>
        <w:r>
          <w:fldChar w:fldCharType="begin"/>
        </w:r>
        <w:r>
          <w:instrText xml:space="preserve"> PAGEREF _Toc14827 \h </w:instrText>
        </w:r>
        <w:r>
          <w:fldChar w:fldCharType="separate"/>
        </w:r>
        <w:r>
          <w:t>10</w:t>
        </w:r>
        <w:r>
          <w:fldChar w:fldCharType="end"/>
        </w:r>
      </w:hyperlink>
    </w:p>
    <w:p>
      <w:pPr>
        <w:pStyle w:val="TOC2"/>
        <w:tabs>
          <w:tab w:val="right" w:leader="dot" w:pos="8306"/>
        </w:tabs>
      </w:pPr>
      <w:hyperlink w:anchor="_Toc26293" w:history="1">
        <w:r>
          <w:rPr>
            <w:rFonts w:ascii="仿宋" w:eastAsia="仿宋" w:hAnsi="仿宋" w:cs="仿宋" w:hint="eastAsia"/>
            <w:lang w:eastAsia="zh-CN"/>
          </w:rPr>
          <w:t>(三)、社会风险及对策分析</w:t>
        </w:r>
        <w:r>
          <w:tab/>
        </w:r>
        <w:r>
          <w:fldChar w:fldCharType="begin"/>
        </w:r>
        <w:r>
          <w:instrText xml:space="preserve"> PAGEREF _Toc26293 \h </w:instrText>
        </w:r>
        <w:r>
          <w:fldChar w:fldCharType="separate"/>
        </w:r>
        <w:r>
          <w:t>11</w:t>
        </w:r>
        <w:r>
          <w:fldChar w:fldCharType="end"/>
        </w:r>
      </w:hyperlink>
    </w:p>
    <w:p>
      <w:pPr>
        <w:pStyle w:val="TOC1"/>
        <w:tabs>
          <w:tab w:val="right" w:leader="dot" w:pos="8306"/>
        </w:tabs>
      </w:pPr>
      <w:hyperlink w:anchor="_Toc31428" w:history="1">
        <w:r>
          <w:rPr>
            <w:rFonts w:ascii="仿宋" w:eastAsia="仿宋" w:hAnsi="仿宋" w:cs="仿宋" w:hint="eastAsia"/>
            <w:lang w:eastAsia="zh-CN"/>
          </w:rPr>
          <w:t>三、建设风险评估分析</w:t>
        </w:r>
        <w:r>
          <w:tab/>
        </w:r>
        <w:r>
          <w:fldChar w:fldCharType="begin"/>
        </w:r>
        <w:r>
          <w:instrText xml:space="preserve"> PAGEREF _Toc31428 \h </w:instrText>
        </w:r>
        <w:r>
          <w:fldChar w:fldCharType="separate"/>
        </w:r>
        <w:r>
          <w:t>14</w:t>
        </w:r>
        <w:r>
          <w:fldChar w:fldCharType="end"/>
        </w:r>
      </w:hyperlink>
    </w:p>
    <w:p>
      <w:pPr>
        <w:pStyle w:val="TOC2"/>
        <w:tabs>
          <w:tab w:val="right" w:leader="dot" w:pos="8306"/>
        </w:tabs>
      </w:pPr>
      <w:hyperlink w:anchor="_Toc9349" w:history="1">
        <w:r>
          <w:rPr>
            <w:rFonts w:ascii="仿宋" w:eastAsia="仿宋" w:hAnsi="仿宋" w:cs="仿宋" w:hint="eastAsia"/>
            <w:lang w:eastAsia="zh-CN"/>
          </w:rPr>
          <w:t>(一)、政策风险分析</w:t>
        </w:r>
        <w:r>
          <w:tab/>
        </w:r>
        <w:r>
          <w:fldChar w:fldCharType="begin"/>
        </w:r>
        <w:r>
          <w:instrText xml:space="preserve"> PAGEREF _Toc9349 \h </w:instrText>
        </w:r>
        <w:r>
          <w:fldChar w:fldCharType="separate"/>
        </w:r>
        <w:r>
          <w:t>14</w:t>
        </w:r>
        <w:r>
          <w:fldChar w:fldCharType="end"/>
        </w:r>
      </w:hyperlink>
    </w:p>
    <w:p>
      <w:pPr>
        <w:pStyle w:val="TOC2"/>
        <w:tabs>
          <w:tab w:val="right" w:leader="dot" w:pos="8306"/>
        </w:tabs>
      </w:pPr>
      <w:hyperlink w:anchor="_Toc5608" w:history="1">
        <w:r>
          <w:rPr>
            <w:rFonts w:ascii="仿宋" w:eastAsia="仿宋" w:hAnsi="仿宋" w:cs="仿宋" w:hint="eastAsia"/>
            <w:lang w:eastAsia="zh-CN"/>
          </w:rPr>
          <w:t>(二)、社会风险分析</w:t>
        </w:r>
        <w:r>
          <w:tab/>
        </w:r>
        <w:r>
          <w:fldChar w:fldCharType="begin"/>
        </w:r>
        <w:r>
          <w:instrText xml:space="preserve"> PAGEREF _Toc5608 \h </w:instrText>
        </w:r>
        <w:r>
          <w:fldChar w:fldCharType="separate"/>
        </w:r>
        <w:r>
          <w:t>16</w:t>
        </w:r>
        <w:r>
          <w:fldChar w:fldCharType="end"/>
        </w:r>
      </w:hyperlink>
    </w:p>
    <w:p>
      <w:pPr>
        <w:pStyle w:val="TOC2"/>
        <w:tabs>
          <w:tab w:val="right" w:leader="dot" w:pos="8306"/>
        </w:tabs>
      </w:pPr>
      <w:hyperlink w:anchor="_Toc21625" w:history="1">
        <w:r>
          <w:rPr>
            <w:rFonts w:ascii="仿宋" w:eastAsia="仿宋" w:hAnsi="仿宋" w:cs="仿宋" w:hint="eastAsia"/>
            <w:lang w:eastAsia="zh-CN"/>
          </w:rPr>
          <w:t>(三)、市场风险分析</w:t>
        </w:r>
        <w:r>
          <w:tab/>
        </w:r>
        <w:r>
          <w:fldChar w:fldCharType="begin"/>
        </w:r>
        <w:r>
          <w:instrText xml:space="preserve"> PAGEREF _Toc21625 \h </w:instrText>
        </w:r>
        <w:r>
          <w:fldChar w:fldCharType="separate"/>
        </w:r>
        <w:r>
          <w:t>17</w:t>
        </w:r>
        <w:r>
          <w:fldChar w:fldCharType="end"/>
        </w:r>
      </w:hyperlink>
    </w:p>
    <w:p>
      <w:pPr>
        <w:pStyle w:val="TOC2"/>
        <w:tabs>
          <w:tab w:val="right" w:leader="dot" w:pos="8306"/>
        </w:tabs>
      </w:pPr>
      <w:hyperlink w:anchor="_Toc1165" w:history="1">
        <w:r>
          <w:rPr>
            <w:rFonts w:ascii="仿宋" w:eastAsia="仿宋" w:hAnsi="仿宋" w:cs="仿宋" w:hint="eastAsia"/>
            <w:lang w:eastAsia="zh-CN"/>
          </w:rPr>
          <w:t>(四)、资金风险分析</w:t>
        </w:r>
        <w:r>
          <w:tab/>
        </w:r>
        <w:r>
          <w:fldChar w:fldCharType="begin"/>
        </w:r>
        <w:r>
          <w:instrText xml:space="preserve"> PAGEREF _Toc1165 \h </w:instrText>
        </w:r>
        <w:r>
          <w:fldChar w:fldCharType="separate"/>
        </w:r>
        <w:r>
          <w:t>18</w:t>
        </w:r>
        <w:r>
          <w:fldChar w:fldCharType="end"/>
        </w:r>
      </w:hyperlink>
    </w:p>
    <w:p>
      <w:pPr>
        <w:pStyle w:val="TOC2"/>
        <w:tabs>
          <w:tab w:val="right" w:leader="dot" w:pos="8306"/>
        </w:tabs>
      </w:pPr>
      <w:hyperlink w:anchor="_Toc1321" w:history="1">
        <w:r>
          <w:rPr>
            <w:rFonts w:ascii="仿宋" w:eastAsia="仿宋" w:hAnsi="仿宋" w:cs="仿宋" w:hint="eastAsia"/>
            <w:lang w:eastAsia="zh-CN"/>
          </w:rPr>
          <w:t>(五)、技术风险分析</w:t>
        </w:r>
        <w:r>
          <w:tab/>
        </w:r>
        <w:r>
          <w:fldChar w:fldCharType="begin"/>
        </w:r>
        <w:r>
          <w:instrText xml:space="preserve"> PAGEREF _Toc1321 \h </w:instrText>
        </w:r>
        <w:r>
          <w:fldChar w:fldCharType="separate"/>
        </w:r>
        <w:r>
          <w:t>19</w:t>
        </w:r>
        <w:r>
          <w:fldChar w:fldCharType="end"/>
        </w:r>
      </w:hyperlink>
    </w:p>
    <w:p>
      <w:pPr>
        <w:pStyle w:val="TOC2"/>
        <w:tabs>
          <w:tab w:val="right" w:leader="dot" w:pos="8306"/>
        </w:tabs>
      </w:pPr>
      <w:hyperlink w:anchor="_Toc5176" w:history="1">
        <w:r>
          <w:rPr>
            <w:rFonts w:ascii="仿宋" w:eastAsia="仿宋" w:hAnsi="仿宋" w:cs="仿宋" w:hint="eastAsia"/>
            <w:lang w:eastAsia="zh-CN"/>
          </w:rPr>
          <w:t>(六)、财务风险分析</w:t>
        </w:r>
        <w:r>
          <w:tab/>
        </w:r>
        <w:r>
          <w:fldChar w:fldCharType="begin"/>
        </w:r>
        <w:r>
          <w:instrText xml:space="preserve"> PAGEREF _Toc5176 \h </w:instrText>
        </w:r>
        <w:r>
          <w:fldChar w:fldCharType="separate"/>
        </w:r>
        <w:r>
          <w:t>21</w:t>
        </w:r>
        <w:r>
          <w:fldChar w:fldCharType="end"/>
        </w:r>
      </w:hyperlink>
    </w:p>
    <w:p>
      <w:pPr>
        <w:pStyle w:val="TOC2"/>
        <w:tabs>
          <w:tab w:val="right" w:leader="dot" w:pos="8306"/>
        </w:tabs>
      </w:pPr>
      <w:hyperlink w:anchor="_Toc10774" w:history="1">
        <w:r>
          <w:rPr>
            <w:rFonts w:ascii="仿宋" w:eastAsia="仿宋" w:hAnsi="仿宋" w:cs="仿宋" w:hint="eastAsia"/>
            <w:lang w:eastAsia="zh-CN"/>
          </w:rPr>
          <w:t>(七)、管理风险分析</w:t>
        </w:r>
        <w:r>
          <w:tab/>
        </w:r>
        <w:r>
          <w:fldChar w:fldCharType="begin"/>
        </w:r>
        <w:r>
          <w:instrText xml:space="preserve"> PAGEREF _Toc10774 \h </w:instrText>
        </w:r>
        <w:r>
          <w:fldChar w:fldCharType="separate"/>
        </w:r>
        <w:r>
          <w:t>22</w:t>
        </w:r>
        <w:r>
          <w:fldChar w:fldCharType="end"/>
        </w:r>
      </w:hyperlink>
    </w:p>
    <w:p>
      <w:pPr>
        <w:pStyle w:val="TOC2"/>
        <w:tabs>
          <w:tab w:val="right" w:leader="dot" w:pos="8306"/>
        </w:tabs>
      </w:pPr>
      <w:hyperlink w:anchor="_Toc32331" w:history="1">
        <w:r>
          <w:rPr>
            <w:rFonts w:ascii="仿宋" w:eastAsia="仿宋" w:hAnsi="仿宋" w:cs="仿宋" w:hint="eastAsia"/>
            <w:lang w:eastAsia="zh-CN"/>
          </w:rPr>
          <w:t>(八)、其它风险分析</w:t>
        </w:r>
        <w:r>
          <w:tab/>
        </w:r>
        <w:r>
          <w:fldChar w:fldCharType="begin"/>
        </w:r>
        <w:r>
          <w:instrText xml:space="preserve"> PAGEREF _Toc32331 \h </w:instrText>
        </w:r>
        <w:r>
          <w:fldChar w:fldCharType="separate"/>
        </w:r>
        <w:r>
          <w:t>24</w:t>
        </w:r>
        <w:r>
          <w:fldChar w:fldCharType="end"/>
        </w:r>
      </w:hyperlink>
    </w:p>
    <w:p>
      <w:pPr>
        <w:pStyle w:val="TOC2"/>
        <w:tabs>
          <w:tab w:val="right" w:leader="dot" w:pos="8306"/>
        </w:tabs>
      </w:pPr>
      <w:hyperlink w:anchor="_Toc25456" w:history="1">
        <w:r>
          <w:rPr>
            <w:rFonts w:ascii="仿宋" w:eastAsia="仿宋" w:hAnsi="仿宋" w:cs="仿宋" w:hint="eastAsia"/>
            <w:lang w:eastAsia="zh-CN"/>
          </w:rPr>
          <w:t>(九)、社会影响评估</w:t>
        </w:r>
        <w:r>
          <w:tab/>
        </w:r>
        <w:r>
          <w:fldChar w:fldCharType="begin"/>
        </w:r>
        <w:r>
          <w:instrText xml:space="preserve"> PAGEREF _Toc25456 \h </w:instrText>
        </w:r>
        <w:r>
          <w:fldChar w:fldCharType="separate"/>
        </w:r>
        <w:r>
          <w:t>25</w:t>
        </w:r>
        <w:r>
          <w:fldChar w:fldCharType="end"/>
        </w:r>
      </w:hyperlink>
    </w:p>
    <w:p>
      <w:pPr>
        <w:pStyle w:val="TOC1"/>
        <w:tabs>
          <w:tab w:val="right" w:leader="dot" w:pos="8306"/>
        </w:tabs>
      </w:pPr>
      <w:hyperlink w:anchor="_Toc25895" w:history="1">
        <w:r>
          <w:rPr>
            <w:rFonts w:ascii="仿宋" w:eastAsia="仿宋" w:hAnsi="仿宋" w:cs="仿宋" w:hint="eastAsia"/>
            <w:lang w:eastAsia="zh-CN"/>
          </w:rPr>
          <w:t>四、经济影响分析</w:t>
        </w:r>
        <w:r>
          <w:tab/>
        </w:r>
        <w:r>
          <w:fldChar w:fldCharType="begin"/>
        </w:r>
        <w:r>
          <w:instrText xml:space="preserve"> PAGEREF _Toc25895 \h </w:instrText>
        </w:r>
        <w:r>
          <w:fldChar w:fldCharType="separate"/>
        </w:r>
        <w:r>
          <w:t>27</w:t>
        </w:r>
        <w:r>
          <w:fldChar w:fldCharType="end"/>
        </w:r>
      </w:hyperlink>
    </w:p>
    <w:p>
      <w:pPr>
        <w:pStyle w:val="TOC2"/>
        <w:tabs>
          <w:tab w:val="right" w:leader="dot" w:pos="8306"/>
        </w:tabs>
      </w:pPr>
      <w:hyperlink w:anchor="_Toc2363" w:history="1">
        <w:r>
          <w:rPr>
            <w:rFonts w:ascii="仿宋" w:eastAsia="仿宋" w:hAnsi="仿宋" w:cs="仿宋" w:hint="eastAsia"/>
            <w:lang w:eastAsia="zh-CN"/>
          </w:rPr>
          <w:t>(一)、经济费用效益或费用效果分析</w:t>
        </w:r>
        <w:r>
          <w:tab/>
        </w:r>
        <w:r>
          <w:fldChar w:fldCharType="begin"/>
        </w:r>
        <w:r>
          <w:instrText xml:space="preserve"> PAGEREF _Toc2363 \h </w:instrText>
        </w:r>
        <w:r>
          <w:fldChar w:fldCharType="separate"/>
        </w:r>
        <w:r>
          <w:t>27</w:t>
        </w:r>
        <w:r>
          <w:fldChar w:fldCharType="end"/>
        </w:r>
      </w:hyperlink>
    </w:p>
    <w:p>
      <w:pPr>
        <w:pStyle w:val="TOC2"/>
        <w:tabs>
          <w:tab w:val="right" w:leader="dot" w:pos="8306"/>
        </w:tabs>
      </w:pPr>
      <w:hyperlink w:anchor="_Toc11074" w:history="1">
        <w:r>
          <w:rPr>
            <w:rFonts w:ascii="仿宋" w:eastAsia="仿宋" w:hAnsi="仿宋" w:cs="仿宋" w:hint="eastAsia"/>
            <w:lang w:eastAsia="zh-CN"/>
          </w:rPr>
          <w:t>(二)、行业影响分析</w:t>
        </w:r>
        <w:r>
          <w:tab/>
        </w:r>
        <w:r>
          <w:fldChar w:fldCharType="begin"/>
        </w:r>
        <w:r>
          <w:instrText xml:space="preserve"> PAGEREF _Toc11074 \h </w:instrText>
        </w:r>
        <w:r>
          <w:fldChar w:fldCharType="separate"/>
        </w:r>
        <w:r>
          <w:t>29</w:t>
        </w:r>
        <w:r>
          <w:fldChar w:fldCharType="end"/>
        </w:r>
      </w:hyperlink>
    </w:p>
    <w:p>
      <w:pPr>
        <w:pStyle w:val="TOC2"/>
        <w:tabs>
          <w:tab w:val="right" w:leader="dot" w:pos="8306"/>
        </w:tabs>
      </w:pPr>
      <w:hyperlink w:anchor="_Toc15511" w:history="1">
        <w:r>
          <w:rPr>
            <w:rFonts w:ascii="仿宋" w:eastAsia="仿宋" w:hAnsi="仿宋" w:cs="仿宋" w:hint="eastAsia"/>
            <w:lang w:eastAsia="zh-CN"/>
          </w:rPr>
          <w:t>(三)、区域经济影响分析</w:t>
        </w:r>
        <w:r>
          <w:tab/>
        </w:r>
        <w:r>
          <w:fldChar w:fldCharType="begin"/>
        </w:r>
        <w:r>
          <w:instrText xml:space="preserve"> PAGEREF _Toc15511 \h </w:instrText>
        </w:r>
        <w:r>
          <w:fldChar w:fldCharType="separate"/>
        </w:r>
        <w:r>
          <w:t>31</w:t>
        </w:r>
        <w:r>
          <w:fldChar w:fldCharType="end"/>
        </w:r>
      </w:hyperlink>
    </w:p>
    <w:p>
      <w:pPr>
        <w:pStyle w:val="TOC2"/>
        <w:tabs>
          <w:tab w:val="right" w:leader="dot" w:pos="8306"/>
        </w:tabs>
      </w:pPr>
      <w:hyperlink w:anchor="_Toc31696" w:history="1">
        <w:r>
          <w:rPr>
            <w:rFonts w:ascii="仿宋" w:eastAsia="仿宋" w:hAnsi="仿宋" w:cs="仿宋" w:hint="eastAsia"/>
            <w:lang w:eastAsia="zh-CN"/>
          </w:rPr>
          <w:t>(四)、宏观经济影响分析</w:t>
        </w:r>
        <w:r>
          <w:tab/>
        </w:r>
        <w:r>
          <w:fldChar w:fldCharType="begin"/>
        </w:r>
        <w:r>
          <w:instrText xml:space="preserve"> PAGEREF _Toc31696 \h </w:instrText>
        </w:r>
        <w:r>
          <w:fldChar w:fldCharType="separate"/>
        </w:r>
        <w:r>
          <w:t>32</w:t>
        </w:r>
        <w:r>
          <w:fldChar w:fldCharType="end"/>
        </w:r>
      </w:hyperlink>
    </w:p>
    <w:p>
      <w:pPr>
        <w:pStyle w:val="TOC1"/>
        <w:tabs>
          <w:tab w:val="right" w:leader="dot" w:pos="8306"/>
        </w:tabs>
      </w:pPr>
      <w:hyperlink w:anchor="_Toc6185" w:history="1">
        <w:r>
          <w:rPr>
            <w:rFonts w:ascii="仿宋" w:eastAsia="仿宋" w:hAnsi="仿宋" w:cs="仿宋" w:hint="eastAsia"/>
            <w:lang w:eastAsia="zh-CN"/>
          </w:rPr>
          <w:t>五、财务管理与成本控制</w:t>
        </w:r>
        <w:r>
          <w:tab/>
        </w:r>
        <w:r>
          <w:fldChar w:fldCharType="begin"/>
        </w:r>
        <w:r>
          <w:instrText xml:space="preserve"> PAGEREF _Toc6185 \h </w:instrText>
        </w:r>
        <w:r>
          <w:fldChar w:fldCharType="separate"/>
        </w:r>
        <w:r>
          <w:t>33</w:t>
        </w:r>
        <w:r>
          <w:fldChar w:fldCharType="end"/>
        </w:r>
      </w:hyperlink>
    </w:p>
    <w:p>
      <w:pPr>
        <w:pStyle w:val="TOC2"/>
        <w:tabs>
          <w:tab w:val="right" w:leader="dot" w:pos="8306"/>
        </w:tabs>
      </w:pPr>
      <w:hyperlink w:anchor="_Toc23042" w:history="1">
        <w:r>
          <w:rPr>
            <w:rFonts w:ascii="仿宋" w:eastAsia="仿宋" w:hAnsi="仿宋" w:cs="仿宋" w:hint="eastAsia"/>
            <w:lang w:eastAsia="zh-CN"/>
          </w:rPr>
          <w:t>(一)、财务管理体系建设</w:t>
        </w:r>
        <w:r>
          <w:tab/>
        </w:r>
        <w:r>
          <w:fldChar w:fldCharType="begin"/>
        </w:r>
        <w:r>
          <w:instrText xml:space="preserve"> PAGEREF _Toc23042 \h </w:instrText>
        </w:r>
        <w:r>
          <w:fldChar w:fldCharType="separate"/>
        </w:r>
        <w:r>
          <w:t>33</w:t>
        </w:r>
        <w:r>
          <w:fldChar w:fldCharType="end"/>
        </w:r>
      </w:hyperlink>
    </w:p>
    <w:p>
      <w:pPr>
        <w:pStyle w:val="TOC2"/>
        <w:tabs>
          <w:tab w:val="right" w:leader="dot" w:pos="8306"/>
        </w:tabs>
      </w:pPr>
      <w:hyperlink w:anchor="_Toc8446" w:history="1">
        <w:r>
          <w:rPr>
            <w:rFonts w:ascii="仿宋" w:eastAsia="仿宋" w:hAnsi="仿宋" w:cs="仿宋" w:hint="eastAsia"/>
            <w:lang w:eastAsia="zh-CN"/>
          </w:rPr>
          <w:t>(二)、成本控制措施</w:t>
        </w:r>
        <w:r>
          <w:tab/>
        </w:r>
        <w:r>
          <w:fldChar w:fldCharType="begin"/>
        </w:r>
        <w:r>
          <w:instrText xml:space="preserve"> PAGEREF _Toc8446 \h </w:instrText>
        </w:r>
        <w:r>
          <w:fldChar w:fldCharType="separate"/>
        </w:r>
        <w:r>
          <w:t>35</w:t>
        </w:r>
        <w:r>
          <w:fldChar w:fldCharType="end"/>
        </w:r>
      </w:hyperlink>
    </w:p>
    <w:p>
      <w:pPr>
        <w:pStyle w:val="TOC1"/>
        <w:tabs>
          <w:tab w:val="right" w:leader="dot" w:pos="8306"/>
        </w:tabs>
      </w:pPr>
      <w:hyperlink w:anchor="_Toc29409" w:history="1">
        <w:r>
          <w:rPr>
            <w:rFonts w:ascii="仿宋" w:eastAsia="仿宋" w:hAnsi="仿宋" w:cs="仿宋" w:hint="eastAsia"/>
            <w:lang w:eastAsia="zh-CN"/>
          </w:rPr>
          <w:t>六、项目监理与质量保证</w:t>
        </w:r>
        <w:r>
          <w:tab/>
        </w:r>
        <w:r>
          <w:fldChar w:fldCharType="begin"/>
        </w:r>
        <w:r>
          <w:instrText xml:space="preserve"> PAGEREF _Toc29409 \h </w:instrText>
        </w:r>
        <w:r>
          <w:fldChar w:fldCharType="separate"/>
        </w:r>
        <w:r>
          <w:t>36</w:t>
        </w:r>
        <w:r>
          <w:fldChar w:fldCharType="end"/>
        </w:r>
      </w:hyperlink>
    </w:p>
    <w:p>
      <w:pPr>
        <w:pStyle w:val="TOC2"/>
        <w:tabs>
          <w:tab w:val="right" w:leader="dot" w:pos="8306"/>
        </w:tabs>
      </w:pPr>
      <w:hyperlink w:anchor="_Toc25444" w:history="1">
        <w:r>
          <w:rPr>
            <w:rFonts w:ascii="仿宋" w:eastAsia="仿宋" w:hAnsi="仿宋" w:cs="仿宋" w:hint="eastAsia"/>
            <w:lang w:eastAsia="zh-CN"/>
          </w:rPr>
          <w:t>(一)、监理体系构建</w:t>
        </w:r>
        <w:r>
          <w:tab/>
        </w:r>
        <w:r>
          <w:fldChar w:fldCharType="begin"/>
        </w:r>
        <w:r>
          <w:instrText xml:space="preserve"> PAGEREF _Toc25444 \h </w:instrText>
        </w:r>
        <w:r>
          <w:fldChar w:fldCharType="separate"/>
        </w:r>
        <w:r>
          <w:t>36</w:t>
        </w:r>
        <w:r>
          <w:fldChar w:fldCharType="end"/>
        </w:r>
      </w:hyperlink>
    </w:p>
    <w:p>
      <w:pPr>
        <w:pStyle w:val="TOC2"/>
        <w:tabs>
          <w:tab w:val="right" w:leader="dot" w:pos="8306"/>
        </w:tabs>
      </w:pPr>
      <w:hyperlink w:anchor="_Toc3913" w:history="1">
        <w:r>
          <w:rPr>
            <w:rFonts w:ascii="仿宋" w:eastAsia="仿宋" w:hAnsi="仿宋" w:cs="仿宋" w:hint="eastAsia"/>
            <w:lang w:eastAsia="zh-CN"/>
          </w:rPr>
          <w:t>(二)、质量保证体系实施</w:t>
        </w:r>
        <w:r>
          <w:tab/>
        </w:r>
        <w:r>
          <w:fldChar w:fldCharType="begin"/>
        </w:r>
        <w:r>
          <w:instrText xml:space="preserve"> PAGEREF _Toc3913 \h </w:instrText>
        </w:r>
        <w:r>
          <w:fldChar w:fldCharType="separate"/>
        </w:r>
        <w:r>
          <w:t>37</w:t>
        </w:r>
        <w:r>
          <w:fldChar w:fldCharType="end"/>
        </w:r>
      </w:hyperlink>
    </w:p>
    <w:p>
      <w:pPr>
        <w:pStyle w:val="TOC2"/>
        <w:tabs>
          <w:tab w:val="right" w:leader="dot" w:pos="8306"/>
        </w:tabs>
      </w:pPr>
      <w:hyperlink w:anchor="_Toc17279" w:history="1">
        <w:r>
          <w:rPr>
            <w:rFonts w:ascii="仿宋" w:eastAsia="仿宋" w:hAnsi="仿宋" w:cs="仿宋" w:hint="eastAsia"/>
            <w:lang w:eastAsia="zh-CN"/>
          </w:rPr>
          <w:t>(三)、监理与质量控制流程</w:t>
        </w:r>
        <w:r>
          <w:tab/>
        </w:r>
        <w:r>
          <w:fldChar w:fldCharType="begin"/>
        </w:r>
        <w:r>
          <w:instrText xml:space="preserve"> PAGEREF _Toc17279 \h </w:instrText>
        </w:r>
        <w:r>
          <w:fldChar w:fldCharType="separate"/>
        </w:r>
        <w:r>
          <w:t>37</w:t>
        </w:r>
        <w:r>
          <w:fldChar w:fldCharType="end"/>
        </w:r>
      </w:hyperlink>
    </w:p>
    <w:p>
      <w:pPr>
        <w:pStyle w:val="TOC1"/>
        <w:tabs>
          <w:tab w:val="right" w:leader="dot" w:pos="8306"/>
        </w:tabs>
      </w:pPr>
      <w:hyperlink w:anchor="_Toc11934" w:history="1">
        <w:r>
          <w:rPr>
            <w:rFonts w:ascii="仿宋" w:eastAsia="仿宋" w:hAnsi="仿宋" w:cs="仿宋" w:hint="eastAsia"/>
            <w:lang w:eastAsia="zh-CN"/>
          </w:rPr>
          <w:t>七、项目实施与管理方案</w:t>
        </w:r>
        <w:r>
          <w:tab/>
        </w:r>
        <w:r>
          <w:fldChar w:fldCharType="begin"/>
        </w:r>
        <w:r>
          <w:instrText xml:space="preserve"> PAGEREF _Toc11934 \h </w:instrText>
        </w:r>
        <w:r>
          <w:fldChar w:fldCharType="separate"/>
        </w:r>
        <w:r>
          <w:t>38</w:t>
        </w:r>
        <w:r>
          <w:fldChar w:fldCharType="end"/>
        </w:r>
      </w:hyperlink>
    </w:p>
    <w:p>
      <w:pPr>
        <w:pStyle w:val="TOC2"/>
        <w:tabs>
          <w:tab w:val="right" w:leader="dot" w:pos="8306"/>
        </w:tabs>
      </w:pPr>
      <w:hyperlink w:anchor="_Toc1966" w:history="1">
        <w:r>
          <w:rPr>
            <w:rFonts w:ascii="仿宋" w:eastAsia="仿宋" w:hAnsi="仿宋" w:cs="仿宋" w:hint="eastAsia"/>
            <w:lang w:eastAsia="zh-CN"/>
          </w:rPr>
          <w:t>(一)、项目实施计划</w:t>
        </w:r>
        <w:r>
          <w:tab/>
        </w:r>
        <w:r>
          <w:fldChar w:fldCharType="begin"/>
        </w:r>
        <w:r>
          <w:instrText xml:space="preserve"> PAGEREF _Toc1966 \h </w:instrText>
        </w:r>
        <w:r>
          <w:fldChar w:fldCharType="separate"/>
        </w:r>
        <w:r>
          <w:t>38</w:t>
        </w:r>
        <w:r>
          <w:fldChar w:fldCharType="end"/>
        </w:r>
      </w:hyperlink>
    </w:p>
    <w:p>
      <w:pPr>
        <w:pStyle w:val="TOC2"/>
        <w:tabs>
          <w:tab w:val="right" w:leader="dot" w:pos="8306"/>
        </w:tabs>
      </w:pPr>
      <w:hyperlink w:anchor="_Toc22565" w:history="1">
        <w:r>
          <w:rPr>
            <w:rFonts w:ascii="仿宋" w:eastAsia="仿宋" w:hAnsi="仿宋" w:cs="仿宋" w:hint="eastAsia"/>
            <w:lang w:eastAsia="zh-CN"/>
          </w:rPr>
          <w:t>(二)、项目组织机构与职责</w:t>
        </w:r>
        <w:r>
          <w:tab/>
        </w:r>
        <w:r>
          <w:fldChar w:fldCharType="begin"/>
        </w:r>
        <w:r>
          <w:instrText xml:space="preserve"> PAGEREF _Toc22565 \h </w:instrText>
        </w:r>
        <w:r>
          <w:fldChar w:fldCharType="separate"/>
        </w:r>
        <w:r>
          <w:t>39</w:t>
        </w:r>
        <w:r>
          <w:fldChar w:fldCharType="end"/>
        </w:r>
      </w:hyperlink>
    </w:p>
    <w:p>
      <w:pPr>
        <w:pStyle w:val="TOC2"/>
        <w:tabs>
          <w:tab w:val="right" w:leader="dot" w:pos="8306"/>
        </w:tabs>
      </w:pPr>
      <w:hyperlink w:anchor="_Toc4862" w:history="1">
        <w:r>
          <w:rPr>
            <w:rFonts w:ascii="仿宋" w:eastAsia="仿宋" w:hAnsi="仿宋" w:cs="仿宋" w:hint="eastAsia"/>
            <w:lang w:eastAsia="zh-CN"/>
          </w:rPr>
          <w:t>(三)、项目管理与监控体系</w:t>
        </w:r>
        <w:r>
          <w:tab/>
        </w:r>
        <w:r>
          <w:fldChar w:fldCharType="begin"/>
        </w:r>
        <w:r>
          <w:instrText xml:space="preserve"> PAGEREF _Toc4862 \h </w:instrText>
        </w:r>
        <w:r>
          <w:fldChar w:fldCharType="separate"/>
        </w:r>
        <w:r>
          <w:t>42</w:t>
        </w:r>
        <w:r>
          <w:fldChar w:fldCharType="end"/>
        </w:r>
      </w:hyperlink>
    </w:p>
    <w:p>
      <w:pPr>
        <w:pStyle w:val="TOC1"/>
        <w:tabs>
          <w:tab w:val="right" w:leader="dot" w:pos="8306"/>
        </w:tabs>
      </w:pPr>
      <w:hyperlink w:anchor="_Toc24617" w:history="1">
        <w:r>
          <w:rPr>
            <w:rFonts w:ascii="仿宋" w:eastAsia="仿宋" w:hAnsi="仿宋" w:cs="仿宋" w:hint="eastAsia"/>
            <w:lang w:eastAsia="zh-CN"/>
          </w:rPr>
          <w:t>八、资金管理与财务规划</w:t>
        </w:r>
        <w:r>
          <w:tab/>
        </w:r>
        <w:r>
          <w:fldChar w:fldCharType="begin"/>
        </w:r>
        <w:r>
          <w:instrText xml:space="preserve"> PAGEREF _Toc24617 \h </w:instrText>
        </w:r>
        <w:r>
          <w:fldChar w:fldCharType="separate"/>
        </w:r>
        <w:r>
          <w:t>43</w:t>
        </w:r>
        <w:r>
          <w:fldChar w:fldCharType="end"/>
        </w:r>
      </w:hyperlink>
    </w:p>
    <w:p>
      <w:pPr>
        <w:pStyle w:val="TOC2"/>
        <w:tabs>
          <w:tab w:val="right" w:leader="dot" w:pos="8306"/>
        </w:tabs>
      </w:pPr>
      <w:hyperlink w:anchor="_Toc14389" w:history="1">
        <w:r>
          <w:rPr>
            <w:rFonts w:ascii="仿宋" w:eastAsia="仿宋" w:hAnsi="仿宋" w:cs="仿宋" w:hint="eastAsia"/>
            <w:lang w:eastAsia="zh-CN"/>
          </w:rPr>
          <w:t>(一)、项目资金来源与筹措</w:t>
        </w:r>
        <w:r>
          <w:tab/>
        </w:r>
        <w:r>
          <w:fldChar w:fldCharType="begin"/>
        </w:r>
        <w:r>
          <w:instrText xml:space="preserve"> PAGEREF _Toc14389 \h </w:instrText>
        </w:r>
        <w:r>
          <w:fldChar w:fldCharType="separate"/>
        </w:r>
        <w:r>
          <w:t>43</w:t>
        </w:r>
        <w:r>
          <w:fldChar w:fldCharType="end"/>
        </w:r>
      </w:hyperlink>
    </w:p>
    <w:p>
      <w:pPr>
        <w:pStyle w:val="TOC2"/>
        <w:tabs>
          <w:tab w:val="right" w:leader="dot" w:pos="8306"/>
        </w:tabs>
      </w:pPr>
      <w:hyperlink w:anchor="_Toc1881" w:history="1">
        <w:r>
          <w:rPr>
            <w:rFonts w:ascii="仿宋" w:eastAsia="仿宋" w:hAnsi="仿宋" w:cs="仿宋" w:hint="eastAsia"/>
            <w:lang w:eastAsia="zh-CN"/>
          </w:rPr>
          <w:t>(二)、资金使用与监管</w:t>
        </w:r>
        <w:r>
          <w:tab/>
        </w:r>
        <w:r>
          <w:fldChar w:fldCharType="begin"/>
        </w:r>
        <w:r>
          <w:instrText xml:space="preserve"> PAGEREF _Toc1881 \h </w:instrText>
        </w:r>
        <w:r>
          <w:fldChar w:fldCharType="separate"/>
        </w:r>
        <w:r>
          <w:t>45</w:t>
        </w:r>
        <w:r>
          <w:fldChar w:fldCharType="end"/>
        </w:r>
      </w:hyperlink>
    </w:p>
    <w:p>
      <w:pPr>
        <w:pStyle w:val="TOC2"/>
        <w:tabs>
          <w:tab w:val="right" w:leader="dot" w:pos="8306"/>
        </w:tabs>
      </w:pPr>
      <w:hyperlink w:anchor="_Toc4673" w:history="1">
        <w:r>
          <w:rPr>
            <w:rFonts w:ascii="仿宋" w:eastAsia="仿宋" w:hAnsi="仿宋" w:cs="仿宋" w:hint="eastAsia"/>
            <w:lang w:eastAsia="zh-CN"/>
          </w:rPr>
          <w:t>(三)、财务规划与预测</w:t>
        </w:r>
        <w:r>
          <w:tab/>
        </w:r>
        <w:r>
          <w:fldChar w:fldCharType="begin"/>
        </w:r>
        <w:r>
          <w:instrText xml:space="preserve"> PAGEREF _Toc4673 \h </w:instrText>
        </w:r>
        <w:r>
          <w:fldChar w:fldCharType="separate"/>
        </w:r>
        <w:r>
          <w:t>46</w:t>
        </w:r>
        <w:r>
          <w:fldChar w:fldCharType="end"/>
        </w:r>
      </w:hyperlink>
    </w:p>
    <w:p>
      <w:pPr>
        <w:pStyle w:val="TOC1"/>
        <w:tabs>
          <w:tab w:val="right" w:leader="dot" w:pos="8306"/>
        </w:tabs>
      </w:pPr>
      <w:hyperlink w:anchor="_Toc19968" w:history="1">
        <w:r>
          <w:rPr>
            <w:rFonts w:ascii="仿宋" w:eastAsia="仿宋" w:hAnsi="仿宋" w:cs="仿宋" w:hint="eastAsia"/>
            <w:lang w:eastAsia="zh-CN"/>
          </w:rPr>
          <w:t>九、项目质量与标准</w:t>
        </w:r>
        <w:r>
          <w:tab/>
        </w:r>
        <w:r>
          <w:fldChar w:fldCharType="begin"/>
        </w:r>
        <w:r>
          <w:instrText xml:space="preserve"> PAGEREF _Toc19968 \h </w:instrText>
        </w:r>
        <w:r>
          <w:fldChar w:fldCharType="separate"/>
        </w:r>
        <w:r>
          <w:t>47</w:t>
        </w:r>
        <w:r>
          <w:fldChar w:fldCharType="end"/>
        </w:r>
      </w:hyperlink>
    </w:p>
    <w:p>
      <w:pPr>
        <w:pStyle w:val="TOC2"/>
        <w:tabs>
          <w:tab w:val="right" w:leader="dot" w:pos="8306"/>
        </w:tabs>
      </w:pPr>
      <w:hyperlink w:anchor="_Toc29964" w:history="1">
        <w:r>
          <w:rPr>
            <w:rFonts w:ascii="仿宋" w:eastAsia="仿宋" w:hAnsi="仿宋" w:cs="仿宋" w:hint="eastAsia"/>
            <w:lang w:eastAsia="zh-CN"/>
          </w:rPr>
          <w:t>(一)、质量保障体系</w:t>
        </w:r>
        <w:r>
          <w:tab/>
        </w:r>
        <w:r>
          <w:fldChar w:fldCharType="begin"/>
        </w:r>
        <w:r>
          <w:instrText xml:space="preserve"> PAGEREF _Toc29964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0" w:history="1">
        <w:r>
          <w:rPr>
            <w:rFonts w:ascii="仿宋" w:eastAsia="仿宋" w:hAnsi="仿宋" w:cs="仿宋" w:hint="eastAsia"/>
            <w:lang w:eastAsia="zh-CN"/>
          </w:rPr>
          <w:t>(二)、标准化作业流程</w:t>
        </w:r>
        <w:r>
          <w:tab/>
        </w:r>
        <w:r>
          <w:fldChar w:fldCharType="begin"/>
        </w:r>
        <w:r>
          <w:instrText xml:space="preserve"> PAGEREF _Toc25090 \h </w:instrText>
        </w:r>
        <w:r>
          <w:fldChar w:fldCharType="separate"/>
        </w:r>
        <w:r>
          <w:t>49</w:t>
        </w:r>
        <w:r>
          <w:fldChar w:fldCharType="end"/>
        </w:r>
      </w:hyperlink>
    </w:p>
    <w:p>
      <w:pPr>
        <w:pStyle w:val="TOC2"/>
        <w:tabs>
          <w:tab w:val="right" w:leader="dot" w:pos="8306"/>
        </w:tabs>
      </w:pPr>
      <w:hyperlink w:anchor="_Toc1479" w:history="1">
        <w:r>
          <w:rPr>
            <w:rFonts w:ascii="仿宋" w:eastAsia="仿宋" w:hAnsi="仿宋" w:cs="仿宋" w:hint="eastAsia"/>
            <w:lang w:eastAsia="zh-CN"/>
          </w:rPr>
          <w:t>(三)、质量监控与评估</w:t>
        </w:r>
        <w:r>
          <w:tab/>
        </w:r>
        <w:r>
          <w:fldChar w:fldCharType="begin"/>
        </w:r>
        <w:r>
          <w:instrText xml:space="preserve"> PAGEREF _Toc1479 \h </w:instrText>
        </w:r>
        <w:r>
          <w:fldChar w:fldCharType="separate"/>
        </w:r>
        <w:r>
          <w:t>50</w:t>
        </w:r>
        <w:r>
          <w:fldChar w:fldCharType="end"/>
        </w:r>
      </w:hyperlink>
    </w:p>
    <w:p>
      <w:pPr>
        <w:pStyle w:val="TOC2"/>
        <w:tabs>
          <w:tab w:val="right" w:leader="dot" w:pos="8306"/>
        </w:tabs>
      </w:pPr>
      <w:hyperlink w:anchor="_Toc1496" w:history="1">
        <w:r>
          <w:rPr>
            <w:rFonts w:ascii="仿宋" w:eastAsia="仿宋" w:hAnsi="仿宋" w:cs="仿宋" w:hint="eastAsia"/>
            <w:lang w:eastAsia="zh-CN"/>
          </w:rPr>
          <w:t>(四)、质量改进计划</w:t>
        </w:r>
        <w:r>
          <w:tab/>
        </w:r>
        <w:r>
          <w:fldChar w:fldCharType="begin"/>
        </w:r>
        <w:r>
          <w:instrText xml:space="preserve"> PAGEREF _Toc1496 \h </w:instrText>
        </w:r>
        <w:r>
          <w:fldChar w:fldCharType="separate"/>
        </w:r>
        <w:r>
          <w:t>51</w:t>
        </w:r>
        <w:r>
          <w:fldChar w:fldCharType="end"/>
        </w:r>
      </w:hyperlink>
    </w:p>
    <w:p>
      <w:pPr>
        <w:pStyle w:val="TOC1"/>
        <w:tabs>
          <w:tab w:val="right" w:leader="dot" w:pos="8306"/>
        </w:tabs>
      </w:pPr>
      <w:hyperlink w:anchor="_Toc32634" w:history="1">
        <w:r>
          <w:rPr>
            <w:rFonts w:ascii="仿宋" w:eastAsia="仿宋" w:hAnsi="仿宋" w:cs="仿宋" w:hint="eastAsia"/>
            <w:lang w:eastAsia="zh-CN"/>
          </w:rPr>
          <w:t>十、土地利用与规划方案</w:t>
        </w:r>
        <w:r>
          <w:tab/>
        </w:r>
        <w:r>
          <w:fldChar w:fldCharType="begin"/>
        </w:r>
        <w:r>
          <w:instrText xml:space="preserve"> PAGEREF _Toc32634 \h </w:instrText>
        </w:r>
        <w:r>
          <w:fldChar w:fldCharType="separate"/>
        </w:r>
        <w:r>
          <w:t>52</w:t>
        </w:r>
        <w:r>
          <w:fldChar w:fldCharType="end"/>
        </w:r>
      </w:hyperlink>
    </w:p>
    <w:p>
      <w:pPr>
        <w:pStyle w:val="TOC2"/>
        <w:tabs>
          <w:tab w:val="right" w:leader="dot" w:pos="8306"/>
        </w:tabs>
      </w:pPr>
      <w:hyperlink w:anchor="_Toc12611" w:history="1">
        <w:r>
          <w:rPr>
            <w:rFonts w:ascii="仿宋" w:eastAsia="仿宋" w:hAnsi="仿宋" w:cs="仿宋" w:hint="eastAsia"/>
            <w:lang w:eastAsia="zh-CN"/>
          </w:rPr>
          <w:t>(一)、项目用地情况分析</w:t>
        </w:r>
        <w:r>
          <w:tab/>
        </w:r>
        <w:r>
          <w:fldChar w:fldCharType="begin"/>
        </w:r>
        <w:r>
          <w:instrText xml:space="preserve"> PAGEREF _Toc12611 \h </w:instrText>
        </w:r>
        <w:r>
          <w:fldChar w:fldCharType="separate"/>
        </w:r>
        <w:r>
          <w:t>52</w:t>
        </w:r>
        <w:r>
          <w:fldChar w:fldCharType="end"/>
        </w:r>
      </w:hyperlink>
    </w:p>
    <w:p>
      <w:pPr>
        <w:pStyle w:val="TOC2"/>
        <w:tabs>
          <w:tab w:val="right" w:leader="dot" w:pos="8306"/>
        </w:tabs>
      </w:pPr>
      <w:hyperlink w:anchor="_Toc23368" w:history="1">
        <w:r>
          <w:rPr>
            <w:rFonts w:ascii="仿宋" w:eastAsia="仿宋" w:hAnsi="仿宋" w:cs="仿宋" w:hint="eastAsia"/>
            <w:lang w:eastAsia="zh-CN"/>
          </w:rPr>
          <w:t>(二)、土地利用规划方案</w:t>
        </w:r>
        <w:r>
          <w:tab/>
        </w:r>
        <w:r>
          <w:fldChar w:fldCharType="begin"/>
        </w:r>
        <w:r>
          <w:instrText xml:space="preserve"> PAGEREF _Toc23368 \h </w:instrText>
        </w:r>
        <w:r>
          <w:fldChar w:fldCharType="separate"/>
        </w:r>
        <w:r>
          <w:t>53</w:t>
        </w:r>
        <w:r>
          <w:fldChar w:fldCharType="end"/>
        </w:r>
      </w:hyperlink>
    </w:p>
    <w:p>
      <w:pPr>
        <w:pStyle w:val="TOC1"/>
        <w:tabs>
          <w:tab w:val="right" w:leader="dot" w:pos="8306"/>
        </w:tabs>
      </w:pPr>
      <w:hyperlink w:anchor="_Toc3276" w:history="1">
        <w:r>
          <w:rPr>
            <w:rFonts w:ascii="仿宋" w:eastAsia="仿宋" w:hAnsi="仿宋" w:cs="仿宋" w:hint="eastAsia"/>
            <w:lang w:eastAsia="zh-CN"/>
          </w:rPr>
          <w:t>十一、项目变更管理</w:t>
        </w:r>
        <w:r>
          <w:tab/>
        </w:r>
        <w:r>
          <w:fldChar w:fldCharType="begin"/>
        </w:r>
        <w:r>
          <w:instrText xml:space="preserve"> PAGEREF _Toc3276 \h </w:instrText>
        </w:r>
        <w:r>
          <w:fldChar w:fldCharType="separate"/>
        </w:r>
        <w:r>
          <w:t>55</w:t>
        </w:r>
        <w:r>
          <w:fldChar w:fldCharType="end"/>
        </w:r>
      </w:hyperlink>
    </w:p>
    <w:p>
      <w:pPr>
        <w:pStyle w:val="TOC2"/>
        <w:tabs>
          <w:tab w:val="right" w:leader="dot" w:pos="8306"/>
        </w:tabs>
      </w:pPr>
      <w:hyperlink w:anchor="_Toc24701" w:history="1">
        <w:r>
          <w:rPr>
            <w:rFonts w:ascii="仿宋" w:eastAsia="仿宋" w:hAnsi="仿宋" w:cs="仿宋" w:hint="eastAsia"/>
            <w:lang w:eastAsia="zh-CN"/>
          </w:rPr>
          <w:t>(一)、变更控制流程</w:t>
        </w:r>
        <w:r>
          <w:tab/>
        </w:r>
        <w:r>
          <w:fldChar w:fldCharType="begin"/>
        </w:r>
        <w:r>
          <w:instrText xml:space="preserve"> PAGEREF _Toc24701 \h </w:instrText>
        </w:r>
        <w:r>
          <w:fldChar w:fldCharType="separate"/>
        </w:r>
        <w:r>
          <w:t>55</w:t>
        </w:r>
        <w:r>
          <w:fldChar w:fldCharType="end"/>
        </w:r>
      </w:hyperlink>
    </w:p>
    <w:p>
      <w:pPr>
        <w:pStyle w:val="TOC2"/>
        <w:tabs>
          <w:tab w:val="right" w:leader="dot" w:pos="8306"/>
        </w:tabs>
      </w:pPr>
      <w:hyperlink w:anchor="_Toc2018" w:history="1">
        <w:r>
          <w:rPr>
            <w:rFonts w:ascii="仿宋" w:eastAsia="仿宋" w:hAnsi="仿宋" w:cs="仿宋" w:hint="eastAsia"/>
            <w:lang w:eastAsia="zh-CN"/>
          </w:rPr>
          <w:t>(二)、影响评估与处理</w:t>
        </w:r>
        <w:r>
          <w:tab/>
        </w:r>
        <w:r>
          <w:fldChar w:fldCharType="begin"/>
        </w:r>
        <w:r>
          <w:instrText xml:space="preserve"> PAGEREF _Toc2018 \h </w:instrText>
        </w:r>
        <w:r>
          <w:fldChar w:fldCharType="separate"/>
        </w:r>
        <w:r>
          <w:t>55</w:t>
        </w:r>
        <w:r>
          <w:fldChar w:fldCharType="end"/>
        </w:r>
      </w:hyperlink>
    </w:p>
    <w:p>
      <w:pPr>
        <w:pStyle w:val="TOC2"/>
        <w:tabs>
          <w:tab w:val="right" w:leader="dot" w:pos="8306"/>
        </w:tabs>
      </w:pPr>
      <w:hyperlink w:anchor="_Toc22712" w:history="1">
        <w:r>
          <w:rPr>
            <w:rFonts w:ascii="仿宋" w:eastAsia="仿宋" w:hAnsi="仿宋" w:cs="仿宋" w:hint="eastAsia"/>
            <w:lang w:eastAsia="zh-CN"/>
          </w:rPr>
          <w:t>(三)、变更记录与追踪</w:t>
        </w:r>
        <w:r>
          <w:tab/>
        </w:r>
        <w:r>
          <w:fldChar w:fldCharType="begin"/>
        </w:r>
        <w:r>
          <w:instrText xml:space="preserve"> PAGEREF _Toc22712 \h </w:instrText>
        </w:r>
        <w:r>
          <w:fldChar w:fldCharType="separate"/>
        </w:r>
        <w:r>
          <w:t>57</w:t>
        </w:r>
        <w:r>
          <w:fldChar w:fldCharType="end"/>
        </w:r>
      </w:hyperlink>
    </w:p>
    <w:p>
      <w:pPr>
        <w:pStyle w:val="TOC2"/>
        <w:tabs>
          <w:tab w:val="right" w:leader="dot" w:pos="8306"/>
        </w:tabs>
      </w:pPr>
      <w:hyperlink w:anchor="_Toc17879" w:history="1">
        <w:r>
          <w:rPr>
            <w:rFonts w:ascii="仿宋" w:eastAsia="仿宋" w:hAnsi="仿宋" w:cs="仿宋" w:hint="eastAsia"/>
            <w:lang w:eastAsia="zh-CN"/>
          </w:rPr>
          <w:t>(四)、变更管理策略</w:t>
        </w:r>
        <w:r>
          <w:tab/>
        </w:r>
        <w:r>
          <w:fldChar w:fldCharType="begin"/>
        </w:r>
        <w:r>
          <w:instrText xml:space="preserve"> PAGEREF _Toc17879 \h </w:instrText>
        </w:r>
        <w:r>
          <w:fldChar w:fldCharType="separate"/>
        </w:r>
        <w:r>
          <w:t>59</w:t>
        </w:r>
        <w:r>
          <w:fldChar w:fldCharType="end"/>
        </w:r>
      </w:hyperlink>
    </w:p>
    <w:p>
      <w:pPr>
        <w:pStyle w:val="TOC1"/>
        <w:tabs>
          <w:tab w:val="right" w:leader="dot" w:pos="8306"/>
        </w:tabs>
      </w:pPr>
      <w:hyperlink w:anchor="_Toc394" w:history="1">
        <w:r>
          <w:rPr>
            <w:rFonts w:ascii="仿宋" w:eastAsia="仿宋" w:hAnsi="仿宋" w:cs="仿宋" w:hint="eastAsia"/>
            <w:lang w:eastAsia="zh-CN"/>
          </w:rPr>
          <w:t>十二、环境保护与绿色发展</w:t>
        </w:r>
        <w:r>
          <w:tab/>
        </w:r>
        <w:r>
          <w:fldChar w:fldCharType="begin"/>
        </w:r>
        <w:r>
          <w:instrText xml:space="preserve"> PAGEREF _Toc394 \h </w:instrText>
        </w:r>
        <w:r>
          <w:fldChar w:fldCharType="separate"/>
        </w:r>
        <w:r>
          <w:t>60</w:t>
        </w:r>
        <w:r>
          <w:fldChar w:fldCharType="end"/>
        </w:r>
      </w:hyperlink>
    </w:p>
    <w:p>
      <w:pPr>
        <w:pStyle w:val="TOC2"/>
        <w:tabs>
          <w:tab w:val="right" w:leader="dot" w:pos="8306"/>
        </w:tabs>
      </w:pPr>
      <w:hyperlink w:anchor="_Toc8045" w:history="1">
        <w:r>
          <w:rPr>
            <w:rFonts w:ascii="仿宋" w:eastAsia="仿宋" w:hAnsi="仿宋" w:cs="仿宋" w:hint="eastAsia"/>
            <w:lang w:eastAsia="zh-CN"/>
          </w:rPr>
          <w:t>(一)、环境保护措施</w:t>
        </w:r>
        <w:r>
          <w:tab/>
        </w:r>
        <w:r>
          <w:fldChar w:fldCharType="begin"/>
        </w:r>
        <w:r>
          <w:instrText xml:space="preserve"> PAGEREF _Toc8045 \h </w:instrText>
        </w:r>
        <w:r>
          <w:fldChar w:fldCharType="separate"/>
        </w:r>
        <w:r>
          <w:t>60</w:t>
        </w:r>
        <w:r>
          <w:fldChar w:fldCharType="end"/>
        </w:r>
      </w:hyperlink>
    </w:p>
    <w:p>
      <w:pPr>
        <w:pStyle w:val="TOC2"/>
        <w:tabs>
          <w:tab w:val="right" w:leader="dot" w:pos="8306"/>
        </w:tabs>
      </w:pPr>
      <w:hyperlink w:anchor="_Toc1083" w:history="1">
        <w:r>
          <w:rPr>
            <w:rFonts w:ascii="仿宋" w:eastAsia="仿宋" w:hAnsi="仿宋" w:cs="仿宋" w:hint="eastAsia"/>
            <w:lang w:eastAsia="zh-CN"/>
          </w:rPr>
          <w:t>(二)、绿色发展与可持续发展策略</w:t>
        </w:r>
        <w:r>
          <w:tab/>
        </w:r>
        <w:r>
          <w:fldChar w:fldCharType="begin"/>
        </w:r>
        <w:r>
          <w:instrText xml:space="preserve"> PAGEREF _Toc1083 \h </w:instrText>
        </w:r>
        <w:r>
          <w:fldChar w:fldCharType="separate"/>
        </w:r>
        <w:r>
          <w:t>62</w:t>
        </w:r>
        <w:r>
          <w:fldChar w:fldCharType="end"/>
        </w:r>
      </w:hyperlink>
    </w:p>
    <w:p>
      <w:pPr>
        <w:pStyle w:val="TOC1"/>
        <w:tabs>
          <w:tab w:val="right" w:leader="dot" w:pos="8306"/>
        </w:tabs>
      </w:pPr>
      <w:hyperlink w:anchor="_Toc17947" w:history="1">
        <w:r>
          <w:rPr>
            <w:rFonts w:ascii="仿宋" w:eastAsia="仿宋" w:hAnsi="仿宋" w:cs="仿宋" w:hint="eastAsia"/>
            <w:lang w:eastAsia="zh-CN"/>
          </w:rPr>
          <w:t>十三、产业协同与集群发展</w:t>
        </w:r>
        <w:r>
          <w:tab/>
        </w:r>
        <w:r>
          <w:fldChar w:fldCharType="begin"/>
        </w:r>
        <w:r>
          <w:instrText xml:space="preserve"> PAGEREF _Toc17947 \h </w:instrText>
        </w:r>
        <w:r>
          <w:fldChar w:fldCharType="separate"/>
        </w:r>
        <w:r>
          <w:t>64</w:t>
        </w:r>
        <w:r>
          <w:fldChar w:fldCharType="end"/>
        </w:r>
      </w:hyperlink>
    </w:p>
    <w:p>
      <w:pPr>
        <w:pStyle w:val="TOC2"/>
        <w:tabs>
          <w:tab w:val="right" w:leader="dot" w:pos="8306"/>
        </w:tabs>
      </w:pPr>
      <w:hyperlink w:anchor="_Toc27788" w:history="1">
        <w:r>
          <w:rPr>
            <w:rFonts w:ascii="仿宋" w:eastAsia="仿宋" w:hAnsi="仿宋" w:cs="仿宋" w:hint="eastAsia"/>
            <w:lang w:eastAsia="zh-CN"/>
          </w:rPr>
          <w:t>(一)、产业协同机制建设</w:t>
        </w:r>
        <w:r>
          <w:tab/>
        </w:r>
        <w:r>
          <w:fldChar w:fldCharType="begin"/>
        </w:r>
        <w:r>
          <w:instrText xml:space="preserve"> PAGEREF _Toc27788 \h </w:instrText>
        </w:r>
        <w:r>
          <w:fldChar w:fldCharType="separate"/>
        </w:r>
        <w:r>
          <w:t>64</w:t>
        </w:r>
        <w:r>
          <w:fldChar w:fldCharType="end"/>
        </w:r>
      </w:hyperlink>
    </w:p>
    <w:p>
      <w:pPr>
        <w:pStyle w:val="TOC2"/>
        <w:tabs>
          <w:tab w:val="right" w:leader="dot" w:pos="8306"/>
        </w:tabs>
      </w:pPr>
      <w:hyperlink w:anchor="_Toc15927" w:history="1">
        <w:r>
          <w:rPr>
            <w:rFonts w:ascii="仿宋" w:eastAsia="仿宋" w:hAnsi="仿宋" w:cs="仿宋" w:hint="eastAsia"/>
            <w:lang w:eastAsia="zh-CN"/>
          </w:rPr>
          <w:t>(二)、产业集群培育与发展</w:t>
        </w:r>
        <w:r>
          <w:tab/>
        </w:r>
        <w:r>
          <w:fldChar w:fldCharType="begin"/>
        </w:r>
        <w:r>
          <w:instrText xml:space="preserve"> PAGEREF _Toc15927 \h </w:instrText>
        </w:r>
        <w:r>
          <w:fldChar w:fldCharType="separate"/>
        </w:r>
        <w:r>
          <w:t>65</w:t>
        </w:r>
        <w:r>
          <w:fldChar w:fldCharType="end"/>
        </w:r>
      </w:hyperlink>
    </w:p>
    <w:p>
      <w:pPr>
        <w:pStyle w:val="TOC1"/>
        <w:tabs>
          <w:tab w:val="right" w:leader="dot" w:pos="8306"/>
        </w:tabs>
      </w:pPr>
      <w:hyperlink w:anchor="_Toc7851" w:history="1">
        <w:r>
          <w:rPr>
            <w:rFonts w:ascii="仿宋" w:eastAsia="仿宋" w:hAnsi="仿宋" w:cs="仿宋" w:hint="eastAsia"/>
            <w:lang w:eastAsia="zh-CN"/>
          </w:rPr>
          <w:t>十四、创新驱动与持续发展</w:t>
        </w:r>
        <w:r>
          <w:tab/>
        </w:r>
        <w:r>
          <w:fldChar w:fldCharType="begin"/>
        </w:r>
        <w:r>
          <w:instrText xml:space="preserve"> PAGEREF _Toc7851 \h </w:instrText>
        </w:r>
        <w:r>
          <w:fldChar w:fldCharType="separate"/>
        </w:r>
        <w:r>
          <w:t>66</w:t>
        </w:r>
        <w:r>
          <w:fldChar w:fldCharType="end"/>
        </w:r>
      </w:hyperlink>
    </w:p>
    <w:p>
      <w:pPr>
        <w:pStyle w:val="TOC2"/>
        <w:tabs>
          <w:tab w:val="right" w:leader="dot" w:pos="8306"/>
        </w:tabs>
      </w:pPr>
      <w:hyperlink w:anchor="_Toc20386" w:history="1">
        <w:r>
          <w:rPr>
            <w:rFonts w:ascii="仿宋" w:eastAsia="仿宋" w:hAnsi="仿宋" w:cs="仿宋" w:hint="eastAsia"/>
            <w:lang w:eastAsia="zh-CN"/>
          </w:rPr>
          <w:t>(一)、创新驱动战略实施</w:t>
        </w:r>
        <w:r>
          <w:tab/>
        </w:r>
        <w:r>
          <w:fldChar w:fldCharType="begin"/>
        </w:r>
        <w:r>
          <w:instrText xml:space="preserve"> PAGEREF _Toc20386 \h </w:instrText>
        </w:r>
        <w:r>
          <w:fldChar w:fldCharType="separate"/>
        </w:r>
        <w:r>
          <w:t>66</w:t>
        </w:r>
        <w:r>
          <w:fldChar w:fldCharType="end"/>
        </w:r>
      </w:hyperlink>
    </w:p>
    <w:p>
      <w:pPr>
        <w:pStyle w:val="TOC2"/>
        <w:tabs>
          <w:tab w:val="right" w:leader="dot" w:pos="8306"/>
        </w:tabs>
      </w:pPr>
      <w:hyperlink w:anchor="_Toc3514" w:history="1">
        <w:r>
          <w:rPr>
            <w:rFonts w:ascii="仿宋" w:eastAsia="仿宋" w:hAnsi="仿宋" w:cs="仿宋" w:hint="eastAsia"/>
            <w:lang w:eastAsia="zh-CN"/>
          </w:rPr>
          <w:t>(二)、持续发展路径探索</w:t>
        </w:r>
        <w:r>
          <w:tab/>
        </w:r>
        <w:r>
          <w:fldChar w:fldCharType="begin"/>
        </w:r>
        <w:r>
          <w:instrText xml:space="preserve"> PAGEREF _Toc3514 \h </w:instrText>
        </w:r>
        <w:r>
          <w:fldChar w:fldCharType="separate"/>
        </w:r>
        <w:r>
          <w:t>67</w:t>
        </w:r>
        <w:r>
          <w:fldChar w:fldCharType="end"/>
        </w:r>
      </w:hyperlink>
    </w:p>
    <w:p>
      <w:pPr>
        <w:pStyle w:val="TOC1"/>
        <w:tabs>
          <w:tab w:val="right" w:leader="dot" w:pos="8306"/>
        </w:tabs>
      </w:pPr>
      <w:hyperlink w:anchor="_Toc18604" w:history="1">
        <w:r>
          <w:rPr>
            <w:rFonts w:ascii="仿宋" w:eastAsia="仿宋" w:hAnsi="仿宋" w:cs="仿宋" w:hint="eastAsia"/>
            <w:lang w:eastAsia="zh-CN"/>
          </w:rPr>
          <w:t>十五、质量管理与控制</w:t>
        </w:r>
        <w:r>
          <w:tab/>
        </w:r>
        <w:r>
          <w:fldChar w:fldCharType="begin"/>
        </w:r>
        <w:r>
          <w:instrText xml:space="preserve"> PAGEREF _Toc18604 \h </w:instrText>
        </w:r>
        <w:r>
          <w:fldChar w:fldCharType="separate"/>
        </w:r>
        <w:r>
          <w:t>71</w:t>
        </w:r>
        <w:r>
          <w:fldChar w:fldCharType="end"/>
        </w:r>
      </w:hyperlink>
    </w:p>
    <w:p>
      <w:pPr>
        <w:pStyle w:val="TOC2"/>
        <w:tabs>
          <w:tab w:val="right" w:leader="dot" w:pos="8306"/>
        </w:tabs>
      </w:pPr>
      <w:hyperlink w:anchor="_Toc16277" w:history="1">
        <w:r>
          <w:rPr>
            <w:rFonts w:ascii="仿宋" w:eastAsia="仿宋" w:hAnsi="仿宋" w:cs="仿宋" w:hint="eastAsia"/>
            <w:lang w:eastAsia="zh-CN"/>
          </w:rPr>
          <w:t>(一)、质量管理体系建设</w:t>
        </w:r>
        <w:r>
          <w:tab/>
        </w:r>
        <w:r>
          <w:fldChar w:fldCharType="begin"/>
        </w:r>
        <w:r>
          <w:instrText xml:space="preserve"> PAGEREF _Toc16277 \h </w:instrText>
        </w:r>
        <w:r>
          <w:fldChar w:fldCharType="separate"/>
        </w:r>
        <w:r>
          <w:t>71</w:t>
        </w:r>
        <w:r>
          <w:fldChar w:fldCharType="end"/>
        </w:r>
      </w:hyperlink>
    </w:p>
    <w:p>
      <w:pPr>
        <w:pStyle w:val="TOC2"/>
        <w:tabs>
          <w:tab w:val="right" w:leader="dot" w:pos="8306"/>
        </w:tabs>
      </w:pPr>
      <w:hyperlink w:anchor="_Toc3404" w:history="1">
        <w:r>
          <w:rPr>
            <w:rFonts w:ascii="仿宋" w:eastAsia="仿宋" w:hAnsi="仿宋" w:cs="仿宋" w:hint="eastAsia"/>
            <w:lang w:eastAsia="zh-CN"/>
          </w:rPr>
          <w:t>(二)、质量控制措施</w:t>
        </w:r>
        <w:r>
          <w:tab/>
        </w:r>
        <w:r>
          <w:fldChar w:fldCharType="begin"/>
        </w:r>
        <w:r>
          <w:instrText xml:space="preserve"> PAGEREF _Toc3404 \h </w:instrText>
        </w:r>
        <w:r>
          <w:fldChar w:fldCharType="separate"/>
        </w:r>
        <w:r>
          <w:t>73</w:t>
        </w:r>
        <w:r>
          <w:fldChar w:fldCharType="end"/>
        </w:r>
      </w:hyperlink>
    </w:p>
    <w:p>
      <w:pPr>
        <w:pStyle w:val="TOC1"/>
        <w:tabs>
          <w:tab w:val="right" w:leader="dot" w:pos="8306"/>
        </w:tabs>
      </w:pPr>
      <w:hyperlink w:anchor="_Toc20412" w:history="1">
        <w:r>
          <w:rPr>
            <w:rFonts w:ascii="仿宋" w:eastAsia="仿宋" w:hAnsi="仿宋" w:cs="仿宋" w:hint="eastAsia"/>
            <w:lang w:eastAsia="zh-CN"/>
          </w:rPr>
          <w:t>十六、成果转化与推广应用</w:t>
        </w:r>
        <w:r>
          <w:tab/>
        </w:r>
        <w:r>
          <w:fldChar w:fldCharType="begin"/>
        </w:r>
        <w:r>
          <w:instrText xml:space="preserve"> PAGEREF _Toc20412 \h </w:instrText>
        </w:r>
        <w:r>
          <w:fldChar w:fldCharType="separate"/>
        </w:r>
        <w:r>
          <w:t>74</w:t>
        </w:r>
        <w:r>
          <w:fldChar w:fldCharType="end"/>
        </w:r>
      </w:hyperlink>
    </w:p>
    <w:p>
      <w:pPr>
        <w:pStyle w:val="TOC2"/>
        <w:tabs>
          <w:tab w:val="right" w:leader="dot" w:pos="8306"/>
        </w:tabs>
      </w:pPr>
      <w:hyperlink w:anchor="_Toc31969" w:history="1">
        <w:r>
          <w:rPr>
            <w:rFonts w:ascii="仿宋" w:eastAsia="仿宋" w:hAnsi="仿宋" w:cs="仿宋" w:hint="eastAsia"/>
            <w:lang w:eastAsia="zh-CN"/>
          </w:rPr>
          <w:t>(一)、成果转化策略制定</w:t>
        </w:r>
        <w:r>
          <w:tab/>
        </w:r>
        <w:r>
          <w:fldChar w:fldCharType="begin"/>
        </w:r>
        <w:r>
          <w:instrText xml:space="preserve"> PAGEREF _Toc31969 \h </w:instrText>
        </w:r>
        <w:r>
          <w:fldChar w:fldCharType="separate"/>
        </w:r>
        <w:r>
          <w:t>74</w:t>
        </w:r>
        <w:r>
          <w:fldChar w:fldCharType="end"/>
        </w:r>
      </w:hyperlink>
    </w:p>
    <w:p>
      <w:pPr>
        <w:pStyle w:val="TOC2"/>
        <w:tabs>
          <w:tab w:val="right" w:leader="dot" w:pos="8306"/>
        </w:tabs>
      </w:pPr>
      <w:hyperlink w:anchor="_Toc29317" w:history="1">
        <w:r>
          <w:rPr>
            <w:rFonts w:ascii="仿宋" w:eastAsia="仿宋" w:hAnsi="仿宋" w:cs="仿宋" w:hint="eastAsia"/>
            <w:lang w:eastAsia="zh-CN"/>
          </w:rPr>
          <w:t>(二)、成果推广应用方案</w:t>
        </w:r>
        <w:r>
          <w:tab/>
        </w:r>
        <w:r>
          <w:fldChar w:fldCharType="begin"/>
        </w:r>
        <w:r>
          <w:instrText xml:space="preserve"> PAGEREF _Toc29317 \h </w:instrText>
        </w:r>
        <w:r>
          <w:fldChar w:fldCharType="separate"/>
        </w:r>
        <w:r>
          <w:t>75</w:t>
        </w:r>
        <w:r>
          <w:fldChar w:fldCharType="end"/>
        </w:r>
      </w:hyperlink>
    </w:p>
    <w:p>
      <w:pPr>
        <w:pStyle w:val="TOC1"/>
        <w:tabs>
          <w:tab w:val="right" w:leader="dot" w:pos="8306"/>
        </w:tabs>
      </w:pPr>
      <w:hyperlink w:anchor="_Toc19212" w:history="1">
        <w:r>
          <w:rPr>
            <w:rFonts w:ascii="仿宋" w:eastAsia="仿宋" w:hAnsi="仿宋" w:cs="仿宋" w:hint="eastAsia"/>
            <w:lang w:eastAsia="zh-CN"/>
          </w:rPr>
          <w:t>十七、知识产权管理与保护</w:t>
        </w:r>
        <w:r>
          <w:tab/>
        </w:r>
        <w:r>
          <w:fldChar w:fldCharType="begin"/>
        </w:r>
        <w:r>
          <w:instrText xml:space="preserve"> PAGEREF _Toc19212 \h </w:instrText>
        </w:r>
        <w:r>
          <w:fldChar w:fldCharType="separate"/>
        </w:r>
        <w:r>
          <w:t>77</w:t>
        </w:r>
        <w:r>
          <w:fldChar w:fldCharType="end"/>
        </w:r>
      </w:hyperlink>
    </w:p>
    <w:p>
      <w:pPr>
        <w:pStyle w:val="TOC2"/>
        <w:tabs>
          <w:tab w:val="right" w:leader="dot" w:pos="8306"/>
        </w:tabs>
      </w:pPr>
      <w:hyperlink w:anchor="_Toc17167" w:history="1">
        <w:r>
          <w:rPr>
            <w:rFonts w:ascii="仿宋" w:eastAsia="仿宋" w:hAnsi="仿宋" w:cs="仿宋" w:hint="eastAsia"/>
            <w:lang w:eastAsia="zh-CN"/>
          </w:rPr>
          <w:t>(一)、知识产权管理体系建设</w:t>
        </w:r>
        <w:r>
          <w:tab/>
        </w:r>
        <w:r>
          <w:fldChar w:fldCharType="begin"/>
        </w:r>
        <w:r>
          <w:instrText xml:space="preserve"> PAGEREF _Toc17167 \h </w:instrText>
        </w:r>
        <w:r>
          <w:fldChar w:fldCharType="separate"/>
        </w:r>
        <w:r>
          <w:t>77</w:t>
        </w:r>
        <w:r>
          <w:fldChar w:fldCharType="end"/>
        </w:r>
      </w:hyperlink>
    </w:p>
    <w:p>
      <w:pPr>
        <w:pStyle w:val="TOC2"/>
        <w:tabs>
          <w:tab w:val="right" w:leader="dot" w:pos="8306"/>
        </w:tabs>
      </w:pPr>
      <w:hyperlink w:anchor="_Toc3184" w:history="1">
        <w:r>
          <w:rPr>
            <w:rFonts w:ascii="仿宋" w:eastAsia="仿宋" w:hAnsi="仿宋" w:cs="仿宋" w:hint="eastAsia"/>
            <w:lang w:eastAsia="zh-CN"/>
          </w:rPr>
          <w:t>(二)、知识产权保护措施</w:t>
        </w:r>
        <w:r>
          <w:tab/>
        </w:r>
        <w:r>
          <w:fldChar w:fldCharType="begin"/>
        </w:r>
        <w:r>
          <w:instrText xml:space="preserve"> PAGEREF _Toc3184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1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催化剂用载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催化剂用载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催化剂用载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催化剂用载体项目在其专注的领域内，特别是在人工智能和数据科学方面，有望推动显著的技术革新。项目的研发活动不仅有望孕育出改变行业运作方式的新技术，还可能在长远中影响整个技术生态系统。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催化剂用载体项目还致力于提升当地居民的技能和就业能力，通过与当地教育机构合作提供培训和教育机会，从而提高社区整体的生活水平和社会福祉。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催化剂用载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0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催化剂用载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催化剂用载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52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15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催化剂用载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催化剂用载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催化剂用载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催化剂用载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催化剂用载体项目的社会影响是全面而深远的。从提供就业机会和提升公共服务，到促进社会结构和劳动市场的多元化，再到推动社会责任和伦理标准的提高，项目对于提升社区的经济、文化和社会福祉有着重要作用。通过这些正面影响，催化剂用载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482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为了融入当地社区，催化剂用载体项目需深入理解当地的文化特色和社会习俗。例如，项目在设计广告和市场推广活动时，应考虑使用当地语言和符合地方文化的表达方式。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催化剂用载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29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为了确保催化剂用载体项目的成功并最大限度地减轻潜在的社会风险，详细的风险分析和具体的应对策略至关重要。以下是针对项目可能面临的具体社会风险及相应对策的分析：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风险描述：催化剂用载体项目可能遭遇社区抵制，尤其如果社区成员认为项目会破坏他们的生活环境或忽略他们的意见。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https://d.book118.com/196234200003010104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93E07"/>
    <w:rsid w:val="4F493E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23420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2024-03-15T19:14:00Z</dcterms:created>
  <dcterms:modified xsi:type="dcterms:W3CDTF">2024-03-15T19:15:00Z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14B76FCB88F441EB964B012733F37B0E_11</vt:lpwstr>
  </property>
  <property fmtid="{D5CDD505-2E9C-101B-9397-08002B2CF9AE}" pid="3" name="KSOProductBuildVer">
    <vt:lpwstr>2052-12.1.0.16250</vt:lpwstr>
  </property>
</Properties>
</file>