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石油钻采井口装备项目规划设计蓝图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97" w:history="1">
        <w:r>
          <w:rPr>
            <w:rFonts w:ascii="仿宋" w:eastAsia="仿宋" w:hAnsi="仿宋" w:cs="仿宋" w:hint="eastAsia"/>
            <w:lang w:eastAsia="zh-CN"/>
          </w:rPr>
          <w:t>序言</w:t>
        </w:r>
        <w:r>
          <w:tab/>
        </w:r>
        <w:r>
          <w:fldChar w:fldCharType="begin"/>
        </w:r>
        <w:r>
          <w:instrText xml:space="preserve"> PAGEREF _Toc31997 \h </w:instrText>
        </w:r>
        <w:r>
          <w:fldChar w:fldCharType="separate"/>
        </w:r>
        <w:r>
          <w:t>3</w:t>
        </w:r>
        <w:r>
          <w:fldChar w:fldCharType="end"/>
        </w:r>
      </w:hyperlink>
    </w:p>
    <w:p>
      <w:pPr>
        <w:pStyle w:val="TOC1"/>
        <w:tabs>
          <w:tab w:val="right" w:leader="dot" w:pos="8306"/>
        </w:tabs>
      </w:pPr>
      <w:hyperlink w:anchor="_Toc27610" w:history="1">
        <w:r>
          <w:rPr>
            <w:rFonts w:ascii="仿宋" w:eastAsia="仿宋" w:hAnsi="仿宋" w:cs="仿宋" w:hint="eastAsia"/>
            <w:lang w:eastAsia="zh-CN"/>
          </w:rPr>
          <w:t>一、石油钻采井口装备项目概论</w:t>
        </w:r>
        <w:r>
          <w:tab/>
        </w:r>
        <w:r>
          <w:fldChar w:fldCharType="begin"/>
        </w:r>
        <w:r>
          <w:instrText xml:space="preserve"> PAGEREF _Toc27610 \h </w:instrText>
        </w:r>
        <w:r>
          <w:fldChar w:fldCharType="separate"/>
        </w:r>
        <w:r>
          <w:t>3</w:t>
        </w:r>
        <w:r>
          <w:fldChar w:fldCharType="end"/>
        </w:r>
      </w:hyperlink>
    </w:p>
    <w:p>
      <w:pPr>
        <w:pStyle w:val="TOC2"/>
        <w:tabs>
          <w:tab w:val="right" w:leader="dot" w:pos="8306"/>
        </w:tabs>
      </w:pPr>
      <w:hyperlink w:anchor="_Toc13306" w:history="1">
        <w:r>
          <w:rPr>
            <w:rFonts w:ascii="仿宋" w:eastAsia="仿宋" w:hAnsi="仿宋" w:cs="仿宋" w:hint="eastAsia"/>
            <w:lang w:eastAsia="zh-CN"/>
          </w:rPr>
          <w:t>(一)、石油钻采井口装备项目概况</w:t>
        </w:r>
        <w:r>
          <w:tab/>
        </w:r>
        <w:r>
          <w:fldChar w:fldCharType="begin"/>
        </w:r>
        <w:r>
          <w:instrText xml:space="preserve"> PAGEREF _Toc13306 \h </w:instrText>
        </w:r>
        <w:r>
          <w:fldChar w:fldCharType="separate"/>
        </w:r>
        <w:r>
          <w:t>3</w:t>
        </w:r>
        <w:r>
          <w:fldChar w:fldCharType="end"/>
        </w:r>
      </w:hyperlink>
    </w:p>
    <w:p>
      <w:pPr>
        <w:pStyle w:val="TOC2"/>
        <w:tabs>
          <w:tab w:val="right" w:leader="dot" w:pos="8306"/>
        </w:tabs>
      </w:pPr>
      <w:hyperlink w:anchor="_Toc17379" w:history="1">
        <w:r>
          <w:rPr>
            <w:rFonts w:ascii="仿宋" w:eastAsia="仿宋" w:hAnsi="仿宋" w:cs="仿宋" w:hint="eastAsia"/>
            <w:lang w:eastAsia="zh-CN"/>
          </w:rPr>
          <w:t>(二)、石油钻采井口装备项目目标</w:t>
        </w:r>
        <w:r>
          <w:tab/>
        </w:r>
        <w:r>
          <w:fldChar w:fldCharType="begin"/>
        </w:r>
        <w:r>
          <w:instrText xml:space="preserve"> PAGEREF _Toc17379 \h </w:instrText>
        </w:r>
        <w:r>
          <w:fldChar w:fldCharType="separate"/>
        </w:r>
        <w:r>
          <w:t>5</w:t>
        </w:r>
        <w:r>
          <w:fldChar w:fldCharType="end"/>
        </w:r>
      </w:hyperlink>
    </w:p>
    <w:p>
      <w:pPr>
        <w:pStyle w:val="TOC2"/>
        <w:tabs>
          <w:tab w:val="right" w:leader="dot" w:pos="8306"/>
        </w:tabs>
      </w:pPr>
      <w:hyperlink w:anchor="_Toc10231" w:history="1">
        <w:r>
          <w:rPr>
            <w:rFonts w:ascii="仿宋" w:eastAsia="仿宋" w:hAnsi="仿宋" w:cs="仿宋" w:hint="eastAsia"/>
            <w:lang w:eastAsia="zh-CN"/>
          </w:rPr>
          <w:t>(三)、石油钻采井口装备项目提出的理由</w:t>
        </w:r>
        <w:r>
          <w:tab/>
        </w:r>
        <w:r>
          <w:fldChar w:fldCharType="begin"/>
        </w:r>
        <w:r>
          <w:instrText xml:space="preserve"> PAGEREF _Toc10231 \h </w:instrText>
        </w:r>
        <w:r>
          <w:fldChar w:fldCharType="separate"/>
        </w:r>
        <w:r>
          <w:t>6</w:t>
        </w:r>
        <w:r>
          <w:fldChar w:fldCharType="end"/>
        </w:r>
      </w:hyperlink>
    </w:p>
    <w:p>
      <w:pPr>
        <w:pStyle w:val="TOC2"/>
        <w:tabs>
          <w:tab w:val="right" w:leader="dot" w:pos="8306"/>
        </w:tabs>
      </w:pPr>
      <w:hyperlink w:anchor="_Toc6723" w:history="1">
        <w:r>
          <w:rPr>
            <w:rFonts w:ascii="仿宋" w:eastAsia="仿宋" w:hAnsi="仿宋" w:cs="仿宋" w:hint="eastAsia"/>
            <w:lang w:eastAsia="zh-CN"/>
          </w:rPr>
          <w:t>(四)、石油钻采井口装备项目意义</w:t>
        </w:r>
        <w:r>
          <w:tab/>
        </w:r>
        <w:r>
          <w:fldChar w:fldCharType="begin"/>
        </w:r>
        <w:r>
          <w:instrText xml:space="preserve"> PAGEREF _Toc6723 \h </w:instrText>
        </w:r>
        <w:r>
          <w:fldChar w:fldCharType="separate"/>
        </w:r>
        <w:r>
          <w:t>8</w:t>
        </w:r>
        <w:r>
          <w:fldChar w:fldCharType="end"/>
        </w:r>
      </w:hyperlink>
    </w:p>
    <w:p>
      <w:pPr>
        <w:pStyle w:val="TOC2"/>
        <w:tabs>
          <w:tab w:val="right" w:leader="dot" w:pos="8306"/>
        </w:tabs>
      </w:pPr>
      <w:hyperlink w:anchor="_Toc6650" w:history="1">
        <w:r>
          <w:rPr>
            <w:rFonts w:ascii="仿宋" w:eastAsia="仿宋" w:hAnsi="仿宋" w:cs="仿宋" w:hint="eastAsia"/>
            <w:lang w:eastAsia="zh-CN"/>
          </w:rPr>
          <w:t>(五)、石油钻采井口装备项目背景</w:t>
        </w:r>
        <w:r>
          <w:tab/>
        </w:r>
        <w:r>
          <w:fldChar w:fldCharType="begin"/>
        </w:r>
        <w:r>
          <w:instrText xml:space="preserve"> PAGEREF _Toc6650 \h </w:instrText>
        </w:r>
        <w:r>
          <w:fldChar w:fldCharType="separate"/>
        </w:r>
        <w:r>
          <w:t>9</w:t>
        </w:r>
        <w:r>
          <w:fldChar w:fldCharType="end"/>
        </w:r>
      </w:hyperlink>
    </w:p>
    <w:p>
      <w:pPr>
        <w:pStyle w:val="TOC1"/>
        <w:tabs>
          <w:tab w:val="right" w:leader="dot" w:pos="8306"/>
        </w:tabs>
      </w:pPr>
      <w:hyperlink w:anchor="_Toc16499" w:history="1">
        <w:r>
          <w:rPr>
            <w:rFonts w:ascii="仿宋" w:eastAsia="仿宋" w:hAnsi="仿宋" w:cs="仿宋" w:hint="eastAsia"/>
            <w:lang w:eastAsia="zh-CN"/>
          </w:rPr>
          <w:t>二、石油钻采井口装备项目选址可行性分析</w:t>
        </w:r>
        <w:r>
          <w:tab/>
        </w:r>
        <w:r>
          <w:fldChar w:fldCharType="begin"/>
        </w:r>
        <w:r>
          <w:instrText xml:space="preserve"> PAGEREF _Toc16499 \h </w:instrText>
        </w:r>
        <w:r>
          <w:fldChar w:fldCharType="separate"/>
        </w:r>
        <w:r>
          <w:t>10</w:t>
        </w:r>
        <w:r>
          <w:fldChar w:fldCharType="end"/>
        </w:r>
      </w:hyperlink>
    </w:p>
    <w:p>
      <w:pPr>
        <w:pStyle w:val="TOC2"/>
        <w:tabs>
          <w:tab w:val="right" w:leader="dot" w:pos="8306"/>
        </w:tabs>
      </w:pPr>
      <w:hyperlink w:anchor="_Toc8159" w:history="1">
        <w:r>
          <w:rPr>
            <w:rFonts w:ascii="仿宋" w:eastAsia="仿宋" w:hAnsi="仿宋" w:cs="仿宋" w:hint="eastAsia"/>
            <w:lang w:eastAsia="zh-CN"/>
          </w:rPr>
          <w:t>(一)、石油钻采井口装备项目选址</w:t>
        </w:r>
        <w:r>
          <w:tab/>
        </w:r>
        <w:r>
          <w:fldChar w:fldCharType="begin"/>
        </w:r>
        <w:r>
          <w:instrText xml:space="preserve"> PAGEREF _Toc8159 \h </w:instrText>
        </w:r>
        <w:r>
          <w:fldChar w:fldCharType="separate"/>
        </w:r>
        <w:r>
          <w:t>10</w:t>
        </w:r>
        <w:r>
          <w:fldChar w:fldCharType="end"/>
        </w:r>
      </w:hyperlink>
    </w:p>
    <w:p>
      <w:pPr>
        <w:pStyle w:val="TOC2"/>
        <w:tabs>
          <w:tab w:val="right" w:leader="dot" w:pos="8306"/>
        </w:tabs>
      </w:pPr>
      <w:hyperlink w:anchor="_Toc32258" w:history="1">
        <w:r>
          <w:rPr>
            <w:rFonts w:ascii="仿宋" w:eastAsia="仿宋" w:hAnsi="仿宋" w:cs="仿宋" w:hint="eastAsia"/>
            <w:lang w:eastAsia="zh-CN"/>
          </w:rPr>
          <w:t>(二)、用地控制指标</w:t>
        </w:r>
        <w:r>
          <w:tab/>
        </w:r>
        <w:r>
          <w:fldChar w:fldCharType="begin"/>
        </w:r>
        <w:r>
          <w:instrText xml:space="preserve"> PAGEREF _Toc32258 \h </w:instrText>
        </w:r>
        <w:r>
          <w:fldChar w:fldCharType="separate"/>
        </w:r>
        <w:r>
          <w:t>10</w:t>
        </w:r>
        <w:r>
          <w:fldChar w:fldCharType="end"/>
        </w:r>
      </w:hyperlink>
    </w:p>
    <w:p>
      <w:pPr>
        <w:pStyle w:val="TOC2"/>
        <w:tabs>
          <w:tab w:val="right" w:leader="dot" w:pos="8306"/>
        </w:tabs>
      </w:pPr>
      <w:hyperlink w:anchor="_Toc20374" w:history="1">
        <w:r>
          <w:rPr>
            <w:rFonts w:ascii="仿宋" w:eastAsia="仿宋" w:hAnsi="仿宋" w:cs="仿宋" w:hint="eastAsia"/>
            <w:lang w:eastAsia="zh-CN"/>
          </w:rPr>
          <w:t>(三)、节约用地措施</w:t>
        </w:r>
        <w:r>
          <w:tab/>
        </w:r>
        <w:r>
          <w:fldChar w:fldCharType="begin"/>
        </w:r>
        <w:r>
          <w:instrText xml:space="preserve"> PAGEREF _Toc20374 \h </w:instrText>
        </w:r>
        <w:r>
          <w:fldChar w:fldCharType="separate"/>
        </w:r>
        <w:r>
          <w:t>12</w:t>
        </w:r>
        <w:r>
          <w:fldChar w:fldCharType="end"/>
        </w:r>
      </w:hyperlink>
    </w:p>
    <w:p>
      <w:pPr>
        <w:pStyle w:val="TOC2"/>
        <w:tabs>
          <w:tab w:val="right" w:leader="dot" w:pos="8306"/>
        </w:tabs>
      </w:pPr>
      <w:hyperlink w:anchor="_Toc13140" w:history="1">
        <w:r>
          <w:rPr>
            <w:rFonts w:ascii="仿宋" w:eastAsia="仿宋" w:hAnsi="仿宋" w:cs="仿宋" w:hint="eastAsia"/>
            <w:lang w:eastAsia="zh-CN"/>
          </w:rPr>
          <w:t>(四)、总图布置方案</w:t>
        </w:r>
        <w:r>
          <w:tab/>
        </w:r>
        <w:r>
          <w:fldChar w:fldCharType="begin"/>
        </w:r>
        <w:r>
          <w:instrText xml:space="preserve"> PAGEREF _Toc13140 \h </w:instrText>
        </w:r>
        <w:r>
          <w:fldChar w:fldCharType="separate"/>
        </w:r>
        <w:r>
          <w:t>13</w:t>
        </w:r>
        <w:r>
          <w:fldChar w:fldCharType="end"/>
        </w:r>
      </w:hyperlink>
    </w:p>
    <w:p>
      <w:pPr>
        <w:pStyle w:val="TOC2"/>
        <w:tabs>
          <w:tab w:val="right" w:leader="dot" w:pos="8306"/>
        </w:tabs>
      </w:pPr>
      <w:hyperlink w:anchor="_Toc26968" w:history="1">
        <w:r>
          <w:rPr>
            <w:rFonts w:ascii="仿宋" w:eastAsia="仿宋" w:hAnsi="仿宋" w:cs="仿宋" w:hint="eastAsia"/>
            <w:lang w:eastAsia="zh-CN"/>
          </w:rPr>
          <w:t>(五)、选址综合评价</w:t>
        </w:r>
        <w:r>
          <w:tab/>
        </w:r>
        <w:r>
          <w:fldChar w:fldCharType="begin"/>
        </w:r>
        <w:r>
          <w:instrText xml:space="preserve"> PAGEREF _Toc26968 \h </w:instrText>
        </w:r>
        <w:r>
          <w:fldChar w:fldCharType="separate"/>
        </w:r>
        <w:r>
          <w:t>14</w:t>
        </w:r>
        <w:r>
          <w:fldChar w:fldCharType="end"/>
        </w:r>
      </w:hyperlink>
    </w:p>
    <w:p>
      <w:pPr>
        <w:pStyle w:val="TOC1"/>
        <w:tabs>
          <w:tab w:val="right" w:leader="dot" w:pos="8306"/>
        </w:tabs>
      </w:pPr>
      <w:hyperlink w:anchor="_Toc9087" w:history="1">
        <w:r>
          <w:rPr>
            <w:rFonts w:ascii="仿宋" w:eastAsia="仿宋" w:hAnsi="仿宋" w:cs="仿宋" w:hint="eastAsia"/>
            <w:lang w:eastAsia="zh-CN"/>
          </w:rPr>
          <w:t>三、石油钻采井口装备项目建设单位说明</w:t>
        </w:r>
        <w:r>
          <w:tab/>
        </w:r>
        <w:r>
          <w:fldChar w:fldCharType="begin"/>
        </w:r>
        <w:r>
          <w:instrText xml:space="preserve"> PAGEREF _Toc9087 \h </w:instrText>
        </w:r>
        <w:r>
          <w:fldChar w:fldCharType="separate"/>
        </w:r>
        <w:r>
          <w:t>15</w:t>
        </w:r>
        <w:r>
          <w:fldChar w:fldCharType="end"/>
        </w:r>
      </w:hyperlink>
    </w:p>
    <w:p>
      <w:pPr>
        <w:pStyle w:val="TOC2"/>
        <w:tabs>
          <w:tab w:val="right" w:leader="dot" w:pos="8306"/>
        </w:tabs>
      </w:pPr>
      <w:hyperlink w:anchor="_Toc8356" w:history="1">
        <w:r>
          <w:rPr>
            <w:rFonts w:ascii="仿宋" w:eastAsia="仿宋" w:hAnsi="仿宋" w:cs="仿宋" w:hint="eastAsia"/>
            <w:lang w:eastAsia="zh-CN"/>
          </w:rPr>
          <w:t>(一)、石油钻采井口装备项目承办单位基本情况</w:t>
        </w:r>
        <w:r>
          <w:tab/>
        </w:r>
        <w:r>
          <w:fldChar w:fldCharType="begin"/>
        </w:r>
        <w:r>
          <w:instrText xml:space="preserve"> PAGEREF _Toc8356 \h </w:instrText>
        </w:r>
        <w:r>
          <w:fldChar w:fldCharType="separate"/>
        </w:r>
        <w:r>
          <w:t>15</w:t>
        </w:r>
        <w:r>
          <w:fldChar w:fldCharType="end"/>
        </w:r>
      </w:hyperlink>
    </w:p>
    <w:p>
      <w:pPr>
        <w:pStyle w:val="TOC2"/>
        <w:tabs>
          <w:tab w:val="right" w:leader="dot" w:pos="8306"/>
        </w:tabs>
      </w:pPr>
      <w:hyperlink w:anchor="_Toc9688" w:history="1">
        <w:r>
          <w:rPr>
            <w:rFonts w:ascii="仿宋" w:eastAsia="仿宋" w:hAnsi="仿宋" w:cs="仿宋" w:hint="eastAsia"/>
            <w:lang w:eastAsia="zh-CN"/>
          </w:rPr>
          <w:t>(二)、公司经济效益分析</w:t>
        </w:r>
        <w:r>
          <w:tab/>
        </w:r>
        <w:r>
          <w:fldChar w:fldCharType="begin"/>
        </w:r>
        <w:r>
          <w:instrText xml:space="preserve"> PAGEREF _Toc9688 \h </w:instrText>
        </w:r>
        <w:r>
          <w:fldChar w:fldCharType="separate"/>
        </w:r>
        <w:r>
          <w:t>16</w:t>
        </w:r>
        <w:r>
          <w:fldChar w:fldCharType="end"/>
        </w:r>
      </w:hyperlink>
    </w:p>
    <w:p>
      <w:pPr>
        <w:pStyle w:val="TOC1"/>
        <w:tabs>
          <w:tab w:val="right" w:leader="dot" w:pos="8306"/>
        </w:tabs>
      </w:pPr>
      <w:hyperlink w:anchor="_Toc25087" w:history="1">
        <w:r>
          <w:rPr>
            <w:rFonts w:ascii="仿宋" w:eastAsia="仿宋" w:hAnsi="仿宋" w:cs="仿宋" w:hint="eastAsia"/>
            <w:lang w:eastAsia="zh-CN"/>
          </w:rPr>
          <w:t>四、工艺说明</w:t>
        </w:r>
        <w:r>
          <w:tab/>
        </w:r>
        <w:r>
          <w:fldChar w:fldCharType="begin"/>
        </w:r>
        <w:r>
          <w:instrText xml:space="preserve"> PAGEREF _Toc25087 \h </w:instrText>
        </w:r>
        <w:r>
          <w:fldChar w:fldCharType="separate"/>
        </w:r>
        <w:r>
          <w:t>17</w:t>
        </w:r>
        <w:r>
          <w:fldChar w:fldCharType="end"/>
        </w:r>
      </w:hyperlink>
    </w:p>
    <w:p>
      <w:pPr>
        <w:pStyle w:val="TOC2"/>
        <w:tabs>
          <w:tab w:val="right" w:leader="dot" w:pos="8306"/>
        </w:tabs>
      </w:pPr>
      <w:hyperlink w:anchor="_Toc17716" w:history="1">
        <w:r>
          <w:rPr>
            <w:rFonts w:ascii="仿宋" w:eastAsia="仿宋" w:hAnsi="仿宋" w:cs="仿宋" w:hint="eastAsia"/>
            <w:lang w:eastAsia="zh-CN"/>
          </w:rPr>
          <w:t>(一)、技术管理特点</w:t>
        </w:r>
        <w:r>
          <w:tab/>
        </w:r>
        <w:r>
          <w:fldChar w:fldCharType="begin"/>
        </w:r>
        <w:r>
          <w:instrText xml:space="preserve"> PAGEREF _Toc17716 \h </w:instrText>
        </w:r>
        <w:r>
          <w:fldChar w:fldCharType="separate"/>
        </w:r>
        <w:r>
          <w:t>17</w:t>
        </w:r>
        <w:r>
          <w:fldChar w:fldCharType="end"/>
        </w:r>
      </w:hyperlink>
    </w:p>
    <w:p>
      <w:pPr>
        <w:pStyle w:val="TOC2"/>
        <w:tabs>
          <w:tab w:val="right" w:leader="dot" w:pos="8306"/>
        </w:tabs>
      </w:pPr>
      <w:hyperlink w:anchor="_Toc9158" w:history="1">
        <w:r>
          <w:rPr>
            <w:rFonts w:ascii="仿宋" w:eastAsia="仿宋" w:hAnsi="仿宋" w:cs="仿宋" w:hint="eastAsia"/>
            <w:lang w:eastAsia="zh-CN"/>
          </w:rPr>
          <w:t>(二)、石油钻采井口装备项目工艺技术设计方案</w:t>
        </w:r>
        <w:r>
          <w:tab/>
        </w:r>
        <w:r>
          <w:fldChar w:fldCharType="begin"/>
        </w:r>
        <w:r>
          <w:instrText xml:space="preserve"> PAGEREF _Toc9158 \h </w:instrText>
        </w:r>
        <w:r>
          <w:fldChar w:fldCharType="separate"/>
        </w:r>
        <w:r>
          <w:t>18</w:t>
        </w:r>
        <w:r>
          <w:fldChar w:fldCharType="end"/>
        </w:r>
      </w:hyperlink>
    </w:p>
    <w:p>
      <w:pPr>
        <w:pStyle w:val="TOC2"/>
        <w:tabs>
          <w:tab w:val="right" w:leader="dot" w:pos="8306"/>
        </w:tabs>
      </w:pPr>
      <w:hyperlink w:anchor="_Toc16875" w:history="1">
        <w:r>
          <w:rPr>
            <w:rFonts w:ascii="仿宋" w:eastAsia="仿宋" w:hAnsi="仿宋" w:cs="仿宋" w:hint="eastAsia"/>
            <w:lang w:eastAsia="zh-CN"/>
          </w:rPr>
          <w:t>(三)、设备选型方案</w:t>
        </w:r>
        <w:r>
          <w:tab/>
        </w:r>
        <w:r>
          <w:fldChar w:fldCharType="begin"/>
        </w:r>
        <w:r>
          <w:instrText xml:space="preserve"> PAGEREF _Toc16875 \h </w:instrText>
        </w:r>
        <w:r>
          <w:fldChar w:fldCharType="separate"/>
        </w:r>
        <w:r>
          <w:t>19</w:t>
        </w:r>
        <w:r>
          <w:fldChar w:fldCharType="end"/>
        </w:r>
      </w:hyperlink>
    </w:p>
    <w:p>
      <w:pPr>
        <w:pStyle w:val="TOC1"/>
        <w:tabs>
          <w:tab w:val="right" w:leader="dot" w:pos="8306"/>
        </w:tabs>
      </w:pPr>
      <w:hyperlink w:anchor="_Toc670" w:history="1">
        <w:r>
          <w:rPr>
            <w:rFonts w:ascii="仿宋" w:eastAsia="仿宋" w:hAnsi="仿宋" w:cs="仿宋" w:hint="eastAsia"/>
            <w:lang w:eastAsia="zh-CN"/>
          </w:rPr>
          <w:t>五、石油钻采井口装备项目绩效评估</w:t>
        </w:r>
        <w:r>
          <w:tab/>
        </w:r>
        <w:r>
          <w:fldChar w:fldCharType="begin"/>
        </w:r>
        <w:r>
          <w:instrText xml:space="preserve"> PAGEREF _Toc670 \h </w:instrText>
        </w:r>
        <w:r>
          <w:fldChar w:fldCharType="separate"/>
        </w:r>
        <w:r>
          <w:t>21</w:t>
        </w:r>
        <w:r>
          <w:fldChar w:fldCharType="end"/>
        </w:r>
      </w:hyperlink>
    </w:p>
    <w:p>
      <w:pPr>
        <w:pStyle w:val="TOC2"/>
        <w:tabs>
          <w:tab w:val="right" w:leader="dot" w:pos="8306"/>
        </w:tabs>
      </w:pPr>
      <w:hyperlink w:anchor="_Toc21778" w:history="1">
        <w:r>
          <w:rPr>
            <w:rFonts w:ascii="仿宋" w:eastAsia="仿宋" w:hAnsi="仿宋" w:cs="仿宋" w:hint="eastAsia"/>
            <w:lang w:eastAsia="zh-CN"/>
          </w:rPr>
          <w:t>(一)、绩效评估指标</w:t>
        </w:r>
        <w:r>
          <w:tab/>
        </w:r>
        <w:r>
          <w:fldChar w:fldCharType="begin"/>
        </w:r>
        <w:r>
          <w:instrText xml:space="preserve"> PAGEREF _Toc21778 \h </w:instrText>
        </w:r>
        <w:r>
          <w:fldChar w:fldCharType="separate"/>
        </w:r>
        <w:r>
          <w:t>21</w:t>
        </w:r>
        <w:r>
          <w:fldChar w:fldCharType="end"/>
        </w:r>
      </w:hyperlink>
    </w:p>
    <w:p>
      <w:pPr>
        <w:pStyle w:val="TOC2"/>
        <w:tabs>
          <w:tab w:val="right" w:leader="dot" w:pos="8306"/>
        </w:tabs>
      </w:pPr>
      <w:hyperlink w:anchor="_Toc11837" w:history="1">
        <w:r>
          <w:rPr>
            <w:rFonts w:ascii="仿宋" w:eastAsia="仿宋" w:hAnsi="仿宋" w:cs="仿宋" w:hint="eastAsia"/>
            <w:lang w:eastAsia="zh-CN"/>
          </w:rPr>
          <w:t>(二)、绩效评估方法</w:t>
        </w:r>
        <w:r>
          <w:tab/>
        </w:r>
        <w:r>
          <w:fldChar w:fldCharType="begin"/>
        </w:r>
        <w:r>
          <w:instrText xml:space="preserve"> PAGEREF _Toc11837 \h </w:instrText>
        </w:r>
        <w:r>
          <w:fldChar w:fldCharType="separate"/>
        </w:r>
        <w:r>
          <w:t>22</w:t>
        </w:r>
        <w:r>
          <w:fldChar w:fldCharType="end"/>
        </w:r>
      </w:hyperlink>
    </w:p>
    <w:p>
      <w:pPr>
        <w:pStyle w:val="TOC2"/>
        <w:tabs>
          <w:tab w:val="right" w:leader="dot" w:pos="8306"/>
        </w:tabs>
      </w:pPr>
      <w:hyperlink w:anchor="_Toc18072" w:history="1">
        <w:r>
          <w:rPr>
            <w:rFonts w:ascii="仿宋" w:eastAsia="仿宋" w:hAnsi="仿宋" w:cs="仿宋" w:hint="eastAsia"/>
            <w:lang w:eastAsia="zh-CN"/>
          </w:rPr>
          <w:t>(三)、绩效评估周期</w:t>
        </w:r>
        <w:r>
          <w:tab/>
        </w:r>
        <w:r>
          <w:fldChar w:fldCharType="begin"/>
        </w:r>
        <w:r>
          <w:instrText xml:space="preserve"> PAGEREF _Toc18072 \h </w:instrText>
        </w:r>
        <w:r>
          <w:fldChar w:fldCharType="separate"/>
        </w:r>
        <w:r>
          <w:t>23</w:t>
        </w:r>
        <w:r>
          <w:fldChar w:fldCharType="end"/>
        </w:r>
      </w:hyperlink>
    </w:p>
    <w:p>
      <w:pPr>
        <w:pStyle w:val="TOC1"/>
        <w:tabs>
          <w:tab w:val="right" w:leader="dot" w:pos="8306"/>
        </w:tabs>
      </w:pPr>
      <w:hyperlink w:anchor="_Toc4515" w:history="1">
        <w:r>
          <w:rPr>
            <w:rFonts w:ascii="仿宋" w:eastAsia="仿宋" w:hAnsi="仿宋" w:cs="仿宋" w:hint="eastAsia"/>
            <w:lang w:eastAsia="zh-CN"/>
          </w:rPr>
          <w:t>六、石油钻采井口装备项目危机管理</w:t>
        </w:r>
        <w:r>
          <w:tab/>
        </w:r>
        <w:r>
          <w:fldChar w:fldCharType="begin"/>
        </w:r>
        <w:r>
          <w:instrText xml:space="preserve"> PAGEREF _Toc4515 \h </w:instrText>
        </w:r>
        <w:r>
          <w:fldChar w:fldCharType="separate"/>
        </w:r>
        <w:r>
          <w:t>24</w:t>
        </w:r>
        <w:r>
          <w:fldChar w:fldCharType="end"/>
        </w:r>
      </w:hyperlink>
    </w:p>
    <w:p>
      <w:pPr>
        <w:pStyle w:val="TOC2"/>
        <w:tabs>
          <w:tab w:val="right" w:leader="dot" w:pos="8306"/>
        </w:tabs>
      </w:pPr>
      <w:hyperlink w:anchor="_Toc13600" w:history="1">
        <w:r>
          <w:rPr>
            <w:rFonts w:ascii="仿宋" w:eastAsia="仿宋" w:hAnsi="仿宋" w:cs="仿宋" w:hint="eastAsia"/>
            <w:lang w:eastAsia="zh-CN"/>
          </w:rPr>
          <w:t>(一)、危机预警与识别</w:t>
        </w:r>
        <w:r>
          <w:tab/>
        </w:r>
        <w:r>
          <w:fldChar w:fldCharType="begin"/>
        </w:r>
        <w:r>
          <w:instrText xml:space="preserve"> PAGEREF _Toc13600 \h </w:instrText>
        </w:r>
        <w:r>
          <w:fldChar w:fldCharType="separate"/>
        </w:r>
        <w:r>
          <w:t>24</w:t>
        </w:r>
        <w:r>
          <w:fldChar w:fldCharType="end"/>
        </w:r>
      </w:hyperlink>
    </w:p>
    <w:p>
      <w:pPr>
        <w:pStyle w:val="TOC2"/>
        <w:tabs>
          <w:tab w:val="right" w:leader="dot" w:pos="8306"/>
        </w:tabs>
      </w:pPr>
      <w:hyperlink w:anchor="_Toc14846" w:history="1">
        <w:r>
          <w:rPr>
            <w:rFonts w:ascii="仿宋" w:eastAsia="仿宋" w:hAnsi="仿宋" w:cs="仿宋" w:hint="eastAsia"/>
            <w:lang w:eastAsia="zh-CN"/>
          </w:rPr>
          <w:t>(二)、危机应对与恢复</w:t>
        </w:r>
        <w:r>
          <w:tab/>
        </w:r>
        <w:r>
          <w:fldChar w:fldCharType="begin"/>
        </w:r>
        <w:r>
          <w:instrText xml:space="preserve"> PAGEREF _Toc14846 \h </w:instrText>
        </w:r>
        <w:r>
          <w:fldChar w:fldCharType="separate"/>
        </w:r>
        <w:r>
          <w:t>25</w:t>
        </w:r>
        <w:r>
          <w:fldChar w:fldCharType="end"/>
        </w:r>
      </w:hyperlink>
    </w:p>
    <w:p>
      <w:pPr>
        <w:pStyle w:val="TOC1"/>
        <w:tabs>
          <w:tab w:val="right" w:leader="dot" w:pos="8306"/>
        </w:tabs>
      </w:pPr>
      <w:hyperlink w:anchor="_Toc9679" w:history="1">
        <w:r>
          <w:rPr>
            <w:rFonts w:ascii="仿宋" w:eastAsia="仿宋" w:hAnsi="仿宋" w:cs="仿宋" w:hint="eastAsia"/>
            <w:lang w:eastAsia="zh-CN"/>
          </w:rPr>
          <w:t>七、石油钻采井口装备项目环境影响分析</w:t>
        </w:r>
        <w:r>
          <w:tab/>
        </w:r>
        <w:r>
          <w:fldChar w:fldCharType="begin"/>
        </w:r>
        <w:r>
          <w:instrText xml:space="preserve"> PAGEREF _Toc9679 \h </w:instrText>
        </w:r>
        <w:r>
          <w:fldChar w:fldCharType="separate"/>
        </w:r>
        <w:r>
          <w:t>27</w:t>
        </w:r>
        <w:r>
          <w:fldChar w:fldCharType="end"/>
        </w:r>
      </w:hyperlink>
    </w:p>
    <w:p>
      <w:pPr>
        <w:pStyle w:val="TOC2"/>
        <w:tabs>
          <w:tab w:val="right" w:leader="dot" w:pos="8306"/>
        </w:tabs>
      </w:pPr>
      <w:hyperlink w:anchor="_Toc22992" w:history="1">
        <w:r>
          <w:rPr>
            <w:rFonts w:ascii="仿宋" w:eastAsia="仿宋" w:hAnsi="仿宋" w:cs="仿宋" w:hint="eastAsia"/>
            <w:lang w:eastAsia="zh-CN"/>
          </w:rPr>
          <w:t>(一)、建设区域环境质量现状</w:t>
        </w:r>
        <w:r>
          <w:tab/>
        </w:r>
        <w:r>
          <w:fldChar w:fldCharType="begin"/>
        </w:r>
        <w:r>
          <w:instrText xml:space="preserve"> PAGEREF _Toc22992 \h </w:instrText>
        </w:r>
        <w:r>
          <w:fldChar w:fldCharType="separate"/>
        </w:r>
        <w:r>
          <w:t>27</w:t>
        </w:r>
        <w:r>
          <w:fldChar w:fldCharType="end"/>
        </w:r>
      </w:hyperlink>
    </w:p>
    <w:p>
      <w:pPr>
        <w:pStyle w:val="TOC2"/>
        <w:tabs>
          <w:tab w:val="right" w:leader="dot" w:pos="8306"/>
        </w:tabs>
      </w:pPr>
      <w:hyperlink w:anchor="_Toc25446" w:history="1">
        <w:r>
          <w:rPr>
            <w:rFonts w:ascii="仿宋" w:eastAsia="仿宋" w:hAnsi="仿宋" w:cs="仿宋" w:hint="eastAsia"/>
            <w:lang w:eastAsia="zh-CN"/>
          </w:rPr>
          <w:t>(二)、建设期环境保护</w:t>
        </w:r>
        <w:r>
          <w:tab/>
        </w:r>
        <w:r>
          <w:fldChar w:fldCharType="begin"/>
        </w:r>
        <w:r>
          <w:instrText xml:space="preserve"> PAGEREF _Toc25446 \h </w:instrText>
        </w:r>
        <w:r>
          <w:fldChar w:fldCharType="separate"/>
        </w:r>
        <w:r>
          <w:t>28</w:t>
        </w:r>
        <w:r>
          <w:fldChar w:fldCharType="end"/>
        </w:r>
      </w:hyperlink>
    </w:p>
    <w:p>
      <w:pPr>
        <w:pStyle w:val="TOC2"/>
        <w:tabs>
          <w:tab w:val="right" w:leader="dot" w:pos="8306"/>
        </w:tabs>
      </w:pPr>
      <w:hyperlink w:anchor="_Toc29192" w:history="1">
        <w:r>
          <w:rPr>
            <w:rFonts w:ascii="仿宋" w:eastAsia="仿宋" w:hAnsi="仿宋" w:cs="仿宋" w:hint="eastAsia"/>
            <w:lang w:eastAsia="zh-CN"/>
          </w:rPr>
          <w:t>(三)、运营期环境保护</w:t>
        </w:r>
        <w:r>
          <w:tab/>
        </w:r>
        <w:r>
          <w:fldChar w:fldCharType="begin"/>
        </w:r>
        <w:r>
          <w:instrText xml:space="preserve"> PAGEREF _Toc29192 \h </w:instrText>
        </w:r>
        <w:r>
          <w:fldChar w:fldCharType="separate"/>
        </w:r>
        <w:r>
          <w:t>30</w:t>
        </w:r>
        <w:r>
          <w:fldChar w:fldCharType="end"/>
        </w:r>
      </w:hyperlink>
    </w:p>
    <w:p>
      <w:pPr>
        <w:pStyle w:val="TOC2"/>
        <w:tabs>
          <w:tab w:val="right" w:leader="dot" w:pos="8306"/>
        </w:tabs>
      </w:pPr>
      <w:hyperlink w:anchor="_Toc12133" w:history="1">
        <w:r>
          <w:rPr>
            <w:rFonts w:ascii="仿宋" w:eastAsia="仿宋" w:hAnsi="仿宋" w:cs="仿宋" w:hint="eastAsia"/>
            <w:lang w:eastAsia="zh-CN"/>
          </w:rPr>
          <w:t>(四)、石油钻采井口装备项目建设对区域经济的影响</w:t>
        </w:r>
        <w:r>
          <w:tab/>
        </w:r>
        <w:r>
          <w:fldChar w:fldCharType="begin"/>
        </w:r>
        <w:r>
          <w:instrText xml:space="preserve"> PAGEREF _Toc12133 \h </w:instrText>
        </w:r>
        <w:r>
          <w:fldChar w:fldCharType="separate"/>
        </w:r>
        <w:r>
          <w:t>31</w:t>
        </w:r>
        <w:r>
          <w:fldChar w:fldCharType="end"/>
        </w:r>
      </w:hyperlink>
    </w:p>
    <w:p>
      <w:pPr>
        <w:pStyle w:val="TOC2"/>
        <w:tabs>
          <w:tab w:val="right" w:leader="dot" w:pos="8306"/>
        </w:tabs>
      </w:pPr>
      <w:hyperlink w:anchor="_Toc14643" w:history="1">
        <w:r>
          <w:rPr>
            <w:rFonts w:ascii="仿宋" w:eastAsia="仿宋" w:hAnsi="仿宋" w:cs="仿宋" w:hint="eastAsia"/>
            <w:lang w:eastAsia="zh-CN"/>
          </w:rPr>
          <w:t>(五)、废弃物处理</w:t>
        </w:r>
        <w:r>
          <w:tab/>
        </w:r>
        <w:r>
          <w:fldChar w:fldCharType="begin"/>
        </w:r>
        <w:r>
          <w:instrText xml:space="preserve"> PAGEREF _Toc14643 \h </w:instrText>
        </w:r>
        <w:r>
          <w:fldChar w:fldCharType="separate"/>
        </w:r>
        <w:r>
          <w:t>33</w:t>
        </w:r>
        <w:r>
          <w:fldChar w:fldCharType="end"/>
        </w:r>
      </w:hyperlink>
    </w:p>
    <w:p>
      <w:pPr>
        <w:pStyle w:val="TOC2"/>
        <w:tabs>
          <w:tab w:val="right" w:leader="dot" w:pos="8306"/>
        </w:tabs>
      </w:pPr>
      <w:hyperlink w:anchor="_Toc7433" w:history="1">
        <w:r>
          <w:rPr>
            <w:rFonts w:ascii="仿宋" w:eastAsia="仿宋" w:hAnsi="仿宋" w:cs="仿宋" w:hint="eastAsia"/>
            <w:lang w:eastAsia="zh-CN"/>
          </w:rPr>
          <w:t>(六)、特殊环境影响分析</w:t>
        </w:r>
        <w:r>
          <w:tab/>
        </w:r>
        <w:r>
          <w:fldChar w:fldCharType="begin"/>
        </w:r>
        <w:r>
          <w:instrText xml:space="preserve"> PAGEREF _Toc7433 \h </w:instrText>
        </w:r>
        <w:r>
          <w:fldChar w:fldCharType="separate"/>
        </w:r>
        <w:r>
          <w:t>34</w:t>
        </w:r>
        <w:r>
          <w:fldChar w:fldCharType="end"/>
        </w:r>
      </w:hyperlink>
    </w:p>
    <w:p>
      <w:pPr>
        <w:pStyle w:val="TOC2"/>
        <w:tabs>
          <w:tab w:val="right" w:leader="dot" w:pos="8306"/>
        </w:tabs>
      </w:pPr>
      <w:hyperlink w:anchor="_Toc22772" w:history="1">
        <w:r>
          <w:rPr>
            <w:rFonts w:ascii="仿宋" w:eastAsia="仿宋" w:hAnsi="仿宋" w:cs="仿宋" w:hint="eastAsia"/>
            <w:lang w:eastAsia="zh-CN"/>
          </w:rPr>
          <w:t>(七)、清洁生产</w:t>
        </w:r>
        <w:r>
          <w:tab/>
        </w:r>
        <w:r>
          <w:fldChar w:fldCharType="begin"/>
        </w:r>
        <w:r>
          <w:instrText xml:space="preserve"> PAGEREF _Toc22772 \h </w:instrText>
        </w:r>
        <w:r>
          <w:fldChar w:fldCharType="separate"/>
        </w:r>
        <w:r>
          <w:t>35</w:t>
        </w:r>
        <w:r>
          <w:fldChar w:fldCharType="end"/>
        </w:r>
      </w:hyperlink>
    </w:p>
    <w:p>
      <w:pPr>
        <w:pStyle w:val="TOC2"/>
        <w:tabs>
          <w:tab w:val="right" w:leader="dot" w:pos="8306"/>
        </w:tabs>
      </w:pPr>
      <w:hyperlink w:anchor="_Toc27996" w:history="1">
        <w:r>
          <w:rPr>
            <w:rFonts w:ascii="仿宋" w:eastAsia="仿宋" w:hAnsi="仿宋" w:cs="仿宋" w:hint="eastAsia"/>
            <w:lang w:eastAsia="zh-CN"/>
          </w:rPr>
          <w:t>(八)、环境保护综合评价</w:t>
        </w:r>
        <w:r>
          <w:tab/>
        </w:r>
        <w:r>
          <w:fldChar w:fldCharType="begin"/>
        </w:r>
        <w:r>
          <w:instrText xml:space="preserve"> PAGEREF _Toc27996 \h </w:instrText>
        </w:r>
        <w:r>
          <w:fldChar w:fldCharType="separate"/>
        </w:r>
        <w:r>
          <w:t>37</w:t>
        </w:r>
        <w:r>
          <w:fldChar w:fldCharType="end"/>
        </w:r>
      </w:hyperlink>
    </w:p>
    <w:p>
      <w:pPr>
        <w:pStyle w:val="TOC1"/>
        <w:tabs>
          <w:tab w:val="right" w:leader="dot" w:pos="8306"/>
        </w:tabs>
      </w:pPr>
      <w:hyperlink w:anchor="_Toc7257" w:history="1">
        <w:r>
          <w:rPr>
            <w:rFonts w:ascii="仿宋" w:eastAsia="仿宋" w:hAnsi="仿宋" w:cs="仿宋" w:hint="eastAsia"/>
            <w:lang w:eastAsia="zh-CN"/>
          </w:rPr>
          <w:t>八、石油钻采井口装备项目技术管理</w:t>
        </w:r>
        <w:r>
          <w:tab/>
        </w:r>
        <w:r>
          <w:fldChar w:fldCharType="begin"/>
        </w:r>
        <w:r>
          <w:instrText xml:space="preserve"> PAGEREF _Toc7257 \h </w:instrText>
        </w:r>
        <w:r>
          <w:fldChar w:fldCharType="separate"/>
        </w:r>
        <w:r>
          <w:t>38</w:t>
        </w:r>
        <w:r>
          <w:fldChar w:fldCharType="end"/>
        </w:r>
      </w:hyperlink>
    </w:p>
    <w:p>
      <w:pPr>
        <w:pStyle w:val="TOC2"/>
        <w:tabs>
          <w:tab w:val="right" w:leader="dot" w:pos="8306"/>
        </w:tabs>
      </w:pPr>
      <w:hyperlink w:anchor="_Toc15543" w:history="1">
        <w:r>
          <w:rPr>
            <w:rFonts w:ascii="仿宋" w:eastAsia="仿宋" w:hAnsi="仿宋" w:cs="仿宋" w:hint="eastAsia"/>
            <w:lang w:eastAsia="zh-CN"/>
          </w:rPr>
          <w:t>(一)、技术方案选用方向</w:t>
        </w:r>
        <w:r>
          <w:tab/>
        </w:r>
        <w:r>
          <w:fldChar w:fldCharType="begin"/>
        </w:r>
        <w:r>
          <w:instrText xml:space="preserve"> PAGEREF _Toc15543 \h </w:instrText>
        </w:r>
        <w:r>
          <w:fldChar w:fldCharType="separate"/>
        </w:r>
        <w:r>
          <w:t>38</w:t>
        </w:r>
        <w:r>
          <w:fldChar w:fldCharType="end"/>
        </w:r>
      </w:hyperlink>
    </w:p>
    <w:p>
      <w:pPr>
        <w:pStyle w:val="TOC2"/>
        <w:tabs>
          <w:tab w:val="right" w:leader="dot" w:pos="8306"/>
        </w:tabs>
      </w:pPr>
      <w:hyperlink w:anchor="_Toc15822" w:history="1">
        <w:r>
          <w:rPr>
            <w:rFonts w:ascii="仿宋" w:eastAsia="仿宋" w:hAnsi="仿宋" w:cs="仿宋" w:hint="eastAsia"/>
            <w:lang w:eastAsia="zh-CN"/>
          </w:rPr>
          <w:t>(二)、工艺技术方案选用原则</w:t>
        </w:r>
        <w:r>
          <w:tab/>
        </w:r>
        <w:r>
          <w:fldChar w:fldCharType="begin"/>
        </w:r>
        <w:r>
          <w:instrText xml:space="preserve"> PAGEREF _Toc15822 \h </w:instrText>
        </w:r>
        <w:r>
          <w:fldChar w:fldCharType="separate"/>
        </w:r>
        <w:r>
          <w:t>40</w:t>
        </w:r>
        <w:r>
          <w:fldChar w:fldCharType="end"/>
        </w:r>
      </w:hyperlink>
    </w:p>
    <w:p>
      <w:pPr>
        <w:pStyle w:val="TOC2"/>
        <w:tabs>
          <w:tab w:val="right" w:leader="dot" w:pos="8306"/>
        </w:tabs>
      </w:pPr>
      <w:hyperlink w:anchor="_Toc5477" w:history="1">
        <w:r>
          <w:rPr>
            <w:rFonts w:ascii="仿宋" w:eastAsia="仿宋" w:hAnsi="仿宋" w:cs="仿宋" w:hint="eastAsia"/>
            <w:lang w:eastAsia="zh-CN"/>
          </w:rPr>
          <w:t>(三)、工艺技术方案要求</w:t>
        </w:r>
        <w:r>
          <w:tab/>
        </w:r>
        <w:r>
          <w:fldChar w:fldCharType="begin"/>
        </w:r>
        <w:r>
          <w:instrText xml:space="preserve"> PAGEREF _Toc5477 \h </w:instrText>
        </w:r>
        <w:r>
          <w:fldChar w:fldCharType="separate"/>
        </w:r>
        <w:r>
          <w:t>42</w:t>
        </w:r>
        <w:r>
          <w:fldChar w:fldCharType="end"/>
        </w:r>
      </w:hyperlink>
    </w:p>
    <w:p>
      <w:pPr>
        <w:pStyle w:val="TOC1"/>
        <w:tabs>
          <w:tab w:val="right" w:leader="dot" w:pos="8306"/>
        </w:tabs>
      </w:pPr>
      <w:hyperlink w:anchor="_Toc14783" w:history="1">
        <w:r>
          <w:rPr>
            <w:rFonts w:ascii="仿宋" w:eastAsia="仿宋" w:hAnsi="仿宋" w:cs="仿宋" w:hint="eastAsia"/>
            <w:lang w:eastAsia="zh-CN"/>
          </w:rPr>
          <w:t>九、石油钻采井口装备项目经营效益</w:t>
        </w:r>
        <w:r>
          <w:tab/>
        </w:r>
        <w:r>
          <w:fldChar w:fldCharType="begin"/>
        </w:r>
        <w:r>
          <w:instrText xml:space="preserve"> PAGEREF _Toc14783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97" w:history="1">
        <w:r>
          <w:rPr>
            <w:rFonts w:ascii="仿宋" w:eastAsia="仿宋" w:hAnsi="仿宋" w:cs="仿宋" w:hint="eastAsia"/>
            <w:lang w:eastAsia="zh-CN"/>
          </w:rPr>
          <w:t>(一)、经济评价财务测算</w:t>
        </w:r>
        <w:r>
          <w:tab/>
        </w:r>
        <w:r>
          <w:fldChar w:fldCharType="begin"/>
        </w:r>
        <w:r>
          <w:instrText xml:space="preserve"> PAGEREF _Toc22597 \h </w:instrText>
        </w:r>
        <w:r>
          <w:fldChar w:fldCharType="separate"/>
        </w:r>
        <w:r>
          <w:t>44</w:t>
        </w:r>
        <w:r>
          <w:fldChar w:fldCharType="end"/>
        </w:r>
      </w:hyperlink>
    </w:p>
    <w:p>
      <w:pPr>
        <w:pStyle w:val="TOC2"/>
        <w:tabs>
          <w:tab w:val="right" w:leader="dot" w:pos="8306"/>
        </w:tabs>
      </w:pPr>
      <w:hyperlink w:anchor="_Toc29475" w:history="1">
        <w:r>
          <w:rPr>
            <w:rFonts w:ascii="仿宋" w:eastAsia="仿宋" w:hAnsi="仿宋" w:cs="仿宋" w:hint="eastAsia"/>
            <w:lang w:eastAsia="zh-CN"/>
          </w:rPr>
          <w:t>(二)、石油钻采井口装备项目盈利能力分析</w:t>
        </w:r>
        <w:r>
          <w:tab/>
        </w:r>
        <w:r>
          <w:fldChar w:fldCharType="begin"/>
        </w:r>
        <w:r>
          <w:instrText xml:space="preserve"> PAGEREF _Toc29475 \h </w:instrText>
        </w:r>
        <w:r>
          <w:fldChar w:fldCharType="separate"/>
        </w:r>
        <w:r>
          <w:t>46</w:t>
        </w:r>
        <w:r>
          <w:fldChar w:fldCharType="end"/>
        </w:r>
      </w:hyperlink>
    </w:p>
    <w:p>
      <w:pPr>
        <w:pStyle w:val="TOC1"/>
        <w:tabs>
          <w:tab w:val="right" w:leader="dot" w:pos="8306"/>
        </w:tabs>
      </w:pPr>
      <w:hyperlink w:anchor="_Toc13219" w:history="1">
        <w:r>
          <w:rPr>
            <w:rFonts w:ascii="仿宋" w:eastAsia="仿宋" w:hAnsi="仿宋" w:cs="仿宋" w:hint="eastAsia"/>
            <w:lang w:eastAsia="zh-CN"/>
          </w:rPr>
          <w:t>十、石油钻采井口装备项目投资规划</w:t>
        </w:r>
        <w:r>
          <w:tab/>
        </w:r>
        <w:r>
          <w:fldChar w:fldCharType="begin"/>
        </w:r>
        <w:r>
          <w:instrText xml:space="preserve"> PAGEREF _Toc13219 \h </w:instrText>
        </w:r>
        <w:r>
          <w:fldChar w:fldCharType="separate"/>
        </w:r>
        <w:r>
          <w:t>46</w:t>
        </w:r>
        <w:r>
          <w:fldChar w:fldCharType="end"/>
        </w:r>
      </w:hyperlink>
    </w:p>
    <w:p>
      <w:pPr>
        <w:pStyle w:val="TOC2"/>
        <w:tabs>
          <w:tab w:val="right" w:leader="dot" w:pos="8306"/>
        </w:tabs>
      </w:pPr>
      <w:hyperlink w:anchor="_Toc8585" w:history="1">
        <w:r>
          <w:rPr>
            <w:rFonts w:ascii="仿宋" w:eastAsia="仿宋" w:hAnsi="仿宋" w:cs="仿宋" w:hint="eastAsia"/>
            <w:lang w:eastAsia="zh-CN"/>
          </w:rPr>
          <w:t>(一)、石油钻采井口装备项目总投资估算</w:t>
        </w:r>
        <w:r>
          <w:tab/>
        </w:r>
        <w:r>
          <w:fldChar w:fldCharType="begin"/>
        </w:r>
        <w:r>
          <w:instrText xml:space="preserve"> PAGEREF _Toc8585 \h </w:instrText>
        </w:r>
        <w:r>
          <w:fldChar w:fldCharType="separate"/>
        </w:r>
        <w:r>
          <w:t>46</w:t>
        </w:r>
        <w:r>
          <w:fldChar w:fldCharType="end"/>
        </w:r>
      </w:hyperlink>
    </w:p>
    <w:p>
      <w:pPr>
        <w:pStyle w:val="TOC2"/>
        <w:tabs>
          <w:tab w:val="right" w:leader="dot" w:pos="8306"/>
        </w:tabs>
      </w:pPr>
      <w:hyperlink w:anchor="_Toc24983" w:history="1">
        <w:r>
          <w:rPr>
            <w:rFonts w:ascii="仿宋" w:eastAsia="仿宋" w:hAnsi="仿宋" w:cs="仿宋" w:hint="eastAsia"/>
            <w:lang w:eastAsia="zh-CN"/>
          </w:rPr>
          <w:t>(二)、资金筹措</w:t>
        </w:r>
        <w:r>
          <w:tab/>
        </w:r>
        <w:r>
          <w:fldChar w:fldCharType="begin"/>
        </w:r>
        <w:r>
          <w:instrText xml:space="preserve"> PAGEREF _Toc24983 \h </w:instrText>
        </w:r>
        <w:r>
          <w:fldChar w:fldCharType="separate"/>
        </w:r>
        <w:r>
          <w:t>48</w:t>
        </w:r>
        <w:r>
          <w:fldChar w:fldCharType="end"/>
        </w:r>
      </w:hyperlink>
    </w:p>
    <w:p>
      <w:pPr>
        <w:pStyle w:val="TOC1"/>
        <w:tabs>
          <w:tab w:val="right" w:leader="dot" w:pos="8306"/>
        </w:tabs>
      </w:pPr>
      <w:hyperlink w:anchor="_Toc31835" w:history="1">
        <w:r>
          <w:rPr>
            <w:rFonts w:ascii="仿宋" w:eastAsia="仿宋" w:hAnsi="仿宋" w:cs="仿宋" w:hint="eastAsia"/>
            <w:lang w:eastAsia="zh-CN"/>
          </w:rPr>
          <w:t>十一、石油钻采井口装备项目人力资源培养与发展</w:t>
        </w:r>
        <w:r>
          <w:tab/>
        </w:r>
        <w:r>
          <w:fldChar w:fldCharType="begin"/>
        </w:r>
        <w:r>
          <w:instrText xml:space="preserve"> PAGEREF _Toc31835 \h </w:instrText>
        </w:r>
        <w:r>
          <w:fldChar w:fldCharType="separate"/>
        </w:r>
        <w:r>
          <w:t>48</w:t>
        </w:r>
        <w:r>
          <w:fldChar w:fldCharType="end"/>
        </w:r>
      </w:hyperlink>
    </w:p>
    <w:p>
      <w:pPr>
        <w:pStyle w:val="TOC2"/>
        <w:tabs>
          <w:tab w:val="right" w:leader="dot" w:pos="8306"/>
        </w:tabs>
      </w:pPr>
      <w:hyperlink w:anchor="_Toc29362" w:history="1">
        <w:r>
          <w:rPr>
            <w:rFonts w:ascii="仿宋" w:eastAsia="仿宋" w:hAnsi="仿宋" w:cs="仿宋" w:hint="eastAsia"/>
            <w:lang w:eastAsia="zh-CN"/>
          </w:rPr>
          <w:t>(一)、人才需求与规划</w:t>
        </w:r>
        <w:r>
          <w:tab/>
        </w:r>
        <w:r>
          <w:fldChar w:fldCharType="begin"/>
        </w:r>
        <w:r>
          <w:instrText xml:space="preserve"> PAGEREF _Toc29362 \h </w:instrText>
        </w:r>
        <w:r>
          <w:fldChar w:fldCharType="separate"/>
        </w:r>
        <w:r>
          <w:t>48</w:t>
        </w:r>
        <w:r>
          <w:fldChar w:fldCharType="end"/>
        </w:r>
      </w:hyperlink>
    </w:p>
    <w:p>
      <w:pPr>
        <w:pStyle w:val="TOC2"/>
        <w:tabs>
          <w:tab w:val="right" w:leader="dot" w:pos="8306"/>
        </w:tabs>
      </w:pPr>
      <w:hyperlink w:anchor="_Toc30070" w:history="1">
        <w:r>
          <w:rPr>
            <w:rFonts w:ascii="仿宋" w:eastAsia="仿宋" w:hAnsi="仿宋" w:cs="仿宋" w:hint="eastAsia"/>
            <w:lang w:eastAsia="zh-CN"/>
          </w:rPr>
          <w:t>(二)、培训与发展计划</w:t>
        </w:r>
        <w:r>
          <w:tab/>
        </w:r>
        <w:r>
          <w:fldChar w:fldCharType="begin"/>
        </w:r>
        <w:r>
          <w:instrText xml:space="preserve"> PAGEREF _Toc30070 \h </w:instrText>
        </w:r>
        <w:r>
          <w:fldChar w:fldCharType="separate"/>
        </w:r>
        <w:r>
          <w:t>49</w:t>
        </w:r>
        <w:r>
          <w:fldChar w:fldCharType="end"/>
        </w:r>
      </w:hyperlink>
    </w:p>
    <w:p>
      <w:pPr>
        <w:pStyle w:val="TOC1"/>
        <w:tabs>
          <w:tab w:val="right" w:leader="dot" w:pos="8306"/>
        </w:tabs>
      </w:pPr>
      <w:hyperlink w:anchor="_Toc20161" w:history="1">
        <w:r>
          <w:rPr>
            <w:rFonts w:ascii="仿宋" w:eastAsia="仿宋" w:hAnsi="仿宋" w:cs="仿宋" w:hint="eastAsia"/>
            <w:lang w:eastAsia="zh-CN"/>
          </w:rPr>
          <w:t>十二、石油钻采井口装备项目社会影响</w:t>
        </w:r>
        <w:r>
          <w:tab/>
        </w:r>
        <w:r>
          <w:fldChar w:fldCharType="begin"/>
        </w:r>
        <w:r>
          <w:instrText xml:space="preserve"> PAGEREF _Toc20161 \h </w:instrText>
        </w:r>
        <w:r>
          <w:fldChar w:fldCharType="separate"/>
        </w:r>
        <w:r>
          <w:t>49</w:t>
        </w:r>
        <w:r>
          <w:fldChar w:fldCharType="end"/>
        </w:r>
      </w:hyperlink>
    </w:p>
    <w:p>
      <w:pPr>
        <w:pStyle w:val="TOC2"/>
        <w:tabs>
          <w:tab w:val="right" w:leader="dot" w:pos="8306"/>
        </w:tabs>
      </w:pPr>
      <w:hyperlink w:anchor="_Toc9545" w:history="1">
        <w:r>
          <w:rPr>
            <w:rFonts w:ascii="仿宋" w:eastAsia="仿宋" w:hAnsi="仿宋" w:cs="仿宋" w:hint="eastAsia"/>
            <w:lang w:eastAsia="zh-CN"/>
          </w:rPr>
          <w:t>(一)、社会责任与义务</w:t>
        </w:r>
        <w:r>
          <w:tab/>
        </w:r>
        <w:r>
          <w:fldChar w:fldCharType="begin"/>
        </w:r>
        <w:r>
          <w:instrText xml:space="preserve"> PAGEREF _Toc9545 \h </w:instrText>
        </w:r>
        <w:r>
          <w:fldChar w:fldCharType="separate"/>
        </w:r>
        <w:r>
          <w:t>49</w:t>
        </w:r>
        <w:r>
          <w:fldChar w:fldCharType="end"/>
        </w:r>
      </w:hyperlink>
    </w:p>
    <w:p>
      <w:pPr>
        <w:pStyle w:val="TOC2"/>
        <w:tabs>
          <w:tab w:val="right" w:leader="dot" w:pos="8306"/>
        </w:tabs>
      </w:pPr>
      <w:hyperlink w:anchor="_Toc9448" w:history="1">
        <w:r>
          <w:rPr>
            <w:rFonts w:ascii="仿宋" w:eastAsia="仿宋" w:hAnsi="仿宋" w:cs="仿宋" w:hint="eastAsia"/>
            <w:lang w:eastAsia="zh-CN"/>
          </w:rPr>
          <w:t>(二)、社会参与与沟通</w:t>
        </w:r>
        <w:r>
          <w:tab/>
        </w:r>
        <w:r>
          <w:fldChar w:fldCharType="begin"/>
        </w:r>
        <w:r>
          <w:instrText xml:space="preserve"> PAGEREF _Toc9448 \h </w:instrText>
        </w:r>
        <w:r>
          <w:fldChar w:fldCharType="separate"/>
        </w:r>
        <w:r>
          <w:t>50</w:t>
        </w:r>
        <w:r>
          <w:fldChar w:fldCharType="end"/>
        </w:r>
      </w:hyperlink>
    </w:p>
    <w:p>
      <w:pPr>
        <w:pStyle w:val="TOC1"/>
        <w:tabs>
          <w:tab w:val="right" w:leader="dot" w:pos="8306"/>
        </w:tabs>
      </w:pPr>
      <w:hyperlink w:anchor="_Toc23828" w:history="1">
        <w:r>
          <w:rPr>
            <w:rFonts w:ascii="仿宋" w:eastAsia="仿宋" w:hAnsi="仿宋" w:cs="仿宋" w:hint="eastAsia"/>
            <w:lang w:eastAsia="zh-CN"/>
          </w:rPr>
          <w:t>十三、供应链管理</w:t>
        </w:r>
        <w:r>
          <w:tab/>
        </w:r>
        <w:r>
          <w:fldChar w:fldCharType="begin"/>
        </w:r>
        <w:r>
          <w:instrText xml:space="preserve"> PAGEREF _Toc23828 \h </w:instrText>
        </w:r>
        <w:r>
          <w:fldChar w:fldCharType="separate"/>
        </w:r>
        <w:r>
          <w:t>51</w:t>
        </w:r>
        <w:r>
          <w:fldChar w:fldCharType="end"/>
        </w:r>
      </w:hyperlink>
    </w:p>
    <w:p>
      <w:pPr>
        <w:pStyle w:val="TOC2"/>
        <w:tabs>
          <w:tab w:val="right" w:leader="dot" w:pos="8306"/>
        </w:tabs>
      </w:pPr>
      <w:hyperlink w:anchor="_Toc3435" w:history="1">
        <w:r>
          <w:rPr>
            <w:rFonts w:ascii="仿宋" w:eastAsia="仿宋" w:hAnsi="仿宋" w:cs="仿宋" w:hint="eastAsia"/>
            <w:lang w:eastAsia="zh-CN"/>
          </w:rPr>
          <w:t>(一)、供应链战略规划</w:t>
        </w:r>
        <w:r>
          <w:tab/>
        </w:r>
        <w:r>
          <w:fldChar w:fldCharType="begin"/>
        </w:r>
        <w:r>
          <w:instrText xml:space="preserve"> PAGEREF _Toc3435 \h </w:instrText>
        </w:r>
        <w:r>
          <w:fldChar w:fldCharType="separate"/>
        </w:r>
        <w:r>
          <w:t>51</w:t>
        </w:r>
        <w:r>
          <w:fldChar w:fldCharType="end"/>
        </w:r>
      </w:hyperlink>
    </w:p>
    <w:p>
      <w:pPr>
        <w:pStyle w:val="TOC2"/>
        <w:tabs>
          <w:tab w:val="right" w:leader="dot" w:pos="8306"/>
        </w:tabs>
      </w:pPr>
      <w:hyperlink w:anchor="_Toc14337" w:history="1">
        <w:r>
          <w:rPr>
            <w:rFonts w:ascii="仿宋" w:eastAsia="仿宋" w:hAnsi="仿宋" w:cs="仿宋" w:hint="eastAsia"/>
            <w:lang w:eastAsia="zh-CN"/>
          </w:rPr>
          <w:t>(二)、供应商选择与合作</w:t>
        </w:r>
        <w:r>
          <w:tab/>
        </w:r>
        <w:r>
          <w:fldChar w:fldCharType="begin"/>
        </w:r>
        <w:r>
          <w:instrText xml:space="preserve"> PAGEREF _Toc14337 \h </w:instrText>
        </w:r>
        <w:r>
          <w:fldChar w:fldCharType="separate"/>
        </w:r>
        <w:r>
          <w:t>53</w:t>
        </w:r>
        <w:r>
          <w:fldChar w:fldCharType="end"/>
        </w:r>
      </w:hyperlink>
    </w:p>
    <w:p>
      <w:pPr>
        <w:pStyle w:val="TOC2"/>
        <w:tabs>
          <w:tab w:val="right" w:leader="dot" w:pos="8306"/>
        </w:tabs>
      </w:pPr>
      <w:hyperlink w:anchor="_Toc29402" w:history="1">
        <w:r>
          <w:rPr>
            <w:rFonts w:ascii="仿宋" w:eastAsia="仿宋" w:hAnsi="仿宋" w:cs="仿宋" w:hint="eastAsia"/>
            <w:lang w:eastAsia="zh-CN"/>
          </w:rPr>
          <w:t>(三)、物流与库存管理</w:t>
        </w:r>
        <w:r>
          <w:tab/>
        </w:r>
        <w:r>
          <w:fldChar w:fldCharType="begin"/>
        </w:r>
        <w:r>
          <w:instrText xml:space="preserve"> PAGEREF _Toc29402 \h </w:instrText>
        </w:r>
        <w:r>
          <w:fldChar w:fldCharType="separate"/>
        </w:r>
        <w:r>
          <w:t>54</w:t>
        </w:r>
        <w:r>
          <w:fldChar w:fldCharType="end"/>
        </w:r>
      </w:hyperlink>
    </w:p>
    <w:p>
      <w:pPr>
        <w:pStyle w:val="TOC1"/>
        <w:tabs>
          <w:tab w:val="right" w:leader="dot" w:pos="8306"/>
        </w:tabs>
      </w:pPr>
      <w:hyperlink w:anchor="_Toc2608" w:history="1">
        <w:r>
          <w:rPr>
            <w:rFonts w:ascii="仿宋" w:eastAsia="仿宋" w:hAnsi="仿宋" w:cs="仿宋" w:hint="eastAsia"/>
            <w:lang w:eastAsia="zh-CN"/>
          </w:rPr>
          <w:t>十四、营销与推广策略</w:t>
        </w:r>
        <w:r>
          <w:tab/>
        </w:r>
        <w:r>
          <w:fldChar w:fldCharType="begin"/>
        </w:r>
        <w:r>
          <w:instrText xml:space="preserve"> PAGEREF _Toc2608 \h </w:instrText>
        </w:r>
        <w:r>
          <w:fldChar w:fldCharType="separate"/>
        </w:r>
        <w:r>
          <w:t>55</w:t>
        </w:r>
        <w:r>
          <w:fldChar w:fldCharType="end"/>
        </w:r>
      </w:hyperlink>
    </w:p>
    <w:p>
      <w:pPr>
        <w:pStyle w:val="TOC2"/>
        <w:tabs>
          <w:tab w:val="right" w:leader="dot" w:pos="8306"/>
        </w:tabs>
      </w:pPr>
      <w:hyperlink w:anchor="_Toc17786" w:history="1">
        <w:r>
          <w:rPr>
            <w:rFonts w:ascii="仿宋" w:eastAsia="仿宋" w:hAnsi="仿宋" w:cs="仿宋" w:hint="eastAsia"/>
            <w:lang w:eastAsia="zh-CN"/>
          </w:rPr>
          <w:t>(一)、产品/服务定位与特点</w:t>
        </w:r>
        <w:r>
          <w:tab/>
        </w:r>
        <w:r>
          <w:fldChar w:fldCharType="begin"/>
        </w:r>
        <w:r>
          <w:instrText xml:space="preserve"> PAGEREF _Toc17786 \h </w:instrText>
        </w:r>
        <w:r>
          <w:fldChar w:fldCharType="separate"/>
        </w:r>
        <w:r>
          <w:t>55</w:t>
        </w:r>
        <w:r>
          <w:fldChar w:fldCharType="end"/>
        </w:r>
      </w:hyperlink>
    </w:p>
    <w:p>
      <w:pPr>
        <w:pStyle w:val="TOC2"/>
        <w:tabs>
          <w:tab w:val="right" w:leader="dot" w:pos="8306"/>
        </w:tabs>
      </w:pPr>
      <w:hyperlink w:anchor="_Toc17642" w:history="1">
        <w:r>
          <w:rPr>
            <w:rFonts w:ascii="仿宋" w:eastAsia="仿宋" w:hAnsi="仿宋" w:cs="仿宋" w:hint="eastAsia"/>
            <w:lang w:eastAsia="zh-CN"/>
          </w:rPr>
          <w:t>(二)、市场定位与竞争分析</w:t>
        </w:r>
        <w:r>
          <w:tab/>
        </w:r>
        <w:r>
          <w:fldChar w:fldCharType="begin"/>
        </w:r>
        <w:r>
          <w:instrText xml:space="preserve"> PAGEREF _Toc17642 \h </w:instrText>
        </w:r>
        <w:r>
          <w:fldChar w:fldCharType="separate"/>
        </w:r>
        <w:r>
          <w:t>57</w:t>
        </w:r>
        <w:r>
          <w:fldChar w:fldCharType="end"/>
        </w:r>
      </w:hyperlink>
    </w:p>
    <w:p>
      <w:pPr>
        <w:pStyle w:val="TOC2"/>
        <w:tabs>
          <w:tab w:val="right" w:leader="dot" w:pos="8306"/>
        </w:tabs>
      </w:pPr>
      <w:hyperlink w:anchor="_Toc21282" w:history="1">
        <w:r>
          <w:rPr>
            <w:rFonts w:ascii="仿宋" w:eastAsia="仿宋" w:hAnsi="仿宋" w:cs="仿宋" w:hint="eastAsia"/>
            <w:lang w:eastAsia="zh-CN"/>
          </w:rPr>
          <w:t>(三)、营销渠道与策略</w:t>
        </w:r>
        <w:r>
          <w:tab/>
        </w:r>
        <w:r>
          <w:fldChar w:fldCharType="begin"/>
        </w:r>
        <w:r>
          <w:instrText xml:space="preserve"> PAGEREF _Toc21282 \h </w:instrText>
        </w:r>
        <w:r>
          <w:fldChar w:fldCharType="separate"/>
        </w:r>
        <w:r>
          <w:t>58</w:t>
        </w:r>
        <w:r>
          <w:fldChar w:fldCharType="end"/>
        </w:r>
      </w:hyperlink>
    </w:p>
    <w:p>
      <w:pPr>
        <w:pStyle w:val="TOC2"/>
        <w:tabs>
          <w:tab w:val="right" w:leader="dot" w:pos="8306"/>
        </w:tabs>
      </w:pPr>
      <w:hyperlink w:anchor="_Toc24977" w:history="1">
        <w:r>
          <w:rPr>
            <w:rFonts w:ascii="仿宋" w:eastAsia="仿宋" w:hAnsi="仿宋" w:cs="仿宋" w:hint="eastAsia"/>
            <w:lang w:eastAsia="zh-CN"/>
          </w:rPr>
          <w:t>(四)、推广与宣传活动</w:t>
        </w:r>
        <w:r>
          <w:tab/>
        </w:r>
        <w:r>
          <w:fldChar w:fldCharType="begin"/>
        </w:r>
        <w:r>
          <w:instrText xml:space="preserve"> PAGEREF _Toc24977 \h </w:instrText>
        </w:r>
        <w:r>
          <w:fldChar w:fldCharType="separate"/>
        </w:r>
        <w:r>
          <w:t>59</w:t>
        </w:r>
        <w:r>
          <w:fldChar w:fldCharType="end"/>
        </w:r>
      </w:hyperlink>
    </w:p>
    <w:p>
      <w:pPr>
        <w:pStyle w:val="TOC1"/>
        <w:tabs>
          <w:tab w:val="right" w:leader="dot" w:pos="8306"/>
        </w:tabs>
      </w:pPr>
      <w:hyperlink w:anchor="_Toc12013" w:history="1">
        <w:r>
          <w:rPr>
            <w:rFonts w:ascii="仿宋" w:eastAsia="仿宋" w:hAnsi="仿宋" w:cs="仿宋" w:hint="eastAsia"/>
            <w:lang w:eastAsia="zh-CN"/>
          </w:rPr>
          <w:t>十五、石油钻采井口装备项目实施保障措施</w:t>
        </w:r>
        <w:r>
          <w:tab/>
        </w:r>
        <w:r>
          <w:fldChar w:fldCharType="begin"/>
        </w:r>
        <w:r>
          <w:instrText xml:space="preserve"> PAGEREF _Toc12013 \h </w:instrText>
        </w:r>
        <w:r>
          <w:fldChar w:fldCharType="separate"/>
        </w:r>
        <w:r>
          <w:t>64</w:t>
        </w:r>
        <w:r>
          <w:fldChar w:fldCharType="end"/>
        </w:r>
      </w:hyperlink>
    </w:p>
    <w:p>
      <w:pPr>
        <w:pStyle w:val="TOC2"/>
        <w:tabs>
          <w:tab w:val="right" w:leader="dot" w:pos="8306"/>
        </w:tabs>
      </w:pPr>
      <w:hyperlink w:anchor="_Toc12564" w:history="1">
        <w:r>
          <w:rPr>
            <w:rFonts w:ascii="仿宋" w:eastAsia="仿宋" w:hAnsi="仿宋" w:cs="仿宋" w:hint="eastAsia"/>
            <w:lang w:eastAsia="zh-CN"/>
          </w:rPr>
          <w:t>(一)、石油钻采井口装备项目实施保障机制</w:t>
        </w:r>
        <w:r>
          <w:tab/>
        </w:r>
        <w:r>
          <w:fldChar w:fldCharType="begin"/>
        </w:r>
        <w:r>
          <w:instrText xml:space="preserve"> PAGEREF _Toc12564 \h </w:instrText>
        </w:r>
        <w:r>
          <w:fldChar w:fldCharType="separate"/>
        </w:r>
        <w:r>
          <w:t>64</w:t>
        </w:r>
        <w:r>
          <w:fldChar w:fldCharType="end"/>
        </w:r>
      </w:hyperlink>
    </w:p>
    <w:p>
      <w:pPr>
        <w:pStyle w:val="TOC2"/>
        <w:tabs>
          <w:tab w:val="right" w:leader="dot" w:pos="8306"/>
        </w:tabs>
      </w:pPr>
      <w:hyperlink w:anchor="_Toc12128" w:history="1">
        <w:r>
          <w:rPr>
            <w:rFonts w:ascii="仿宋" w:eastAsia="仿宋" w:hAnsi="仿宋" w:cs="仿宋" w:hint="eastAsia"/>
            <w:lang w:eastAsia="zh-CN"/>
          </w:rPr>
          <w:t>(二)、石油钻采井口装备项目法律合规要求</w:t>
        </w:r>
        <w:r>
          <w:tab/>
        </w:r>
        <w:r>
          <w:fldChar w:fldCharType="begin"/>
        </w:r>
        <w:r>
          <w:instrText xml:space="preserve"> PAGEREF _Toc12128 \h </w:instrText>
        </w:r>
        <w:r>
          <w:fldChar w:fldCharType="separate"/>
        </w:r>
        <w:r>
          <w:t>68</w:t>
        </w:r>
        <w:r>
          <w:fldChar w:fldCharType="end"/>
        </w:r>
      </w:hyperlink>
    </w:p>
    <w:p>
      <w:pPr>
        <w:pStyle w:val="TOC2"/>
        <w:tabs>
          <w:tab w:val="right" w:leader="dot" w:pos="8306"/>
        </w:tabs>
      </w:pPr>
      <w:hyperlink w:anchor="_Toc7142" w:history="1">
        <w:r>
          <w:rPr>
            <w:rFonts w:ascii="仿宋" w:eastAsia="仿宋" w:hAnsi="仿宋" w:cs="仿宋" w:hint="eastAsia"/>
            <w:lang w:eastAsia="zh-CN"/>
          </w:rPr>
          <w:t>(三)、石油钻采井口装备项目合同管理与法律事务</w:t>
        </w:r>
        <w:r>
          <w:tab/>
        </w:r>
        <w:r>
          <w:fldChar w:fldCharType="begin"/>
        </w:r>
        <w:r>
          <w:instrText xml:space="preserve"> PAGEREF _Toc7142 \h </w:instrText>
        </w:r>
        <w:r>
          <w:fldChar w:fldCharType="separate"/>
        </w:r>
        <w:r>
          <w:t>73</w:t>
        </w:r>
        <w:r>
          <w:fldChar w:fldCharType="end"/>
        </w:r>
      </w:hyperlink>
    </w:p>
    <w:p>
      <w:pPr>
        <w:pStyle w:val="TOC2"/>
        <w:tabs>
          <w:tab w:val="right" w:leader="dot" w:pos="8306"/>
        </w:tabs>
      </w:pPr>
      <w:hyperlink w:anchor="_Toc32516" w:history="1">
        <w:r>
          <w:rPr>
            <w:rFonts w:ascii="仿宋" w:eastAsia="仿宋" w:hAnsi="仿宋" w:cs="仿宋" w:hint="eastAsia"/>
            <w:lang w:eastAsia="zh-CN"/>
          </w:rPr>
          <w:t>(四)、石油钻采井口装备项目知识产权保护策略</w:t>
        </w:r>
        <w:r>
          <w:tab/>
        </w:r>
        <w:r>
          <w:fldChar w:fldCharType="begin"/>
        </w:r>
        <w:r>
          <w:instrText xml:space="preserve"> PAGEREF _Toc32516 \h </w:instrText>
        </w:r>
        <w:r>
          <w:fldChar w:fldCharType="separate"/>
        </w:r>
        <w:r>
          <w:t>79</w:t>
        </w:r>
        <w:r>
          <w:fldChar w:fldCharType="end"/>
        </w:r>
      </w:hyperlink>
    </w:p>
    <w:p>
      <w:pPr>
        <w:pStyle w:val="TOC1"/>
        <w:tabs>
          <w:tab w:val="right" w:leader="dot" w:pos="8306"/>
        </w:tabs>
      </w:pPr>
      <w:hyperlink w:anchor="_Toc32459" w:history="1">
        <w:r>
          <w:rPr>
            <w:rFonts w:ascii="仿宋" w:eastAsia="仿宋" w:hAnsi="仿宋" w:cs="仿宋" w:hint="eastAsia"/>
            <w:lang w:eastAsia="zh-CN"/>
          </w:rPr>
          <w:t>十六、石油钻采井口装备项目工程方案分析</w:t>
        </w:r>
        <w:r>
          <w:tab/>
        </w:r>
        <w:r>
          <w:fldChar w:fldCharType="begin"/>
        </w:r>
        <w:r>
          <w:instrText xml:space="preserve"> PAGEREF _Toc32459 \h </w:instrText>
        </w:r>
        <w:r>
          <w:fldChar w:fldCharType="separate"/>
        </w:r>
        <w:r>
          <w:t>82</w:t>
        </w:r>
        <w:r>
          <w:fldChar w:fldCharType="end"/>
        </w:r>
      </w:hyperlink>
    </w:p>
    <w:p>
      <w:pPr>
        <w:pStyle w:val="TOC2"/>
        <w:tabs>
          <w:tab w:val="right" w:leader="dot" w:pos="8306"/>
        </w:tabs>
      </w:pPr>
      <w:hyperlink w:anchor="_Toc23167" w:history="1">
        <w:r>
          <w:rPr>
            <w:rFonts w:ascii="仿宋" w:eastAsia="仿宋" w:hAnsi="仿宋" w:cs="仿宋" w:hint="eastAsia"/>
            <w:lang w:eastAsia="zh-CN"/>
          </w:rPr>
          <w:t>(一)、建筑工程设计原则</w:t>
        </w:r>
        <w:r>
          <w:tab/>
        </w:r>
        <w:r>
          <w:fldChar w:fldCharType="begin"/>
        </w:r>
        <w:r>
          <w:instrText xml:space="preserve"> PAGEREF _Toc23167 \h </w:instrText>
        </w:r>
        <w:r>
          <w:fldChar w:fldCharType="separate"/>
        </w:r>
        <w:r>
          <w:t>82</w:t>
        </w:r>
        <w:r>
          <w:fldChar w:fldCharType="end"/>
        </w:r>
      </w:hyperlink>
    </w:p>
    <w:p>
      <w:pPr>
        <w:pStyle w:val="TOC2"/>
        <w:tabs>
          <w:tab w:val="right" w:leader="dot" w:pos="8306"/>
        </w:tabs>
      </w:pPr>
      <w:hyperlink w:anchor="_Toc29436" w:history="1">
        <w:r>
          <w:rPr>
            <w:rFonts w:ascii="仿宋" w:eastAsia="仿宋" w:hAnsi="仿宋" w:cs="仿宋" w:hint="eastAsia"/>
            <w:lang w:eastAsia="zh-CN"/>
          </w:rPr>
          <w:t>(二)、土建工程建设指标</w:t>
        </w:r>
        <w:r>
          <w:tab/>
        </w:r>
        <w:r>
          <w:fldChar w:fldCharType="begin"/>
        </w:r>
        <w:r>
          <w:instrText xml:space="preserve"> PAGEREF _Toc29436 \h </w:instrText>
        </w:r>
        <w:r>
          <w:fldChar w:fldCharType="separate"/>
        </w:r>
        <w:r>
          <w:t>85</w:t>
        </w:r>
        <w:r>
          <w:fldChar w:fldCharType="end"/>
        </w:r>
      </w:hyperlink>
    </w:p>
    <w:p>
      <w:pPr>
        <w:pStyle w:val="TOC1"/>
        <w:tabs>
          <w:tab w:val="right" w:leader="dot" w:pos="8306"/>
        </w:tabs>
      </w:pPr>
      <w:hyperlink w:anchor="_Toc12456" w:history="1">
        <w:r>
          <w:rPr>
            <w:rFonts w:ascii="仿宋" w:eastAsia="仿宋" w:hAnsi="仿宋" w:cs="仿宋" w:hint="eastAsia"/>
            <w:lang w:eastAsia="zh-CN"/>
          </w:rPr>
          <w:t>十七、石油钻采井口装备项目治理与监督</w:t>
        </w:r>
        <w:r>
          <w:tab/>
        </w:r>
        <w:r>
          <w:fldChar w:fldCharType="begin"/>
        </w:r>
        <w:r>
          <w:instrText xml:space="preserve"> PAGEREF _Toc12456 \h </w:instrText>
        </w:r>
        <w:r>
          <w:fldChar w:fldCharType="separate"/>
        </w:r>
        <w:r>
          <w:t>87</w:t>
        </w:r>
        <w:r>
          <w:fldChar w:fldCharType="end"/>
        </w:r>
      </w:hyperlink>
    </w:p>
    <w:p>
      <w:pPr>
        <w:pStyle w:val="TOC2"/>
        <w:tabs>
          <w:tab w:val="right" w:leader="dot" w:pos="8306"/>
        </w:tabs>
      </w:pPr>
      <w:hyperlink w:anchor="_Toc1132" w:history="1">
        <w:r>
          <w:rPr>
            <w:rFonts w:ascii="仿宋" w:eastAsia="仿宋" w:hAnsi="仿宋" w:cs="仿宋" w:hint="eastAsia"/>
            <w:lang w:eastAsia="zh-CN"/>
          </w:rPr>
          <w:t>(一)、石油钻采井口装备项目治理结构</w:t>
        </w:r>
        <w:r>
          <w:tab/>
        </w:r>
        <w:r>
          <w:fldChar w:fldCharType="begin"/>
        </w:r>
        <w:r>
          <w:instrText xml:space="preserve"> PAGEREF _Toc1132 \h </w:instrText>
        </w:r>
        <w:r>
          <w:fldChar w:fldCharType="separate"/>
        </w:r>
        <w:r>
          <w:t>87</w:t>
        </w:r>
        <w:r>
          <w:fldChar w:fldCharType="end"/>
        </w:r>
      </w:hyperlink>
    </w:p>
    <w:p>
      <w:pPr>
        <w:pStyle w:val="TOC2"/>
        <w:tabs>
          <w:tab w:val="right" w:leader="dot" w:pos="8306"/>
        </w:tabs>
      </w:pPr>
      <w:hyperlink w:anchor="_Toc15418" w:history="1">
        <w:r>
          <w:rPr>
            <w:rFonts w:ascii="仿宋" w:eastAsia="仿宋" w:hAnsi="仿宋" w:cs="仿宋" w:hint="eastAsia"/>
            <w:lang w:eastAsia="zh-CN"/>
          </w:rPr>
          <w:t>(二)、监督与审计</w:t>
        </w:r>
        <w:r>
          <w:tab/>
        </w:r>
        <w:r>
          <w:fldChar w:fldCharType="begin"/>
        </w:r>
        <w:r>
          <w:instrText xml:space="preserve"> PAGEREF _Toc15418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10"/>
      <w:r>
        <w:rPr>
          <w:rFonts w:ascii="仿宋" w:eastAsia="仿宋" w:hAnsi="仿宋" w:cs="仿宋" w:hint="eastAsia"/>
          <w:sz w:val="28"/>
          <w:lang w:eastAsia="zh-CN"/>
        </w:rPr>
        <w:t>一、石油钻采井口装备项目概论</w:t>
      </w:r>
      <w:bookmarkEnd w:id="2"/>
    </w:p>
    <w:p>
      <w:pPr>
        <w:pStyle w:val="Heading2"/>
        <w:rPr>
          <w:rFonts w:ascii="仿宋" w:eastAsia="仿宋" w:hAnsi="仿宋" w:cs="仿宋" w:hint="eastAsia"/>
          <w:lang w:eastAsia="zh-CN"/>
        </w:rPr>
      </w:pPr>
      <w:bookmarkStart w:id="3" w:name="_Toc13306"/>
      <w:r>
        <w:rPr>
          <w:rFonts w:ascii="仿宋" w:eastAsia="仿宋" w:hAnsi="仿宋" w:cs="仿宋" w:hint="eastAsia"/>
          <w:lang w:eastAsia="zh-CN"/>
        </w:rPr>
        <w:t>(一)、石油钻采井口装备项目概况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起源追溯至对市场的深入洞察。市场的不断演变与变革为石油钻采井口装备项目提供了难得的机遇。当前市场存在的需求缺口和变革的大环境共同构成了石油钻采井口装备项目的背景。这个石油钻采井口装备项目旨在充分利用市场机遇，填补行业中尚未满足的需求，为客户提供全新的解决方案。市场的变革和需求的增长使得这个石油钻采井口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石油钻采井口装备项目名称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正式命名为石油钻采井口装备。这个名称不仅仅是一个标识，更代表了石油钻采井口装备项目的核心理念和愿景。它蕴含着石油钻采井口装备项目所要解决问题的关键字，具有强烈的表达和辨识度，为石油钻采井口装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石油钻采井口装备项目目标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核心目标是提供一种全新、高效的解决方案，满足客户日益增长的需求。石油钻采井口装备项目追求的不仅仅是满足市场需求，更是在市场中获得卓越的竞争优势。通过不断提升产品或服务的质量和创新水平，石油钻采井口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石油钻采井口装备项目范围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全面涵盖了产品研发、制造、市场推广和售后服务，确保从产品设计到最终用户体验的全方位关注。这一全面的石油钻采井口装备项目范围是为了确保石油钻采井口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石油钻采井口装备项目时间表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石油钻采井口装备项目计划在未来18个月内完成，包括研发、测试、市场试点和正式推出等不同阶段。这个时间表的合理设计是为了确保石油钻采井口装备项目各个阶段的顺利推进，以便按时交付高质量的成果。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石油钻采井口装备项目预算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总预算估算为XX百万美元，主要分配在研发、市场推广、人员培训和运营等方面。这一充足的预算为石油钻采井口装备项目提供了充足的资源，确保石油钻采井口装备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石油钻采井口装备项目风险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可能面临的风险包括市场接受度低、技术难题、竞争激烈等。石油钻采井口装备项目团队已经制定了相应的风险应对计划，通过前瞻性的风险管理，确保石油钻采井口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石油钻采井口装备项目团队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石油钻采井口装备项目汇聚了一支经验丰富、多领域专业素养的核心团队，确保石油钻采井口装备项目在各个方面都能拥有高水平的执行力。团队的协同作战是石油钻采井口装备项目成功的关键因素之一。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石油钻采井口装备项目背景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石油钻采井口装备项目的背景根植于市场对更高效、创新产品的渴望，同时也受到科技发展对行业格局的深刻改变的影响。这为石油钻采井口装备项目提供了广阔的发展空间和市场需求。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石油钻采井口装备项目现状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截至目前，石油钻采井口装备项目已完成市场调研和技术验证，取得了初步的成功。这为石油钻采井口装备项目在未来的发展奠定了坚实的基础，为更远大的目标打下了坚实的基石。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379"/>
      <w:r>
        <w:rPr>
          <w:rFonts w:ascii="仿宋" w:eastAsia="仿宋" w:hAnsi="仿宋" w:cs="仿宋" w:hint="eastAsia"/>
          <w:sz w:val="28"/>
          <w:lang w:eastAsia="zh-CN"/>
        </w:rPr>
        <w:t>(二)、石油钻采井口装备项目目标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钻采井口装备项目首要业务目标是在市场中占据有利地位，实现产品/服务的成功推广和销售。通过不断提升产品质量、创新性，石油钻采井口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在科技迅速发展的时代，石油钻采井口装备项目着眼于技术创新。通过持续的研发和技术升级，石油钻采井口装备项目旨在推出更具创新性的产品或服务，以满足市场对新鲜、先进解决方案的需求。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钻采井口装备项目设定了客户满意度目标。通过提供卓越的产品质量和优质的客户服务，石油钻采井口装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石油钻采井口装备项目注重社会责任和可持续发展。通过实施环保、社会责任石油钻采井口装备项目，石油钻采井口装备项目致力于在经济发展的同时保护环境，促进社会公平，实现可持续经营。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石油钻采井口装备项目的团队是实现目标的核心驱动力。因此，石油钻采井口装备项目设定了团队发展目标，包括提升团队成员的专业技能、培养领导力，以及搭建协同高效的团队工作氛围。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231"/>
      <w:r>
        <w:rPr>
          <w:rFonts w:ascii="仿宋" w:eastAsia="仿宋" w:hAnsi="仿宋" w:cs="仿宋" w:hint="eastAsia"/>
          <w:sz w:val="28"/>
          <w:lang w:eastAsia="zh-CN"/>
        </w:rPr>
        <w:t>(三)、石油钻采井口装备项目提出的理由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石油钻采井口装备项目提出的理由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石油钻采井口装备项目的提出源于对市场机遇的深刻洞察。当前市场中存在的需求缺口和行业发展趋势表明，有巨大的商业机会等待被开发。通过准确捕捉市场机遇，石油钻采井口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理念基于对技术创新的信仰。通过持续的研发和技术投入，石油钻采井口装备项目有望推出更具创新性的产品或服务。在科技飞速发展的当下，石油钻采井口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提出是为了增强企业的行业竞争力。通过提升产品或服务的质量和独特性，石油钻采井口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响应了消费者需求的变化。随着社会和科技的不断发展，消费者对产品和服务的需求也在发生变化。通过深入了解并及时回应消费者的新需求，石油钻采井口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提出是企业战略发展规划的一部分。在面对日益激烈的市场竞争和不断变化的商业环境中，石油钻采井口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提出不仅仅是基于商业考量，还注重社会责任。通过推出环保、社会责任等方面的石油钻采井口装备项目，石油钻采井口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石油钻采井口装备项目的提出反映了对利益相关者期望的关注。包括客户、员工、投资者等利益相关者在企业发展中都有着各自的期望，石油钻采井口装备项目力求在满足这些期望的同时，取得更大的共赢。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723"/>
      <w:r>
        <w:rPr>
          <w:rFonts w:ascii="仿宋" w:eastAsia="仿宋" w:hAnsi="仿宋" w:cs="仿宋" w:hint="eastAsia"/>
          <w:sz w:val="28"/>
          <w:lang w:eastAsia="zh-CN"/>
        </w:rPr>
        <w:t>(四)、石油钻采井口装备项目意义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在实施石油钻采井口装备项目的过程中，我们不仅仅是在追逐商业成功，更是为企业和社会的多个层面创造了深远的意义。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首要意义在于提升企业的市场竞争力。通过持续的创新和对产品质量的高标准要求，石油钻采井口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钻采井口装备项目的推进将促使行业技术水平的提升。通过引入先进技术和创新性解决方案，石油钻采井口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钻采井口装备项目不仅创造了大量就业机会，提高了就业水平，还注重社会责任和环保。通过参与社会公益事业和推动环保石油钻采井口装备项目，石油钻采井口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综合而言，石油钻采井口装备项目意义重大，不仅推动了企业的发展，也为行业和社会的进步贡献了积极力量。这是一个全面而深刻的影响，将在未来产生可持续的正面效应。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650"/>
      <w:r>
        <w:rPr>
          <w:rFonts w:ascii="仿宋" w:eastAsia="仿宋" w:hAnsi="仿宋" w:cs="仿宋" w:hint="eastAsia"/>
          <w:sz w:val="28"/>
          <w:lang w:eastAsia="zh-CN"/>
        </w:rPr>
        <w:t>(五)、石油钻采井口装备项目背景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在当今迅猛发展的商业环境中，石油钻采井口装备项目的动因根植于对多方面因素的审慎考量。这个石油钻采井口装备项目的提出并非孤立的决策，而是对企业所处背景深入思考的产物。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油钻采井口装备项目背后的首要原因。科技的迅速发展和全球市场的快速变化使得企业必须灵活应对。石油钻采井口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竞争的激烈程度也是石油钻采井口装备项目背景中不可忽视的一环。企业需要在激烈竞争中脱颖而出，为此，石油钻采井口装备项目致力于打破常规，提供独特的价值主张，以吸引客户并确保市场份额的增长。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技术的迅速发展为企业带来了机遇与挑战。作为石油钻采井口装备项目启动的背景之一，对新兴技术的应用将有助于提升企业的技术水平，使其在不断演进的商业环境中保持竞争优势。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此外，社会对企业责任的期望也在逐渐升高。石油钻采井口装备项目充分融入了社会责任的理念，通过可持续经营和社会公益石油钻采井口装备项目，企图为社会贡献一份力量，在商业成功的同时关注社会价值。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499"/>
      <w:r>
        <w:rPr>
          <w:rFonts w:ascii="仿宋" w:eastAsia="仿宋" w:hAnsi="仿宋" w:cs="仿宋" w:hint="eastAsia"/>
          <w:sz w:val="28"/>
          <w:lang w:eastAsia="zh-CN"/>
        </w:rPr>
        <w:t>二、石油钻采井口装备项目选址可行性分析</w:t>
      </w:r>
      <w:bookmarkEnd w:id="8"/>
    </w:p>
    <w:p>
      <w:pPr>
        <w:pStyle w:val="Heading2"/>
        <w:rPr>
          <w:rFonts w:ascii="仿宋" w:eastAsia="仿宋" w:hAnsi="仿宋" w:cs="仿宋" w:hint="eastAsia"/>
          <w:lang w:eastAsia="zh-CN"/>
        </w:rPr>
      </w:pPr>
      <w:bookmarkStart w:id="9" w:name="_Toc8159"/>
      <w:r>
        <w:rPr>
          <w:rFonts w:ascii="仿宋" w:eastAsia="仿宋" w:hAnsi="仿宋" w:cs="仿宋" w:hint="eastAsia"/>
          <w:lang w:eastAsia="zh-CN"/>
        </w:rPr>
        <w:t>(一)、石油钻采井口装备项目选址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该石油钻采井口装备项目选址位于XX省XX市XX区XXX街道</w:t>
      </w:r>
    </w:p>
    <w:p>
      <w:pPr>
        <w:pStyle w:val="Heading2"/>
        <w:ind w:firstLine="560" w:firstLineChars="200"/>
        <w:rPr>
          <w:rFonts w:ascii="仿宋" w:eastAsia="仿宋" w:hAnsi="仿宋" w:cs="仿宋" w:hint="eastAsia"/>
          <w:sz w:val="28"/>
          <w:lang w:eastAsia="zh-CN"/>
        </w:rPr>
      </w:pPr>
      <w:bookmarkStart w:id="10" w:name="_Toc3225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油钻采井口装备项目的征地面积将根据石油钻采井口装备项目的实际规模和需求进行精确规划。具体面积XXX平方米，旨在确保石油钻采井口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净用地面积是在征地面积基础上去除不可利用面积后的实际可开发用地。具体面积XXX平方米，考虑到环保、交通、安全等多方面因素，以确保石油钻采井口装备项目在整体利用效率上达到最优。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石油钻采井口装备项目计划建设的建筑总规模具体面积XXX平方米。这一规模的确定综合考虑了石油钻采井口装备项目的性质、规模，以及城市规划的相关要求，确保建筑布局与周边环境协调一致。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绿地率是石油钻采井口装备项目用地中被规划为绿地的比例。具体面积XXX平方米，旨在通过合理规划绿地，改善石油钻采井口装备项目周边环境，提升居民生活质量，并符合城市整体绿化规划。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容积率是用地上可以建设的建筑总体积与用地面积之比。具体面积XXX，通过合理的容积率规划，确保石油钻采井口装备项目建筑规模与周边环境和谐共生。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油钻采井口装备项目选址与当地城市规划相一致，具体面积XXX平方米。通过与城市规划部门深入沟通，确保石油钻采井口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油钻采井口装备项目选址符合当地产业政策，具体面积XXX平方米。这包括石油钻采井口装备项目对当地经济的促进作用，以及对相关产业的带动效应，确保石油钻采井口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用地总体要求必须符合环保和可持续发展的原则，具体面积XXX平方米。通过采用绿色建筑设计、节能减排等措施，确保石油钻采井口装备项目在建设和运营过程中对环境的影响最小化，达到可持续发展的要求。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确保石油钻采井口装备项目选址具备必要的公共设施配套，具体面积XXX平方米。这包括交通便利性、教育、医疗等基础设施，以提高居民生活品质，使得石油钻采井口装备项目选址更具吸引力。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考虑用地总体要求对当地社会稳定性的影响，具体面积XXX平方米。通过深入了解当地社区反馈，确保石油钻采井口装备项目的选址和建设过程对当地社会和谐稳定产生积极作用。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油钻采井口装备项目选址不仅符合法规和规划，还在实际操作中具有可行性。这一全面规划将为石油钻采井口装备项目的成功实施提供坚实的基础，确保石油钻采井口装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37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井口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油钻采井口装备项目的设备规划和空间设计中，我们将采取灵活设备布局的措施。设备布局将根据实际需求进行灵活设计，避免不必要的浪费。通过合理规划设备摆放位置，我们将提高设备的利用率，减少设备间距，以确保石油钻采井口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油钻采井口装备项目内部引入共享设施的概念，例如共享会议室、办公区等。通过这种方式，我们可以减少对资源的重复建设，提高资源共享效率，从而减小石油钻采井口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14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油钻采井口装备项目的总图布置中，我们将不同功能区域进行明确的规划，以最大程度满足石油钻采井口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96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油钻采井口装备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油钻采井口装备项目对环境的影响是综合评价的重要因素之一。我们将详细考虑选址周边的自然环境、生态保护区、水源地等情况，确保石油钻采井口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对选址的评价还需充分考虑当地政府的产业政策和法规。我们将详细了解石油钻采井口装备项目所在地的相关政策，确保石油钻采井口装备项目的规划和运营与当地法规相符，降低不必要的法律风险。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考虑到社会稳定性对企业运营的重要性，我们将评估选址地区的社会安全情况、劳工关系、社区反馈等方面，以确保石油钻采井口装备项目的建设和运营不会受到社会稳定性的负面影响。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最后，我们将综合考虑用地成本，包括土地购置费用、土地开发成本等。通过对用地成本的详细评估，我们能够做出更为精确的经济效益分析，为石油钻采井口装备项目的投资决策提供有力支持。</w:t>
      </w:r>
    </w:p>
    <w:p>
      <w:pPr>
        <w:pStyle w:val="Heading1"/>
        <w:ind w:firstLine="560" w:firstLineChars="200"/>
        <w:rPr>
          <w:rFonts w:ascii="仿宋" w:eastAsia="仿宋" w:hAnsi="仿宋" w:cs="仿宋" w:hint="eastAsia"/>
          <w:sz w:val="28"/>
          <w:lang w:eastAsia="zh-CN"/>
        </w:rPr>
      </w:pPr>
      <w:bookmarkStart w:id="14" w:name="_Toc9087"/>
      <w:r>
        <w:rPr>
          <w:rFonts w:ascii="仿宋" w:eastAsia="仿宋" w:hAnsi="仿宋" w:cs="仿宋" w:hint="eastAsia"/>
          <w:sz w:val="28"/>
          <w:lang w:eastAsia="zh-CN"/>
        </w:rPr>
        <w:t>三、石油钻采井口装备项目建设单位说明</w:t>
      </w:r>
      <w:bookmarkEnd w:id="14"/>
    </w:p>
    <w:p>
      <w:pPr>
        <w:pStyle w:val="Heading2"/>
        <w:rPr>
          <w:rFonts w:ascii="仿宋" w:eastAsia="仿宋" w:hAnsi="仿宋" w:cs="仿宋" w:hint="eastAsia"/>
          <w:lang w:eastAsia="zh-CN"/>
        </w:rPr>
      </w:pPr>
      <w:bookmarkStart w:id="15" w:name="_Toc8356"/>
      <w:r>
        <w:rPr>
          <w:rFonts w:ascii="仿宋" w:eastAsia="仿宋" w:hAnsi="仿宋" w:cs="仿宋" w:hint="eastAsia"/>
          <w:lang w:eastAsia="zh-CN"/>
        </w:rPr>
        <w:t>(一)、石油钻采井口装备项目承办单位基本情况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968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钻采井口装备项目承办单位的XXXX，我们着眼于实现可持续的经济效益。通过技术创新和解决方案的提供，公司预计在石油钻采井口装备项目执行期间将获得可观的收入增长。这一收入来源主要包括石油钻采井口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同时，我们注重成本控制和效率提升，以确保石油钻采井口装备项目的可持续盈利。透过精细的管理和资源优化，公司期望实现石油钻采井口装备项目利润最大化。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https://d.book118.com/197004140036006033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BF1467"/>
    <w:rsid w:val="65BF14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0414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2024-01-20T03:17:00Z</dcterms:created>
  <dcterms:modified xsi:type="dcterms:W3CDTF">2024-01-20T03:18:09Z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A222B03F94734B578144B92F523A13E3_11</vt:lpwstr>
  </property>
  <property fmtid="{D5CDD505-2E9C-101B-9397-08002B2CF9AE}" pid="3" name="KSOProductBuildVer">
    <vt:lpwstr>2052-12.1.0.16120</vt:lpwstr>
  </property>
</Properties>
</file>