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8" w:lineRule="auto"/>
        <w:ind w:left="291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高档餐饮项目可行性分析</w:t>
      </w: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报告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815647820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概论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一、市场分析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二)、市场分析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二、高档餐饮项目建设背景及必要性分析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一)、行业背景分析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二)、产业发展分析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、技术方案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8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一)、企业技术研发分析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)、高档餐饮项目技术工艺分析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高档餐饮项目技术流程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四)、设备选型方案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、高档餐饮项目概论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)、高档餐饮项目承办单位基本情况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二)、高档餐饮项目概况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三)、高档餐饮项目评价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6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9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)、主要经济指标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61" w:line="220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、原辅材料供应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18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一)、高档餐饮项目建设期原辅材料供应情况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19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(二)、高档餐饮项目运营期原辅材料供应及质量管理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62" w:line="220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21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一)、环境影响评估目的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22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)、高档餐饮项目对环境的主要影响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24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62" w:line="220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七、财务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管理与资金运作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)、财务战略规划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二)、资金需求与筹措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三)、成本与费用管理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投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资决策与财务风险防范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八、劳动安全生产分析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(一)、设计依据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4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25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113250859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9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、进度计划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37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(一)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高档餐饮项目进度安排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)、高档餐饮项目实施保障措施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、供应链管理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40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一)、供应链战略规划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二)、供应商选择与评估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30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8917571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三)、物流与库存管理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四)、供应链风险管理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(五)、供应链协同与信息共享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十一、制度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)、员工手册编制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二、高档餐饮项目管理与团队协作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(一)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、高档餐饮项目管理方法论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、高档餐饮项目计划与进度管理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)、团队组建与角色分工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五)、高档餐饮项目风险管理与应对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十三、团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队建设与领导力发展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(一)、高效团队建设原则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二)、团队文化与价值观塑造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63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十四、公司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治理与法律合规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)、公司治理结构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二)、董事会运作与决策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)、内部控制与审计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四)、法律法规合规体系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68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业社会责任与道德经营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58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3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概论</w: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91" w:line="413" w:lineRule="auto"/>
        <w:ind w:left="31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本项</w:t>
      </w:r>
      <w:r>
        <w:rPr>
          <w:rFonts w:ascii="FangSong" w:eastAsia="FangSong" w:hAnsi="FangSong" w:cs="FangSong"/>
          <w:spacing w:val="-14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商业计划书是一个系统性的文档，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旨在规范和指导高档餐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饮项</w:t>
      </w:r>
      <w:r>
        <w:rPr>
          <w:rFonts w:ascii="FangSong" w:eastAsia="FangSong" w:hAnsi="FangSong" w:cs="FangSong"/>
          <w:spacing w:val="-11"/>
          <w:sz w:val="28"/>
          <w:szCs w:val="28"/>
        </w:rPr>
        <w:t>目</w:t>
      </w:r>
      <w:r>
        <w:rPr>
          <w:rFonts w:ascii="FangSong" w:eastAsia="FangSong" w:hAnsi="FangSong" w:cs="FangSong"/>
          <w:spacing w:val="-6"/>
          <w:sz w:val="28"/>
          <w:szCs w:val="28"/>
        </w:rPr>
        <w:t>的实施过程。本方案的开展将包括高档餐饮项目的目的和背景、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需求分析、项目</w:t>
      </w:r>
      <w:r>
        <w:rPr>
          <w:rFonts w:ascii="FangSong" w:eastAsia="FangSong" w:hAnsi="FangSong" w:cs="FangSong"/>
          <w:spacing w:val="-4"/>
          <w:sz w:val="28"/>
          <w:szCs w:val="28"/>
        </w:rPr>
        <w:t>范</w:t>
      </w:r>
      <w:r>
        <w:rPr>
          <w:rFonts w:ascii="FangSong" w:eastAsia="FangSong" w:hAnsi="FangSong" w:cs="FangSong"/>
          <w:spacing w:val="-3"/>
          <w:sz w:val="28"/>
          <w:szCs w:val="28"/>
        </w:rPr>
        <w:t>围、时间计划、资源分配等重要内容。此方案的编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写</w:t>
      </w:r>
      <w:r>
        <w:rPr>
          <w:rFonts w:ascii="FangSong" w:eastAsia="FangSong" w:hAnsi="FangSong" w:cs="FangSong"/>
          <w:spacing w:val="-9"/>
          <w:sz w:val="28"/>
          <w:szCs w:val="28"/>
        </w:rPr>
        <w:t>旨</w:t>
      </w:r>
      <w:r>
        <w:rPr>
          <w:rFonts w:ascii="FangSong" w:eastAsia="FangSong" w:hAnsi="FangSong" w:cs="FangSong"/>
          <w:spacing w:val="-6"/>
          <w:sz w:val="28"/>
          <w:szCs w:val="28"/>
        </w:rPr>
        <w:t>在促进知识和经验的交流，为相关人员提供一个共同认知的平台。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请注</w:t>
      </w:r>
      <w:r>
        <w:rPr>
          <w:rFonts w:ascii="FangSong" w:eastAsia="FangSong" w:hAnsi="FangSong" w:cs="FangSong"/>
          <w:spacing w:val="-3"/>
          <w:sz w:val="28"/>
          <w:szCs w:val="28"/>
        </w:rPr>
        <w:t>意</w:t>
      </w:r>
      <w:r>
        <w:rPr>
          <w:rFonts w:ascii="FangSong" w:eastAsia="FangSong" w:hAnsi="FangSong" w:cs="FangSong"/>
          <w:spacing w:val="-2"/>
          <w:sz w:val="28"/>
          <w:szCs w:val="28"/>
        </w:rPr>
        <w:t>，本方案不可做为商业用途，只用作学习交流。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0" w:line="411" w:lineRule="auto"/>
        <w:ind w:left="33" w:right="196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高</w:t>
      </w:r>
      <w:r>
        <w:rPr>
          <w:rFonts w:ascii="FangSong" w:eastAsia="FangSong" w:hAnsi="FangSong" w:cs="FangSong"/>
          <w:spacing w:val="-9"/>
          <w:sz w:val="28"/>
          <w:szCs w:val="28"/>
        </w:rPr>
        <w:t>档餐饮行业作为一个充满活力的领域，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涵盖了广泛的产品和服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为国家经济的健康发展做出了积极贡献。其多元化的业务领域使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得该</w:t>
      </w:r>
      <w:r>
        <w:rPr>
          <w:rFonts w:ascii="FangSong" w:eastAsia="FangSong" w:hAnsi="FangSong" w:cs="FangSong"/>
          <w:spacing w:val="-3"/>
          <w:sz w:val="28"/>
          <w:szCs w:val="28"/>
        </w:rPr>
        <w:t>行</w:t>
      </w:r>
      <w:r>
        <w:rPr>
          <w:rFonts w:ascii="FangSong" w:eastAsia="FangSong" w:hAnsi="FangSong" w:cs="FangSong"/>
          <w:spacing w:val="-2"/>
          <w:sz w:val="28"/>
          <w:szCs w:val="28"/>
        </w:rPr>
        <w:t>业成为科技进步、市场需求不断演变的前沿阵地。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3" w:right="19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6" w:line="417" w:lineRule="auto"/>
        <w:ind w:left="32" w:right="19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</w:p>
    <w:p>
      <w:pPr>
        <w:sectPr>
          <w:pgSz w:w="11906" w:h="16839"/>
          <w:pgMar w:top="1431" w:right="1603" w:bottom="0" w:left="1785" w:header="0" w:footer="0" w:gutter="0"/>
          <w:pgNumType w:start="5"/>
          <w:cols w:space="708"/>
        </w:sectPr>
      </w:pPr>
    </w:p>
    <w:p>
      <w:pPr>
        <w:spacing w:before="184" w:line="411" w:lineRule="auto"/>
        <w:ind w:left="41" w:right="196" w:hanging="8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bookmarkStart w:id="5" w:name="_bookmark6"/>
      <w:bookmarkEnd w:id="5"/>
      <w:r>
        <w:rPr>
          <w:rFonts w:ascii="FangSong" w:eastAsia="FangSong" w:hAnsi="FangSong" w:cs="FangSong"/>
          <w:spacing w:val="-14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战略，逐渐在</w:t>
      </w:r>
      <w:r>
        <w:rPr>
          <w:rFonts w:ascii="FangSong" w:eastAsia="FangSong" w:hAnsi="FangSong" w:cs="FangSong"/>
          <w:spacing w:val="-2"/>
          <w:sz w:val="28"/>
          <w:szCs w:val="28"/>
        </w:rPr>
        <w:t>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6" w:line="414" w:lineRule="auto"/>
        <w:ind w:left="31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随</w:t>
      </w:r>
      <w:r>
        <w:rPr>
          <w:rFonts w:ascii="FangSong" w:eastAsia="FangSong" w:hAnsi="FangSong" w:cs="FangSong"/>
          <w:spacing w:val="-7"/>
          <w:sz w:val="28"/>
          <w:szCs w:val="28"/>
        </w:rPr>
        <w:t>着科技的迅猛发展，高档餐饮行业在技术上取得了显著的突破。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高</w:t>
      </w:r>
      <w:r>
        <w:rPr>
          <w:rFonts w:ascii="FangSong" w:eastAsia="FangSong" w:hAnsi="FangSong" w:cs="FangSong"/>
          <w:spacing w:val="-12"/>
          <w:sz w:val="28"/>
          <w:szCs w:val="28"/>
        </w:rPr>
        <w:t>新技术的广泛应用，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不仅提高了生产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效</w:t>
      </w:r>
      <w:r>
        <w:rPr>
          <w:rFonts w:ascii="FangSong" w:eastAsia="FangSong" w:hAnsi="FangSong" w:cs="FangSong"/>
          <w:spacing w:val="-8"/>
          <w:sz w:val="28"/>
          <w:szCs w:val="28"/>
        </w:rPr>
        <w:t>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还拓展了产品和服务的边界。这种技术水平的提升为行业带来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了</w:t>
      </w:r>
      <w:r>
        <w:rPr>
          <w:rFonts w:ascii="FangSong" w:eastAsia="FangSong" w:hAnsi="FangSong" w:cs="FangSong"/>
          <w:spacing w:val="-8"/>
          <w:sz w:val="28"/>
          <w:szCs w:val="28"/>
        </w:rPr>
        <w:t>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同时也推动了行业朝着数字化和智能化方向迅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速</w:t>
      </w:r>
      <w:r>
        <w:rPr>
          <w:rFonts w:ascii="FangSong" w:eastAsia="FangSong" w:hAnsi="FangSong" w:cs="FangSong"/>
          <w:spacing w:val="-10"/>
          <w:sz w:val="28"/>
          <w:szCs w:val="28"/>
        </w:rPr>
        <w:t>发展。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1" w:right="196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**高档餐饮行业**是一片充满活力的领域，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囊括了广泛的产品</w:t>
      </w:r>
      <w:r>
        <w:rPr>
          <w:rFonts w:ascii="FangSong" w:eastAsia="FangSong" w:hAnsi="FangSong" w:cs="FangSong"/>
          <w:spacing w:val="-3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服</w:t>
      </w:r>
      <w:r>
        <w:rPr>
          <w:rFonts w:ascii="FangSong" w:eastAsia="FangSong" w:hAnsi="FangSong" w:cs="FangSong"/>
          <w:spacing w:val="-12"/>
          <w:sz w:val="28"/>
          <w:szCs w:val="28"/>
        </w:rPr>
        <w:t>务。根据最新的统计数据，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该行业在过去几年保持了平稳增长，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国家经济的健康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展做出了积极贡献。行业内涉及的领域包括但不限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于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XXX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90" w:line="411" w:lineRule="auto"/>
        <w:ind w:left="33" w:right="19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7" w:line="221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高</w:t>
      </w:r>
      <w:r>
        <w:rPr>
          <w:rFonts w:ascii="FangSong" w:eastAsia="FangSong" w:hAnsi="FangSong" w:cs="FangSong"/>
          <w:spacing w:val="-9"/>
          <w:sz w:val="28"/>
          <w:szCs w:val="28"/>
        </w:rPr>
        <w:t>档餐饮行业市场规模庞大，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年复一年的增长势头不减。这主要</w:t>
      </w:r>
    </w:p>
    <w:p>
      <w:pPr>
        <w:sectPr>
          <w:pgSz w:w="11906" w:h="16839"/>
          <w:pgMar w:top="1431" w:right="1603" w:bottom="0" w:left="1785" w:header="0" w:footer="0" w:gutter="0"/>
          <w:pgNumType w:start="6"/>
          <w:cols w:space="708"/>
        </w:sectPr>
      </w:pPr>
    </w:p>
    <w:p>
      <w:pPr>
        <w:spacing w:before="184" w:line="411" w:lineRule="auto"/>
        <w:ind w:left="41" w:right="196" w:firstLine="4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8"/>
          <w:sz w:val="28"/>
          <w:szCs w:val="28"/>
        </w:rPr>
        <w:t>受</w:t>
      </w:r>
      <w:r>
        <w:rPr>
          <w:rFonts w:ascii="FangSong" w:eastAsia="FangSong" w:hAnsi="FangSong" w:cs="FangSong"/>
          <w:spacing w:val="-6"/>
          <w:sz w:val="28"/>
          <w:szCs w:val="28"/>
        </w:rPr>
        <w:t>益</w:t>
      </w:r>
      <w:r>
        <w:rPr>
          <w:rFonts w:ascii="FangSong" w:eastAsia="FangSong" w:hAnsi="FangSong" w:cs="FangSong"/>
          <w:spacing w:val="-4"/>
          <w:sz w:val="28"/>
          <w:szCs w:val="28"/>
        </w:rPr>
        <w:t>于消费者对高品质产品和创新服务的不断追求。市场规模的扩大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也为新进入者</w:t>
      </w:r>
      <w:r>
        <w:rPr>
          <w:rFonts w:ascii="FangSong" w:eastAsia="FangSong" w:hAnsi="FangSong" w:cs="FangSong"/>
          <w:spacing w:val="-3"/>
          <w:sz w:val="28"/>
          <w:szCs w:val="28"/>
        </w:rPr>
        <w:t>提</w:t>
      </w:r>
      <w:r>
        <w:rPr>
          <w:rFonts w:ascii="FangSong" w:eastAsia="FangSong" w:hAnsi="FangSong" w:cs="FangSong"/>
          <w:spacing w:val="-2"/>
          <w:sz w:val="28"/>
          <w:szCs w:val="28"/>
        </w:rPr>
        <w:t>供了更多的机遇，加剧了行业内的竞争。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411" w:lineRule="auto"/>
        <w:ind w:left="33" w:right="19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8" w:line="414" w:lineRule="auto"/>
        <w:ind w:left="41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随</w:t>
      </w:r>
      <w:r>
        <w:rPr>
          <w:rFonts w:ascii="FangSong" w:eastAsia="FangSong" w:hAnsi="FangSong" w:cs="FangSong"/>
          <w:spacing w:val="-7"/>
          <w:sz w:val="28"/>
          <w:szCs w:val="28"/>
        </w:rPr>
        <w:t>着科技的飞速发展，高档餐饮行业在技术上取得了显著的突破。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高</w:t>
      </w:r>
      <w:r>
        <w:rPr>
          <w:rFonts w:ascii="FangSong" w:eastAsia="FangSong" w:hAnsi="FangSong" w:cs="FangSong"/>
          <w:spacing w:val="-18"/>
          <w:sz w:val="28"/>
          <w:szCs w:val="28"/>
        </w:rPr>
        <w:t>新技术的应用，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不仅提高了生产效率，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也拓展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产品和服务的边界，为行业带来了更多的发展可能性。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2" w:line="220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二、高档餐饮项目建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设背景及必要性分析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)、行业背景分析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行业背景分析</w:t>
      </w:r>
    </w:p>
    <w:p>
      <w:pPr>
        <w:spacing w:before="291" w:line="411" w:lineRule="auto"/>
        <w:ind w:left="31" w:right="9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业发展趋势：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进入新时代，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行业正在迎来一波数字化、智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能</w:t>
      </w:r>
      <w:r>
        <w:rPr>
          <w:rFonts w:ascii="FangSong" w:eastAsia="FangSong" w:hAnsi="FangSong" w:cs="FangSong"/>
          <w:spacing w:val="-13"/>
          <w:sz w:val="28"/>
          <w:szCs w:val="28"/>
        </w:rPr>
        <w:t>化的革新浪潮。随着科技不断推陈出新，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对行业的影响深刻而广泛。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数</w:t>
      </w:r>
      <w:r>
        <w:rPr>
          <w:rFonts w:ascii="FangSong" w:eastAsia="FangSong" w:hAnsi="FangSong" w:cs="FangSong"/>
          <w:spacing w:val="-8"/>
          <w:sz w:val="28"/>
          <w:szCs w:val="28"/>
        </w:rPr>
        <w:t>字化技术的应用加速了生产流程的信息化，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智能设备的引入使得生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产效率和品质得以显著提升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" w:line="415" w:lineRule="auto"/>
        <w:ind w:left="34" w:right="12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5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>场需求：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随着人们生活水平的提高和消费观念的升级，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对于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产品的需求不断扩</w:t>
      </w:r>
      <w:r>
        <w:rPr>
          <w:rFonts w:ascii="FangSong" w:eastAsia="FangSong" w:hAnsi="FangSong" w:cs="FangSong"/>
          <w:spacing w:val="-3"/>
          <w:sz w:val="28"/>
          <w:szCs w:val="28"/>
        </w:rPr>
        <w:t>大</w:t>
      </w:r>
      <w:r>
        <w:rPr>
          <w:rFonts w:ascii="FangSong" w:eastAsia="FangSong" w:hAnsi="FangSong" w:cs="FangSong"/>
          <w:spacing w:val="-2"/>
          <w:sz w:val="28"/>
          <w:szCs w:val="28"/>
        </w:rPr>
        <w:t>。特别是在绿色环保、健康生活的时代背景下，</w:t>
      </w:r>
    </w:p>
    <w:p>
      <w:pPr>
        <w:sectPr>
          <w:pgSz w:w="11906" w:h="16839"/>
          <w:pgMar w:top="1431" w:right="1603" w:bottom="0" w:left="1785" w:header="0" w:footer="0" w:gutter="0"/>
          <w:pgNumType w:start="7"/>
          <w:cols w:space="708"/>
        </w:sectPr>
      </w:pPr>
    </w:p>
    <w:p>
      <w:pPr>
        <w:spacing w:before="184" w:line="411" w:lineRule="auto"/>
        <w:ind w:left="38" w:right="14" w:hanging="18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bookmarkStart w:id="8" w:name="_bookmark9"/>
      <w:bookmarkEnd w:id="8"/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行业在满足基本需求</w:t>
      </w:r>
      <w:r>
        <w:rPr>
          <w:rFonts w:ascii="FangSong" w:eastAsia="FangSong" w:hAnsi="FangSong" w:cs="FangSong"/>
          <w:spacing w:val="1"/>
          <w:sz w:val="28"/>
          <w:szCs w:val="28"/>
        </w:rPr>
        <w:t>的同时，不断推陈出新，追求更高层次的品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质和功能。</w:t>
      </w:r>
    </w:p>
    <w:p>
      <w:pPr>
        <w:spacing w:before="1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产业创新：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行业内不乏一些创新领军企业，它们通过不断引</w:t>
      </w:r>
      <w:r>
        <w:rPr>
          <w:rFonts w:ascii="FangSong" w:eastAsia="FangSong" w:hAnsi="FangSong" w:cs="FangSong"/>
          <w:spacing w:val="-3"/>
          <w:sz w:val="28"/>
          <w:szCs w:val="28"/>
        </w:rPr>
        <w:t>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新</w:t>
      </w:r>
      <w:r>
        <w:rPr>
          <w:rFonts w:ascii="FangSong" w:eastAsia="FangSong" w:hAnsi="FangSong" w:cs="FangSong"/>
          <w:spacing w:val="-8"/>
          <w:sz w:val="28"/>
          <w:szCs w:val="28"/>
        </w:rPr>
        <w:t>材料、新工艺、新技术，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推动了整个行业的升级。数字化生产、智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能制造、互联网应用等方面的创新已经成为行业竞争的新焦</w:t>
      </w:r>
      <w:r>
        <w:rPr>
          <w:rFonts w:ascii="FangSong" w:eastAsia="FangSong" w:hAnsi="FangSong" w:cs="FangSong"/>
          <w:spacing w:val="-1"/>
          <w:sz w:val="28"/>
          <w:szCs w:val="28"/>
        </w:rPr>
        <w:t>点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4" w:line="414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政</w:t>
      </w:r>
      <w:r>
        <w:rPr>
          <w:rFonts w:ascii="FangSong" w:eastAsia="FangSong" w:hAnsi="FangSong" w:cs="FangSong"/>
          <w:spacing w:val="-12"/>
          <w:sz w:val="28"/>
          <w:szCs w:val="28"/>
        </w:rPr>
        <w:t>策支持：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政府对于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行业的支持力度日益增强，出台了一系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列</w:t>
      </w:r>
      <w:r>
        <w:rPr>
          <w:rFonts w:ascii="FangSong" w:eastAsia="FangSong" w:hAnsi="FangSong" w:cs="FangSong"/>
          <w:spacing w:val="-12"/>
          <w:sz w:val="28"/>
          <w:szCs w:val="28"/>
        </w:rPr>
        <w:t>的扶持政策，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涉及财税、科研、创新等多个方面，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为企业提供了更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多</w:t>
      </w:r>
      <w:r>
        <w:rPr>
          <w:rFonts w:ascii="FangSong" w:eastAsia="FangSong" w:hAnsi="FangSong" w:cs="FangSong"/>
          <w:spacing w:val="-12"/>
          <w:sz w:val="28"/>
          <w:szCs w:val="28"/>
        </w:rPr>
        <w:t>的发展机遇。政策引导下，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行业内企业积极应对，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助力行业快速发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展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39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(二)、产业发展分析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3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业链完善</w:t>
      </w:r>
    </w:p>
    <w:p>
      <w:pPr>
        <w:spacing w:before="289" w:line="411" w:lineRule="auto"/>
        <w:ind w:left="31" w:right="14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行业的产业链已经形成了</w:t>
      </w:r>
      <w:r>
        <w:rPr>
          <w:rFonts w:ascii="FangSong" w:eastAsia="FangSong" w:hAnsi="FangSong" w:cs="FangSong"/>
          <w:spacing w:val="1"/>
          <w:sz w:val="28"/>
          <w:szCs w:val="28"/>
        </w:rPr>
        <w:t>一个相对完善的生态系统，各个环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之间密切互动，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形成了紧密的产业协同。从原材料的采集、生产制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造</w:t>
      </w:r>
      <w:r>
        <w:rPr>
          <w:rFonts w:ascii="FangSong" w:eastAsia="FangSong" w:hAnsi="FangSong" w:cs="FangSong"/>
          <w:spacing w:val="-8"/>
          <w:sz w:val="28"/>
          <w:szCs w:val="28"/>
        </w:rPr>
        <w:t>再到产品的销售，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每个环节都在产业链中扮演着关键的角色。这种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良</w:t>
      </w:r>
      <w:r>
        <w:rPr>
          <w:rFonts w:ascii="FangSong" w:eastAsia="FangSong" w:hAnsi="FangSong" w:cs="FangSong"/>
          <w:spacing w:val="-8"/>
          <w:sz w:val="28"/>
          <w:szCs w:val="28"/>
        </w:rPr>
        <w:t>好的产业链格局不仅推动了行业内生产效率的提升，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也为企业提供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pacing w:val="-2"/>
          <w:sz w:val="28"/>
          <w:szCs w:val="28"/>
        </w:rPr>
        <w:t>多的合作和创新机会，共同推动整个行业向前发展。</w:t>
      </w:r>
    </w:p>
    <w:p>
      <w:pPr>
        <w:spacing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新</w:t>
      </w:r>
      <w:r>
        <w:rPr>
          <w:rFonts w:ascii="FangSong" w:eastAsia="FangSong" w:hAnsi="FangSong" w:cs="FangSong"/>
          <w:spacing w:val="-3"/>
          <w:sz w:val="28"/>
          <w:szCs w:val="28"/>
        </w:rPr>
        <w:t>兴市场</w:t>
      </w:r>
    </w:p>
    <w:p>
      <w:pPr>
        <w:spacing w:before="285" w:line="414" w:lineRule="auto"/>
        <w:ind w:left="31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随着科技进步和市场需求的变化</w:t>
      </w:r>
      <w:r>
        <w:rPr>
          <w:rFonts w:ascii="FangSong" w:eastAsia="FangSong" w:hAnsi="FangSong" w:cs="FangSong"/>
          <w:sz w:val="28"/>
          <w:szCs w:val="28"/>
        </w:rPr>
        <w:t>，XX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行业正积极应对，将目光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投</w:t>
      </w:r>
      <w:r>
        <w:rPr>
          <w:rFonts w:ascii="FangSong" w:eastAsia="FangSong" w:hAnsi="FangSong" w:cs="FangSong"/>
          <w:spacing w:val="-8"/>
          <w:sz w:val="28"/>
          <w:szCs w:val="28"/>
        </w:rPr>
        <w:t>向一些新兴市场。特别是在新能源和智能家居领域，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行业企业正在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进</w:t>
      </w:r>
      <w:r>
        <w:rPr>
          <w:rFonts w:ascii="FangSong" w:eastAsia="FangSong" w:hAnsi="FangSong" w:cs="FangSong"/>
          <w:spacing w:val="-8"/>
          <w:sz w:val="28"/>
          <w:szCs w:val="28"/>
        </w:rPr>
        <w:t>行技术创新和产品升级，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以迎合消费者对绿色、智能产品日益增长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需求。这些新兴市场的崛起为行业带来了全新的商机，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也促使企业</w:t>
      </w:r>
    </w:p>
    <w:p>
      <w:pPr>
        <w:sectPr>
          <w:pgSz w:w="11906" w:h="16839"/>
          <w:pgMar w:top="1431" w:right="1785" w:bottom="0" w:left="1785" w:header="0" w:footer="0" w:gutter="0"/>
          <w:pgNumType w:start="8"/>
          <w:cols w:space="708"/>
        </w:sectPr>
      </w:pPr>
    </w:p>
    <w:p>
      <w:pPr>
        <w:spacing w:before="182" w:line="221" w:lineRule="auto"/>
        <w:ind w:left="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加</w:t>
      </w:r>
      <w:r>
        <w:rPr>
          <w:rFonts w:ascii="FangSong" w:eastAsia="FangSong" w:hAnsi="FangSong" w:cs="FangSong"/>
          <w:spacing w:val="-4"/>
          <w:sz w:val="28"/>
          <w:szCs w:val="28"/>
        </w:rPr>
        <w:t>速</w:t>
      </w:r>
      <w:r>
        <w:rPr>
          <w:rFonts w:ascii="FangSong" w:eastAsia="FangSong" w:hAnsi="FangSong" w:cs="FangSong"/>
          <w:spacing w:val="-3"/>
          <w:sz w:val="28"/>
          <w:szCs w:val="28"/>
        </w:rPr>
        <w:t>调整发展战略，保持竞争优势。</w:t>
      </w:r>
    </w:p>
    <w:p>
      <w:pPr>
        <w:spacing w:before="289" w:line="220" w:lineRule="auto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际合作</w:t>
      </w:r>
    </w:p>
    <w:p>
      <w:pPr>
        <w:spacing w:before="293" w:line="411" w:lineRule="auto"/>
        <w:ind w:left="31" w:right="10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为了在全球竞争中占据有利地位，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业内的企业纷纷加强与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国</w:t>
      </w:r>
      <w:r>
        <w:rPr>
          <w:rFonts w:ascii="FangSong" w:eastAsia="FangSong" w:hAnsi="FangSong" w:cs="FangSong"/>
          <w:spacing w:val="-8"/>
          <w:sz w:val="28"/>
          <w:szCs w:val="28"/>
        </w:rPr>
        <w:t>际伙伴的合作。通过与国外企业的技术交流、市场拓展，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行业不仅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获</w:t>
      </w:r>
      <w:r>
        <w:rPr>
          <w:rFonts w:ascii="FangSong" w:eastAsia="FangSong" w:hAnsi="FangSong" w:cs="FangSong"/>
          <w:spacing w:val="-8"/>
          <w:sz w:val="28"/>
          <w:szCs w:val="28"/>
        </w:rPr>
        <w:t>得了更多的创新动力，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也提高了产品和服务的国际水平。国际合作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</w:t>
      </w:r>
      <w:r>
        <w:rPr>
          <w:rFonts w:ascii="FangSong" w:eastAsia="FangSong" w:hAnsi="FangSong" w:cs="FangSong"/>
          <w:spacing w:val="-8"/>
          <w:sz w:val="28"/>
          <w:szCs w:val="28"/>
        </w:rPr>
        <w:t>推了行业的全球化发展，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使得行业更好地适应了全球化的市场竞争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1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才培养</w:t>
      </w:r>
    </w:p>
    <w:p>
      <w:pPr>
        <w:spacing w:before="289" w:line="413" w:lineRule="auto"/>
        <w:ind w:left="3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高科技产业的代表，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行业对高素质人才的需求日益增加。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了应对这一挑战，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行业内部积极与高校和科研机构合作，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共同推动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人才培养和科技创新。通过设立研发基地、提供奖学金和实习机</w:t>
      </w:r>
      <w:r>
        <w:rPr>
          <w:rFonts w:ascii="FangSong" w:eastAsia="FangSong" w:hAnsi="FangSong" w:cs="FangSong"/>
          <w:spacing w:val="-3"/>
          <w:sz w:val="28"/>
          <w:szCs w:val="28"/>
        </w:rPr>
        <w:t>会</w:t>
      </w:r>
      <w:r>
        <w:rPr>
          <w:rFonts w:ascii="FangSong" w:eastAsia="FangSong" w:hAnsi="FangSong" w:cs="FangSong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行业为年轻人提供更多接触实际工作的机会，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助力他们更好地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融入并推动行业的未来发展。这种人才培养的合作模式有助于行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持创新活力，</w:t>
      </w:r>
      <w:r>
        <w:rPr>
          <w:rFonts w:ascii="FangSong" w:eastAsia="FangSong" w:hAnsi="FangSong" w:cs="FangSong"/>
          <w:spacing w:val="-2"/>
          <w:sz w:val="28"/>
          <w:szCs w:val="28"/>
        </w:rPr>
        <w:t>促使行业朝着更可持续的方向前行。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10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ectPr>
          <w:pgSz w:w="11906" w:h="16839"/>
          <w:pgMar w:top="1431" w:right="1697" w:bottom="0" w:left="1785" w:header="0" w:footer="0" w:gutter="0"/>
          <w:pgNumType w:start="9"/>
          <w:cols w:space="708"/>
        </w:sectPr>
      </w:pPr>
    </w:p>
    <w:p>
      <w:pPr>
        <w:spacing w:before="186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89" w:line="411" w:lineRule="auto"/>
        <w:ind w:left="33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中的竞争力。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pacing w:before="289" w:line="411" w:lineRule="auto"/>
        <w:ind w:left="32" w:right="59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于创新的人才生态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FangSong" w:eastAsia="FangSong" w:hAnsi="FangSong" w:cs="FangSong"/>
          <w:spacing w:val="-2"/>
          <w:sz w:val="28"/>
          <w:szCs w:val="28"/>
        </w:rPr>
        <w:t>统。通过不断提升员工的技术水平和创新意识，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现企业长期可持续发展。</w:t>
      </w:r>
    </w:p>
    <w:p>
      <w:pPr>
        <w:spacing w:line="222" w:lineRule="auto"/>
        <w:ind w:left="6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9" w:line="411" w:lineRule="auto"/>
        <w:ind w:left="32" w:right="9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before="1" w:line="414" w:lineRule="auto"/>
        <w:ind w:left="33" w:right="59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ectPr>
          <w:pgSz w:w="11906" w:h="16839"/>
          <w:pgMar w:top="1431" w:right="1704" w:bottom="0" w:left="1785" w:header="0" w:footer="0" w:gutter="0"/>
          <w:pgNumType w:start="10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(二)、高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档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餐饮项目技术工艺分析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2" w:right="7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1" w:line="411" w:lineRule="auto"/>
        <w:ind w:left="31" w:right="56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pacing w:before="1" w:line="411" w:lineRule="auto"/>
        <w:ind w:left="31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新型节能设备，优先考虑环境保护型设备，以满足产品方案的</w:t>
      </w:r>
      <w:r>
        <w:rPr>
          <w:rFonts w:ascii="FangSong" w:eastAsia="FangSong" w:hAnsi="FangSong" w:cs="FangSong"/>
          <w:spacing w:val="-1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>求。</w:t>
      </w:r>
    </w:p>
    <w:p>
      <w:pPr>
        <w:spacing w:before="2" w:line="411" w:lineRule="auto"/>
        <w:ind w:left="32" w:right="5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提供优质产品和服务。保障工艺流程能够满足高档餐饮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项</w:t>
      </w:r>
      <w:r>
        <w:rPr>
          <w:rFonts w:ascii="FangSong" w:eastAsia="FangSong" w:hAnsi="FangSong" w:cs="FangSong"/>
          <w:spacing w:val="-12"/>
          <w:sz w:val="28"/>
          <w:szCs w:val="28"/>
        </w:rPr>
        <w:t>目产品要求，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加强员工技术培训，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严格按照工艺流程技术要求进行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操</w:t>
      </w:r>
      <w:r>
        <w:rPr>
          <w:rFonts w:ascii="FangSong" w:eastAsia="FangSong" w:hAnsi="FangSong" w:cs="FangSong"/>
          <w:spacing w:val="-7"/>
          <w:sz w:val="28"/>
          <w:szCs w:val="28"/>
        </w:rPr>
        <w:t>作</w:t>
      </w:r>
      <w:r>
        <w:rPr>
          <w:rFonts w:ascii="FangSong" w:eastAsia="FangSong" w:hAnsi="FangSong" w:cs="FangSong"/>
          <w:spacing w:val="-4"/>
          <w:sz w:val="28"/>
          <w:szCs w:val="28"/>
        </w:rPr>
        <w:t>，提高产品合格率。</w:t>
      </w:r>
    </w:p>
    <w:p>
      <w:pPr>
        <w:spacing w:before="2" w:line="411" w:lineRule="auto"/>
        <w:ind w:left="32" w:right="20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2"/>
          <w:sz w:val="28"/>
          <w:szCs w:val="28"/>
        </w:rPr>
        <w:t>值的产品，不断提高企业市场竞争力。</w:t>
      </w:r>
    </w:p>
    <w:p>
      <w:pPr>
        <w:spacing w:before="1" w:line="411" w:lineRule="auto"/>
        <w:ind w:left="41" w:right="56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高档餐饮项目建设贯彻“三同时”的原则，注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重环境保</w:t>
      </w:r>
      <w:r>
        <w:rPr>
          <w:rFonts w:ascii="FangSong" w:eastAsia="FangSong" w:hAnsi="FangSong" w:cs="FangSong"/>
          <w:spacing w:val="-3"/>
          <w:sz w:val="28"/>
          <w:szCs w:val="28"/>
        </w:rPr>
        <w:t>护</w:t>
      </w:r>
      <w:r>
        <w:rPr>
          <w:rFonts w:ascii="FangSong" w:eastAsia="FangSong" w:hAnsi="FangSong" w:cs="FangSong"/>
          <w:spacing w:val="-2"/>
          <w:sz w:val="28"/>
          <w:szCs w:val="28"/>
        </w:rPr>
        <w:t>、职业安全卫生、消防及节能等各项措施的落实。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90" w:line="411" w:lineRule="auto"/>
        <w:ind w:left="37" w:right="7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高</w:t>
      </w:r>
      <w:r>
        <w:rPr>
          <w:rFonts w:ascii="FangSong" w:eastAsia="FangSong" w:hAnsi="FangSong" w:cs="FangSong"/>
          <w:spacing w:val="-9"/>
          <w:sz w:val="28"/>
          <w:szCs w:val="28"/>
        </w:rPr>
        <w:t>档餐饮项目拟采用国内成熟的生产工艺，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生产技术由生产技术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人员和研</w:t>
      </w:r>
      <w:r>
        <w:rPr>
          <w:rFonts w:ascii="FangSong" w:eastAsia="FangSong" w:hAnsi="FangSong" w:cs="FangSong"/>
          <w:spacing w:val="-2"/>
          <w:sz w:val="28"/>
          <w:szCs w:val="28"/>
        </w:rPr>
        <w:t>发技术人员共同制定。所采用的技术具有能耗低、高质量、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高环</w:t>
      </w:r>
      <w:r>
        <w:rPr>
          <w:rFonts w:ascii="FangSong" w:eastAsia="FangSong" w:hAnsi="FangSong" w:cs="FangSong"/>
          <w:spacing w:val="-2"/>
          <w:sz w:val="28"/>
          <w:szCs w:val="28"/>
        </w:rPr>
        <w:t>保性的特点，所生产的产品已经在国内外市场获得认可。</w:t>
      </w:r>
    </w:p>
    <w:p>
      <w:pPr>
        <w:spacing w:before="2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ectPr>
          <w:pgSz w:w="11906" w:h="16839"/>
          <w:pgMar w:top="1431" w:right="1743" w:bottom="0" w:left="1785" w:header="0" w:footer="0" w:gutter="0"/>
          <w:pgNumType w:start="11"/>
          <w:cols w:space="708"/>
        </w:sectPr>
      </w:pPr>
    </w:p>
    <w:p>
      <w:pPr>
        <w:spacing w:before="182" w:line="414" w:lineRule="auto"/>
        <w:ind w:left="33" w:right="1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高档</w:t>
      </w:r>
      <w:r>
        <w:rPr>
          <w:rFonts w:ascii="FangSong" w:eastAsia="FangSong" w:hAnsi="FangSong" w:cs="FangSong"/>
          <w:spacing w:val="-6"/>
          <w:sz w:val="28"/>
          <w:szCs w:val="28"/>
        </w:rPr>
        <w:t>餐</w:t>
      </w:r>
      <w:r>
        <w:rPr>
          <w:rFonts w:ascii="FangSong" w:eastAsia="FangSong" w:hAnsi="FangSong" w:cs="FangSong"/>
          <w:spacing w:val="-4"/>
          <w:sz w:val="28"/>
          <w:szCs w:val="28"/>
        </w:rPr>
        <w:t>饮项目的技术保障措施从设计、施工、试运行到投产、销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售</w:t>
      </w:r>
      <w:r>
        <w:rPr>
          <w:rFonts w:ascii="FangSong" w:eastAsia="FangSong" w:hAnsi="FangSong" w:cs="FangSong"/>
          <w:spacing w:val="-12"/>
          <w:sz w:val="28"/>
          <w:szCs w:val="28"/>
        </w:rPr>
        <w:t>等各个环节，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以确保高档餐饮项目在技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术开发和生产技术</w:t>
      </w:r>
      <w:r>
        <w:rPr>
          <w:rFonts w:ascii="FangSong" w:eastAsia="FangSong" w:hAnsi="FangSong" w:cs="FangSong"/>
          <w:spacing w:val="-3"/>
          <w:sz w:val="28"/>
          <w:szCs w:val="28"/>
        </w:rPr>
        <w:t>应用上达到现代化生产水平。这种综合的技术支持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将确保高档餐</w:t>
      </w:r>
      <w:r>
        <w:rPr>
          <w:rFonts w:ascii="FangSong" w:eastAsia="FangSong" w:hAnsi="FangSong" w:cs="FangSong"/>
          <w:spacing w:val="-3"/>
          <w:sz w:val="28"/>
          <w:szCs w:val="28"/>
        </w:rPr>
        <w:t>饮</w:t>
      </w:r>
      <w:r>
        <w:rPr>
          <w:rFonts w:ascii="FangSong" w:eastAsia="FangSong" w:hAnsi="FangSong" w:cs="FangSong"/>
          <w:spacing w:val="-2"/>
          <w:sz w:val="28"/>
          <w:szCs w:val="28"/>
        </w:rPr>
        <w:t>项目的可持续发展和高效运营。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三)、高档餐饮项目技术流程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pacing w:before="287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before="1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8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pacing w:before="287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before="1"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0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pacing w:before="285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position w:val="26"/>
          <w:sz w:val="28"/>
          <w:szCs w:val="28"/>
        </w:rPr>
        <w:t>。</w:t>
      </w:r>
    </w:p>
    <w:p>
      <w:pPr>
        <w:spacing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5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before="1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pacing w:before="286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6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成功后，进行正式批量生产。</w:t>
      </w:r>
    </w:p>
    <w:p>
      <w:pPr>
        <w:spacing w:before="1"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sz w:val="28"/>
          <w:szCs w:val="28"/>
        </w:rPr>
        <w:t>生产过程的稳定性。</w:t>
      </w:r>
    </w:p>
    <w:p>
      <w:pPr>
        <w:spacing w:before="290"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ectPr>
          <w:pgSz w:w="11906" w:h="16839"/>
          <w:pgMar w:top="1431" w:right="1785" w:bottom="0" w:left="1785" w:header="0" w:footer="0" w:gutter="0"/>
          <w:pgNumType w:start="12"/>
          <w:cols w:space="708"/>
        </w:sectPr>
      </w:pPr>
    </w:p>
    <w:p>
      <w:pPr>
        <w:spacing w:before="182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7" w:line="624" w:lineRule="exact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通过质量检测、过程监控确保产品符合标准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before="1" w:line="223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4" w:line="221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8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pacing w:before="289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89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提供售后服务，解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决客户使用过程中的问题。</w:t>
      </w:r>
    </w:p>
    <w:p>
      <w:pPr>
        <w:spacing w:before="1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287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7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在高档餐饮项目运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营中，进行技术持续改进。</w:t>
      </w:r>
    </w:p>
    <w:p>
      <w:pPr>
        <w:spacing w:line="220" w:lineRule="auto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技术评估、市场反馈优化技术流程。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数据分析</w:t>
      </w:r>
      <w:r>
        <w:rPr>
          <w:rFonts w:ascii="FangSong" w:eastAsia="FangSong" w:hAnsi="FangSong" w:cs="FangSong"/>
          <w:sz w:val="28"/>
          <w:szCs w:val="28"/>
        </w:rPr>
        <w:t>与反馈:</w:t>
      </w:r>
    </w:p>
    <w:p>
      <w:pPr>
        <w:spacing w:before="290" w:line="411" w:lineRule="auto"/>
        <w:ind w:left="1157" w:right="325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运用数据</w:t>
      </w:r>
      <w:r>
        <w:rPr>
          <w:rFonts w:ascii="FangSong" w:eastAsia="FangSong" w:hAnsi="FangSong" w:cs="FangSong"/>
          <w:spacing w:val="-2"/>
          <w:sz w:val="28"/>
          <w:szCs w:val="28"/>
        </w:rPr>
        <w:t>分析工具监测和分析高档餐饮项目各环节数据。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数据反馈及时调整和改进技术流程。</w:t>
      </w:r>
    </w:p>
    <w:p>
      <w:pPr>
        <w:spacing w:before="1" w:line="416" w:lineRule="auto"/>
        <w:ind w:left="33" w:right="102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以上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9"/>
          <w:sz w:val="28"/>
          <w:szCs w:val="28"/>
        </w:rPr>
        <w:t>术流程环环相扣，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共同构建了高效、稳定的高档餐饮项目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技术实施框架，</w:t>
      </w:r>
      <w:r>
        <w:rPr>
          <w:rFonts w:ascii="FangSong" w:eastAsia="FangSong" w:hAnsi="FangSong" w:cs="FangSong"/>
          <w:spacing w:val="-2"/>
          <w:sz w:val="28"/>
          <w:szCs w:val="28"/>
        </w:rPr>
        <w:t>确保高档餐饮项目顺利推进。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(四)、设备选型方案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技术要求明</w:t>
      </w:r>
      <w:r>
        <w:rPr>
          <w:rFonts w:ascii="FangSong" w:eastAsia="FangSong" w:hAnsi="FangSong" w:cs="FangSong"/>
          <w:sz w:val="28"/>
          <w:szCs w:val="28"/>
        </w:rPr>
        <w:t>确: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保选用的设备能够满足高档餐饮项目的技术要求，例如：</w:t>
      </w:r>
    </w:p>
    <w:p>
      <w:pPr>
        <w:spacing w:before="288" w:line="417" w:lineRule="auto"/>
        <w:ind w:left="732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设备应具备先进的自动控制系统，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以确保生产过程的精准控制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考虑设备是否支持工艺流程中所需的特殊功能，如温度、压</w:t>
      </w:r>
      <w:r>
        <w:rPr>
          <w:rFonts w:ascii="FangSong" w:eastAsia="FangSong" w:hAnsi="FangSong" w:cs="FangSong"/>
          <w:sz w:val="28"/>
          <w:szCs w:val="28"/>
        </w:rPr>
        <w:t>力</w:t>
      </w:r>
    </w:p>
    <w:p>
      <w:pPr>
        <w:sectPr>
          <w:pgSz w:w="11906" w:h="16839"/>
          <w:pgMar w:top="1431" w:right="1697" w:bottom="0" w:left="1785" w:header="0" w:footer="0" w:gutter="0"/>
          <w:pgNumType w:start="13"/>
          <w:cols w:space="708"/>
        </w:sectPr>
      </w:pPr>
    </w:p>
    <w:p>
      <w:pPr>
        <w:spacing w:before="182" w:line="222" w:lineRule="auto"/>
        <w:ind w:left="42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bookmarkStart w:id="13" w:name="_bookmark14"/>
      <w:bookmarkEnd w:id="13"/>
      <w:r>
        <w:rPr>
          <w:rFonts w:ascii="FangSong" w:eastAsia="FangSong" w:hAnsi="FangSong" w:cs="FangSong"/>
          <w:spacing w:val="-11"/>
          <w:sz w:val="28"/>
          <w:szCs w:val="28"/>
        </w:rPr>
        <w:t>等</w:t>
      </w:r>
      <w:r>
        <w:rPr>
          <w:rFonts w:ascii="FangSong" w:eastAsia="FangSong" w:hAnsi="FangSong" w:cs="FangSong"/>
          <w:spacing w:val="-6"/>
          <w:sz w:val="28"/>
          <w:szCs w:val="28"/>
        </w:rPr>
        <w:t>参数的准确控制。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2.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设备功能匹配: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sz w:val="28"/>
          <w:szCs w:val="28"/>
        </w:rPr>
        <w:t>所</w:t>
      </w:r>
      <w:r>
        <w:rPr>
          <w:rFonts w:ascii="FangSong" w:eastAsia="FangSong" w:hAnsi="FangSong" w:cs="FangSong"/>
          <w:spacing w:val="-3"/>
          <w:sz w:val="28"/>
          <w:szCs w:val="28"/>
        </w:rPr>
        <w:t>选设备与高档餐饮项目工艺流程相匹配，例如：</w:t>
      </w:r>
    </w:p>
    <w:p>
      <w:pPr>
        <w:spacing w:before="290" w:line="411" w:lineRule="auto"/>
        <w:ind w:left="734" w:right="657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的生产能力是否符合高档餐饮项目的产能需求。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检查设备是否</w:t>
      </w:r>
      <w:r>
        <w:rPr>
          <w:rFonts w:ascii="FangSong" w:eastAsia="FangSong" w:hAnsi="FangSong" w:cs="FangSong"/>
          <w:spacing w:val="-2"/>
          <w:sz w:val="28"/>
          <w:szCs w:val="28"/>
        </w:rPr>
        <w:t>能够适应不同产品规格和生产要求。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3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先进性与可靠性: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择具备现代化技术和可靠性的设备，例如：</w:t>
      </w:r>
    </w:p>
    <w:p>
      <w:pPr>
        <w:spacing w:before="289" w:line="222" w:lineRule="auto"/>
        <w:ind w:left="7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优先考虑采用具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智能化控制系统的设备。</w:t>
      </w:r>
    </w:p>
    <w:p>
      <w:pPr>
        <w:spacing w:before="288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保设备的故障率低，可靠性高，以减少生产中的停机时间。</w:t>
      </w:r>
    </w:p>
    <w:p>
      <w:pPr>
        <w:spacing w:before="290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4.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能效与节能考虑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88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优先选择能</w:t>
      </w:r>
      <w:r>
        <w:rPr>
          <w:rFonts w:ascii="FangSong" w:eastAsia="FangSong" w:hAnsi="FangSong" w:cs="FangSong"/>
          <w:spacing w:val="-3"/>
          <w:sz w:val="28"/>
          <w:szCs w:val="28"/>
        </w:rPr>
        <w:t>效高且符合节能要求的设备，例如：</w:t>
      </w:r>
    </w:p>
    <w:p>
      <w:pPr>
        <w:spacing w:before="290" w:line="624" w:lineRule="exact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备节能功能，如能源回收系统。</w:t>
      </w:r>
    </w:p>
    <w:p>
      <w:pPr>
        <w:spacing w:line="220" w:lineRule="auto"/>
        <w:ind w:left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选择能效高的设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以降低生产成本和环境影响。</w:t>
      </w:r>
    </w:p>
    <w:p>
      <w:pPr>
        <w:spacing w:before="290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5.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成本效益分析:</w:t>
      </w:r>
    </w:p>
    <w:p>
      <w:pPr>
        <w:spacing w:before="288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行详细的成本效益分析，例如：</w:t>
      </w:r>
    </w:p>
    <w:p>
      <w:pPr>
        <w:spacing w:before="288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设备的购置、运营和维护成本。</w:t>
      </w:r>
    </w:p>
    <w:p>
      <w:pPr>
        <w:spacing w:before="289" w:line="411" w:lineRule="auto"/>
        <w:ind w:left="39" w:right="14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比较不同供</w:t>
      </w:r>
      <w:r>
        <w:rPr>
          <w:rFonts w:ascii="FangSong" w:eastAsia="FangSong" w:hAnsi="FangSong" w:cs="FangSong"/>
          <w:sz w:val="28"/>
          <w:szCs w:val="28"/>
        </w:rPr>
        <w:t>应商的报价和售后服务，确保选择成本效益最优的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方案。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6.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厂家信誉与服务:</w:t>
      </w:r>
    </w:p>
    <w:p>
      <w:pPr>
        <w:spacing w:before="289" w:line="411" w:lineRule="auto"/>
        <w:ind w:left="733" w:right="542" w:hanging="1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选择</w:t>
      </w:r>
      <w:r>
        <w:rPr>
          <w:rFonts w:ascii="FangSong" w:eastAsia="FangSong" w:hAnsi="FangSong" w:cs="FangSong"/>
          <w:spacing w:val="-4"/>
          <w:sz w:val="28"/>
          <w:szCs w:val="28"/>
        </w:rPr>
        <w:t>具</w:t>
      </w:r>
      <w:r>
        <w:rPr>
          <w:rFonts w:ascii="FangSong" w:eastAsia="FangSong" w:hAnsi="FangSong" w:cs="FangSong"/>
          <w:spacing w:val="-3"/>
          <w:sz w:val="28"/>
          <w:szCs w:val="28"/>
        </w:rPr>
        <w:t>有良好信誉和提供及时售后服务的设备厂家，例如：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查阅厂</w:t>
      </w:r>
      <w:r>
        <w:rPr>
          <w:rFonts w:ascii="FangSong" w:eastAsia="FangSong" w:hAnsi="FangSong" w:cs="FangSong"/>
          <w:spacing w:val="-4"/>
          <w:sz w:val="28"/>
          <w:szCs w:val="28"/>
        </w:rPr>
        <w:t>家</w:t>
      </w:r>
      <w:r>
        <w:rPr>
          <w:rFonts w:ascii="FangSong" w:eastAsia="FangSong" w:hAnsi="FangSong" w:cs="FangSong"/>
          <w:spacing w:val="-3"/>
          <w:sz w:val="28"/>
          <w:szCs w:val="28"/>
        </w:rPr>
        <w:t>的客户评价和历史业绩。</w:t>
      </w:r>
    </w:p>
    <w:p>
      <w:pPr>
        <w:spacing w:before="1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pacing w:val="-2"/>
          <w:sz w:val="28"/>
          <w:szCs w:val="28"/>
        </w:rPr>
        <w:t>备厂家是否提供培训、定期维护和紧急维修服务。</w:t>
      </w:r>
    </w:p>
    <w:p>
      <w:pPr>
        <w:sectPr>
          <w:pgSz w:w="11906" w:h="16839"/>
          <w:pgMar w:top="1431" w:right="1785" w:bottom="0" w:left="1785" w:header="0" w:footer="0" w:gutter="0"/>
          <w:pgNumType w:start="14"/>
          <w:cols w:space="708"/>
        </w:sectPr>
      </w:pPr>
    </w:p>
    <w:p>
      <w:pPr>
        <w:spacing w:before="183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bookmarkStart w:id="15" w:name="_bookmark16"/>
      <w:bookmarkEnd w:id="15"/>
      <w:r>
        <w:rPr>
          <w:rFonts w:ascii="FangSong" w:eastAsia="FangSong" w:hAnsi="FangSong" w:cs="FangSong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设备技术支持:</w:t>
      </w:r>
    </w:p>
    <w:p>
      <w:pPr>
        <w:spacing w:before="286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确保设备</w:t>
      </w:r>
      <w:r>
        <w:rPr>
          <w:rFonts w:ascii="FangSong" w:eastAsia="FangSong" w:hAnsi="FangSong" w:cs="FangSong"/>
          <w:spacing w:val="-4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应商能够提供必要的技术支持，例如：</w:t>
      </w:r>
    </w:p>
    <w:p>
      <w:pPr>
        <w:spacing w:before="289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供</w:t>
      </w:r>
      <w:r>
        <w:rPr>
          <w:rFonts w:ascii="FangSong" w:eastAsia="FangSong" w:hAnsi="FangSong" w:cs="FangSong"/>
          <w:spacing w:val="-2"/>
          <w:sz w:val="28"/>
          <w:szCs w:val="28"/>
        </w:rPr>
        <w:t>应商是否提供培训计划，以提升员工的操作技能。</w:t>
      </w:r>
    </w:p>
    <w:p>
      <w:pPr>
        <w:spacing w:before="289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保设备技术支持团队能够及时解决技术难题和提供远程支持。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8.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合规性和标准符合:</w:t>
      </w:r>
    </w:p>
    <w:p>
      <w:pPr>
        <w:spacing w:before="290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确保选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的设备符合国家和行业的相关标准，例如：</w:t>
      </w:r>
    </w:p>
    <w:p>
      <w:pPr>
        <w:spacing w:before="289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检</w:t>
      </w:r>
      <w:r>
        <w:rPr>
          <w:rFonts w:ascii="FangSong" w:eastAsia="FangSong" w:hAnsi="FangSong" w:cs="FangSong"/>
          <w:spacing w:val="-4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设备是否获得必要的认证和资质。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确认设备是否符合安全、环保和质量标准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9.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可拓展性与适应性:</w:t>
      </w:r>
    </w:p>
    <w:p>
      <w:pPr>
        <w:spacing w:before="291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选择具有良好可拓展性和适应性的设备，例如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pacing w:before="289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设备是否支持未来的产能扩展。</w:t>
      </w:r>
    </w:p>
    <w:p>
      <w:pPr>
        <w:spacing w:before="288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够适应市场和技术的快速变化。</w:t>
      </w:r>
    </w:p>
    <w:p>
      <w:pPr>
        <w:spacing w:before="288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风险评估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90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进行全面的风险评估，例如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1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评估供</w:t>
      </w: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商的稳定性和可靠性。</w:t>
      </w:r>
    </w:p>
    <w:p>
      <w:pPr>
        <w:spacing w:before="292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考虑设备供应</w:t>
      </w:r>
      <w:r>
        <w:rPr>
          <w:rFonts w:ascii="FangSong" w:eastAsia="FangSong" w:hAnsi="FangSong" w:cs="FangSong"/>
          <w:spacing w:val="-3"/>
          <w:sz w:val="28"/>
          <w:szCs w:val="28"/>
        </w:rPr>
        <w:t>链</w:t>
      </w:r>
      <w:r>
        <w:rPr>
          <w:rFonts w:ascii="FangSong" w:eastAsia="FangSong" w:hAnsi="FangSong" w:cs="FangSong"/>
          <w:spacing w:val="-2"/>
          <w:sz w:val="28"/>
          <w:szCs w:val="28"/>
        </w:rPr>
        <w:t>的风险，确保供应链的稳定性。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1" w:line="222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、高档餐饮项目概论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(一)、高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档餐饮项目承办单位基本情况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公</w:t>
      </w:r>
      <w:r>
        <w:rPr>
          <w:rFonts w:ascii="FangSong" w:eastAsia="FangSong" w:hAnsi="FangSong" w:cs="FangSong"/>
          <w:spacing w:val="-18"/>
          <w:sz w:val="28"/>
          <w:szCs w:val="28"/>
        </w:rPr>
        <w:t>司名称：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公司</w:t>
      </w:r>
    </w:p>
    <w:p>
      <w:pPr>
        <w:spacing w:before="289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注册资本：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万元</w:t>
      </w:r>
    </w:p>
    <w:p>
      <w:pPr>
        <w:sectPr>
          <w:pgSz w:w="11906" w:h="16839"/>
          <w:pgMar w:top="1431" w:right="1603" w:bottom="0" w:left="1785" w:header="0" w:footer="0" w:gutter="0"/>
          <w:pgNumType w:start="15"/>
          <w:cols w:space="708"/>
        </w:sectPr>
      </w:pPr>
    </w:p>
    <w:p>
      <w:pPr>
        <w:spacing w:before="183" w:line="624" w:lineRule="exact"/>
        <w:ind w:left="597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bookmarkStart w:id="17" w:name="_bookmark18"/>
      <w:bookmarkEnd w:id="17"/>
      <w:bookmarkStart w:id="18" w:name="_bookmark19"/>
      <w:bookmarkEnd w:id="18"/>
      <w:r>
        <w:rPr>
          <w:rFonts w:ascii="FangSong" w:eastAsia="FangSong" w:hAnsi="FangSong" w:cs="FangSong"/>
          <w:spacing w:val="-36"/>
          <w:position w:val="26"/>
          <w:sz w:val="28"/>
          <w:szCs w:val="28"/>
        </w:rPr>
        <w:t>成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立时间：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年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月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日</w:t>
      </w:r>
    </w:p>
    <w:p>
      <w:pPr>
        <w:spacing w:line="223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法</w:t>
      </w:r>
      <w:r>
        <w:rPr>
          <w:rFonts w:ascii="FangSong" w:eastAsia="FangSong" w:hAnsi="FangSong" w:cs="FangSong"/>
          <w:spacing w:val="-16"/>
          <w:sz w:val="28"/>
          <w:szCs w:val="28"/>
        </w:rPr>
        <w:t>定代表人：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</w:p>
    <w:p>
      <w:pPr>
        <w:spacing w:before="285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公</w:t>
      </w:r>
      <w:r>
        <w:rPr>
          <w:rFonts w:ascii="FangSong" w:eastAsia="FangSong" w:hAnsi="FangSong" w:cs="FangSong"/>
          <w:spacing w:val="-16"/>
          <w:sz w:val="28"/>
          <w:szCs w:val="28"/>
        </w:rPr>
        <w:t>司性质：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有限公司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0"/>
          <w:sz w:val="28"/>
          <w:szCs w:val="28"/>
        </w:rPr>
        <w:t>经</w:t>
      </w:r>
      <w:r>
        <w:rPr>
          <w:rFonts w:ascii="FangSong" w:eastAsia="FangSong" w:hAnsi="FangSong" w:cs="FangSong"/>
          <w:spacing w:val="-24"/>
          <w:sz w:val="28"/>
          <w:szCs w:val="28"/>
        </w:rPr>
        <w:t>营范围：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</w:t>
      </w:r>
    </w:p>
    <w:p>
      <w:pPr>
        <w:spacing w:before="284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企</w:t>
      </w:r>
      <w:r>
        <w:rPr>
          <w:rFonts w:ascii="FangSong" w:eastAsia="FangSong" w:hAnsi="FangSong" w:cs="FangSong"/>
          <w:spacing w:val="-19"/>
          <w:sz w:val="28"/>
          <w:szCs w:val="28"/>
        </w:rPr>
        <w:t>业简介：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公司成立于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年，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是一家专注于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领域的企业。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公司以提供高品</w:t>
      </w:r>
      <w:r>
        <w:rPr>
          <w:rFonts w:ascii="FangSong" w:eastAsia="FangSong" w:hAnsi="FangSong" w:cs="FangSong"/>
          <w:spacing w:val="-5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服务而闻名，拥有一支充满创造力和实力的团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。我们的使命是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XX，愿景是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XX，核心价值观是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(二)、高档餐饮项目概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况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1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高</w:t>
      </w:r>
      <w:r>
        <w:rPr>
          <w:rFonts w:ascii="FangSong" w:eastAsia="FangSong" w:hAnsi="FangSong" w:cs="FangSong"/>
          <w:spacing w:val="-10"/>
          <w:sz w:val="28"/>
          <w:szCs w:val="28"/>
        </w:rPr>
        <w:t>档</w:t>
      </w:r>
      <w:r>
        <w:rPr>
          <w:rFonts w:ascii="FangSong" w:eastAsia="FangSong" w:hAnsi="FangSong" w:cs="FangSong"/>
          <w:spacing w:val="-9"/>
          <w:sz w:val="28"/>
          <w:szCs w:val="28"/>
        </w:rPr>
        <w:t>餐饮项目名称：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高档餐饮项目</w:t>
      </w:r>
    </w:p>
    <w:p>
      <w:pPr>
        <w:spacing w:before="288" w:line="222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高</w:t>
      </w:r>
      <w:r>
        <w:rPr>
          <w:rFonts w:ascii="FangSong" w:eastAsia="FangSong" w:hAnsi="FangSong" w:cs="FangSong"/>
          <w:spacing w:val="-11"/>
          <w:sz w:val="28"/>
          <w:szCs w:val="28"/>
        </w:rPr>
        <w:t>档餐饮项目类型：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制造业</w:t>
      </w:r>
    </w:p>
    <w:p>
      <w:pPr>
        <w:spacing w:before="288" w:line="222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1"/>
          <w:sz w:val="28"/>
          <w:szCs w:val="28"/>
        </w:rPr>
        <w:t>高</w:t>
      </w:r>
      <w:r>
        <w:rPr>
          <w:rFonts w:ascii="FangSong" w:eastAsia="FangSong" w:hAnsi="FangSong" w:cs="FangSong"/>
          <w:spacing w:val="-16"/>
          <w:sz w:val="28"/>
          <w:szCs w:val="28"/>
        </w:rPr>
        <w:t>档餐饮项目地点：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市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区</w:t>
      </w:r>
    </w:p>
    <w:p>
      <w:pPr>
        <w:spacing w:before="288" w:line="411" w:lineRule="auto"/>
        <w:ind w:left="32" w:right="32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4"/>
          <w:sz w:val="28"/>
          <w:szCs w:val="28"/>
        </w:rPr>
        <w:t>高</w:t>
      </w:r>
      <w:r>
        <w:rPr>
          <w:rFonts w:ascii="FangSong" w:eastAsia="FangSong" w:hAnsi="FangSong" w:cs="FangSong"/>
          <w:spacing w:val="-26"/>
          <w:sz w:val="28"/>
          <w:szCs w:val="28"/>
        </w:rPr>
        <w:t>档餐饮项目规模：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6"/>
          <w:sz w:val="28"/>
          <w:szCs w:val="28"/>
        </w:rPr>
        <w:t>投资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XX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万元，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年产值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XX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万元，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占地面积</w:t>
      </w:r>
      <w:r>
        <w:rPr>
          <w:rFonts w:ascii="FangSong" w:eastAsia="FangSong" w:hAnsi="FangSong" w:cs="FangSong"/>
          <w:spacing w:val="-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平</w:t>
      </w:r>
      <w:r>
        <w:rPr>
          <w:rFonts w:ascii="FangSong" w:eastAsia="FangSong" w:hAnsi="FangSong" w:cs="FangSong"/>
          <w:spacing w:val="-4"/>
          <w:sz w:val="28"/>
          <w:szCs w:val="28"/>
        </w:rPr>
        <w:t>方米</w:t>
      </w:r>
    </w:p>
    <w:p>
      <w:pPr>
        <w:spacing w:before="1" w:line="222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8"/>
          <w:sz w:val="28"/>
          <w:szCs w:val="28"/>
        </w:rPr>
        <w:t>高</w:t>
      </w:r>
      <w:r>
        <w:rPr>
          <w:rFonts w:ascii="FangSong" w:eastAsia="FangSong" w:hAnsi="FangSong" w:cs="FangSong"/>
          <w:spacing w:val="-18"/>
          <w:sz w:val="28"/>
          <w:szCs w:val="28"/>
        </w:rPr>
        <w:t>档</w:t>
      </w:r>
      <w:r>
        <w:rPr>
          <w:rFonts w:ascii="FangSong" w:eastAsia="FangSong" w:hAnsi="FangSong" w:cs="FangSong"/>
          <w:spacing w:val="-14"/>
          <w:sz w:val="28"/>
          <w:szCs w:val="28"/>
        </w:rPr>
        <w:t>餐饮项目周期：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4"/>
          <w:sz w:val="28"/>
          <w:szCs w:val="28"/>
        </w:rPr>
        <w:t>建设期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个月，运营期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年</w:t>
      </w:r>
    </w:p>
    <w:p>
      <w:pPr>
        <w:spacing w:before="287" w:line="416" w:lineRule="auto"/>
        <w:ind w:left="31" w:right="103" w:firstLine="56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高档餐饮项目背景：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高档餐饮项目的建设旨在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XX，将为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</w:t>
      </w:r>
      <w:r>
        <w:rPr>
          <w:rFonts w:ascii="FangSong" w:eastAsia="FangSong" w:hAnsi="FangSong" w:cs="FangSong"/>
          <w:spacing w:val="-6"/>
          <w:sz w:val="28"/>
          <w:szCs w:val="28"/>
        </w:rPr>
        <w:t>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域带来新的发展机遇。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(三)、高档餐饮项目评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价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4" w:right="10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市</w:t>
      </w:r>
      <w:r>
        <w:rPr>
          <w:rFonts w:ascii="FangSong" w:eastAsia="FangSong" w:hAnsi="FangSong" w:cs="FangSong"/>
          <w:spacing w:val="-17"/>
          <w:sz w:val="28"/>
          <w:szCs w:val="28"/>
        </w:rPr>
        <w:t>场</w:t>
      </w:r>
      <w:r>
        <w:rPr>
          <w:rFonts w:ascii="FangSong" w:eastAsia="FangSong" w:hAnsi="FangSong" w:cs="FangSong"/>
          <w:spacing w:val="-12"/>
          <w:sz w:val="28"/>
          <w:szCs w:val="28"/>
        </w:rPr>
        <w:t>前景：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该高档餐饮项目处于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行业，市场前景广阔，有望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在</w:t>
      </w:r>
      <w:r>
        <w:rPr>
          <w:rFonts w:ascii="FangSong" w:eastAsia="FangSong" w:hAnsi="FangSong" w:cs="FangSong"/>
          <w:spacing w:val="-4"/>
          <w:sz w:val="28"/>
          <w:szCs w:val="28"/>
        </w:rPr>
        <w:t>未来取得可观的市场份额。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竞争</w:t>
      </w:r>
      <w:r>
        <w:rPr>
          <w:rFonts w:ascii="FangSong" w:eastAsia="FangSong" w:hAnsi="FangSong" w:cs="FangSong"/>
          <w:spacing w:val="-16"/>
          <w:sz w:val="28"/>
          <w:szCs w:val="28"/>
        </w:rPr>
        <w:t>优</w:t>
      </w:r>
      <w:r>
        <w:rPr>
          <w:rFonts w:ascii="FangSong" w:eastAsia="FangSong" w:hAnsi="FangSong" w:cs="FangSong"/>
          <w:spacing w:val="-11"/>
          <w:sz w:val="28"/>
          <w:szCs w:val="28"/>
        </w:rPr>
        <w:t>势：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我们具备先进的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技术，以及在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方面的专业经</w:t>
      </w:r>
    </w:p>
    <w:p>
      <w:pPr>
        <w:sectPr>
          <w:pgSz w:w="11906" w:h="16839"/>
          <w:pgMar w:top="1431" w:right="1697" w:bottom="0" w:left="1785" w:header="0" w:footer="0" w:gutter="0"/>
          <w:pgNumType w:start="16"/>
          <w:cols w:space="708"/>
        </w:sectPr>
      </w:pPr>
    </w:p>
    <w:p>
      <w:pPr>
        <w:spacing w:before="183" w:line="219" w:lineRule="auto"/>
        <w:ind w:left="31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6"/>
          <w:sz w:val="28"/>
          <w:szCs w:val="28"/>
        </w:rPr>
        <w:t>验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将在市场竞争中占据有利位置。</w:t>
      </w:r>
    </w:p>
    <w:p>
      <w:pPr>
        <w:spacing w:before="292" w:line="411" w:lineRule="auto"/>
        <w:ind w:left="32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风</w:t>
      </w:r>
      <w:r>
        <w:rPr>
          <w:rFonts w:ascii="FangSong" w:eastAsia="FangSong" w:hAnsi="FangSong" w:cs="FangSong"/>
          <w:spacing w:val="-12"/>
          <w:sz w:val="28"/>
          <w:szCs w:val="28"/>
        </w:rPr>
        <w:t>险分析：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尽管存在一些市场和技术上的风险，但通过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策略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措施，我们将努力降低潜在风险。</w:t>
      </w:r>
    </w:p>
    <w:p>
      <w:pPr>
        <w:spacing w:before="2" w:line="415" w:lineRule="auto"/>
        <w:ind w:left="31" w:right="5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行性分析：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经过全面的技术、市场和财务可行性分析，该高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档</w:t>
      </w:r>
      <w:r>
        <w:rPr>
          <w:rFonts w:ascii="FangSong" w:eastAsia="FangSong" w:hAnsi="FangSong" w:cs="FangSong"/>
          <w:spacing w:val="-4"/>
          <w:sz w:val="28"/>
          <w:szCs w:val="28"/>
        </w:rPr>
        <w:t>餐</w:t>
      </w:r>
      <w:r>
        <w:rPr>
          <w:rFonts w:ascii="FangSong" w:eastAsia="FangSong" w:hAnsi="FangSong" w:cs="FangSong"/>
          <w:spacing w:val="-3"/>
          <w:sz w:val="28"/>
          <w:szCs w:val="28"/>
        </w:rPr>
        <w:t>饮项目具备较高的实施可行性。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(四)、主要经济指标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预</w:t>
      </w:r>
      <w:r>
        <w:rPr>
          <w:rFonts w:ascii="FangSong" w:eastAsia="FangSong" w:hAnsi="FangSong" w:cs="FangSong"/>
          <w:spacing w:val="-15"/>
          <w:sz w:val="28"/>
          <w:szCs w:val="28"/>
        </w:rPr>
        <w:t>计投资总额：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</w:t>
      </w:r>
    </w:p>
    <w:p>
      <w:pPr>
        <w:spacing w:before="288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预计年产值：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预计年利润：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就</w:t>
      </w:r>
      <w:r>
        <w:rPr>
          <w:rFonts w:ascii="FangSong" w:eastAsia="FangSong" w:hAnsi="FangSong" w:cs="FangSong"/>
          <w:spacing w:val="-16"/>
          <w:sz w:val="28"/>
          <w:szCs w:val="28"/>
        </w:rPr>
        <w:t>业</w:t>
      </w:r>
      <w:r>
        <w:rPr>
          <w:rFonts w:ascii="FangSong" w:eastAsia="FangSong" w:hAnsi="FangSong" w:cs="FangSong"/>
          <w:spacing w:val="-13"/>
          <w:sz w:val="28"/>
          <w:szCs w:val="28"/>
        </w:rPr>
        <w:t>人数：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预计创造就业机会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</w:p>
    <w:p>
      <w:pPr>
        <w:spacing w:before="288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投</w:t>
      </w:r>
      <w:r>
        <w:rPr>
          <w:rFonts w:ascii="FangSong" w:eastAsia="FangSong" w:hAnsi="FangSong" w:cs="FangSong"/>
          <w:spacing w:val="-13"/>
          <w:sz w:val="28"/>
          <w:szCs w:val="28"/>
        </w:rPr>
        <w:t>资回收期：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预计投资回收期为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7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财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9"/>
          <w:sz w:val="28"/>
          <w:szCs w:val="28"/>
        </w:rPr>
        <w:t>内部收益率：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预计财务内部收益率为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XX%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2" w:line="220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五、原辅材料供应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(一)、高档餐饮项目建设期原辅材料供应情况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在高</w:t>
      </w:r>
      <w:r>
        <w:rPr>
          <w:rFonts w:ascii="FangSong" w:eastAsia="FangSong" w:hAnsi="FangSong" w:cs="FangSong"/>
          <w:spacing w:val="-15"/>
          <w:sz w:val="28"/>
          <w:szCs w:val="28"/>
        </w:rPr>
        <w:t>档</w:t>
      </w:r>
      <w:r>
        <w:rPr>
          <w:rFonts w:ascii="FangSong" w:eastAsia="FangSong" w:hAnsi="FangSong" w:cs="FangSong"/>
          <w:spacing w:val="-8"/>
          <w:sz w:val="28"/>
          <w:szCs w:val="28"/>
        </w:rPr>
        <w:t>餐饮项目的建设和运营过程中，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原辅材料的供应是确保工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程顺利进行和产品质量稳定的重要环节。本章将详细探讨高档餐</w:t>
      </w:r>
      <w:r>
        <w:rPr>
          <w:rFonts w:ascii="FangSong" w:eastAsia="FangSong" w:hAnsi="FangSong" w:cs="FangSong"/>
          <w:spacing w:val="-3"/>
          <w:sz w:val="28"/>
          <w:szCs w:val="28"/>
        </w:rPr>
        <w:t>饮</w:t>
      </w:r>
      <w:r>
        <w:rPr>
          <w:rFonts w:ascii="FangSong" w:eastAsia="FangSong" w:hAnsi="FangSong" w:cs="FangSong"/>
          <w:sz w:val="28"/>
          <w:szCs w:val="28"/>
        </w:rPr>
        <w:t>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目建设期和运营期的原辅材料供应情况，以及相关的质量管理措施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7.1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高档餐饮项目建设期原辅</w:t>
      </w:r>
      <w:r>
        <w:rPr>
          <w:rFonts w:ascii="FangSong" w:eastAsia="FangSong" w:hAnsi="FangSong" w:cs="FangSong"/>
          <w:sz w:val="28"/>
          <w:szCs w:val="28"/>
        </w:rPr>
        <w:t>材料供应情况</w:t>
      </w:r>
    </w:p>
    <w:p>
      <w:pPr>
        <w:spacing w:before="290" w:line="416" w:lineRule="auto"/>
        <w:ind w:left="37" w:right="5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在高</w:t>
      </w:r>
      <w:r>
        <w:rPr>
          <w:rFonts w:ascii="FangSong" w:eastAsia="FangSong" w:hAnsi="FangSong" w:cs="FangSong"/>
          <w:spacing w:val="-15"/>
          <w:sz w:val="28"/>
          <w:szCs w:val="28"/>
        </w:rPr>
        <w:t>档</w:t>
      </w:r>
      <w:r>
        <w:rPr>
          <w:rFonts w:ascii="FangSong" w:eastAsia="FangSong" w:hAnsi="FangSong" w:cs="FangSong"/>
          <w:spacing w:val="-8"/>
          <w:sz w:val="28"/>
          <w:szCs w:val="28"/>
        </w:rPr>
        <w:t>餐饮项目建设期间，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原辅材料的及时供应对工程进度和质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量有着直接的影响。下面是高档餐饮项目建设期原辅材料供应情况</w:t>
      </w:r>
      <w:r>
        <w:rPr>
          <w:rFonts w:ascii="FangSong" w:eastAsia="FangSong" w:hAnsi="FangSong" w:cs="FangSong"/>
          <w:spacing w:val="-2"/>
          <w:sz w:val="28"/>
          <w:szCs w:val="28"/>
        </w:rPr>
        <w:t>的</w:t>
      </w:r>
    </w:p>
    <w:p>
      <w:pPr>
        <w:sectPr>
          <w:pgSz w:w="11906" w:h="16839"/>
          <w:pgMar w:top="1431" w:right="1743" w:bottom="0" w:left="1785" w:header="0" w:footer="0" w:gutter="0"/>
          <w:pgNumType w:start="17"/>
          <w:cols w:space="708"/>
        </w:sectPr>
      </w:pPr>
    </w:p>
    <w:p>
      <w:pPr>
        <w:spacing w:before="183" w:line="222" w:lineRule="auto"/>
        <w:ind w:left="40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bookmarkStart w:id="21" w:name="_bookmark22"/>
      <w:bookmarkEnd w:id="21"/>
      <w:r>
        <w:rPr>
          <w:rFonts w:ascii="FangSong" w:eastAsia="FangSong" w:hAnsi="FangSong" w:cs="FangSong"/>
          <w:spacing w:val="-16"/>
          <w:sz w:val="28"/>
          <w:szCs w:val="28"/>
        </w:rPr>
        <w:t>主</w:t>
      </w:r>
      <w:r>
        <w:rPr>
          <w:rFonts w:ascii="FangSong" w:eastAsia="FangSong" w:hAnsi="FangSong" w:cs="FangSong"/>
          <w:spacing w:val="-14"/>
          <w:sz w:val="28"/>
          <w:szCs w:val="28"/>
        </w:rPr>
        <w:t>要内容：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应链策略：</w:t>
      </w:r>
    </w:p>
    <w:p>
      <w:pPr>
        <w:spacing w:before="288" w:line="411" w:lineRule="auto"/>
        <w:ind w:left="49" w:right="14" w:firstLine="9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我们将建立稳定、可靠的供应链体系，</w:t>
      </w:r>
      <w:r>
        <w:rPr>
          <w:rFonts w:ascii="FangSong" w:eastAsia="FangSong" w:hAnsi="FangSong" w:cs="FangSong"/>
          <w:sz w:val="28"/>
          <w:szCs w:val="28"/>
        </w:rPr>
        <w:t>与有资质、信誉良好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供应商建立合作关系，确保原辅材料的及时供应。</w:t>
      </w:r>
    </w:p>
    <w:p>
      <w:pPr>
        <w:spacing w:line="222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量标准：</w:t>
      </w:r>
    </w:p>
    <w:p>
      <w:pPr>
        <w:spacing w:before="288" w:line="411" w:lineRule="auto"/>
        <w:ind w:left="31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对所有原辅材料设定明确的质量标准和技术要求，保障原</w:t>
      </w:r>
      <w:r>
        <w:rPr>
          <w:rFonts w:ascii="FangSong" w:eastAsia="FangSong" w:hAnsi="FangSong" w:cs="FangSong"/>
          <w:sz w:val="28"/>
          <w:szCs w:val="28"/>
        </w:rPr>
        <w:t>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料的质</w:t>
      </w:r>
      <w:r>
        <w:rPr>
          <w:rFonts w:ascii="FangSong" w:eastAsia="FangSong" w:hAnsi="FangSong" w:cs="FangSong"/>
          <w:spacing w:val="-3"/>
          <w:sz w:val="28"/>
          <w:szCs w:val="28"/>
        </w:rPr>
        <w:t>量</w:t>
      </w:r>
      <w:r>
        <w:rPr>
          <w:rFonts w:ascii="FangSong" w:eastAsia="FangSong" w:hAnsi="FangSong" w:cs="FangSong"/>
          <w:spacing w:val="-2"/>
          <w:sz w:val="28"/>
          <w:szCs w:val="28"/>
        </w:rPr>
        <w:t>符合相关标准，以确保产品达到设计要求。</w:t>
      </w:r>
    </w:p>
    <w:p>
      <w:pPr>
        <w:spacing w:line="219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库</w:t>
      </w:r>
      <w:r>
        <w:rPr>
          <w:rFonts w:ascii="FangSong" w:eastAsia="FangSong" w:hAnsi="FangSong" w:cs="FangSong"/>
          <w:spacing w:val="-13"/>
          <w:sz w:val="28"/>
          <w:szCs w:val="28"/>
        </w:rPr>
        <w:t>存管理：</w:t>
      </w:r>
    </w:p>
    <w:p>
      <w:pPr>
        <w:spacing w:before="292" w:line="411" w:lineRule="auto"/>
        <w:ind w:left="39" w:right="14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在建设期，将建立合理的库存管理系统，确保原辅材料的</w:t>
      </w:r>
      <w:r>
        <w:rPr>
          <w:rFonts w:ascii="FangSong" w:eastAsia="FangSong" w:hAnsi="FangSong" w:cs="FangSong"/>
          <w:sz w:val="28"/>
          <w:szCs w:val="28"/>
        </w:rPr>
        <w:t>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全储存，并</w:t>
      </w:r>
      <w:r>
        <w:rPr>
          <w:rFonts w:ascii="FangSong" w:eastAsia="FangSong" w:hAnsi="FangSong" w:cs="FangSong"/>
          <w:spacing w:val="-2"/>
          <w:sz w:val="28"/>
          <w:szCs w:val="28"/>
        </w:rPr>
        <w:t>通过先进的信息化手段实现库存的及时监控。</w:t>
      </w:r>
    </w:p>
    <w:p>
      <w:pPr>
        <w:spacing w:before="2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3"/>
          <w:sz w:val="28"/>
          <w:szCs w:val="28"/>
        </w:rPr>
        <w:t>应保障：</w:t>
      </w:r>
    </w:p>
    <w:p>
      <w:pPr>
        <w:spacing w:before="287" w:line="416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对于关键原辅材料，将建立备货计划和储备机制，以应对</w:t>
      </w:r>
      <w:r>
        <w:rPr>
          <w:rFonts w:ascii="FangSong" w:eastAsia="FangSong" w:hAnsi="FangSong" w:cs="FangSong"/>
          <w:sz w:val="28"/>
          <w:szCs w:val="28"/>
        </w:rPr>
        <w:t>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在的供应中</w:t>
      </w:r>
      <w:r>
        <w:rPr>
          <w:rFonts w:ascii="FangSong" w:eastAsia="FangSong" w:hAnsi="FangSong" w:cs="FangSong"/>
          <w:spacing w:val="-2"/>
          <w:sz w:val="28"/>
          <w:szCs w:val="28"/>
        </w:rPr>
        <w:t>断或价格波动，确保施工进度不受影响。</w:t>
      </w:r>
    </w:p>
    <w:p>
      <w:pPr>
        <w:spacing w:before="248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(二)、高档餐饮项目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运营期原辅材料供应及质量管理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1" w:line="411" w:lineRule="auto"/>
        <w:ind w:left="33" w:right="1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高</w:t>
      </w:r>
      <w:r>
        <w:rPr>
          <w:rFonts w:ascii="FangSong" w:eastAsia="FangSong" w:hAnsi="FangSong" w:cs="FangSong"/>
          <w:spacing w:val="-9"/>
          <w:sz w:val="28"/>
          <w:szCs w:val="28"/>
        </w:rPr>
        <w:t>档餐饮项目进入运营期后，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原辅材料的持续供应和质量管理同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样至关重要。下面</w:t>
      </w:r>
      <w:r>
        <w:rPr>
          <w:rFonts w:ascii="FangSong" w:eastAsia="FangSong" w:hAnsi="FangSong" w:cs="FangSong"/>
          <w:spacing w:val="-3"/>
          <w:sz w:val="28"/>
          <w:szCs w:val="28"/>
        </w:rPr>
        <w:t>是高档餐饮项目运营期原辅材料供应及质量管理的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关</w:t>
      </w:r>
      <w:r>
        <w:rPr>
          <w:rFonts w:ascii="FangSong" w:eastAsia="FangSong" w:hAnsi="FangSong" w:cs="FangSong"/>
          <w:spacing w:val="-13"/>
          <w:sz w:val="28"/>
          <w:szCs w:val="28"/>
        </w:rPr>
        <w:t>键方面：</w:t>
      </w:r>
    </w:p>
    <w:p>
      <w:pPr>
        <w:spacing w:before="1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应链维护：</w:t>
      </w:r>
    </w:p>
    <w:p>
      <w:pPr>
        <w:spacing w:before="289" w:line="411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在运营期，将继续与供应商保持密切的合作，定期评估供</w:t>
      </w:r>
      <w:r>
        <w:rPr>
          <w:rFonts w:ascii="FangSong" w:eastAsia="FangSong" w:hAnsi="FangSong" w:cs="FangSong"/>
          <w:sz w:val="28"/>
          <w:szCs w:val="28"/>
        </w:rPr>
        <w:t>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链的稳定性，确</w:t>
      </w:r>
      <w:r>
        <w:rPr>
          <w:rFonts w:ascii="FangSong" w:eastAsia="FangSong" w:hAnsi="FangSong" w:cs="FangSong"/>
          <w:spacing w:val="-2"/>
          <w:sz w:val="28"/>
          <w:szCs w:val="28"/>
        </w:rPr>
        <w:t>保原辅材料的长期可持续供应。</w:t>
      </w:r>
    </w:p>
    <w:p>
      <w:pPr>
        <w:spacing w:line="223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量监控：</w:t>
      </w:r>
    </w:p>
    <w:p>
      <w:pPr>
        <w:sectPr>
          <w:pgSz w:w="11906" w:h="16839"/>
          <w:pgMar w:top="1431" w:right="1785" w:bottom="0" w:left="1785" w:header="0" w:footer="0" w:gutter="0"/>
          <w:pgNumType w:start="18"/>
          <w:cols w:space="708"/>
        </w:sectPr>
      </w:pPr>
    </w:p>
    <w:p>
      <w:pPr>
        <w:spacing w:before="184" w:line="411" w:lineRule="auto"/>
        <w:ind w:left="38" w:right="95" w:firstLine="983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bookmarkStart w:id="23" w:name="_bookmark24"/>
      <w:bookmarkEnd w:id="23"/>
      <w:bookmarkStart w:id="24" w:name="_bookmark25"/>
      <w:bookmarkEnd w:id="24"/>
      <w:r>
        <w:rPr>
          <w:rFonts w:ascii="FangSong" w:eastAsia="FangSong" w:hAnsi="FangSong" w:cs="FangSong"/>
          <w:spacing w:val="1"/>
          <w:sz w:val="28"/>
          <w:szCs w:val="28"/>
        </w:rPr>
        <w:t>强化原辅材料的质量监控体系，建立检测</w:t>
      </w:r>
      <w:r>
        <w:rPr>
          <w:rFonts w:ascii="FangSong" w:eastAsia="FangSong" w:hAnsi="FangSong" w:cs="FangSong"/>
          <w:sz w:val="28"/>
          <w:szCs w:val="28"/>
        </w:rPr>
        <w:t>、评估机制，确保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原辅材</w:t>
      </w:r>
      <w:r>
        <w:rPr>
          <w:rFonts w:ascii="FangSong" w:eastAsia="FangSong" w:hAnsi="FangSong" w:cs="FangSong"/>
          <w:spacing w:val="-2"/>
          <w:sz w:val="28"/>
          <w:szCs w:val="28"/>
        </w:rPr>
        <w:t>料的质量符合产品标准，提高产品的可靠性和稳定性。</w:t>
      </w:r>
    </w:p>
    <w:p>
      <w:pPr>
        <w:spacing w:line="223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应商管理：</w:t>
      </w:r>
    </w:p>
    <w:p>
      <w:pPr>
        <w:spacing w:before="287" w:line="411" w:lineRule="auto"/>
        <w:ind w:left="32" w:right="95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加强</w:t>
      </w:r>
      <w:r>
        <w:rPr>
          <w:rFonts w:ascii="FangSong" w:eastAsia="FangSong" w:hAnsi="FangSong" w:cs="FangSong"/>
          <w:spacing w:val="1"/>
          <w:sz w:val="28"/>
          <w:szCs w:val="28"/>
        </w:rPr>
        <w:t>对供应商的管理，建立供应商绩效评估体系，与优质供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应商保持战</w:t>
      </w:r>
      <w:r>
        <w:rPr>
          <w:rFonts w:ascii="FangSong" w:eastAsia="FangSong" w:hAnsi="FangSong" w:cs="FangSong"/>
          <w:spacing w:val="-2"/>
          <w:sz w:val="28"/>
          <w:szCs w:val="28"/>
        </w:rPr>
        <w:t>略合作，推动整个供应链的不断优化。</w:t>
      </w:r>
    </w:p>
    <w:p>
      <w:pPr>
        <w:spacing w:line="221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成</w:t>
      </w:r>
      <w:r>
        <w:rPr>
          <w:rFonts w:ascii="FangSong" w:eastAsia="FangSong" w:hAnsi="FangSong" w:cs="FangSong"/>
          <w:spacing w:val="-13"/>
          <w:sz w:val="28"/>
          <w:szCs w:val="28"/>
        </w:rPr>
        <w:t>本控制：</w:t>
      </w:r>
    </w:p>
    <w:p>
      <w:pPr>
        <w:spacing w:before="286" w:line="417" w:lineRule="auto"/>
        <w:ind w:left="35" w:right="95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在运营期，将不断寻求降低原辅材料采购成本的机会，通</w:t>
      </w:r>
      <w:r>
        <w:rPr>
          <w:rFonts w:ascii="FangSong" w:eastAsia="FangSong" w:hAnsi="FangSong" w:cs="FangSong"/>
          <w:sz w:val="28"/>
          <w:szCs w:val="28"/>
        </w:rPr>
        <w:t>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谈判、采购策</w:t>
      </w:r>
      <w:r>
        <w:rPr>
          <w:rFonts w:ascii="FangSong" w:eastAsia="FangSong" w:hAnsi="FangSong" w:cs="FangSong"/>
          <w:spacing w:val="-3"/>
          <w:sz w:val="28"/>
          <w:szCs w:val="28"/>
        </w:rPr>
        <w:t>略</w:t>
      </w:r>
      <w:r>
        <w:rPr>
          <w:rFonts w:ascii="FangSong" w:eastAsia="FangSong" w:hAnsi="FangSong" w:cs="FangSong"/>
          <w:spacing w:val="-2"/>
          <w:sz w:val="28"/>
          <w:szCs w:val="28"/>
        </w:rPr>
        <w:t>调整等手段实现成本的有效控制。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92" w:line="220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六、环境影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响评估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)、环境影响评估目的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2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高档</w:t>
      </w:r>
      <w:r>
        <w:rPr>
          <w:rFonts w:ascii="FangSong" w:eastAsia="FangSong" w:hAnsi="FangSong" w:cs="FangSong"/>
          <w:spacing w:val="-6"/>
          <w:sz w:val="28"/>
          <w:szCs w:val="28"/>
        </w:rPr>
        <w:t>餐</w:t>
      </w:r>
      <w:r>
        <w:rPr>
          <w:rFonts w:ascii="FangSong" w:eastAsia="FangSong" w:hAnsi="FangSong" w:cs="FangSong"/>
          <w:spacing w:val="-4"/>
          <w:sz w:val="28"/>
          <w:szCs w:val="28"/>
        </w:rPr>
        <w:t>饮项目的环境影响评估旨在全面了解、评估高档餐饮项目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</w:t>
      </w:r>
      <w:r>
        <w:rPr>
          <w:rFonts w:ascii="FangSong" w:eastAsia="FangSong" w:hAnsi="FangSong" w:cs="FangSong"/>
          <w:spacing w:val="-8"/>
          <w:sz w:val="28"/>
          <w:szCs w:val="28"/>
        </w:rPr>
        <w:t>周边自然和社会环境可能产生的影响，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从而为决策者提供科学、客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观</w:t>
      </w:r>
      <w:r>
        <w:rPr>
          <w:rFonts w:ascii="FangSong" w:eastAsia="FangSong" w:hAnsi="FangSong" w:cs="FangSong"/>
          <w:spacing w:val="-6"/>
          <w:sz w:val="28"/>
          <w:szCs w:val="28"/>
        </w:rPr>
        <w:t>的依据。具体目的包括：</w:t>
      </w:r>
    </w:p>
    <w:p>
      <w:pPr>
        <w:spacing w:before="1" w:line="411" w:lineRule="auto"/>
        <w:ind w:left="31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评估影响范围：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sz w:val="28"/>
          <w:szCs w:val="28"/>
        </w:rPr>
        <w:t>确定高档餐饮项目可能对自然环境、生态系统</w:t>
      </w:r>
      <w:r>
        <w:rPr>
          <w:rFonts w:ascii="FangSong" w:eastAsia="FangSong" w:hAnsi="FangSong" w:cs="FangSong"/>
          <w:spacing w:val="-9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水源、空气质量</w:t>
      </w:r>
      <w:r>
        <w:rPr>
          <w:rFonts w:ascii="FangSong" w:eastAsia="FangSong" w:hAnsi="FangSong" w:cs="FangSong"/>
          <w:spacing w:val="-2"/>
          <w:sz w:val="28"/>
          <w:szCs w:val="28"/>
        </w:rPr>
        <w:t>等产生的直接或潜在影响。</w:t>
      </w:r>
    </w:p>
    <w:p>
      <w:pPr>
        <w:spacing w:before="1" w:line="411" w:lineRule="auto"/>
        <w:ind w:left="34" w:right="9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识别潜在风险：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发现可能对环境造成潜在危害的因素，为事</w:t>
      </w:r>
      <w:r>
        <w:rPr>
          <w:rFonts w:ascii="FangSong" w:eastAsia="FangSong" w:hAnsi="FangSong" w:cs="FangSong"/>
          <w:spacing w:val="-1"/>
          <w:sz w:val="28"/>
          <w:szCs w:val="28"/>
        </w:rPr>
        <w:t>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采取预防和应对措施提供基础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2" w:line="415" w:lineRule="auto"/>
        <w:ind w:left="34" w:right="95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符</w:t>
      </w:r>
      <w:r>
        <w:rPr>
          <w:rFonts w:ascii="FangSong" w:eastAsia="FangSong" w:hAnsi="FangSong" w:cs="FangSong"/>
          <w:spacing w:val="-4"/>
          <w:sz w:val="28"/>
          <w:szCs w:val="28"/>
        </w:rPr>
        <w:t>合法规要求：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遵循国家和地方环境法规，确保高档餐饮项目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在环保</w:t>
      </w:r>
      <w:r>
        <w:rPr>
          <w:rFonts w:ascii="FangSong" w:eastAsia="FangSong" w:hAnsi="FangSong" w:cs="FangSong"/>
          <w:spacing w:val="-4"/>
          <w:sz w:val="28"/>
          <w:szCs w:val="28"/>
        </w:rPr>
        <w:t>方</w:t>
      </w:r>
      <w:r>
        <w:rPr>
          <w:rFonts w:ascii="FangSong" w:eastAsia="FangSong" w:hAnsi="FangSong" w:cs="FangSong"/>
          <w:spacing w:val="-3"/>
          <w:sz w:val="28"/>
          <w:szCs w:val="28"/>
        </w:rPr>
        <w:t>面的合法性和可持续性。</w:t>
      </w:r>
    </w:p>
    <w:p>
      <w:pPr>
        <w:sectPr>
          <w:pgSz w:w="11906" w:h="16839"/>
          <w:pgMar w:top="1431" w:right="1704" w:bottom="0" w:left="1785" w:header="0" w:footer="0" w:gutter="0"/>
          <w:pgNumType w:start="19"/>
          <w:cols w:space="708"/>
        </w:sectPr>
      </w:pPr>
    </w:p>
    <w:p>
      <w:pPr>
        <w:spacing w:before="18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bookmarkStart w:id="26" w:name="_bookmark27"/>
      <w:bookmarkEnd w:id="26"/>
      <w:bookmarkStart w:id="27" w:name="_bookmark28"/>
      <w:bookmarkEnd w:id="27"/>
      <w:bookmarkStart w:id="28" w:name="_bookmark29"/>
      <w:bookmarkEnd w:id="28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(二)、环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境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影响评估法律法规依据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6" w:lineRule="auto"/>
        <w:ind w:left="3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在进</w:t>
      </w:r>
      <w:r>
        <w:rPr>
          <w:rFonts w:ascii="FangSong" w:eastAsia="FangSong" w:hAnsi="FangSong" w:cs="FangSong"/>
          <w:spacing w:val="-9"/>
          <w:sz w:val="28"/>
          <w:szCs w:val="28"/>
        </w:rPr>
        <w:t>行</w:t>
      </w:r>
      <w:r>
        <w:rPr>
          <w:rFonts w:ascii="FangSong" w:eastAsia="FangSong" w:hAnsi="FangSong" w:cs="FangSong"/>
          <w:spacing w:val="-7"/>
          <w:sz w:val="28"/>
          <w:szCs w:val="28"/>
        </w:rPr>
        <w:t>环境影响评估时，我们将依据国家和地方相关的环境法规，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确</w:t>
      </w:r>
      <w:r>
        <w:rPr>
          <w:rFonts w:ascii="FangSong" w:eastAsia="FangSong" w:hAnsi="FangSong" w:cs="FangSong"/>
          <w:spacing w:val="-4"/>
          <w:sz w:val="28"/>
          <w:szCs w:val="28"/>
        </w:rPr>
        <w:t>保评估的合法性和有效性。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、高档餐饮项目对环境的主要影响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2" w:right="17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通过详细的环境影响评估，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我们将全面了解高档餐饮项目可能</w:t>
      </w:r>
      <w:r>
        <w:rPr>
          <w:rFonts w:ascii="FangSong" w:eastAsia="FangSong" w:hAnsi="FangSong" w:cs="FangSong"/>
          <w:spacing w:val="-7"/>
          <w:sz w:val="28"/>
          <w:szCs w:val="28"/>
        </w:rPr>
        <w:t>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环境</w:t>
      </w: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4"/>
          <w:sz w:val="28"/>
          <w:szCs w:val="28"/>
        </w:rPr>
        <w:t>生的主要影响，包括但不限于：</w:t>
      </w:r>
    </w:p>
    <w:p>
      <w:pPr>
        <w:spacing w:before="1" w:line="411" w:lineRule="auto"/>
        <w:ind w:left="45" w:right="176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水质影响：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评估高档餐饮项目对附近水源的影响，确保水质</w:t>
      </w:r>
      <w:r>
        <w:rPr>
          <w:rFonts w:ascii="FangSong" w:eastAsia="FangSong" w:hAnsi="FangSong" w:cs="FangSong"/>
          <w:sz w:val="28"/>
          <w:szCs w:val="28"/>
        </w:rPr>
        <w:t>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受</w:t>
      </w:r>
      <w:r>
        <w:rPr>
          <w:rFonts w:ascii="FangSong" w:eastAsia="FangSong" w:hAnsi="FangSong" w:cs="FangSong"/>
          <w:spacing w:val="-11"/>
          <w:sz w:val="28"/>
          <w:szCs w:val="28"/>
        </w:rPr>
        <w:t>到污染。</w:t>
      </w:r>
    </w:p>
    <w:p>
      <w:pPr>
        <w:spacing w:before="1" w:line="411" w:lineRule="auto"/>
        <w:ind w:left="33" w:right="176" w:firstLine="5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空气质</w:t>
      </w:r>
      <w:r>
        <w:rPr>
          <w:rFonts w:ascii="FangSong" w:eastAsia="FangSong" w:hAnsi="FangSong" w:cs="FangSong"/>
          <w:spacing w:val="-4"/>
          <w:sz w:val="28"/>
          <w:szCs w:val="28"/>
        </w:rPr>
        <w:t>量：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考察高档餐饮项目可能对空气质量产生的影响，采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取</w:t>
      </w:r>
      <w:r>
        <w:rPr>
          <w:rFonts w:ascii="FangSong" w:eastAsia="FangSong" w:hAnsi="FangSong" w:cs="FangSong"/>
          <w:spacing w:val="-5"/>
          <w:sz w:val="28"/>
          <w:szCs w:val="28"/>
        </w:rPr>
        <w:t>相</w:t>
      </w:r>
      <w:r>
        <w:rPr>
          <w:rFonts w:ascii="FangSong" w:eastAsia="FangSong" w:hAnsi="FangSong" w:cs="FangSong"/>
          <w:spacing w:val="-4"/>
          <w:sz w:val="28"/>
          <w:szCs w:val="28"/>
        </w:rPr>
        <w:t>应措施减少空气污染。</w:t>
      </w:r>
    </w:p>
    <w:p>
      <w:pPr>
        <w:spacing w:before="1" w:line="415" w:lineRule="auto"/>
        <w:ind w:left="43" w:right="176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土壤影响：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分析高档餐饮项目对土壤的潜在影响，保护土壤生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态</w:t>
      </w:r>
      <w:r>
        <w:rPr>
          <w:rFonts w:ascii="FangSong" w:eastAsia="FangSong" w:hAnsi="FangSong" w:cs="FangSong"/>
          <w:spacing w:val="-8"/>
          <w:sz w:val="28"/>
          <w:szCs w:val="28"/>
        </w:rPr>
        <w:t>系统的稳定。</w:t>
      </w:r>
    </w:p>
    <w:p>
      <w:pPr>
        <w:spacing w:before="248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(四)、环境保护措施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为减少环境</w:t>
      </w:r>
      <w:r>
        <w:rPr>
          <w:rFonts w:ascii="FangSong" w:eastAsia="FangSong" w:hAnsi="FangSong" w:cs="FangSong"/>
          <w:spacing w:val="-4"/>
          <w:sz w:val="28"/>
          <w:szCs w:val="28"/>
        </w:rPr>
        <w:t>影</w:t>
      </w:r>
      <w:r>
        <w:rPr>
          <w:rFonts w:ascii="FangSong" w:eastAsia="FangSong" w:hAnsi="FangSong" w:cs="FangSong"/>
          <w:spacing w:val="-3"/>
          <w:sz w:val="28"/>
          <w:szCs w:val="28"/>
        </w:rPr>
        <w:t>响，高档餐饮项目将采取以下环保措施：</w:t>
      </w:r>
    </w:p>
    <w:p>
      <w:pPr>
        <w:spacing w:before="290" w:line="411" w:lineRule="auto"/>
        <w:ind w:left="35" w:right="17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污</w:t>
      </w:r>
      <w:r>
        <w:rPr>
          <w:rFonts w:ascii="FangSong" w:eastAsia="FangSong" w:hAnsi="FangSong" w:cs="FangSong"/>
          <w:spacing w:val="-4"/>
          <w:sz w:val="28"/>
          <w:szCs w:val="28"/>
        </w:rPr>
        <w:t>染防治：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实施先进的污染防治技术，减少废气、废水和固体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废</w:t>
      </w:r>
      <w:r>
        <w:rPr>
          <w:rFonts w:ascii="FangSong" w:eastAsia="FangSong" w:hAnsi="FangSong" w:cs="FangSong"/>
          <w:spacing w:val="-7"/>
          <w:sz w:val="28"/>
          <w:szCs w:val="28"/>
        </w:rPr>
        <w:t>弃物的排放。</w:t>
      </w:r>
    </w:p>
    <w:p>
      <w:pPr>
        <w:spacing w:before="1" w:line="411" w:lineRule="auto"/>
        <w:ind w:left="49" w:right="176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绿</w:t>
      </w:r>
      <w:r>
        <w:rPr>
          <w:rFonts w:ascii="FangSong" w:eastAsia="FangSong" w:hAnsi="FangSong" w:cs="FangSong"/>
          <w:spacing w:val="-4"/>
          <w:sz w:val="28"/>
          <w:szCs w:val="28"/>
        </w:rPr>
        <w:t>化与生态恢复：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在施工和运营阶段进行绿化工程，促进植被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生长，</w:t>
      </w:r>
      <w:r>
        <w:rPr>
          <w:rFonts w:ascii="FangSong" w:eastAsia="FangSong" w:hAnsi="FangSong" w:cs="FangSong"/>
          <w:spacing w:val="-4"/>
          <w:sz w:val="28"/>
          <w:szCs w:val="28"/>
        </w:rPr>
        <w:t>降低对自然环境的破坏。</w:t>
      </w:r>
    </w:p>
    <w:p>
      <w:pPr>
        <w:spacing w:before="2" w:line="416" w:lineRule="auto"/>
        <w:ind w:left="41" w:right="17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资源</w:t>
      </w:r>
      <w:r>
        <w:rPr>
          <w:rFonts w:ascii="FangSong" w:eastAsia="FangSong" w:hAnsi="FangSong" w:cs="FangSong"/>
          <w:spacing w:val="-7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持续利用：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采用资源节约型技术，最大限度地减少对自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然资源的消耗。</w:t>
      </w:r>
    </w:p>
    <w:p>
      <w:pPr>
        <w:sectPr>
          <w:pgSz w:w="11906" w:h="16839"/>
          <w:pgMar w:top="1431" w:right="1623" w:bottom="0" w:left="1785" w:header="0" w:footer="0" w:gutter="0"/>
          <w:pgNumType w:start="20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9" w:name="_bookmark30"/>
      <w:bookmarkEnd w:id="29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、环境监测与管理计划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高档餐饮</w:t>
      </w:r>
      <w:r>
        <w:rPr>
          <w:rFonts w:ascii="FangSong" w:eastAsia="FangSong" w:hAnsi="FangSong" w:cs="FangSong"/>
          <w:spacing w:val="-3"/>
          <w:sz w:val="28"/>
          <w:szCs w:val="28"/>
        </w:rPr>
        <w:t>项目将建立完善的环境监测与管理体系，包括：</w:t>
      </w:r>
    </w:p>
    <w:p>
      <w:pPr>
        <w:spacing w:before="289" w:line="411" w:lineRule="auto"/>
        <w:ind w:left="35" w:right="7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实</w:t>
      </w:r>
      <w:r>
        <w:rPr>
          <w:rFonts w:ascii="FangSong" w:eastAsia="FangSong" w:hAnsi="FangSong" w:cs="FangSong"/>
          <w:spacing w:val="-6"/>
          <w:sz w:val="28"/>
          <w:szCs w:val="28"/>
        </w:rPr>
        <w:t>时监测：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利用先进的监测技术，对环境因子进行实时监测，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及时发现异常情况</w:t>
      </w:r>
      <w:r>
        <w:rPr>
          <w:rFonts w:ascii="FangSong" w:eastAsia="FangSong" w:hAnsi="FangSong" w:cs="FangSong"/>
          <w:spacing w:val="-5"/>
          <w:sz w:val="28"/>
          <w:szCs w:val="28"/>
        </w:rPr>
        <w:t>。</w:t>
      </w:r>
    </w:p>
    <w:p>
      <w:pPr>
        <w:spacing w:before="2" w:line="415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定期</w:t>
      </w:r>
      <w:r>
        <w:rPr>
          <w:rFonts w:ascii="FangSong" w:eastAsia="FangSong" w:hAnsi="FangSong" w:cs="FangSong"/>
          <w:spacing w:val="-11"/>
          <w:sz w:val="28"/>
          <w:szCs w:val="28"/>
        </w:rPr>
        <w:t>报</w:t>
      </w:r>
      <w:r>
        <w:rPr>
          <w:rFonts w:ascii="FangSong" w:eastAsia="FangSong" w:hAnsi="FangSong" w:cs="FangSong"/>
          <w:spacing w:val="-8"/>
          <w:sz w:val="28"/>
          <w:szCs w:val="28"/>
        </w:rPr>
        <w:t>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提交定期环境监测报告，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向监管部门和公众公开环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境数据，确保透明度和公正性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46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(六)、环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境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影响评估报告编制要求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92" w:line="411" w:lineRule="auto"/>
        <w:ind w:left="34" w:right="1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确保环境影响评估报告的准确性和科学性，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将按照以下要求进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行</w:t>
      </w:r>
      <w:r>
        <w:rPr>
          <w:rFonts w:ascii="FangSong" w:eastAsia="FangSong" w:hAnsi="FangSong" w:cs="FangSong"/>
          <w:spacing w:val="-15"/>
          <w:sz w:val="28"/>
          <w:szCs w:val="28"/>
        </w:rPr>
        <w:t>编制：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数据来源：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使用真实可靠的数据，确保评估结果的真实性</w:t>
      </w:r>
      <w:r>
        <w:rPr>
          <w:rFonts w:ascii="FangSong" w:eastAsia="FangSong" w:hAnsi="FangSong" w:cs="FangSong"/>
          <w:spacing w:val="-4"/>
          <w:sz w:val="28"/>
          <w:szCs w:val="28"/>
        </w:rPr>
        <w:t>。</w:t>
      </w:r>
    </w:p>
    <w:p>
      <w:pPr>
        <w:spacing w:before="291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透明度：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以简明扼要的方式呈现评估过程和结论，使相关方</w:t>
      </w:r>
      <w:r>
        <w:rPr>
          <w:rFonts w:ascii="FangSong" w:eastAsia="FangSong" w:hAnsi="FangSong" w:cs="FangSong"/>
          <w:spacing w:val="-1"/>
          <w:sz w:val="28"/>
          <w:szCs w:val="28"/>
        </w:rPr>
        <w:t>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够理解和参与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1" w:line="417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风险评估：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对可能的环境风险进行全面评估，提出应对措施</w:t>
      </w:r>
      <w:r>
        <w:rPr>
          <w:rFonts w:ascii="FangSong" w:eastAsia="FangSong" w:hAnsi="FangSong" w:cs="FangSong"/>
          <w:spacing w:val="-3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应急预案。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92" w:line="220" w:lineRule="auto"/>
        <w:ind w:left="598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七、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财务管理与资金运作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)、财务战略规划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414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的财务管理战略规划中，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首要的策略是盈利优化。公司明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</w:t>
      </w:r>
      <w:r>
        <w:rPr>
          <w:rFonts w:ascii="FangSong" w:eastAsia="FangSong" w:hAnsi="FangSong" w:cs="FangSong"/>
          <w:spacing w:val="-8"/>
          <w:sz w:val="28"/>
          <w:szCs w:val="28"/>
        </w:rPr>
        <w:t>定义了盈利目标，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并通过深入的市场分析、科学的产品定价和有效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成本管控手段，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不断优化盈利结构。这一策略旨在确保公司在激烈</w:t>
      </w:r>
    </w:p>
    <w:p>
      <w:pPr>
        <w:sectPr>
          <w:pgSz w:w="11906" w:h="16839"/>
          <w:pgMar w:top="1431" w:right="1785" w:bottom="0" w:left="1785" w:header="0" w:footer="0" w:gutter="0"/>
          <w:pgNumType w:start="21"/>
          <w:cols w:space="708"/>
        </w:sectPr>
      </w:pPr>
    </w:p>
    <w:p>
      <w:pPr>
        <w:spacing w:before="184" w:line="411" w:lineRule="auto"/>
        <w:ind w:left="34" w:right="14" w:firstLine="14"/>
        <w:rPr>
          <w:rFonts w:ascii="FangSong" w:eastAsia="FangSong" w:hAnsi="FangSong" w:cs="FangSong"/>
          <w:sz w:val="28"/>
          <w:szCs w:val="28"/>
        </w:rPr>
      </w:pPr>
      <w:bookmarkStart w:id="30" w:name="_bookmark31"/>
      <w:bookmarkEnd w:id="30"/>
      <w:r>
        <w:rPr>
          <w:rFonts w:ascii="FangSong" w:eastAsia="FangSong" w:hAnsi="FangSong" w:cs="FangSong"/>
          <w:spacing w:val="-24"/>
          <w:sz w:val="28"/>
          <w:szCs w:val="28"/>
        </w:rPr>
        <w:t>的市</w:t>
      </w:r>
      <w:r>
        <w:rPr>
          <w:rFonts w:ascii="FangSong" w:eastAsia="FangSong" w:hAnsi="FangSong" w:cs="FangSong"/>
          <w:spacing w:val="-14"/>
          <w:sz w:val="28"/>
          <w:szCs w:val="28"/>
        </w:rPr>
        <w:t>场</w:t>
      </w:r>
      <w:r>
        <w:rPr>
          <w:rFonts w:ascii="FangSong" w:eastAsia="FangSong" w:hAnsi="FangSong" w:cs="FangSong"/>
          <w:spacing w:val="-12"/>
          <w:sz w:val="28"/>
          <w:szCs w:val="28"/>
        </w:rPr>
        <w:t>竞争中能够保持稳定的盈利水平，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同时适应市场变化，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保持竞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争力。</w:t>
      </w:r>
    </w:p>
    <w:p>
      <w:pPr>
        <w:spacing w:before="2" w:line="411" w:lineRule="auto"/>
        <w:ind w:left="33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另</w:t>
      </w:r>
      <w:r>
        <w:rPr>
          <w:rFonts w:ascii="FangSong" w:eastAsia="FangSong" w:hAnsi="FangSong" w:cs="FangSong"/>
          <w:spacing w:val="-13"/>
          <w:sz w:val="28"/>
          <w:szCs w:val="28"/>
        </w:rPr>
        <w:t>一方面，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公司注重风险管理，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通过多元化投资组合和全面的风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险</w:t>
      </w:r>
      <w:r>
        <w:rPr>
          <w:rFonts w:ascii="FangSong" w:eastAsia="FangSong" w:hAnsi="FangSong" w:cs="FangSong"/>
          <w:spacing w:val="-8"/>
          <w:sz w:val="28"/>
          <w:szCs w:val="28"/>
        </w:rPr>
        <w:t>分析，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制定合理的风险管理战略。这项策略旨在确保公司在不同市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场</w:t>
      </w:r>
      <w:r>
        <w:rPr>
          <w:rFonts w:ascii="FangSong" w:eastAsia="FangSong" w:hAnsi="FangSong" w:cs="FangSong"/>
          <w:spacing w:val="-8"/>
          <w:sz w:val="28"/>
          <w:szCs w:val="28"/>
        </w:rPr>
        <w:t>和经济条件下都能够保持相对的财务稳定性，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降低可能的经济波动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对企</w:t>
      </w:r>
      <w:r>
        <w:rPr>
          <w:rFonts w:ascii="FangSong" w:eastAsia="FangSong" w:hAnsi="FangSong" w:cs="FangSong"/>
          <w:spacing w:val="-4"/>
          <w:sz w:val="28"/>
          <w:szCs w:val="28"/>
        </w:rPr>
        <w:t>业造成的不利影响。</w:t>
      </w:r>
    </w:p>
    <w:p>
      <w:pPr>
        <w:spacing w:line="413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此外</w:t>
      </w:r>
      <w:r>
        <w:rPr>
          <w:rFonts w:ascii="FangSong" w:eastAsia="FangSong" w:hAnsi="FangSong" w:cs="FangSong"/>
          <w:spacing w:val="-15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公司致力于科学合理的资产配置。通过确立合理的资产配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置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公司平衡短期和长期投资，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不断优化资产结构。这一策略旨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提高投资回报率，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实现财务战略的最大化，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确保公司的财务健康和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可</w:t>
      </w:r>
      <w:r>
        <w:rPr>
          <w:rFonts w:ascii="FangSong" w:eastAsia="FangSong" w:hAnsi="FangSong" w:cs="FangSong"/>
          <w:spacing w:val="-8"/>
          <w:sz w:val="28"/>
          <w:szCs w:val="28"/>
        </w:rPr>
        <w:t>持续发展。通过这些核心战略，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公司将在财务战略规划中取得长期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稳</w:t>
      </w:r>
      <w:r>
        <w:rPr>
          <w:rFonts w:ascii="FangSong" w:eastAsia="FangSong" w:hAnsi="FangSong" w:cs="FangSong"/>
          <w:spacing w:val="-7"/>
          <w:sz w:val="28"/>
          <w:szCs w:val="28"/>
        </w:rPr>
        <w:t>健的业绩。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二)、资金需求与筹措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1" w:line="411" w:lineRule="auto"/>
        <w:ind w:left="33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资</w:t>
      </w:r>
      <w:r>
        <w:rPr>
          <w:rFonts w:ascii="FangSong" w:eastAsia="FangSong" w:hAnsi="FangSong" w:cs="FangSong"/>
          <w:spacing w:val="-9"/>
          <w:sz w:val="28"/>
          <w:szCs w:val="28"/>
        </w:rPr>
        <w:t>金需求与筹措是公司财务管理中至关重要的一环，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公司通过精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确的资金规划和灵</w:t>
      </w:r>
      <w:r>
        <w:rPr>
          <w:rFonts w:ascii="FangSong" w:eastAsia="FangSong" w:hAnsi="FangSong" w:cs="FangSong"/>
          <w:spacing w:val="-3"/>
          <w:sz w:val="28"/>
          <w:szCs w:val="28"/>
        </w:rPr>
        <w:t>活的筹措方式确保经营活动的顺利开展。下面是公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司在</w:t>
      </w:r>
      <w:r>
        <w:rPr>
          <w:rFonts w:ascii="FangSong" w:eastAsia="FangSong" w:hAnsi="FangSong" w:cs="FangSong"/>
          <w:spacing w:val="-6"/>
          <w:sz w:val="28"/>
          <w:szCs w:val="28"/>
        </w:rPr>
        <w:t>资</w:t>
      </w:r>
      <w:r>
        <w:rPr>
          <w:rFonts w:ascii="FangSong" w:eastAsia="FangSong" w:hAnsi="FangSong" w:cs="FangSong"/>
          <w:spacing w:val="-4"/>
          <w:sz w:val="28"/>
          <w:szCs w:val="28"/>
        </w:rPr>
        <w:t>金需求与筹措方面的核心措施：</w:t>
      </w:r>
    </w:p>
    <w:p>
      <w:pPr>
        <w:spacing w:before="2" w:line="411" w:lineRule="auto"/>
        <w:ind w:left="35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资金</w:t>
      </w:r>
      <w:r>
        <w:rPr>
          <w:rFonts w:ascii="FangSong" w:eastAsia="FangSong" w:hAnsi="FangSong" w:cs="FangSong"/>
          <w:spacing w:val="-7"/>
          <w:sz w:val="28"/>
          <w:szCs w:val="28"/>
        </w:rPr>
        <w:t>需</w:t>
      </w:r>
      <w:r>
        <w:rPr>
          <w:rFonts w:ascii="FangSong" w:eastAsia="FangSong" w:hAnsi="FangSong" w:cs="FangSong"/>
          <w:spacing w:val="-4"/>
          <w:sz w:val="28"/>
          <w:szCs w:val="28"/>
        </w:rPr>
        <w:t>求规划：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公司首先进行全面的资金需求规划，考虑到不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同阶段的经营活动、投资计划以及可能出现的突发情况。通过详细</w:t>
      </w:r>
      <w:r>
        <w:rPr>
          <w:rFonts w:ascii="FangSong" w:eastAsia="FangSong" w:hAnsi="FangSong" w:cs="FangSong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财务分</w:t>
      </w:r>
      <w:r>
        <w:rPr>
          <w:rFonts w:ascii="FangSong" w:eastAsia="FangSong" w:hAnsi="FangSong" w:cs="FangSong"/>
          <w:spacing w:val="-3"/>
          <w:sz w:val="28"/>
          <w:szCs w:val="28"/>
        </w:rPr>
        <w:t>析</w:t>
      </w:r>
      <w:r>
        <w:rPr>
          <w:rFonts w:ascii="FangSong" w:eastAsia="FangSong" w:hAnsi="FangSong" w:cs="FangSong"/>
          <w:spacing w:val="-2"/>
          <w:sz w:val="28"/>
          <w:szCs w:val="28"/>
        </w:rPr>
        <w:t>，确定公司在未来一定时期内所需的资金总额。</w:t>
      </w:r>
    </w:p>
    <w:p>
      <w:pPr>
        <w:spacing w:before="2" w:line="415" w:lineRule="auto"/>
        <w:ind w:left="40" w:right="14" w:firstLine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部资金筹措：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公司优先考虑通过内部资金筹措来满足资金需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求</w:t>
      </w:r>
      <w:r>
        <w:rPr>
          <w:rFonts w:ascii="FangSong" w:eastAsia="FangSong" w:hAnsi="FangSong" w:cs="FangSong"/>
          <w:spacing w:val="-13"/>
          <w:sz w:val="28"/>
          <w:szCs w:val="28"/>
        </w:rPr>
        <w:t>。</w:t>
      </w:r>
      <w:r>
        <w:rPr>
          <w:rFonts w:ascii="FangSong" w:eastAsia="FangSong" w:hAnsi="FangSong" w:cs="FangSong"/>
          <w:spacing w:val="-8"/>
          <w:sz w:val="28"/>
          <w:szCs w:val="28"/>
        </w:rPr>
        <w:t>这包括自有资金、盈利留存等方式。通过精细的财务管理，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</w:t>
      </w:r>
    </w:p>
    <w:p>
      <w:pPr>
        <w:sectPr>
          <w:pgSz w:w="11906" w:h="16839"/>
          <w:pgMar w:top="1431" w:right="1785" w:bottom="0" w:left="1785" w:header="0" w:footer="0" w:gutter="0"/>
          <w:pgNumType w:start="22"/>
          <w:cols w:space="708"/>
        </w:sectPr>
      </w:pPr>
    </w:p>
    <w:p>
      <w:pPr>
        <w:spacing w:before="182" w:line="222" w:lineRule="auto"/>
        <w:ind w:left="38"/>
        <w:rPr>
          <w:rFonts w:ascii="FangSong" w:eastAsia="FangSong" w:hAnsi="FangSong" w:cs="FangSong"/>
          <w:sz w:val="28"/>
          <w:szCs w:val="28"/>
        </w:rPr>
      </w:pPr>
      <w:bookmarkStart w:id="31" w:name="_bookmark32"/>
      <w:bookmarkEnd w:id="31"/>
      <w:r>
        <w:rPr>
          <w:rFonts w:ascii="FangSong" w:eastAsia="FangSong" w:hAnsi="FangSong" w:cs="FangSong"/>
          <w:spacing w:val="-4"/>
          <w:sz w:val="28"/>
          <w:szCs w:val="28"/>
        </w:rPr>
        <w:t>公司内部资金的</w:t>
      </w:r>
      <w:r>
        <w:rPr>
          <w:rFonts w:ascii="FangSong" w:eastAsia="FangSong" w:hAnsi="FangSong" w:cs="FangSong"/>
          <w:spacing w:val="-3"/>
          <w:sz w:val="28"/>
          <w:szCs w:val="28"/>
        </w:rPr>
        <w:t>充</w:t>
      </w:r>
      <w:r>
        <w:rPr>
          <w:rFonts w:ascii="FangSong" w:eastAsia="FangSong" w:hAnsi="FangSong" w:cs="FangSong"/>
          <w:spacing w:val="-2"/>
          <w:sz w:val="28"/>
          <w:szCs w:val="28"/>
        </w:rPr>
        <w:t>分利用，提高自给自足的能力。</w:t>
      </w:r>
    </w:p>
    <w:p>
      <w:pPr>
        <w:spacing w:before="290" w:line="411" w:lineRule="auto"/>
        <w:ind w:left="34" w:right="3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外部融资：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当内部资金无法满足资金需求时，公司将采取外部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融</w:t>
      </w:r>
      <w:r>
        <w:rPr>
          <w:rFonts w:ascii="FangSong" w:eastAsia="FangSong" w:hAnsi="FangSong" w:cs="FangSong"/>
          <w:spacing w:val="-8"/>
          <w:sz w:val="28"/>
          <w:szCs w:val="28"/>
        </w:rPr>
        <w:t>资手段，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如银行贷款、发行债券等。公司会根据不同的资金需求阶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段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选择最适合的外部融资方式，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并注意合理安排偿还计划，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以减轻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财</w:t>
      </w:r>
      <w:r>
        <w:rPr>
          <w:rFonts w:ascii="FangSong" w:eastAsia="FangSong" w:hAnsi="FangSong" w:cs="FangSong"/>
          <w:spacing w:val="-9"/>
          <w:sz w:val="28"/>
          <w:szCs w:val="28"/>
        </w:rPr>
        <w:t>务压力。</w:t>
      </w:r>
    </w:p>
    <w:p>
      <w:pPr>
        <w:spacing w:before="3" w:line="414" w:lineRule="auto"/>
        <w:ind w:left="32" w:right="36" w:firstLine="5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资金</w:t>
      </w:r>
      <w:r>
        <w:rPr>
          <w:rFonts w:ascii="FangSong" w:eastAsia="FangSong" w:hAnsi="FangSong" w:cs="FangSong"/>
          <w:spacing w:val="-7"/>
          <w:sz w:val="28"/>
          <w:szCs w:val="28"/>
        </w:rPr>
        <w:t>利</w:t>
      </w:r>
      <w:r>
        <w:rPr>
          <w:rFonts w:ascii="FangSong" w:eastAsia="FangSong" w:hAnsi="FangSong" w:cs="FangSong"/>
          <w:spacing w:val="-4"/>
          <w:sz w:val="28"/>
          <w:szCs w:val="28"/>
        </w:rPr>
        <w:t>用效率提升：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公司通过优化经营活动和资金运作，提升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资金利用效率。</w:t>
      </w:r>
      <w:r>
        <w:rPr>
          <w:rFonts w:ascii="FangSong" w:eastAsia="FangSong" w:hAnsi="FangSong" w:cs="FangSong"/>
          <w:spacing w:val="-5"/>
          <w:sz w:val="28"/>
          <w:szCs w:val="28"/>
        </w:rPr>
        <w:t>这</w:t>
      </w:r>
      <w:r>
        <w:rPr>
          <w:rFonts w:ascii="FangSong" w:eastAsia="FangSong" w:hAnsi="FangSong" w:cs="FangSong"/>
          <w:spacing w:val="-3"/>
          <w:sz w:val="28"/>
          <w:szCs w:val="28"/>
        </w:rPr>
        <w:t>包括加强应收账款管理、控制存货水平、优化支付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计划等手段，确保资金能够最大程度地用于支持公司核心业务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三)、成本与费用管理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3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成</w:t>
      </w:r>
      <w:r>
        <w:rPr>
          <w:rFonts w:ascii="FangSong" w:eastAsia="FangSong" w:hAnsi="FangSong" w:cs="FangSong"/>
          <w:spacing w:val="-4"/>
          <w:sz w:val="28"/>
          <w:szCs w:val="28"/>
        </w:rPr>
        <w:t>本控制：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公司通过制定有效的成本控制策略，对生产过程中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的各项成本进行全面</w:t>
      </w:r>
      <w:r>
        <w:rPr>
          <w:rFonts w:ascii="FangSong" w:eastAsia="FangSong" w:hAnsi="FangSong" w:cs="FangSong"/>
          <w:spacing w:val="-2"/>
          <w:sz w:val="28"/>
          <w:szCs w:val="28"/>
        </w:rPr>
        <w:t>管理。这包括从供应链到生产流程的成本监控，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过提高生产效率、降低采购成本等手段，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实现成本的精准控制。这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样</w:t>
      </w:r>
      <w:r>
        <w:rPr>
          <w:rFonts w:ascii="FangSong" w:eastAsia="FangSong" w:hAnsi="FangSong" w:cs="FangSong"/>
          <w:spacing w:val="-2"/>
          <w:sz w:val="28"/>
          <w:szCs w:val="28"/>
        </w:rPr>
        <w:t>可以确保产品和服务的成本保持在市场竞争的合理范围内。</w:t>
      </w:r>
    </w:p>
    <w:p>
      <w:pPr>
        <w:spacing w:before="2" w:line="411" w:lineRule="auto"/>
        <w:ind w:left="32" w:right="3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费</w:t>
      </w:r>
      <w:r>
        <w:rPr>
          <w:rFonts w:ascii="FangSong" w:eastAsia="FangSong" w:hAnsi="FangSong" w:cs="FangSong"/>
          <w:spacing w:val="-6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合理化：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公司审慎管理各项费用，包括行政费用、销售费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用</w:t>
      </w:r>
      <w:r>
        <w:rPr>
          <w:rFonts w:ascii="FangSong" w:eastAsia="FangSong" w:hAnsi="FangSong" w:cs="FangSong"/>
          <w:spacing w:val="-12"/>
          <w:sz w:val="28"/>
          <w:szCs w:val="28"/>
        </w:rPr>
        <w:t>等。在费用的发生上，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公司会进行精细的预算和审批，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确保每一项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费</w:t>
      </w:r>
      <w:r>
        <w:rPr>
          <w:rFonts w:ascii="FangSong" w:eastAsia="FangSong" w:hAnsi="FangSong" w:cs="FangSong"/>
          <w:spacing w:val="-8"/>
          <w:sz w:val="28"/>
          <w:szCs w:val="28"/>
        </w:rPr>
        <w:t>用都与公司的经营目标相匹配。通过费用合理化，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公司不仅能够提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高盈利水平，还能够在竞争中更具优势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1" w:line="414" w:lineRule="auto"/>
        <w:ind w:left="42" w:right="3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效</w:t>
      </w:r>
      <w:r>
        <w:rPr>
          <w:rFonts w:ascii="FangSong" w:eastAsia="FangSong" w:hAnsi="FangSong" w:cs="FangSong"/>
          <w:spacing w:val="-4"/>
          <w:sz w:val="28"/>
          <w:szCs w:val="28"/>
        </w:rPr>
        <w:t>益评估：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公司定期对各项成本和费用的效益进行评估，确保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每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项支出都产生了相应的价值。通过不断优化成本和费用结构，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司能够在保持竞争力的同时提高整体盈利水平。</w:t>
      </w:r>
    </w:p>
    <w:p>
      <w:pPr>
        <w:sectPr>
          <w:pgSz w:w="11906" w:h="16839"/>
          <w:pgMar w:top="1431" w:right="1763" w:bottom="0" w:left="1785" w:header="0" w:footer="0" w:gutter="0"/>
          <w:pgNumType w:start="23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2" w:name="_bookmark33"/>
      <w:bookmarkEnd w:id="32"/>
      <w:bookmarkStart w:id="33" w:name="_bookmark34"/>
      <w:bookmarkEnd w:id="33"/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(四)、投资决策与财务风险防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范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2" w:right="5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公司在进行投资决策和财务风险防范方面采取了一系列策略</w:t>
      </w:r>
      <w:r>
        <w:rPr>
          <w:rFonts w:ascii="FangSong" w:eastAsia="FangSong" w:hAnsi="FangSong" w:cs="FangSong"/>
          <w:spacing w:val="5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措</w:t>
      </w:r>
      <w:r>
        <w:rPr>
          <w:rFonts w:ascii="FangSong" w:eastAsia="FangSong" w:hAnsi="FangSong" w:cs="FangSong"/>
          <w:spacing w:val="-8"/>
          <w:sz w:val="28"/>
          <w:szCs w:val="28"/>
        </w:rPr>
        <w:t>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以确保资金的有效运作和财务风险的最小化。下面是公司在这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两</w:t>
      </w:r>
      <w:r>
        <w:rPr>
          <w:rFonts w:ascii="FangSong" w:eastAsia="FangSong" w:hAnsi="FangSong" w:cs="FangSong"/>
          <w:spacing w:val="-7"/>
          <w:sz w:val="28"/>
          <w:szCs w:val="28"/>
        </w:rPr>
        <w:t>个方面的核心做法：</w:t>
      </w:r>
    </w:p>
    <w:p>
      <w:pPr>
        <w:spacing w:before="3" w:line="411" w:lineRule="auto"/>
        <w:ind w:left="32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投资决策：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公司在进行投资决策时，会进行全面的风险评估</w:t>
      </w:r>
      <w:r>
        <w:rPr>
          <w:rFonts w:ascii="FangSong" w:eastAsia="FangSong" w:hAnsi="FangSong" w:cs="FangSong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回报分析。通过</w:t>
      </w:r>
      <w:r>
        <w:rPr>
          <w:rFonts w:ascii="FangSong" w:eastAsia="FangSong" w:hAnsi="FangSong" w:cs="FangSong"/>
          <w:spacing w:val="-5"/>
          <w:sz w:val="28"/>
          <w:szCs w:val="28"/>
        </w:rPr>
        <w:t>对</w:t>
      </w:r>
      <w:r>
        <w:rPr>
          <w:rFonts w:ascii="FangSong" w:eastAsia="FangSong" w:hAnsi="FangSong" w:cs="FangSong"/>
          <w:spacing w:val="-3"/>
          <w:sz w:val="28"/>
          <w:szCs w:val="28"/>
        </w:rPr>
        <w:t>不同投资高档餐饮项目的市场前景、回收期、现金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流等方面进行科学测算，确保每一项投资都具备可行性和盈利潜</w:t>
      </w:r>
      <w:r>
        <w:rPr>
          <w:rFonts w:ascii="FangSong" w:eastAsia="FangSong" w:hAnsi="FangSong" w:cs="FangSong"/>
          <w:sz w:val="28"/>
          <w:szCs w:val="28"/>
        </w:rPr>
        <w:t>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司注重投资组合的多元化，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以分散风险，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同时关注长期投资和短期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回</w:t>
      </w:r>
      <w:r>
        <w:rPr>
          <w:rFonts w:ascii="FangSong" w:eastAsia="FangSong" w:hAnsi="FangSong" w:cs="FangSong"/>
          <w:spacing w:val="-7"/>
          <w:sz w:val="28"/>
          <w:szCs w:val="28"/>
        </w:rPr>
        <w:t>报的平衡。</w:t>
      </w:r>
    </w:p>
    <w:p>
      <w:pPr>
        <w:spacing w:before="3" w:line="411" w:lineRule="auto"/>
        <w:ind w:left="37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财务风险防范：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公司制定了完善的财务风险防范策略，重点关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注市场风险、信用风险、汇率风险等方面的潜在风险。通过建立风</w:t>
      </w:r>
      <w:r>
        <w:rPr>
          <w:rFonts w:ascii="FangSong" w:eastAsia="FangSong" w:hAnsi="FangSong" w:cs="FangSong"/>
          <w:spacing w:val="-2"/>
          <w:sz w:val="28"/>
          <w:szCs w:val="28"/>
        </w:rPr>
        <w:t>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管</w:t>
      </w:r>
      <w:r>
        <w:rPr>
          <w:rFonts w:ascii="FangSong" w:eastAsia="FangSong" w:hAnsi="FangSong" w:cs="FangSong"/>
          <w:spacing w:val="-16"/>
          <w:sz w:val="28"/>
          <w:szCs w:val="28"/>
        </w:rPr>
        <w:t>理团队，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及时调整投资组合，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采用金融衍生工具进行对冲，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公司有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效</w:t>
      </w:r>
      <w:r>
        <w:rPr>
          <w:rFonts w:ascii="FangSong" w:eastAsia="FangSong" w:hAnsi="FangSong" w:cs="FangSong"/>
          <w:spacing w:val="-10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降低了财务风险的发生概率。此外，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公司还会保持对市场动态的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3"/>
          <w:sz w:val="28"/>
          <w:szCs w:val="28"/>
        </w:rPr>
        <w:t>度敏感，以及时应对可能的财务波动。</w:t>
      </w:r>
    </w:p>
    <w:p>
      <w:pPr>
        <w:spacing w:before="4" w:line="413" w:lineRule="auto"/>
        <w:ind w:left="31" w:right="56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灵</w:t>
      </w:r>
      <w:r>
        <w:rPr>
          <w:rFonts w:ascii="FangSong" w:eastAsia="FangSong" w:hAnsi="FangSong" w:cs="FangSong"/>
          <w:spacing w:val="-4"/>
          <w:sz w:val="28"/>
          <w:szCs w:val="28"/>
        </w:rPr>
        <w:t>活的融资结构：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公司注重维护灵活的融资结构，灵活运用股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权</w:t>
      </w:r>
      <w:r>
        <w:rPr>
          <w:rFonts w:ascii="FangSong" w:eastAsia="FangSong" w:hAnsi="FangSong" w:cs="FangSong"/>
          <w:spacing w:val="-8"/>
          <w:sz w:val="28"/>
          <w:szCs w:val="28"/>
        </w:rPr>
        <w:t>和债务工具。这有助于在市场变动时更好地应对资金需求，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务</w:t>
      </w:r>
      <w:r>
        <w:rPr>
          <w:rFonts w:ascii="FangSong" w:eastAsia="FangSong" w:hAnsi="FangSong" w:cs="FangSong"/>
          <w:spacing w:val="-12"/>
          <w:sz w:val="28"/>
          <w:szCs w:val="28"/>
        </w:rPr>
        <w:t>风险。同时，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公司会选择具备良好信誉和可靠性的融资渠道，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融</w:t>
      </w:r>
      <w:r>
        <w:rPr>
          <w:rFonts w:ascii="FangSong" w:eastAsia="FangSong" w:hAnsi="FangSong" w:cs="FangSong"/>
          <w:spacing w:val="-5"/>
          <w:sz w:val="28"/>
          <w:szCs w:val="28"/>
        </w:rPr>
        <w:t>资成本的合理性。</w:t>
      </w:r>
    </w:p>
    <w:p>
      <w:pPr>
        <w:sectPr>
          <w:pgSz w:w="11906" w:h="16839"/>
          <w:pgMar w:top="1431" w:right="1743" w:bottom="0" w:left="1785" w:header="0" w:footer="0" w:gutter="0"/>
          <w:pgNumType w:start="24"/>
          <w:cols w:space="708"/>
        </w:sectPr>
      </w:pPr>
    </w:p>
    <w:p>
      <w:pPr>
        <w:spacing w:before="244" w:line="222" w:lineRule="auto"/>
        <w:ind w:left="591"/>
        <w:outlineLvl w:val="0"/>
        <w:rPr>
          <w:rFonts w:ascii="FangSong" w:eastAsia="FangSong" w:hAnsi="FangSong" w:cs="FangSong"/>
          <w:sz w:val="28"/>
          <w:szCs w:val="28"/>
        </w:rPr>
      </w:pPr>
      <w:bookmarkStart w:id="34" w:name="_bookmark35"/>
      <w:bookmarkEnd w:id="34"/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八、劳动安全生产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一)、设计依据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1" w:line="224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法</w:t>
      </w:r>
      <w:r>
        <w:rPr>
          <w:rFonts w:ascii="FangSong" w:eastAsia="FangSong" w:hAnsi="FangSong" w:cs="FangSong"/>
          <w:spacing w:val="-5"/>
          <w:sz w:val="28"/>
          <w:szCs w:val="28"/>
        </w:rPr>
        <w:t>规合规</w:t>
      </w:r>
    </w:p>
    <w:p>
      <w:pPr>
        <w:spacing w:before="286" w:line="411" w:lineRule="auto"/>
        <w:ind w:left="33" w:right="7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高</w:t>
      </w:r>
      <w:r>
        <w:rPr>
          <w:rFonts w:ascii="FangSong" w:eastAsia="FangSong" w:hAnsi="FangSong" w:cs="FangSong"/>
          <w:spacing w:val="-9"/>
          <w:sz w:val="28"/>
          <w:szCs w:val="28"/>
        </w:rPr>
        <w:t>档餐饮项目将严格遵守国家和地方劳动安全法规，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以确保工作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场所</w:t>
      </w:r>
      <w:r>
        <w:rPr>
          <w:rFonts w:ascii="FangSong" w:eastAsia="FangSong" w:hAnsi="FangSong" w:cs="FangSong"/>
          <w:spacing w:val="-6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合法合规运营。具体措施包括：</w:t>
      </w:r>
    </w:p>
    <w:p>
      <w:pPr>
        <w:spacing w:before="1" w:line="411" w:lineRule="auto"/>
        <w:ind w:left="39" w:right="77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法</w:t>
      </w:r>
      <w:r>
        <w:rPr>
          <w:rFonts w:ascii="FangSong" w:eastAsia="FangSong" w:hAnsi="FangSong" w:cs="FangSong"/>
          <w:spacing w:val="-6"/>
          <w:sz w:val="28"/>
          <w:szCs w:val="28"/>
        </w:rPr>
        <w:t>规</w:t>
      </w:r>
      <w:r>
        <w:rPr>
          <w:rFonts w:ascii="FangSong" w:eastAsia="FangSong" w:hAnsi="FangSong" w:cs="FangSong"/>
          <w:spacing w:val="-4"/>
          <w:sz w:val="28"/>
          <w:szCs w:val="28"/>
        </w:rPr>
        <w:t>审核：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高档餐饮项目团队将定期审核国家和地方的劳动安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全法规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确保所有的员工和工作场所都符合最新的法规要求。</w:t>
      </w:r>
    </w:p>
    <w:p>
      <w:pPr>
        <w:spacing w:before="2" w:line="411" w:lineRule="auto"/>
        <w:ind w:left="31" w:right="77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培训守则：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制定并实施培训计划，确保所有员工了解并遵守</w:t>
      </w:r>
      <w:r>
        <w:rPr>
          <w:rFonts w:ascii="FangSong" w:eastAsia="FangSong" w:hAnsi="FangSong" w:cs="FangSong"/>
          <w:spacing w:val="-2"/>
          <w:sz w:val="28"/>
          <w:szCs w:val="28"/>
        </w:rPr>
        <w:t>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规</w:t>
      </w:r>
      <w:r>
        <w:rPr>
          <w:rFonts w:ascii="FangSong" w:eastAsia="FangSong" w:hAnsi="FangSong" w:cs="FangSong"/>
          <w:spacing w:val="-6"/>
          <w:sz w:val="28"/>
          <w:szCs w:val="28"/>
        </w:rPr>
        <w:t>，</w:t>
      </w:r>
      <w:r>
        <w:rPr>
          <w:rFonts w:ascii="FangSong" w:eastAsia="FangSong" w:hAnsi="FangSong" w:cs="FangSong"/>
          <w:spacing w:val="-4"/>
          <w:sz w:val="28"/>
          <w:szCs w:val="28"/>
        </w:rPr>
        <w:t>提高法规合规意识。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术标准</w:t>
      </w:r>
    </w:p>
    <w:p>
      <w:pPr>
        <w:spacing w:before="288" w:line="411" w:lineRule="auto"/>
        <w:ind w:left="3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应对高档餐饮项目所在行业的特殊性，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高档餐饮项目将参考并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用相关技术标准，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以确保设备和工艺达到安全标准。具体做法包括：</w:t>
      </w:r>
    </w:p>
    <w:p>
      <w:pPr>
        <w:spacing w:before="1" w:line="411" w:lineRule="auto"/>
        <w:ind w:left="33" w:right="77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技术评估：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在引入新设备或工艺时，进行严格的技术评估，</w:t>
      </w:r>
      <w:r>
        <w:rPr>
          <w:rFonts w:ascii="FangSong" w:eastAsia="FangSong" w:hAnsi="FangSong" w:cs="FangSong"/>
          <w:spacing w:val="-2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保其符</w:t>
      </w:r>
      <w:r>
        <w:rPr>
          <w:rFonts w:ascii="FangSong" w:eastAsia="FangSong" w:hAnsi="FangSong" w:cs="FangSong"/>
          <w:spacing w:val="-5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行业和国家安全标准。</w:t>
      </w:r>
    </w:p>
    <w:p>
      <w:pPr>
        <w:spacing w:before="2" w:line="411" w:lineRule="auto"/>
        <w:ind w:left="33" w:right="135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定</w:t>
      </w:r>
      <w:r>
        <w:rPr>
          <w:rFonts w:ascii="FangSong" w:eastAsia="FangSong" w:hAnsi="FangSong" w:cs="FangSong"/>
          <w:spacing w:val="-6"/>
          <w:sz w:val="28"/>
          <w:szCs w:val="28"/>
        </w:rPr>
        <w:t>期审查：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设立定期审查机制，对设备和工艺进行定期检查，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其持续符合安全标准。</w:t>
      </w:r>
    </w:p>
    <w:p>
      <w:pPr>
        <w:spacing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先</w:t>
      </w:r>
      <w:r>
        <w:rPr>
          <w:rFonts w:ascii="FangSong" w:eastAsia="FangSong" w:hAnsi="FangSong" w:cs="FangSong"/>
          <w:spacing w:val="-4"/>
          <w:sz w:val="28"/>
          <w:szCs w:val="28"/>
        </w:rPr>
        <w:t>进技术</w:t>
      </w:r>
    </w:p>
    <w:p>
      <w:pPr>
        <w:spacing w:before="288" w:line="411" w:lineRule="auto"/>
        <w:ind w:left="31" w:right="77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入先进的工业技术是确保劳动安全的关键一环。为此，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高档餐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饮</w:t>
      </w:r>
      <w:r>
        <w:rPr>
          <w:rFonts w:ascii="FangSong" w:eastAsia="FangSong" w:hAnsi="FangSong" w:cs="FangSong"/>
          <w:spacing w:val="-7"/>
          <w:sz w:val="28"/>
          <w:szCs w:val="28"/>
        </w:rPr>
        <w:t>项</w:t>
      </w:r>
      <w:r>
        <w:rPr>
          <w:rFonts w:ascii="FangSong" w:eastAsia="FangSong" w:hAnsi="FangSong" w:cs="FangSong"/>
          <w:spacing w:val="-6"/>
          <w:sz w:val="28"/>
          <w:szCs w:val="28"/>
        </w:rPr>
        <w:t>目将采取以下措施：</w:t>
      </w:r>
    </w:p>
    <w:p>
      <w:pPr>
        <w:spacing w:before="2" w:line="415" w:lineRule="auto"/>
        <w:ind w:left="32" w:right="77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智能监控系统：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引入智能监控系统，实时监测生产环境和设</w:t>
      </w:r>
      <w:r>
        <w:rPr>
          <w:rFonts w:ascii="FangSong" w:eastAsia="FangSong" w:hAnsi="FangSong" w:cs="FangSong"/>
          <w:spacing w:val="-1"/>
          <w:sz w:val="28"/>
          <w:szCs w:val="28"/>
        </w:rPr>
        <w:t>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状态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及时发现潜在的安全隐患。</w:t>
      </w:r>
    </w:p>
    <w:p>
      <w:pPr>
        <w:sectPr>
          <w:pgSz w:w="11906" w:h="16839"/>
          <w:pgMar w:top="1431" w:right="1722" w:bottom="0" w:left="1785" w:header="0" w:footer="0" w:gutter="0"/>
          <w:pgNumType w:start="25"/>
          <w:cols w:space="708"/>
        </w:sectPr>
      </w:pPr>
    </w:p>
    <w:p>
      <w:pPr>
        <w:spacing w:before="184" w:line="411" w:lineRule="auto"/>
        <w:ind w:left="34" w:right="102" w:firstLine="61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自动化工</w:t>
      </w:r>
      <w:r>
        <w:rPr>
          <w:rFonts w:ascii="FangSong" w:eastAsia="FangSong" w:hAnsi="FangSong" w:cs="FangSong"/>
          <w:spacing w:val="-6"/>
          <w:sz w:val="28"/>
          <w:szCs w:val="28"/>
        </w:rPr>
        <w:t>艺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推动自动化生产工艺，减少人为干预，降低事故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风险。</w:t>
      </w:r>
    </w:p>
    <w:p>
      <w:pPr>
        <w:spacing w:line="416" w:lineRule="auto"/>
        <w:ind w:left="33" w:right="20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科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10"/>
          <w:sz w:val="28"/>
          <w:szCs w:val="28"/>
        </w:rPr>
        <w:t>培训：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sz w:val="28"/>
          <w:szCs w:val="28"/>
        </w:rPr>
        <w:t>对员工进行科技培训，提高其对新技术的适应能力，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保技术更新对员工的影响降到最低。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5" w:name="_bookmark36"/>
      <w:bookmarkEnd w:id="35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(二)、主要防范措施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培</w:t>
      </w:r>
      <w:r>
        <w:rPr>
          <w:rFonts w:ascii="FangSong" w:eastAsia="FangSong" w:hAnsi="FangSong" w:cs="FangSong"/>
          <w:spacing w:val="-3"/>
          <w:sz w:val="28"/>
          <w:szCs w:val="28"/>
        </w:rPr>
        <w:t>训与教育</w:t>
      </w:r>
    </w:p>
    <w:p>
      <w:pPr>
        <w:spacing w:before="286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3"/>
          <w:sz w:val="28"/>
          <w:szCs w:val="28"/>
        </w:rPr>
        <w:t>过进行全员劳动安全培训，高档餐饮项目将覆盖以下方面：</w:t>
      </w:r>
    </w:p>
    <w:p>
      <w:pPr>
        <w:spacing w:before="290" w:line="411" w:lineRule="auto"/>
        <w:ind w:left="40" w:right="102" w:firstLine="6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工作流程：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详细介绍工作流程，使员工了解每个环节的安全</w:t>
      </w:r>
      <w:r>
        <w:rPr>
          <w:rFonts w:ascii="FangSong" w:eastAsia="FangSong" w:hAnsi="FangSong" w:cs="FangSong"/>
          <w:spacing w:val="-8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求</w:t>
      </w:r>
      <w:r>
        <w:rPr>
          <w:rFonts w:ascii="FangSong" w:eastAsia="FangSong" w:hAnsi="FangSong" w:cs="FangSong"/>
          <w:spacing w:val="-7"/>
          <w:sz w:val="28"/>
          <w:szCs w:val="28"/>
        </w:rPr>
        <w:t>和注意事项。</w:t>
      </w:r>
    </w:p>
    <w:p>
      <w:pPr>
        <w:spacing w:before="2" w:line="411" w:lineRule="auto"/>
        <w:ind w:left="39" w:right="102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危险源识别：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培养员工识别潜在危险的能力，通过案例分析</w:t>
      </w:r>
      <w:r>
        <w:rPr>
          <w:rFonts w:ascii="FangSong" w:eastAsia="FangSong" w:hAnsi="FangSong" w:cs="FangSong"/>
          <w:spacing w:val="-8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方式提高警觉性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1" w:line="411" w:lineRule="auto"/>
        <w:ind w:left="31" w:right="102" w:firstLine="70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紧急疏散：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进行紧急疏散演练，确保员工在突发情况下能够快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速</w:t>
      </w:r>
      <w:r>
        <w:rPr>
          <w:rFonts w:ascii="FangSong" w:eastAsia="FangSong" w:hAnsi="FangSong" w:cs="FangSong"/>
          <w:spacing w:val="-6"/>
          <w:sz w:val="28"/>
          <w:szCs w:val="28"/>
        </w:rPr>
        <w:t>有效地撤离。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个</w:t>
      </w:r>
      <w:r>
        <w:rPr>
          <w:rFonts w:ascii="FangSong" w:eastAsia="FangSong" w:hAnsi="FangSong" w:cs="FangSong"/>
          <w:spacing w:val="-3"/>
          <w:sz w:val="28"/>
          <w:szCs w:val="28"/>
        </w:rPr>
        <w:t>人防护</w:t>
      </w:r>
    </w:p>
    <w:p>
      <w:pPr>
        <w:spacing w:before="288" w:line="411" w:lineRule="auto"/>
        <w:ind w:left="49" w:right="102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高</w:t>
      </w:r>
      <w:r>
        <w:rPr>
          <w:rFonts w:ascii="FangSong" w:eastAsia="FangSong" w:hAnsi="FangSong" w:cs="FangSong"/>
          <w:spacing w:val="-9"/>
          <w:sz w:val="28"/>
          <w:szCs w:val="28"/>
        </w:rPr>
        <w:t>档餐饮项目将提供适当的个人防护用具，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以确保员工在工作中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的</w:t>
      </w:r>
      <w:r>
        <w:rPr>
          <w:rFonts w:ascii="FangSong" w:eastAsia="FangSong" w:hAnsi="FangSong" w:cs="FangSong"/>
          <w:spacing w:val="-13"/>
          <w:sz w:val="28"/>
          <w:szCs w:val="28"/>
        </w:rPr>
        <w:t>人身安全：</w:t>
      </w:r>
    </w:p>
    <w:p>
      <w:pPr>
        <w:spacing w:before="2" w:line="411" w:lineRule="auto"/>
        <w:ind w:left="750" w:hanging="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安全帽：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针对需要头部防护的工种，提供符合标准的安全帽</w:t>
      </w:r>
      <w:r>
        <w:rPr>
          <w:rFonts w:ascii="FangSong" w:eastAsia="FangSong" w:hAnsi="FangSong" w:cs="FangSong"/>
          <w:spacing w:val="-4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防护眼镜：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针对眼部受伤风险，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配备符合安全标准的防护眼镜。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防</w:t>
      </w:r>
      <w:r>
        <w:rPr>
          <w:rFonts w:ascii="FangSong" w:eastAsia="FangSong" w:hAnsi="FangSong" w:cs="FangSong"/>
          <w:spacing w:val="-8"/>
          <w:sz w:val="28"/>
          <w:szCs w:val="28"/>
        </w:rPr>
        <w:t>护服：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针对特殊作业环境，提供符合标准的防护服。</w:t>
      </w:r>
    </w:p>
    <w:p>
      <w:pPr>
        <w:spacing w:before="1" w:line="223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设</w:t>
      </w:r>
      <w:r>
        <w:rPr>
          <w:rFonts w:ascii="FangSong" w:eastAsia="FangSong" w:hAnsi="FangSong" w:cs="FangSong"/>
          <w:spacing w:val="-3"/>
          <w:sz w:val="28"/>
          <w:szCs w:val="28"/>
        </w:rPr>
        <w:t>备安全</w:t>
      </w:r>
    </w:p>
    <w:p>
      <w:pPr>
        <w:spacing w:before="284" w:line="222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1"/>
          <w:sz w:val="28"/>
          <w:szCs w:val="28"/>
        </w:rPr>
        <w:t>降</w:t>
      </w:r>
      <w:r>
        <w:rPr>
          <w:rFonts w:ascii="FangSong" w:eastAsia="FangSong" w:hAnsi="FangSong" w:cs="FangSong"/>
          <w:spacing w:val="-10"/>
          <w:sz w:val="28"/>
          <w:szCs w:val="28"/>
        </w:rPr>
        <w:t>低设备故障引发的安全风险，高档餐饮项目将采取以下措施：</w:t>
      </w:r>
    </w:p>
    <w:p>
      <w:pPr>
        <w:sectPr>
          <w:pgSz w:w="11906" w:h="16839"/>
          <w:pgMar w:top="1431" w:right="1697" w:bottom="0" w:left="1785" w:header="0" w:footer="0" w:gutter="0"/>
          <w:pgNumType w:start="26"/>
          <w:cols w:space="708"/>
        </w:sectPr>
      </w:pPr>
    </w:p>
    <w:p>
      <w:pPr>
        <w:spacing w:before="184" w:line="411" w:lineRule="auto"/>
        <w:ind w:left="31" w:right="36" w:firstLine="706"/>
        <w:rPr>
          <w:rFonts w:ascii="FangSong" w:eastAsia="FangSong" w:hAnsi="FangSong" w:cs="FangSong"/>
          <w:sz w:val="28"/>
          <w:szCs w:val="28"/>
        </w:rPr>
      </w:pPr>
      <w:bookmarkStart w:id="36" w:name="_bookmark37"/>
      <w:bookmarkEnd w:id="36"/>
      <w:bookmarkStart w:id="37" w:name="_bookmark38"/>
      <w:bookmarkEnd w:id="37"/>
      <w:r>
        <w:rPr>
          <w:rFonts w:ascii="FangSong" w:eastAsia="FangSong" w:hAnsi="FangSong" w:cs="FangSong"/>
          <w:spacing w:val="-9"/>
          <w:sz w:val="28"/>
          <w:szCs w:val="28"/>
        </w:rPr>
        <w:t>定期检查：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设立定期检查机制，对生产设备进行全面检查和</w:t>
      </w:r>
      <w:r>
        <w:rPr>
          <w:rFonts w:ascii="FangSong" w:eastAsia="FangSong" w:hAnsi="FangSong" w:cs="FangSong"/>
          <w:spacing w:val="-7"/>
          <w:sz w:val="28"/>
          <w:szCs w:val="28"/>
        </w:rPr>
        <w:t>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护，确</w:t>
      </w:r>
      <w:r>
        <w:rPr>
          <w:rFonts w:ascii="FangSong" w:eastAsia="FangSong" w:hAnsi="FangSong" w:cs="FangSong"/>
          <w:spacing w:val="-3"/>
          <w:sz w:val="28"/>
          <w:szCs w:val="28"/>
        </w:rPr>
        <w:t>保其处于正常工作状态。</w:t>
      </w:r>
    </w:p>
    <w:p>
      <w:pPr>
        <w:spacing w:before="1" w:line="411" w:lineRule="auto"/>
        <w:ind w:left="49" w:right="36" w:firstLine="70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培训：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对操作人员进行设备使用培训，提高其对设备维护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</w:t>
      </w:r>
      <w:r>
        <w:rPr>
          <w:rFonts w:ascii="FangSong" w:eastAsia="FangSong" w:hAnsi="FangSong" w:cs="FangSong"/>
          <w:spacing w:val="-13"/>
          <w:sz w:val="28"/>
          <w:szCs w:val="28"/>
        </w:rPr>
        <w:t>认识。</w:t>
      </w:r>
    </w:p>
    <w:p>
      <w:pPr>
        <w:spacing w:line="220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作</w:t>
      </w:r>
      <w:r>
        <w:rPr>
          <w:rFonts w:ascii="FangSong" w:eastAsia="FangSong" w:hAnsi="FangSong" w:cs="FangSong"/>
          <w:spacing w:val="-3"/>
          <w:sz w:val="28"/>
          <w:szCs w:val="28"/>
        </w:rPr>
        <w:t>环境改善</w:t>
      </w:r>
    </w:p>
    <w:p>
      <w:pPr>
        <w:spacing w:before="291" w:line="411" w:lineRule="auto"/>
        <w:ind w:left="31" w:right="3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通过合理规划工作场所，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高档餐饮项目将确保工作环境符合安</w:t>
      </w:r>
      <w:r>
        <w:rPr>
          <w:rFonts w:ascii="FangSong" w:eastAsia="FangSong" w:hAnsi="FangSong" w:cs="FangSong"/>
          <w:spacing w:val="-7"/>
          <w:sz w:val="28"/>
          <w:szCs w:val="28"/>
        </w:rPr>
        <w:t>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标</w:t>
      </w:r>
      <w:r>
        <w:rPr>
          <w:rFonts w:ascii="FangSong" w:eastAsia="FangSong" w:hAnsi="FangSong" w:cs="FangSong"/>
          <w:spacing w:val="-17"/>
          <w:sz w:val="28"/>
          <w:szCs w:val="28"/>
        </w:rPr>
        <w:t>准：</w:t>
      </w:r>
    </w:p>
    <w:p>
      <w:pPr>
        <w:spacing w:line="220" w:lineRule="auto"/>
        <w:ind w:left="7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通</w:t>
      </w:r>
      <w:r>
        <w:rPr>
          <w:rFonts w:ascii="FangSong" w:eastAsia="FangSong" w:hAnsi="FangSong" w:cs="FangSong"/>
          <w:spacing w:val="-7"/>
          <w:sz w:val="28"/>
          <w:szCs w:val="28"/>
        </w:rPr>
        <w:t>风：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保证工作场所良好的通风状况，减少有害气体积聚。</w:t>
      </w:r>
    </w:p>
    <w:p>
      <w:pPr>
        <w:spacing w:before="291" w:line="411" w:lineRule="auto"/>
        <w:ind w:left="46" w:firstLine="6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照明：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提供充足的照明，确保员工能够清晰地看清工作场所，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降</w:t>
      </w:r>
      <w:r>
        <w:rPr>
          <w:rFonts w:ascii="FangSong" w:eastAsia="FangSong" w:hAnsi="FangSong" w:cs="FangSong"/>
          <w:spacing w:val="-7"/>
          <w:sz w:val="28"/>
          <w:szCs w:val="28"/>
        </w:rPr>
        <w:t>低工作失误率。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急预案</w:t>
      </w:r>
    </w:p>
    <w:p>
      <w:pPr>
        <w:spacing w:before="285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定详细的应急预案是提高应对突发事件能力的重要手段：</w:t>
      </w:r>
    </w:p>
    <w:p>
      <w:pPr>
        <w:spacing w:before="290" w:line="411" w:lineRule="auto"/>
        <w:ind w:left="35" w:right="36" w:firstLine="6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事故</w:t>
      </w:r>
      <w:r>
        <w:rPr>
          <w:rFonts w:ascii="FangSong" w:eastAsia="FangSong" w:hAnsi="FangSong" w:cs="FangSong"/>
          <w:spacing w:val="-13"/>
          <w:sz w:val="28"/>
          <w:szCs w:val="28"/>
        </w:rPr>
        <w:t>报</w:t>
      </w:r>
      <w:r>
        <w:rPr>
          <w:rFonts w:ascii="FangSong" w:eastAsia="FangSong" w:hAnsi="FangSong" w:cs="FangSong"/>
          <w:spacing w:val="-8"/>
          <w:sz w:val="28"/>
          <w:szCs w:val="28"/>
        </w:rPr>
        <w:t>告流程：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制定明确的事故报告流程，确保事故信息能够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及时准确地传达到相关责任人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" w:line="411" w:lineRule="auto"/>
        <w:ind w:left="30" w:right="36" w:firstLine="7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急</w:t>
      </w:r>
      <w:r>
        <w:rPr>
          <w:rFonts w:ascii="FangSong" w:eastAsia="FangSong" w:hAnsi="FangSong" w:cs="FangSong"/>
          <w:spacing w:val="-9"/>
          <w:sz w:val="28"/>
          <w:szCs w:val="28"/>
        </w:rPr>
        <w:t>救程序：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建立完善的急救程序，包括紧急救援联系方式、急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救设</w:t>
      </w:r>
      <w:r>
        <w:rPr>
          <w:rFonts w:ascii="FangSong" w:eastAsia="FangSong" w:hAnsi="FangSong" w:cs="FangSong"/>
          <w:spacing w:val="-2"/>
          <w:sz w:val="28"/>
          <w:szCs w:val="28"/>
        </w:rPr>
        <w:t>备的位置等，提高员工在紧急情况下的自救能力。</w:t>
      </w:r>
    </w:p>
    <w:p>
      <w:pPr>
        <w:spacing w:before="3" w:line="415" w:lineRule="auto"/>
        <w:ind w:left="46" w:right="36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通过这些主要防范措施的全面实施，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高档餐饮项目将最大程度</w:t>
      </w:r>
      <w:r>
        <w:rPr>
          <w:rFonts w:ascii="FangSong" w:eastAsia="FangSong" w:hAnsi="FangSong" w:cs="FangSong"/>
          <w:spacing w:val="-7"/>
          <w:sz w:val="28"/>
          <w:szCs w:val="28"/>
        </w:rPr>
        <w:t>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降低工作中的安全</w:t>
      </w:r>
      <w:r>
        <w:rPr>
          <w:rFonts w:ascii="FangSong" w:eastAsia="FangSong" w:hAnsi="FangSong" w:cs="FangSong"/>
          <w:spacing w:val="-2"/>
          <w:sz w:val="28"/>
          <w:szCs w:val="28"/>
        </w:rPr>
        <w:t>风险，创造一个安全、可靠的工作环境。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三)、劳动安全预期效果评价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416" w:lineRule="auto"/>
        <w:ind w:left="39" w:right="3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安</w:t>
      </w:r>
      <w:r>
        <w:rPr>
          <w:rFonts w:ascii="FangSong" w:eastAsia="FangSong" w:hAnsi="FangSong" w:cs="FangSong"/>
          <w:spacing w:val="-4"/>
          <w:sz w:val="28"/>
          <w:szCs w:val="28"/>
        </w:rPr>
        <w:t>全卫生专用设施设计：在高档餐饮项目建设过程中，我们对安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全</w:t>
      </w:r>
      <w:r>
        <w:rPr>
          <w:rFonts w:ascii="FangSong" w:eastAsia="FangSong" w:hAnsi="FangSong" w:cs="FangSong"/>
          <w:spacing w:val="-16"/>
          <w:sz w:val="28"/>
          <w:szCs w:val="28"/>
        </w:rPr>
        <w:t>卫</w:t>
      </w:r>
      <w:r>
        <w:rPr>
          <w:rFonts w:ascii="FangSong" w:eastAsia="FangSong" w:hAnsi="FangSong" w:cs="FangSong"/>
          <w:spacing w:val="-12"/>
          <w:sz w:val="28"/>
          <w:szCs w:val="28"/>
        </w:rPr>
        <w:t>生进行了周详的考虑，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精心设计和配置了一系列专用设施，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</w:t>
      </w:r>
    </w:p>
    <w:p>
      <w:pPr>
        <w:sectPr>
          <w:pgSz w:w="11906" w:h="16839"/>
          <w:pgMar w:top="1431" w:right="1763" w:bottom="0" w:left="1785" w:header="0" w:footer="0" w:gutter="0"/>
          <w:pgNumType w:start="27"/>
          <w:cols w:space="708"/>
        </w:sectPr>
      </w:pPr>
    </w:p>
    <w:p>
      <w:pPr>
        <w:spacing w:before="186" w:line="411" w:lineRule="auto"/>
        <w:ind w:left="34" w:right="7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保高档餐饮项目的</w:t>
      </w:r>
      <w:r>
        <w:rPr>
          <w:rFonts w:ascii="FangSong" w:eastAsia="FangSong" w:hAnsi="FangSong" w:cs="FangSong"/>
          <w:spacing w:val="-3"/>
          <w:sz w:val="28"/>
          <w:szCs w:val="28"/>
        </w:rPr>
        <w:t>全方位安全保障。这包括了防火防爆设施、火灾自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动报</w:t>
      </w:r>
      <w:r>
        <w:rPr>
          <w:rFonts w:ascii="FangSong" w:eastAsia="FangSong" w:hAnsi="FangSong" w:cs="FangSong"/>
          <w:spacing w:val="-12"/>
          <w:sz w:val="28"/>
          <w:szCs w:val="28"/>
        </w:rPr>
        <w:t>警</w:t>
      </w:r>
      <w:r>
        <w:rPr>
          <w:rFonts w:ascii="FangSong" w:eastAsia="FangSong" w:hAnsi="FangSong" w:cs="FangSong"/>
          <w:spacing w:val="-9"/>
          <w:sz w:val="28"/>
          <w:szCs w:val="28"/>
        </w:rPr>
        <w:t>系统、水消防系统、空调设施、岗位通风设施、隔声降噪设施、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安</w:t>
      </w:r>
      <w:r>
        <w:rPr>
          <w:rFonts w:ascii="FangSong" w:eastAsia="FangSong" w:hAnsi="FangSong" w:cs="FangSong"/>
          <w:spacing w:val="-8"/>
          <w:sz w:val="28"/>
          <w:szCs w:val="28"/>
        </w:rPr>
        <w:t>全供水以及安全供电设施。通过这些设施的配备，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我们旨在确保生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过程中所有设备和工作环境都符合高标准的安全要求，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一</w:t>
      </w:r>
      <w:r>
        <w:rPr>
          <w:rFonts w:ascii="FangSong" w:eastAsia="FangSong" w:hAnsi="FangSong" w:cs="FangSong"/>
          <w:spacing w:val="-5"/>
          <w:sz w:val="28"/>
          <w:szCs w:val="28"/>
        </w:rPr>
        <w:t>个安全的工作场所。</w:t>
      </w:r>
    </w:p>
    <w:p>
      <w:pPr>
        <w:spacing w:before="3" w:line="411" w:lineRule="auto"/>
        <w:ind w:left="34" w:right="102" w:firstLine="57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防护措施采</w:t>
      </w:r>
      <w:r>
        <w:rPr>
          <w:rFonts w:ascii="FangSong" w:eastAsia="FangSong" w:hAnsi="FangSong" w:cs="FangSong"/>
          <w:spacing w:val="-4"/>
          <w:sz w:val="28"/>
          <w:szCs w:val="28"/>
        </w:rPr>
        <w:t>取与生产工艺相匹配：针对高档餐饮项目特有的生产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艺，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我们制定了详尽的防护措施，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以保障工作人员在潜在的安全和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卫</w:t>
      </w:r>
      <w:r>
        <w:rPr>
          <w:rFonts w:ascii="FangSong" w:eastAsia="FangSong" w:hAnsi="FangSong" w:cs="FangSong"/>
          <w:spacing w:val="-8"/>
          <w:sz w:val="28"/>
          <w:szCs w:val="28"/>
        </w:rPr>
        <w:t>生风险中安全工作。这些措施符合相关标准和规范的要求，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只要操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作</w:t>
      </w:r>
      <w:r>
        <w:rPr>
          <w:rFonts w:ascii="FangSong" w:eastAsia="FangSong" w:hAnsi="FangSong" w:cs="FangSong"/>
          <w:spacing w:val="-8"/>
          <w:sz w:val="28"/>
          <w:szCs w:val="28"/>
        </w:rPr>
        <w:t>人员遵守相应的安全操作规程，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就能够确保在安全和卫生条件下进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行工作。</w:t>
      </w:r>
    </w:p>
    <w:p>
      <w:pPr>
        <w:spacing w:before="2" w:line="411" w:lineRule="auto"/>
        <w:ind w:left="35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采</w:t>
      </w:r>
      <w:r>
        <w:rPr>
          <w:rFonts w:ascii="FangSong" w:eastAsia="FangSong" w:hAnsi="FangSong" w:cs="FangSong"/>
          <w:spacing w:val="-4"/>
          <w:sz w:val="28"/>
          <w:szCs w:val="28"/>
        </w:rPr>
        <w:t>用先进、成熟、可靠的生产技术：高档餐饮项目设计中采用了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先</w:t>
      </w:r>
      <w:r>
        <w:rPr>
          <w:rFonts w:ascii="FangSong" w:eastAsia="FangSong" w:hAnsi="FangSong" w:cs="FangSong"/>
          <w:spacing w:val="-18"/>
          <w:sz w:val="28"/>
          <w:szCs w:val="28"/>
        </w:rPr>
        <w:t>进</w:t>
      </w:r>
      <w:r>
        <w:rPr>
          <w:rFonts w:ascii="FangSong" w:eastAsia="FangSong" w:hAnsi="FangSong" w:cs="FangSong"/>
          <w:spacing w:val="-13"/>
          <w:sz w:val="28"/>
          <w:szCs w:val="28"/>
        </w:rPr>
        <w:t>、成熟、可靠的生产技术，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严格遵循国家有关劳动安全卫生政策。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们根据实际情况采取了一系列完善的安全卫生措施，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高</w:t>
      </w:r>
      <w:r>
        <w:rPr>
          <w:rFonts w:ascii="FangSong" w:eastAsia="FangSong" w:hAnsi="FangSong" w:cs="FangSong"/>
          <w:spacing w:val="-3"/>
          <w:sz w:val="28"/>
          <w:szCs w:val="28"/>
        </w:rPr>
        <w:t>效生产的同时，充分保障其劳动安全。</w:t>
      </w:r>
    </w:p>
    <w:p>
      <w:pPr>
        <w:spacing w:before="3" w:line="414" w:lineRule="auto"/>
        <w:ind w:left="33" w:right="10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严</w:t>
      </w:r>
      <w:r>
        <w:rPr>
          <w:rFonts w:ascii="FangSong" w:eastAsia="FangSong" w:hAnsi="FangSong" w:cs="FangSong"/>
          <w:spacing w:val="-4"/>
          <w:sz w:val="28"/>
          <w:szCs w:val="28"/>
        </w:rPr>
        <w:t>格遵守安全操作规程和制度：我们强调对各项安全操作规程和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制</w:t>
      </w:r>
      <w:r>
        <w:rPr>
          <w:rFonts w:ascii="FangSong" w:eastAsia="FangSong" w:hAnsi="FangSong" w:cs="FangSong"/>
          <w:spacing w:val="-12"/>
          <w:sz w:val="28"/>
          <w:szCs w:val="28"/>
        </w:rPr>
        <w:t>度的严格遵守，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通过加强劳动安全管理，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确保工程高档餐饮项目在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完</w:t>
      </w:r>
      <w:r>
        <w:rPr>
          <w:rFonts w:ascii="FangSong" w:eastAsia="FangSong" w:hAnsi="FangSong" w:cs="FangSong"/>
          <w:spacing w:val="-3"/>
          <w:sz w:val="28"/>
          <w:szCs w:val="28"/>
        </w:rPr>
        <w:t>工后仍能保持安全可靠的生产秩序。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602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九、进度计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划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、高档餐饮项目进度安排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为确保高档餐饮项目按时、按质完成，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我们精心设计了详细的高</w:t>
      </w:r>
    </w:p>
    <w:p>
      <w:pPr>
        <w:sectPr>
          <w:pgSz w:w="11906" w:h="16839"/>
          <w:pgMar w:top="1431" w:right="1697" w:bottom="0" w:left="1785" w:header="0" w:footer="0" w:gutter="0"/>
          <w:pgNumType w:start="28"/>
          <w:cols w:space="708"/>
        </w:sectPr>
      </w:pPr>
    </w:p>
    <w:p>
      <w:pPr>
        <w:spacing w:before="184" w:line="411" w:lineRule="auto"/>
        <w:ind w:left="51" w:right="56" w:hanging="20"/>
        <w:rPr>
          <w:rFonts w:ascii="FangSong" w:eastAsia="FangSong" w:hAnsi="FangSong" w:cs="FangSong"/>
          <w:sz w:val="28"/>
          <w:szCs w:val="28"/>
        </w:rPr>
      </w:pPr>
      <w:bookmarkStart w:id="38" w:name="_bookmark39"/>
      <w:bookmarkEnd w:id="38"/>
      <w:r>
        <w:rPr>
          <w:rFonts w:ascii="FangSong" w:eastAsia="FangSong" w:hAnsi="FangSong" w:cs="FangSong"/>
          <w:spacing w:val="-22"/>
          <w:sz w:val="28"/>
          <w:szCs w:val="28"/>
        </w:rPr>
        <w:t>档</w:t>
      </w:r>
      <w:r>
        <w:rPr>
          <w:rFonts w:ascii="FangSong" w:eastAsia="FangSong" w:hAnsi="FangSong" w:cs="FangSong"/>
          <w:spacing w:val="-15"/>
          <w:sz w:val="28"/>
          <w:szCs w:val="28"/>
        </w:rPr>
        <w:t>餐饮项目进度安排，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工作周期预计为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个月，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主要包括以下关键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阶</w:t>
      </w:r>
      <w:r>
        <w:rPr>
          <w:rFonts w:ascii="FangSong" w:eastAsia="FangSong" w:hAnsi="FangSong" w:cs="FangSong"/>
          <w:spacing w:val="-22"/>
          <w:sz w:val="28"/>
          <w:szCs w:val="28"/>
        </w:rPr>
        <w:t>段：</w:t>
      </w:r>
    </w:p>
    <w:p>
      <w:pPr>
        <w:spacing w:before="2" w:line="411" w:lineRule="auto"/>
        <w:ind w:left="29" w:right="56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1.</w:t>
      </w:r>
      <w:r>
        <w:rPr>
          <w:rFonts w:ascii="FangSong" w:eastAsia="FangSong" w:hAnsi="FangSong" w:cs="FangSong"/>
          <w:spacing w:val="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5"/>
          <w:sz w:val="28"/>
          <w:szCs w:val="28"/>
        </w:rPr>
        <w:t>高档餐饮项目前期准备(</w:t>
      </w:r>
      <w:r>
        <w:rPr>
          <w:rFonts w:ascii="FangSong" w:eastAsia="FangSong" w:hAnsi="FangSong" w:cs="FangSong"/>
          <w:sz w:val="28"/>
          <w:szCs w:val="28"/>
        </w:rPr>
        <w:t>X</w:t>
      </w:r>
      <w:r>
        <w:rPr>
          <w:rFonts w:ascii="FangSong" w:eastAsia="FangSong" w:hAnsi="FangSong" w:cs="FangSong"/>
          <w:spacing w:val="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5"/>
          <w:sz w:val="28"/>
          <w:szCs w:val="28"/>
        </w:rPr>
        <w:t>个月)</w:t>
      </w:r>
      <w:r>
        <w:rPr>
          <w:rFonts w:ascii="FangSong" w:eastAsia="FangSong" w:hAnsi="FangSong" w:cs="FangSong"/>
          <w:spacing w:val="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5"/>
          <w:sz w:val="28"/>
          <w:szCs w:val="28"/>
        </w:rPr>
        <w:t>：</w:t>
      </w:r>
      <w:r>
        <w:rPr>
          <w:rFonts w:ascii="FangSong" w:eastAsia="FangSong" w:hAnsi="FangSong" w:cs="FangSong"/>
          <w:spacing w:val="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5"/>
          <w:sz w:val="28"/>
          <w:szCs w:val="28"/>
        </w:rPr>
        <w:t>在高档餐饮项目启动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阶</w:t>
      </w:r>
      <w:r>
        <w:rPr>
          <w:rFonts w:ascii="FangSong" w:eastAsia="FangSong" w:hAnsi="FangSong" w:cs="FangSong"/>
          <w:spacing w:val="-12"/>
          <w:sz w:val="28"/>
          <w:szCs w:val="28"/>
        </w:rPr>
        <w:t>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我们将进行各项前期准备工作，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包括高档餐饮项目立项、人员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组建、资源调</w:t>
      </w:r>
      <w:r>
        <w:rPr>
          <w:rFonts w:ascii="FangSong" w:eastAsia="FangSong" w:hAnsi="FangSong" w:cs="FangSong"/>
          <w:spacing w:val="-5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和需求分析等。这个阶段的目标是确保高档餐饮项目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有足够的</w:t>
      </w:r>
      <w:r>
        <w:rPr>
          <w:rFonts w:ascii="FangSong" w:eastAsia="FangSong" w:hAnsi="FangSong" w:cs="FangSong"/>
          <w:spacing w:val="-3"/>
          <w:sz w:val="28"/>
          <w:szCs w:val="28"/>
        </w:rPr>
        <w:t>准</w:t>
      </w:r>
      <w:r>
        <w:rPr>
          <w:rFonts w:ascii="FangSong" w:eastAsia="FangSong" w:hAnsi="FangSong" w:cs="FangSong"/>
          <w:spacing w:val="-2"/>
          <w:sz w:val="28"/>
          <w:szCs w:val="28"/>
        </w:rPr>
        <w:t>备工作，为后续工作打下坚实基础。</w:t>
      </w:r>
    </w:p>
    <w:p>
      <w:pPr>
        <w:spacing w:before="2" w:line="411" w:lineRule="auto"/>
        <w:ind w:left="31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2.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工程勘察与设计(X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个月)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3"/>
          <w:sz w:val="28"/>
          <w:szCs w:val="28"/>
        </w:rPr>
        <w:t>在这一阶段，我们将进行详细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工程勘察，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确保对高档餐饮项目地理环境和资源有全面了解。基于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勘察结果，我们将展开工程设计，包括土建工程和设备配置等</w:t>
      </w:r>
      <w:r>
        <w:rPr>
          <w:rFonts w:ascii="FangSong" w:eastAsia="FangSong" w:hAnsi="FangSong" w:cs="FangSong"/>
          <w:spacing w:val="-1"/>
          <w:sz w:val="28"/>
          <w:szCs w:val="28"/>
        </w:rPr>
        <w:t>方</w:t>
      </w:r>
      <w:r>
        <w:rPr>
          <w:rFonts w:ascii="FangSong" w:eastAsia="FangSong" w:hAnsi="FangSong" w:cs="FangSong"/>
          <w:sz w:val="28"/>
          <w:szCs w:val="28"/>
        </w:rPr>
        <w:t>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这个阶段的目标是确保高档餐饮项目的设计是科学、合理且可</w:t>
      </w:r>
      <w:r>
        <w:rPr>
          <w:rFonts w:ascii="FangSong" w:eastAsia="FangSong" w:hAnsi="FangSong" w:cs="FangSong"/>
          <w:spacing w:val="-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的。</w:t>
      </w:r>
    </w:p>
    <w:p>
      <w:pPr>
        <w:spacing w:before="2" w:line="411" w:lineRule="auto"/>
        <w:ind w:left="31" w:right="5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3.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土</w:t>
      </w:r>
      <w:r>
        <w:rPr>
          <w:rFonts w:ascii="FangSong" w:eastAsia="FangSong" w:hAnsi="FangSong" w:cs="FangSong"/>
          <w:spacing w:val="-3"/>
          <w:sz w:val="28"/>
          <w:szCs w:val="28"/>
        </w:rPr>
        <w:t>建工程施工(X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个月)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3"/>
          <w:sz w:val="28"/>
          <w:szCs w:val="28"/>
        </w:rPr>
        <w:t>一旦设计获得批准，我们将启动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土建工程施工阶</w:t>
      </w:r>
      <w:r>
        <w:rPr>
          <w:rFonts w:ascii="FangSong" w:eastAsia="FangSong" w:hAnsi="FangSong" w:cs="FangSong"/>
          <w:spacing w:val="-4"/>
          <w:sz w:val="28"/>
          <w:szCs w:val="28"/>
        </w:rPr>
        <w:t>段</w:t>
      </w:r>
      <w:r>
        <w:rPr>
          <w:rFonts w:ascii="FangSong" w:eastAsia="FangSong" w:hAnsi="FangSong" w:cs="FangSong"/>
          <w:spacing w:val="-3"/>
          <w:sz w:val="28"/>
          <w:szCs w:val="28"/>
        </w:rPr>
        <w:t>。这包括基础建设、建筑施工等工作。我们将确保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施</w:t>
      </w:r>
      <w:r>
        <w:rPr>
          <w:rFonts w:ascii="FangSong" w:eastAsia="FangSong" w:hAnsi="FangSong" w:cs="FangSong"/>
          <w:spacing w:val="-12"/>
          <w:sz w:val="28"/>
          <w:szCs w:val="28"/>
        </w:rPr>
        <w:t>工过程符合相关标准，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安全有序进行，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以保证高档餐饮项目的高质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量</w:t>
      </w:r>
      <w:r>
        <w:rPr>
          <w:rFonts w:ascii="FangSong" w:eastAsia="FangSong" w:hAnsi="FangSong" w:cs="FangSong"/>
          <w:spacing w:val="-10"/>
          <w:sz w:val="28"/>
          <w:szCs w:val="28"/>
        </w:rPr>
        <w:t>完成。</w:t>
      </w:r>
    </w:p>
    <w:p>
      <w:pPr>
        <w:spacing w:before="2" w:line="411" w:lineRule="auto"/>
        <w:ind w:left="32" w:right="5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4</w:t>
      </w:r>
      <w:r>
        <w:rPr>
          <w:rFonts w:ascii="FangSong" w:eastAsia="FangSong" w:hAnsi="FangSong" w:cs="FangSong"/>
          <w:spacing w:val="-4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设备采购(X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个月)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3"/>
          <w:sz w:val="28"/>
          <w:szCs w:val="28"/>
        </w:rPr>
        <w:t>同时进行的是设备采购阶段，我们将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按</w:t>
      </w:r>
      <w:r>
        <w:rPr>
          <w:rFonts w:ascii="FangSong" w:eastAsia="FangSong" w:hAnsi="FangSong" w:cs="FangSong"/>
          <w:spacing w:val="-8"/>
          <w:sz w:val="28"/>
          <w:szCs w:val="28"/>
        </w:rPr>
        <w:t>照高档餐饮项目需求，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选择并采购所需的设备。这一过程将涉及供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应商谈判</w:t>
      </w:r>
      <w:r>
        <w:rPr>
          <w:rFonts w:ascii="FangSong" w:eastAsia="FangSong" w:hAnsi="FangSong" w:cs="FangSong"/>
          <w:spacing w:val="-2"/>
          <w:sz w:val="28"/>
          <w:szCs w:val="28"/>
        </w:rPr>
        <w:t>、合同签订等步骤，确保设备的及时到位。</w:t>
      </w:r>
    </w:p>
    <w:p>
      <w:pPr>
        <w:spacing w:before="5" w:line="413" w:lineRule="auto"/>
        <w:ind w:left="34" w:right="5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5.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设</w:t>
      </w:r>
      <w:r>
        <w:rPr>
          <w:rFonts w:ascii="FangSong" w:eastAsia="FangSong" w:hAnsi="FangSong" w:cs="FangSong"/>
          <w:spacing w:val="-3"/>
          <w:sz w:val="28"/>
          <w:szCs w:val="28"/>
        </w:rPr>
        <w:t>备安装调试(X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个月)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3"/>
          <w:sz w:val="28"/>
          <w:szCs w:val="28"/>
        </w:rPr>
        <w:t>一旦设备到位，我们将进行设备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安装和调试工作。这包括设备的互联互通，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确保整个系统的协调运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。这个阶段的目标是保证设备正常运转，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为高档餐饮项目后续的运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营</w:t>
      </w:r>
      <w:r>
        <w:rPr>
          <w:rFonts w:ascii="FangSong" w:eastAsia="FangSong" w:hAnsi="FangSong" w:cs="FangSong"/>
          <w:spacing w:val="-8"/>
          <w:sz w:val="28"/>
          <w:szCs w:val="28"/>
        </w:rPr>
        <w:t>提供保障。</w:t>
      </w:r>
    </w:p>
    <w:p>
      <w:pPr>
        <w:sectPr>
          <w:pgSz w:w="11906" w:h="16839"/>
          <w:pgMar w:top="1431" w:right="1743" w:bottom="0" w:left="1785" w:header="0" w:footer="0" w:gutter="0"/>
          <w:pgNumType w:start="29"/>
          <w:cols w:space="708"/>
        </w:sectPr>
      </w:pPr>
    </w:p>
    <w:p>
      <w:pPr>
        <w:spacing w:before="182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9" w:name="_bookmark40"/>
      <w:bookmarkEnd w:id="39"/>
      <w:bookmarkStart w:id="40" w:name="_bookmark41"/>
      <w:bookmarkEnd w:id="40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(二)、高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档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餐饮项目实施保障措施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9" w:right="8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确保高档餐饮项目的顺利实施，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我们将采取一系列具体而细致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保障措施，以应对各种可能出现的挑战和问题。</w:t>
      </w:r>
    </w:p>
    <w:p>
      <w:pPr>
        <w:spacing w:before="2" w:line="411" w:lineRule="auto"/>
        <w:ind w:left="32" w:right="82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高档餐饮项目管理体系建立</w:t>
      </w:r>
      <w:r>
        <w:rPr>
          <w:rFonts w:ascii="FangSong" w:eastAsia="FangSong" w:hAnsi="FangSong" w:cs="FangSong"/>
          <w:sz w:val="28"/>
          <w:szCs w:val="28"/>
        </w:rPr>
        <w:t>：</w:t>
      </w:r>
      <w:r>
        <w:rPr>
          <w:rFonts w:ascii="FangSong" w:eastAsia="FangSong" w:hAnsi="FangSong" w:cs="FangSong"/>
          <w:sz w:val="28"/>
          <w:szCs w:val="28"/>
        </w:rPr>
        <w:t xml:space="preserve">  </w:t>
      </w:r>
      <w:r>
        <w:rPr>
          <w:rFonts w:ascii="FangSong" w:eastAsia="FangSong" w:hAnsi="FangSong" w:cs="FangSong"/>
          <w:sz w:val="28"/>
          <w:szCs w:val="28"/>
        </w:rPr>
        <w:t>我们将建立一个全面的高档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餐</w:t>
      </w:r>
      <w:r>
        <w:rPr>
          <w:rFonts w:ascii="FangSong" w:eastAsia="FangSong" w:hAnsi="FangSong" w:cs="FangSong"/>
          <w:spacing w:val="-8"/>
          <w:sz w:val="28"/>
          <w:szCs w:val="28"/>
        </w:rPr>
        <w:t>饮项目管理体系，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确保每个高档餐饮项目阶段都有清晰的组织结构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明确定义的职责。高档餐饮项目管理团队将定期召开会议，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审查和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更新</w:t>
      </w:r>
      <w:r>
        <w:rPr>
          <w:rFonts w:ascii="FangSong" w:eastAsia="FangSong" w:hAnsi="FangSong" w:cs="FangSong"/>
          <w:spacing w:val="-2"/>
          <w:sz w:val="28"/>
          <w:szCs w:val="28"/>
        </w:rPr>
        <w:t>高档餐饮项目计划，保证高档餐饮项目目标的实现。</w:t>
      </w:r>
    </w:p>
    <w:p>
      <w:pPr>
        <w:spacing w:before="2" w:line="411" w:lineRule="auto"/>
        <w:ind w:left="31" w:right="82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定期进度检查：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我们设立了严格的进度检查机制，定期对高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档餐饮项目的进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进行详细审查。这包括每周例行会议和每月一次的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团队进度汇报。通过实时监控，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我们能够快速发现并纠正潜在的进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度</w:t>
      </w:r>
      <w:r>
        <w:rPr>
          <w:rFonts w:ascii="FangSong" w:eastAsia="FangSong" w:hAnsi="FangSong" w:cs="FangSong"/>
          <w:spacing w:val="-6"/>
          <w:sz w:val="28"/>
          <w:szCs w:val="28"/>
        </w:rPr>
        <w:t>滞后或问题。</w:t>
      </w:r>
    </w:p>
    <w:p>
      <w:pPr>
        <w:spacing w:before="3" w:line="411" w:lineRule="auto"/>
        <w:ind w:left="34" w:right="82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风险管理策略：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我们制定了全面的风险管理计划，包括对潜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在风险的识别、定级和应对措施的明确规划。我们将定期召开风</w:t>
      </w:r>
      <w:r>
        <w:rPr>
          <w:rFonts w:ascii="FangSong" w:eastAsia="FangSong" w:hAnsi="FangSong" w:cs="FangSong"/>
          <w:spacing w:val="-3"/>
          <w:sz w:val="28"/>
          <w:szCs w:val="28"/>
        </w:rPr>
        <w:t>险</w:t>
      </w:r>
      <w:r>
        <w:rPr>
          <w:rFonts w:ascii="FangSong" w:eastAsia="FangSong" w:hAnsi="FangSong" w:cs="FangSong"/>
          <w:sz w:val="28"/>
          <w:szCs w:val="28"/>
        </w:rPr>
        <w:t>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估</w:t>
      </w:r>
      <w:r>
        <w:rPr>
          <w:rFonts w:ascii="FangSong" w:eastAsia="FangSong" w:hAnsi="FangSong" w:cs="FangSong"/>
          <w:spacing w:val="-12"/>
          <w:sz w:val="28"/>
          <w:szCs w:val="28"/>
        </w:rPr>
        <w:t>会议，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及时调整和更新风险管理策略，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以最大程度地减轻潜在风险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对高</w:t>
      </w:r>
      <w:r>
        <w:rPr>
          <w:rFonts w:ascii="FangSong" w:eastAsia="FangSong" w:hAnsi="FangSong" w:cs="FangSong"/>
          <w:spacing w:val="-5"/>
          <w:sz w:val="28"/>
          <w:szCs w:val="28"/>
        </w:rPr>
        <w:t>档</w:t>
      </w:r>
      <w:r>
        <w:rPr>
          <w:rFonts w:ascii="FangSong" w:eastAsia="FangSong" w:hAnsi="FangSong" w:cs="FangSong"/>
          <w:spacing w:val="-4"/>
          <w:sz w:val="28"/>
          <w:szCs w:val="28"/>
        </w:rPr>
        <w:t>餐饮项目的影响。</w:t>
      </w:r>
    </w:p>
    <w:p>
      <w:pPr>
        <w:spacing w:before="2" w:line="411" w:lineRule="auto"/>
        <w:ind w:left="33" w:right="82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资源优化：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我们将采用先进的资源规划工具，通过科学的</w:t>
      </w:r>
      <w:r>
        <w:rPr>
          <w:rFonts w:ascii="FangSong" w:eastAsia="FangSong" w:hAnsi="FangSong" w:cs="FangSong"/>
          <w:spacing w:val="-3"/>
          <w:sz w:val="28"/>
          <w:szCs w:val="28"/>
        </w:rPr>
        <w:t>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法</w:t>
      </w:r>
      <w:r>
        <w:rPr>
          <w:rFonts w:ascii="FangSong" w:eastAsia="FangSong" w:hAnsi="FangSong" w:cs="FangSong"/>
          <w:spacing w:val="-8"/>
          <w:sz w:val="28"/>
          <w:szCs w:val="28"/>
        </w:rPr>
        <w:t>和数据支持，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确保资源的最优配置。人力、物力、财力的精准分配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将提</w:t>
      </w:r>
      <w:r>
        <w:rPr>
          <w:rFonts w:ascii="FangSong" w:eastAsia="FangSong" w:hAnsi="FangSong" w:cs="FangSong"/>
          <w:spacing w:val="-3"/>
          <w:sz w:val="28"/>
          <w:szCs w:val="28"/>
        </w:rPr>
        <w:t>高整个高档餐饮项目执行效率。</w:t>
      </w:r>
    </w:p>
    <w:p>
      <w:pPr>
        <w:spacing w:before="4" w:line="413" w:lineRule="auto"/>
        <w:ind w:left="3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5.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沟通与团队建设：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我们注重建立高效的内部沟通机制和团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建设。每周例行会议将提供一个平台，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团队成员可以分享高档餐饮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项目进展、反馈问题，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并共同解决。此外，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我们将定期组织团队活动</w:t>
      </w:r>
      <w:r>
        <w:rPr>
          <w:rFonts w:ascii="FangSong" w:eastAsia="FangSong" w:hAnsi="FangSong" w:cs="FangSong"/>
          <w:spacing w:val="-15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增</w:t>
      </w:r>
      <w:r>
        <w:rPr>
          <w:rFonts w:ascii="FangSong" w:eastAsia="FangSong" w:hAnsi="FangSong" w:cs="FangSong"/>
          <w:spacing w:val="-5"/>
          <w:sz w:val="28"/>
          <w:szCs w:val="28"/>
        </w:rPr>
        <w:t>进团队协作与默契。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https://d.book118.com/197012043112006053</w:t>
        </w:r>
      </w:hyperlink>
    </w:p>
    <w:p/>
    <w:sectPr>
      <w:pgSz w:w="11906" w:h="16839"/>
      <w:pgMar w:top="1431" w:right="1718" w:bottom="0" w:left="1785" w:header="0" w:footer="0" w:gutter="0"/>
      <w:pgNumType w:start="3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19701204311200605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2024-03-14T08:18:28Z</vt:filetime>
  </property>
  <property fmtid="{D5CDD505-2E9C-101B-9397-08002B2CF9AE}" pid="3" name="CRO">
    <vt:lpwstr>wqlLaW5nc29mdCBQREYgdG8gV1BTIDgw</vt:lpwstr>
  </property>
</Properties>
</file>