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洗选设备项目规划设计蓝图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95" w:history="1">
        <w:r>
          <w:rPr>
            <w:rFonts w:ascii="仿宋" w:eastAsia="仿宋" w:hAnsi="仿宋" w:cs="仿宋" w:hint="eastAsia"/>
            <w:lang w:eastAsia="zh-CN"/>
          </w:rPr>
          <w:t>前言</w:t>
        </w:r>
        <w:r>
          <w:tab/>
        </w:r>
        <w:r>
          <w:fldChar w:fldCharType="begin"/>
        </w:r>
        <w:r>
          <w:instrText xml:space="preserve"> PAGEREF _Toc19195 \h </w:instrText>
        </w:r>
        <w:r>
          <w:fldChar w:fldCharType="separate"/>
        </w:r>
        <w:r>
          <w:t>3</w:t>
        </w:r>
        <w:r>
          <w:fldChar w:fldCharType="end"/>
        </w:r>
      </w:hyperlink>
    </w:p>
    <w:p>
      <w:pPr>
        <w:pStyle w:val="TOC1"/>
        <w:tabs>
          <w:tab w:val="right" w:leader="dot" w:pos="8306"/>
        </w:tabs>
      </w:pPr>
      <w:hyperlink w:anchor="_Toc24516" w:history="1">
        <w:r>
          <w:rPr>
            <w:rFonts w:ascii="仿宋" w:eastAsia="仿宋" w:hAnsi="仿宋" w:cs="仿宋" w:hint="eastAsia"/>
            <w:lang w:eastAsia="zh-CN"/>
          </w:rPr>
          <w:t>一、洗选设备项目文档管理</w:t>
        </w:r>
        <w:r>
          <w:tab/>
        </w:r>
        <w:r>
          <w:fldChar w:fldCharType="begin"/>
        </w:r>
        <w:r>
          <w:instrText xml:space="preserve"> PAGEREF _Toc24516 \h </w:instrText>
        </w:r>
        <w:r>
          <w:fldChar w:fldCharType="separate"/>
        </w:r>
        <w:r>
          <w:t>3</w:t>
        </w:r>
        <w:r>
          <w:fldChar w:fldCharType="end"/>
        </w:r>
      </w:hyperlink>
    </w:p>
    <w:p>
      <w:pPr>
        <w:pStyle w:val="TOC2"/>
        <w:tabs>
          <w:tab w:val="right" w:leader="dot" w:pos="8306"/>
        </w:tabs>
      </w:pPr>
      <w:hyperlink w:anchor="_Toc24812" w:history="1">
        <w:r>
          <w:rPr>
            <w:rFonts w:ascii="仿宋" w:eastAsia="仿宋" w:hAnsi="仿宋" w:cs="仿宋" w:hint="eastAsia"/>
            <w:lang w:eastAsia="zh-CN"/>
          </w:rPr>
          <w:t>(一)、文档编制与审查</w:t>
        </w:r>
        <w:r>
          <w:tab/>
        </w:r>
        <w:r>
          <w:fldChar w:fldCharType="begin"/>
        </w:r>
        <w:r>
          <w:instrText xml:space="preserve"> PAGEREF _Toc24812 \h </w:instrText>
        </w:r>
        <w:r>
          <w:fldChar w:fldCharType="separate"/>
        </w:r>
        <w:r>
          <w:t>3</w:t>
        </w:r>
        <w:r>
          <w:fldChar w:fldCharType="end"/>
        </w:r>
      </w:hyperlink>
    </w:p>
    <w:p>
      <w:pPr>
        <w:pStyle w:val="TOC2"/>
        <w:tabs>
          <w:tab w:val="right" w:leader="dot" w:pos="8306"/>
        </w:tabs>
      </w:pPr>
      <w:hyperlink w:anchor="_Toc15323" w:history="1">
        <w:r>
          <w:rPr>
            <w:rFonts w:ascii="仿宋" w:eastAsia="仿宋" w:hAnsi="仿宋" w:cs="仿宋" w:hint="eastAsia"/>
            <w:lang w:eastAsia="zh-CN"/>
          </w:rPr>
          <w:t>(二)、文档发布与分发</w:t>
        </w:r>
        <w:r>
          <w:tab/>
        </w:r>
        <w:r>
          <w:fldChar w:fldCharType="begin"/>
        </w:r>
        <w:r>
          <w:instrText xml:space="preserve"> PAGEREF _Toc15323 \h </w:instrText>
        </w:r>
        <w:r>
          <w:fldChar w:fldCharType="separate"/>
        </w:r>
        <w:r>
          <w:t>4</w:t>
        </w:r>
        <w:r>
          <w:fldChar w:fldCharType="end"/>
        </w:r>
      </w:hyperlink>
    </w:p>
    <w:p>
      <w:pPr>
        <w:pStyle w:val="TOC2"/>
        <w:tabs>
          <w:tab w:val="right" w:leader="dot" w:pos="8306"/>
        </w:tabs>
      </w:pPr>
      <w:hyperlink w:anchor="_Toc30981" w:history="1">
        <w:r>
          <w:rPr>
            <w:rFonts w:ascii="仿宋" w:eastAsia="仿宋" w:hAnsi="仿宋" w:cs="仿宋" w:hint="eastAsia"/>
            <w:lang w:eastAsia="zh-CN"/>
          </w:rPr>
          <w:t>(三)、文档存档与归档</w:t>
        </w:r>
        <w:r>
          <w:tab/>
        </w:r>
        <w:r>
          <w:fldChar w:fldCharType="begin"/>
        </w:r>
        <w:r>
          <w:instrText xml:space="preserve"> PAGEREF _Toc30981 \h </w:instrText>
        </w:r>
        <w:r>
          <w:fldChar w:fldCharType="separate"/>
        </w:r>
        <w:r>
          <w:t>5</w:t>
        </w:r>
        <w:r>
          <w:fldChar w:fldCharType="end"/>
        </w:r>
      </w:hyperlink>
    </w:p>
    <w:p>
      <w:pPr>
        <w:pStyle w:val="TOC1"/>
        <w:tabs>
          <w:tab w:val="right" w:leader="dot" w:pos="8306"/>
        </w:tabs>
      </w:pPr>
      <w:hyperlink w:anchor="_Toc23573" w:history="1">
        <w:r>
          <w:rPr>
            <w:rFonts w:ascii="仿宋" w:eastAsia="仿宋" w:hAnsi="仿宋" w:cs="仿宋" w:hint="eastAsia"/>
            <w:lang w:eastAsia="zh-CN"/>
          </w:rPr>
          <w:t>二、洗选设备项目选址可行性分析</w:t>
        </w:r>
        <w:r>
          <w:tab/>
        </w:r>
        <w:r>
          <w:fldChar w:fldCharType="begin"/>
        </w:r>
        <w:r>
          <w:instrText xml:space="preserve"> PAGEREF _Toc23573 \h </w:instrText>
        </w:r>
        <w:r>
          <w:fldChar w:fldCharType="separate"/>
        </w:r>
        <w:r>
          <w:t>6</w:t>
        </w:r>
        <w:r>
          <w:fldChar w:fldCharType="end"/>
        </w:r>
      </w:hyperlink>
    </w:p>
    <w:p>
      <w:pPr>
        <w:pStyle w:val="TOC2"/>
        <w:tabs>
          <w:tab w:val="right" w:leader="dot" w:pos="8306"/>
        </w:tabs>
      </w:pPr>
      <w:hyperlink w:anchor="_Toc5613" w:history="1">
        <w:r>
          <w:rPr>
            <w:rFonts w:ascii="仿宋" w:eastAsia="仿宋" w:hAnsi="仿宋" w:cs="仿宋" w:hint="eastAsia"/>
            <w:lang w:eastAsia="zh-CN"/>
          </w:rPr>
          <w:t>(一)、洗选设备项目选址</w:t>
        </w:r>
        <w:r>
          <w:tab/>
        </w:r>
        <w:r>
          <w:fldChar w:fldCharType="begin"/>
        </w:r>
        <w:r>
          <w:instrText xml:space="preserve"> PAGEREF _Toc5613 \h </w:instrText>
        </w:r>
        <w:r>
          <w:fldChar w:fldCharType="separate"/>
        </w:r>
        <w:r>
          <w:t>6</w:t>
        </w:r>
        <w:r>
          <w:fldChar w:fldCharType="end"/>
        </w:r>
      </w:hyperlink>
    </w:p>
    <w:p>
      <w:pPr>
        <w:pStyle w:val="TOC2"/>
        <w:tabs>
          <w:tab w:val="right" w:leader="dot" w:pos="8306"/>
        </w:tabs>
      </w:pPr>
      <w:hyperlink w:anchor="_Toc26425" w:history="1">
        <w:r>
          <w:rPr>
            <w:rFonts w:ascii="仿宋" w:eastAsia="仿宋" w:hAnsi="仿宋" w:cs="仿宋" w:hint="eastAsia"/>
            <w:lang w:eastAsia="zh-CN"/>
          </w:rPr>
          <w:t>(二)、用地控制指标</w:t>
        </w:r>
        <w:r>
          <w:tab/>
        </w:r>
        <w:r>
          <w:fldChar w:fldCharType="begin"/>
        </w:r>
        <w:r>
          <w:instrText xml:space="preserve"> PAGEREF _Toc26425 \h </w:instrText>
        </w:r>
        <w:r>
          <w:fldChar w:fldCharType="separate"/>
        </w:r>
        <w:r>
          <w:t>6</w:t>
        </w:r>
        <w:r>
          <w:fldChar w:fldCharType="end"/>
        </w:r>
      </w:hyperlink>
    </w:p>
    <w:p>
      <w:pPr>
        <w:pStyle w:val="TOC2"/>
        <w:tabs>
          <w:tab w:val="right" w:leader="dot" w:pos="8306"/>
        </w:tabs>
      </w:pPr>
      <w:hyperlink w:anchor="_Toc16137" w:history="1">
        <w:r>
          <w:rPr>
            <w:rFonts w:ascii="仿宋" w:eastAsia="仿宋" w:hAnsi="仿宋" w:cs="仿宋" w:hint="eastAsia"/>
            <w:lang w:eastAsia="zh-CN"/>
          </w:rPr>
          <w:t>(三)、节约用地措施</w:t>
        </w:r>
        <w:r>
          <w:tab/>
        </w:r>
        <w:r>
          <w:fldChar w:fldCharType="begin"/>
        </w:r>
        <w:r>
          <w:instrText xml:space="preserve"> PAGEREF _Toc16137 \h </w:instrText>
        </w:r>
        <w:r>
          <w:fldChar w:fldCharType="separate"/>
        </w:r>
        <w:r>
          <w:t>8</w:t>
        </w:r>
        <w:r>
          <w:fldChar w:fldCharType="end"/>
        </w:r>
      </w:hyperlink>
    </w:p>
    <w:p>
      <w:pPr>
        <w:pStyle w:val="TOC2"/>
        <w:tabs>
          <w:tab w:val="right" w:leader="dot" w:pos="8306"/>
        </w:tabs>
      </w:pPr>
      <w:hyperlink w:anchor="_Toc15344" w:history="1">
        <w:r>
          <w:rPr>
            <w:rFonts w:ascii="仿宋" w:eastAsia="仿宋" w:hAnsi="仿宋" w:cs="仿宋" w:hint="eastAsia"/>
            <w:lang w:eastAsia="zh-CN"/>
          </w:rPr>
          <w:t>(四)、总图布置方案</w:t>
        </w:r>
        <w:r>
          <w:tab/>
        </w:r>
        <w:r>
          <w:fldChar w:fldCharType="begin"/>
        </w:r>
        <w:r>
          <w:instrText xml:space="preserve"> PAGEREF _Toc15344 \h </w:instrText>
        </w:r>
        <w:r>
          <w:fldChar w:fldCharType="separate"/>
        </w:r>
        <w:r>
          <w:t>9</w:t>
        </w:r>
        <w:r>
          <w:fldChar w:fldCharType="end"/>
        </w:r>
      </w:hyperlink>
    </w:p>
    <w:p>
      <w:pPr>
        <w:pStyle w:val="TOC2"/>
        <w:tabs>
          <w:tab w:val="right" w:leader="dot" w:pos="8306"/>
        </w:tabs>
      </w:pPr>
      <w:hyperlink w:anchor="_Toc16871" w:history="1">
        <w:r>
          <w:rPr>
            <w:rFonts w:ascii="仿宋" w:eastAsia="仿宋" w:hAnsi="仿宋" w:cs="仿宋" w:hint="eastAsia"/>
            <w:lang w:eastAsia="zh-CN"/>
          </w:rPr>
          <w:t>(五)、选址综合评价</w:t>
        </w:r>
        <w:r>
          <w:tab/>
        </w:r>
        <w:r>
          <w:fldChar w:fldCharType="begin"/>
        </w:r>
        <w:r>
          <w:instrText xml:space="preserve"> PAGEREF _Toc16871 \h </w:instrText>
        </w:r>
        <w:r>
          <w:fldChar w:fldCharType="separate"/>
        </w:r>
        <w:r>
          <w:t>10</w:t>
        </w:r>
        <w:r>
          <w:fldChar w:fldCharType="end"/>
        </w:r>
      </w:hyperlink>
    </w:p>
    <w:p>
      <w:pPr>
        <w:pStyle w:val="TOC1"/>
        <w:tabs>
          <w:tab w:val="right" w:leader="dot" w:pos="8306"/>
        </w:tabs>
      </w:pPr>
      <w:hyperlink w:anchor="_Toc23789" w:history="1">
        <w:r>
          <w:rPr>
            <w:rFonts w:ascii="仿宋" w:eastAsia="仿宋" w:hAnsi="仿宋" w:cs="仿宋" w:hint="eastAsia"/>
            <w:lang w:eastAsia="zh-CN"/>
          </w:rPr>
          <w:t>三、洗选设备项目建设单位说明</w:t>
        </w:r>
        <w:r>
          <w:tab/>
        </w:r>
        <w:r>
          <w:fldChar w:fldCharType="begin"/>
        </w:r>
        <w:r>
          <w:instrText xml:space="preserve"> PAGEREF _Toc23789 \h </w:instrText>
        </w:r>
        <w:r>
          <w:fldChar w:fldCharType="separate"/>
        </w:r>
        <w:r>
          <w:t>12</w:t>
        </w:r>
        <w:r>
          <w:fldChar w:fldCharType="end"/>
        </w:r>
      </w:hyperlink>
    </w:p>
    <w:p>
      <w:pPr>
        <w:pStyle w:val="TOC2"/>
        <w:tabs>
          <w:tab w:val="right" w:leader="dot" w:pos="8306"/>
        </w:tabs>
      </w:pPr>
      <w:hyperlink w:anchor="_Toc23623" w:history="1">
        <w:r>
          <w:rPr>
            <w:rFonts w:ascii="仿宋" w:eastAsia="仿宋" w:hAnsi="仿宋" w:cs="仿宋" w:hint="eastAsia"/>
            <w:lang w:eastAsia="zh-CN"/>
          </w:rPr>
          <w:t>(一)、洗选设备项目承办单位基本情况</w:t>
        </w:r>
        <w:r>
          <w:tab/>
        </w:r>
        <w:r>
          <w:fldChar w:fldCharType="begin"/>
        </w:r>
        <w:r>
          <w:instrText xml:space="preserve"> PAGEREF _Toc23623 \h </w:instrText>
        </w:r>
        <w:r>
          <w:fldChar w:fldCharType="separate"/>
        </w:r>
        <w:r>
          <w:t>12</w:t>
        </w:r>
        <w:r>
          <w:fldChar w:fldCharType="end"/>
        </w:r>
      </w:hyperlink>
    </w:p>
    <w:p>
      <w:pPr>
        <w:pStyle w:val="TOC2"/>
        <w:tabs>
          <w:tab w:val="right" w:leader="dot" w:pos="8306"/>
        </w:tabs>
      </w:pPr>
      <w:hyperlink w:anchor="_Toc10086" w:history="1">
        <w:r>
          <w:rPr>
            <w:rFonts w:ascii="仿宋" w:eastAsia="仿宋" w:hAnsi="仿宋" w:cs="仿宋" w:hint="eastAsia"/>
            <w:lang w:eastAsia="zh-CN"/>
          </w:rPr>
          <w:t>(二)、公司经济效益分析</w:t>
        </w:r>
        <w:r>
          <w:tab/>
        </w:r>
        <w:r>
          <w:fldChar w:fldCharType="begin"/>
        </w:r>
        <w:r>
          <w:instrText xml:space="preserve"> PAGEREF _Toc10086 \h </w:instrText>
        </w:r>
        <w:r>
          <w:fldChar w:fldCharType="separate"/>
        </w:r>
        <w:r>
          <w:t>12</w:t>
        </w:r>
        <w:r>
          <w:fldChar w:fldCharType="end"/>
        </w:r>
      </w:hyperlink>
    </w:p>
    <w:p>
      <w:pPr>
        <w:pStyle w:val="TOC1"/>
        <w:tabs>
          <w:tab w:val="right" w:leader="dot" w:pos="8306"/>
        </w:tabs>
      </w:pPr>
      <w:hyperlink w:anchor="_Toc31539" w:history="1">
        <w:r>
          <w:rPr>
            <w:rFonts w:ascii="仿宋" w:eastAsia="仿宋" w:hAnsi="仿宋" w:cs="仿宋" w:hint="eastAsia"/>
            <w:lang w:eastAsia="zh-CN"/>
          </w:rPr>
          <w:t>四、洗选设备项目绩效评估</w:t>
        </w:r>
        <w:r>
          <w:tab/>
        </w:r>
        <w:r>
          <w:fldChar w:fldCharType="begin"/>
        </w:r>
        <w:r>
          <w:instrText xml:space="preserve"> PAGEREF _Toc31539 \h </w:instrText>
        </w:r>
        <w:r>
          <w:fldChar w:fldCharType="separate"/>
        </w:r>
        <w:r>
          <w:t>13</w:t>
        </w:r>
        <w:r>
          <w:fldChar w:fldCharType="end"/>
        </w:r>
      </w:hyperlink>
    </w:p>
    <w:p>
      <w:pPr>
        <w:pStyle w:val="TOC2"/>
        <w:tabs>
          <w:tab w:val="right" w:leader="dot" w:pos="8306"/>
        </w:tabs>
      </w:pPr>
      <w:hyperlink w:anchor="_Toc28221" w:history="1">
        <w:r>
          <w:rPr>
            <w:rFonts w:ascii="仿宋" w:eastAsia="仿宋" w:hAnsi="仿宋" w:cs="仿宋" w:hint="eastAsia"/>
            <w:lang w:eastAsia="zh-CN"/>
          </w:rPr>
          <w:t>(一)、绩效评估指标</w:t>
        </w:r>
        <w:r>
          <w:tab/>
        </w:r>
        <w:r>
          <w:fldChar w:fldCharType="begin"/>
        </w:r>
        <w:r>
          <w:instrText xml:space="preserve"> PAGEREF _Toc28221 \h </w:instrText>
        </w:r>
        <w:r>
          <w:fldChar w:fldCharType="separate"/>
        </w:r>
        <w:r>
          <w:t>13</w:t>
        </w:r>
        <w:r>
          <w:fldChar w:fldCharType="end"/>
        </w:r>
      </w:hyperlink>
    </w:p>
    <w:p>
      <w:pPr>
        <w:pStyle w:val="TOC2"/>
        <w:tabs>
          <w:tab w:val="right" w:leader="dot" w:pos="8306"/>
        </w:tabs>
      </w:pPr>
      <w:hyperlink w:anchor="_Toc24574" w:history="1">
        <w:r>
          <w:rPr>
            <w:rFonts w:ascii="仿宋" w:eastAsia="仿宋" w:hAnsi="仿宋" w:cs="仿宋" w:hint="eastAsia"/>
            <w:lang w:eastAsia="zh-CN"/>
          </w:rPr>
          <w:t>(二)、绩效评估方法</w:t>
        </w:r>
        <w:r>
          <w:tab/>
        </w:r>
        <w:r>
          <w:fldChar w:fldCharType="begin"/>
        </w:r>
        <w:r>
          <w:instrText xml:space="preserve"> PAGEREF _Toc24574 \h </w:instrText>
        </w:r>
        <w:r>
          <w:fldChar w:fldCharType="separate"/>
        </w:r>
        <w:r>
          <w:t>14</w:t>
        </w:r>
        <w:r>
          <w:fldChar w:fldCharType="end"/>
        </w:r>
      </w:hyperlink>
    </w:p>
    <w:p>
      <w:pPr>
        <w:pStyle w:val="TOC2"/>
        <w:tabs>
          <w:tab w:val="right" w:leader="dot" w:pos="8306"/>
        </w:tabs>
      </w:pPr>
      <w:hyperlink w:anchor="_Toc10122" w:history="1">
        <w:r>
          <w:rPr>
            <w:rFonts w:ascii="仿宋" w:eastAsia="仿宋" w:hAnsi="仿宋" w:cs="仿宋" w:hint="eastAsia"/>
            <w:lang w:eastAsia="zh-CN"/>
          </w:rPr>
          <w:t>(三)、绩效评估周期</w:t>
        </w:r>
        <w:r>
          <w:tab/>
        </w:r>
        <w:r>
          <w:fldChar w:fldCharType="begin"/>
        </w:r>
        <w:r>
          <w:instrText xml:space="preserve"> PAGEREF _Toc10122 \h </w:instrText>
        </w:r>
        <w:r>
          <w:fldChar w:fldCharType="separate"/>
        </w:r>
        <w:r>
          <w:t>15</w:t>
        </w:r>
        <w:r>
          <w:fldChar w:fldCharType="end"/>
        </w:r>
      </w:hyperlink>
    </w:p>
    <w:p>
      <w:pPr>
        <w:pStyle w:val="TOC1"/>
        <w:tabs>
          <w:tab w:val="right" w:leader="dot" w:pos="8306"/>
        </w:tabs>
      </w:pPr>
      <w:hyperlink w:anchor="_Toc16939" w:history="1">
        <w:r>
          <w:rPr>
            <w:rFonts w:ascii="仿宋" w:eastAsia="仿宋" w:hAnsi="仿宋" w:cs="仿宋" w:hint="eastAsia"/>
            <w:lang w:eastAsia="zh-CN"/>
          </w:rPr>
          <w:t>五、洗选设备项目概论</w:t>
        </w:r>
        <w:r>
          <w:tab/>
        </w:r>
        <w:r>
          <w:fldChar w:fldCharType="begin"/>
        </w:r>
        <w:r>
          <w:instrText xml:space="preserve"> PAGEREF _Toc16939 \h </w:instrText>
        </w:r>
        <w:r>
          <w:fldChar w:fldCharType="separate"/>
        </w:r>
        <w:r>
          <w:t>16</w:t>
        </w:r>
        <w:r>
          <w:fldChar w:fldCharType="end"/>
        </w:r>
      </w:hyperlink>
    </w:p>
    <w:p>
      <w:pPr>
        <w:pStyle w:val="TOC2"/>
        <w:tabs>
          <w:tab w:val="right" w:leader="dot" w:pos="8306"/>
        </w:tabs>
      </w:pPr>
      <w:hyperlink w:anchor="_Toc1896" w:history="1">
        <w:r>
          <w:rPr>
            <w:rFonts w:ascii="仿宋" w:eastAsia="仿宋" w:hAnsi="仿宋" w:cs="仿宋" w:hint="eastAsia"/>
            <w:lang w:eastAsia="zh-CN"/>
          </w:rPr>
          <w:t>(一)、洗选设备项目概况</w:t>
        </w:r>
        <w:r>
          <w:tab/>
        </w:r>
        <w:r>
          <w:fldChar w:fldCharType="begin"/>
        </w:r>
        <w:r>
          <w:instrText xml:space="preserve"> PAGEREF _Toc1896 \h </w:instrText>
        </w:r>
        <w:r>
          <w:fldChar w:fldCharType="separate"/>
        </w:r>
        <w:r>
          <w:t>16</w:t>
        </w:r>
        <w:r>
          <w:fldChar w:fldCharType="end"/>
        </w:r>
      </w:hyperlink>
    </w:p>
    <w:p>
      <w:pPr>
        <w:pStyle w:val="TOC2"/>
        <w:tabs>
          <w:tab w:val="right" w:leader="dot" w:pos="8306"/>
        </w:tabs>
      </w:pPr>
      <w:hyperlink w:anchor="_Toc32130" w:history="1">
        <w:r>
          <w:rPr>
            <w:rFonts w:ascii="仿宋" w:eastAsia="仿宋" w:hAnsi="仿宋" w:cs="仿宋" w:hint="eastAsia"/>
            <w:lang w:eastAsia="zh-CN"/>
          </w:rPr>
          <w:t>(二)、洗选设备项目目标</w:t>
        </w:r>
        <w:r>
          <w:tab/>
        </w:r>
        <w:r>
          <w:fldChar w:fldCharType="begin"/>
        </w:r>
        <w:r>
          <w:instrText xml:space="preserve"> PAGEREF _Toc32130 \h </w:instrText>
        </w:r>
        <w:r>
          <w:fldChar w:fldCharType="separate"/>
        </w:r>
        <w:r>
          <w:t>19</w:t>
        </w:r>
        <w:r>
          <w:fldChar w:fldCharType="end"/>
        </w:r>
      </w:hyperlink>
    </w:p>
    <w:p>
      <w:pPr>
        <w:pStyle w:val="TOC2"/>
        <w:tabs>
          <w:tab w:val="right" w:leader="dot" w:pos="8306"/>
        </w:tabs>
      </w:pPr>
      <w:hyperlink w:anchor="_Toc31281" w:history="1">
        <w:r>
          <w:rPr>
            <w:rFonts w:ascii="仿宋" w:eastAsia="仿宋" w:hAnsi="仿宋" w:cs="仿宋" w:hint="eastAsia"/>
            <w:lang w:eastAsia="zh-CN"/>
          </w:rPr>
          <w:t>(三)、洗选设备项目提出的理由</w:t>
        </w:r>
        <w:r>
          <w:tab/>
        </w:r>
        <w:r>
          <w:fldChar w:fldCharType="begin"/>
        </w:r>
        <w:r>
          <w:instrText xml:space="preserve"> PAGEREF _Toc31281 \h </w:instrText>
        </w:r>
        <w:r>
          <w:fldChar w:fldCharType="separate"/>
        </w:r>
        <w:r>
          <w:t>19</w:t>
        </w:r>
        <w:r>
          <w:fldChar w:fldCharType="end"/>
        </w:r>
      </w:hyperlink>
    </w:p>
    <w:p>
      <w:pPr>
        <w:pStyle w:val="TOC2"/>
        <w:tabs>
          <w:tab w:val="right" w:leader="dot" w:pos="8306"/>
        </w:tabs>
      </w:pPr>
      <w:hyperlink w:anchor="_Toc5601" w:history="1">
        <w:r>
          <w:rPr>
            <w:rFonts w:ascii="仿宋" w:eastAsia="仿宋" w:hAnsi="仿宋" w:cs="仿宋" w:hint="eastAsia"/>
            <w:lang w:eastAsia="zh-CN"/>
          </w:rPr>
          <w:t>(四)、洗选设备项目意义</w:t>
        </w:r>
        <w:r>
          <w:tab/>
        </w:r>
        <w:r>
          <w:fldChar w:fldCharType="begin"/>
        </w:r>
        <w:r>
          <w:instrText xml:space="preserve"> PAGEREF _Toc5601 \h </w:instrText>
        </w:r>
        <w:r>
          <w:fldChar w:fldCharType="separate"/>
        </w:r>
        <w:r>
          <w:t>21</w:t>
        </w:r>
        <w:r>
          <w:fldChar w:fldCharType="end"/>
        </w:r>
      </w:hyperlink>
    </w:p>
    <w:p>
      <w:pPr>
        <w:pStyle w:val="TOC2"/>
        <w:tabs>
          <w:tab w:val="right" w:leader="dot" w:pos="8306"/>
        </w:tabs>
      </w:pPr>
      <w:hyperlink w:anchor="_Toc16778" w:history="1">
        <w:r>
          <w:rPr>
            <w:rFonts w:ascii="仿宋" w:eastAsia="仿宋" w:hAnsi="仿宋" w:cs="仿宋" w:hint="eastAsia"/>
            <w:lang w:eastAsia="zh-CN"/>
          </w:rPr>
          <w:t>(五)、洗选设备项目背景</w:t>
        </w:r>
        <w:r>
          <w:tab/>
        </w:r>
        <w:r>
          <w:fldChar w:fldCharType="begin"/>
        </w:r>
        <w:r>
          <w:instrText xml:space="preserve"> PAGEREF _Toc16778 \h </w:instrText>
        </w:r>
        <w:r>
          <w:fldChar w:fldCharType="separate"/>
        </w:r>
        <w:r>
          <w:t>22</w:t>
        </w:r>
        <w:r>
          <w:fldChar w:fldCharType="end"/>
        </w:r>
      </w:hyperlink>
    </w:p>
    <w:p>
      <w:pPr>
        <w:pStyle w:val="TOC1"/>
        <w:tabs>
          <w:tab w:val="right" w:leader="dot" w:pos="8306"/>
        </w:tabs>
      </w:pPr>
      <w:hyperlink w:anchor="_Toc26255" w:history="1">
        <w:r>
          <w:rPr>
            <w:rFonts w:ascii="仿宋" w:eastAsia="仿宋" w:hAnsi="仿宋" w:cs="仿宋" w:hint="eastAsia"/>
            <w:lang w:eastAsia="zh-CN"/>
          </w:rPr>
          <w:t>六、工艺说明</w:t>
        </w:r>
        <w:r>
          <w:tab/>
        </w:r>
        <w:r>
          <w:fldChar w:fldCharType="begin"/>
        </w:r>
        <w:r>
          <w:instrText xml:space="preserve"> PAGEREF _Toc26255 \h </w:instrText>
        </w:r>
        <w:r>
          <w:fldChar w:fldCharType="separate"/>
        </w:r>
        <w:r>
          <w:t>23</w:t>
        </w:r>
        <w:r>
          <w:fldChar w:fldCharType="end"/>
        </w:r>
      </w:hyperlink>
    </w:p>
    <w:p>
      <w:pPr>
        <w:pStyle w:val="TOC2"/>
        <w:tabs>
          <w:tab w:val="right" w:leader="dot" w:pos="8306"/>
        </w:tabs>
      </w:pPr>
      <w:hyperlink w:anchor="_Toc21237" w:history="1">
        <w:r>
          <w:rPr>
            <w:rFonts w:ascii="仿宋" w:eastAsia="仿宋" w:hAnsi="仿宋" w:cs="仿宋" w:hint="eastAsia"/>
            <w:lang w:eastAsia="zh-CN"/>
          </w:rPr>
          <w:t>(一)、技术管理特点</w:t>
        </w:r>
        <w:r>
          <w:tab/>
        </w:r>
        <w:r>
          <w:fldChar w:fldCharType="begin"/>
        </w:r>
        <w:r>
          <w:instrText xml:space="preserve"> PAGEREF _Toc21237 \h </w:instrText>
        </w:r>
        <w:r>
          <w:fldChar w:fldCharType="separate"/>
        </w:r>
        <w:r>
          <w:t>23</w:t>
        </w:r>
        <w:r>
          <w:fldChar w:fldCharType="end"/>
        </w:r>
      </w:hyperlink>
    </w:p>
    <w:p>
      <w:pPr>
        <w:pStyle w:val="TOC2"/>
        <w:tabs>
          <w:tab w:val="right" w:leader="dot" w:pos="8306"/>
        </w:tabs>
      </w:pPr>
      <w:hyperlink w:anchor="_Toc16658" w:history="1">
        <w:r>
          <w:rPr>
            <w:rFonts w:ascii="仿宋" w:eastAsia="仿宋" w:hAnsi="仿宋" w:cs="仿宋" w:hint="eastAsia"/>
            <w:lang w:eastAsia="zh-CN"/>
          </w:rPr>
          <w:t>(二)、洗选设备项目工艺技术设计方案</w:t>
        </w:r>
        <w:r>
          <w:tab/>
        </w:r>
        <w:r>
          <w:fldChar w:fldCharType="begin"/>
        </w:r>
        <w:r>
          <w:instrText xml:space="preserve"> PAGEREF _Toc16658 \h </w:instrText>
        </w:r>
        <w:r>
          <w:fldChar w:fldCharType="separate"/>
        </w:r>
        <w:r>
          <w:t>24</w:t>
        </w:r>
        <w:r>
          <w:fldChar w:fldCharType="end"/>
        </w:r>
      </w:hyperlink>
    </w:p>
    <w:p>
      <w:pPr>
        <w:pStyle w:val="TOC2"/>
        <w:tabs>
          <w:tab w:val="right" w:leader="dot" w:pos="8306"/>
        </w:tabs>
      </w:pPr>
      <w:hyperlink w:anchor="_Toc19391" w:history="1">
        <w:r>
          <w:rPr>
            <w:rFonts w:ascii="仿宋" w:eastAsia="仿宋" w:hAnsi="仿宋" w:cs="仿宋" w:hint="eastAsia"/>
            <w:lang w:eastAsia="zh-CN"/>
          </w:rPr>
          <w:t>(三)、设备选型方案</w:t>
        </w:r>
        <w:r>
          <w:tab/>
        </w:r>
        <w:r>
          <w:fldChar w:fldCharType="begin"/>
        </w:r>
        <w:r>
          <w:instrText xml:space="preserve"> PAGEREF _Toc19391 \h </w:instrText>
        </w:r>
        <w:r>
          <w:fldChar w:fldCharType="separate"/>
        </w:r>
        <w:r>
          <w:t>25</w:t>
        </w:r>
        <w:r>
          <w:fldChar w:fldCharType="end"/>
        </w:r>
      </w:hyperlink>
    </w:p>
    <w:p>
      <w:pPr>
        <w:pStyle w:val="TOC1"/>
        <w:tabs>
          <w:tab w:val="right" w:leader="dot" w:pos="8306"/>
        </w:tabs>
      </w:pPr>
      <w:hyperlink w:anchor="_Toc8157" w:history="1">
        <w:r>
          <w:rPr>
            <w:rFonts w:ascii="仿宋" w:eastAsia="仿宋" w:hAnsi="仿宋" w:cs="仿宋" w:hint="eastAsia"/>
            <w:lang w:eastAsia="zh-CN"/>
          </w:rPr>
          <w:t>七、洗选设备项目人力资源培养与发展</w:t>
        </w:r>
        <w:r>
          <w:tab/>
        </w:r>
        <w:r>
          <w:fldChar w:fldCharType="begin"/>
        </w:r>
        <w:r>
          <w:instrText xml:space="preserve"> PAGEREF _Toc8157 \h </w:instrText>
        </w:r>
        <w:r>
          <w:fldChar w:fldCharType="separate"/>
        </w:r>
        <w:r>
          <w:t>27</w:t>
        </w:r>
        <w:r>
          <w:fldChar w:fldCharType="end"/>
        </w:r>
      </w:hyperlink>
    </w:p>
    <w:p>
      <w:pPr>
        <w:pStyle w:val="TOC2"/>
        <w:tabs>
          <w:tab w:val="right" w:leader="dot" w:pos="8306"/>
        </w:tabs>
      </w:pPr>
      <w:hyperlink w:anchor="_Toc11648" w:history="1">
        <w:r>
          <w:rPr>
            <w:rFonts w:ascii="仿宋" w:eastAsia="仿宋" w:hAnsi="仿宋" w:cs="仿宋" w:hint="eastAsia"/>
            <w:lang w:eastAsia="zh-CN"/>
          </w:rPr>
          <w:t>(一)、人才需求与规划</w:t>
        </w:r>
        <w:r>
          <w:tab/>
        </w:r>
        <w:r>
          <w:fldChar w:fldCharType="begin"/>
        </w:r>
        <w:r>
          <w:instrText xml:space="preserve"> PAGEREF _Toc11648 \h </w:instrText>
        </w:r>
        <w:r>
          <w:fldChar w:fldCharType="separate"/>
        </w:r>
        <w:r>
          <w:t>27</w:t>
        </w:r>
        <w:r>
          <w:fldChar w:fldCharType="end"/>
        </w:r>
      </w:hyperlink>
    </w:p>
    <w:p>
      <w:pPr>
        <w:pStyle w:val="TOC2"/>
        <w:tabs>
          <w:tab w:val="right" w:leader="dot" w:pos="8306"/>
        </w:tabs>
      </w:pPr>
      <w:hyperlink w:anchor="_Toc29525" w:history="1">
        <w:r>
          <w:rPr>
            <w:rFonts w:ascii="仿宋" w:eastAsia="仿宋" w:hAnsi="仿宋" w:cs="仿宋" w:hint="eastAsia"/>
            <w:lang w:eastAsia="zh-CN"/>
          </w:rPr>
          <w:t>(二)、培训与发展计划</w:t>
        </w:r>
        <w:r>
          <w:tab/>
        </w:r>
        <w:r>
          <w:fldChar w:fldCharType="begin"/>
        </w:r>
        <w:r>
          <w:instrText xml:space="preserve"> PAGEREF _Toc29525 \h </w:instrText>
        </w:r>
        <w:r>
          <w:fldChar w:fldCharType="separate"/>
        </w:r>
        <w:r>
          <w:t>27</w:t>
        </w:r>
        <w:r>
          <w:fldChar w:fldCharType="end"/>
        </w:r>
      </w:hyperlink>
    </w:p>
    <w:p>
      <w:pPr>
        <w:pStyle w:val="TOC1"/>
        <w:tabs>
          <w:tab w:val="right" w:leader="dot" w:pos="8306"/>
        </w:tabs>
      </w:pPr>
      <w:hyperlink w:anchor="_Toc28555" w:history="1">
        <w:r>
          <w:rPr>
            <w:rFonts w:ascii="仿宋" w:eastAsia="仿宋" w:hAnsi="仿宋" w:cs="仿宋" w:hint="eastAsia"/>
            <w:lang w:eastAsia="zh-CN"/>
          </w:rPr>
          <w:t>八、洗选设备项目计划安排</w:t>
        </w:r>
        <w:r>
          <w:tab/>
        </w:r>
        <w:r>
          <w:fldChar w:fldCharType="begin"/>
        </w:r>
        <w:r>
          <w:instrText xml:space="preserve"> PAGEREF _Toc28555 \h </w:instrText>
        </w:r>
        <w:r>
          <w:fldChar w:fldCharType="separate"/>
        </w:r>
        <w:r>
          <w:t>28</w:t>
        </w:r>
        <w:r>
          <w:fldChar w:fldCharType="end"/>
        </w:r>
      </w:hyperlink>
    </w:p>
    <w:p>
      <w:pPr>
        <w:pStyle w:val="TOC2"/>
        <w:tabs>
          <w:tab w:val="right" w:leader="dot" w:pos="8306"/>
        </w:tabs>
      </w:pPr>
      <w:hyperlink w:anchor="_Toc1012" w:history="1">
        <w:r>
          <w:rPr>
            <w:rFonts w:ascii="仿宋" w:eastAsia="仿宋" w:hAnsi="仿宋" w:cs="仿宋" w:hint="eastAsia"/>
            <w:lang w:eastAsia="zh-CN"/>
          </w:rPr>
          <w:t>(一)、建设周期</w:t>
        </w:r>
        <w:r>
          <w:tab/>
        </w:r>
        <w:r>
          <w:fldChar w:fldCharType="begin"/>
        </w:r>
        <w:r>
          <w:instrText xml:space="preserve"> PAGEREF _Toc1012 \h </w:instrText>
        </w:r>
        <w:r>
          <w:fldChar w:fldCharType="separate"/>
        </w:r>
        <w:r>
          <w:t>28</w:t>
        </w:r>
        <w:r>
          <w:fldChar w:fldCharType="end"/>
        </w:r>
      </w:hyperlink>
    </w:p>
    <w:p>
      <w:pPr>
        <w:pStyle w:val="TOC2"/>
        <w:tabs>
          <w:tab w:val="right" w:leader="dot" w:pos="8306"/>
        </w:tabs>
      </w:pPr>
      <w:hyperlink w:anchor="_Toc5383" w:history="1">
        <w:r>
          <w:rPr>
            <w:rFonts w:ascii="仿宋" w:eastAsia="仿宋" w:hAnsi="仿宋" w:cs="仿宋" w:hint="eastAsia"/>
            <w:lang w:eastAsia="zh-CN"/>
          </w:rPr>
          <w:t>(二)、建设进度</w:t>
        </w:r>
        <w:r>
          <w:tab/>
        </w:r>
        <w:r>
          <w:fldChar w:fldCharType="begin"/>
        </w:r>
        <w:r>
          <w:instrText xml:space="preserve"> PAGEREF _Toc5383 \h </w:instrText>
        </w:r>
        <w:r>
          <w:fldChar w:fldCharType="separate"/>
        </w:r>
        <w:r>
          <w:t>29</w:t>
        </w:r>
        <w:r>
          <w:fldChar w:fldCharType="end"/>
        </w:r>
      </w:hyperlink>
    </w:p>
    <w:p>
      <w:pPr>
        <w:pStyle w:val="TOC2"/>
        <w:tabs>
          <w:tab w:val="right" w:leader="dot" w:pos="8306"/>
        </w:tabs>
      </w:pPr>
      <w:hyperlink w:anchor="_Toc31384" w:history="1">
        <w:r>
          <w:rPr>
            <w:rFonts w:ascii="仿宋" w:eastAsia="仿宋" w:hAnsi="仿宋" w:cs="仿宋" w:hint="eastAsia"/>
            <w:lang w:eastAsia="zh-CN"/>
          </w:rPr>
          <w:t>(三)、进度安排注意事项</w:t>
        </w:r>
        <w:r>
          <w:tab/>
        </w:r>
        <w:r>
          <w:fldChar w:fldCharType="begin"/>
        </w:r>
        <w:r>
          <w:instrText xml:space="preserve"> PAGEREF _Toc31384 \h </w:instrText>
        </w:r>
        <w:r>
          <w:fldChar w:fldCharType="separate"/>
        </w:r>
        <w:r>
          <w:t>29</w:t>
        </w:r>
        <w:r>
          <w:fldChar w:fldCharType="end"/>
        </w:r>
      </w:hyperlink>
    </w:p>
    <w:p>
      <w:pPr>
        <w:pStyle w:val="TOC2"/>
        <w:tabs>
          <w:tab w:val="right" w:leader="dot" w:pos="8306"/>
        </w:tabs>
      </w:pPr>
      <w:hyperlink w:anchor="_Toc13434" w:history="1">
        <w:r>
          <w:rPr>
            <w:rFonts w:ascii="仿宋" w:eastAsia="仿宋" w:hAnsi="仿宋" w:cs="仿宋" w:hint="eastAsia"/>
            <w:lang w:eastAsia="zh-CN"/>
          </w:rPr>
          <w:t>(四)、人力资源配置</w:t>
        </w:r>
        <w:r>
          <w:tab/>
        </w:r>
        <w:r>
          <w:fldChar w:fldCharType="begin"/>
        </w:r>
        <w:r>
          <w:instrText xml:space="preserve"> PAGEREF _Toc13434 \h </w:instrText>
        </w:r>
        <w:r>
          <w:fldChar w:fldCharType="separate"/>
        </w:r>
        <w:r>
          <w:t>31</w:t>
        </w:r>
        <w:r>
          <w:fldChar w:fldCharType="end"/>
        </w:r>
      </w:hyperlink>
    </w:p>
    <w:p>
      <w:pPr>
        <w:pStyle w:val="TOC1"/>
        <w:tabs>
          <w:tab w:val="right" w:leader="dot" w:pos="8306"/>
        </w:tabs>
      </w:pPr>
      <w:hyperlink w:anchor="_Toc26690" w:history="1">
        <w:r>
          <w:rPr>
            <w:rFonts w:ascii="仿宋" w:eastAsia="仿宋" w:hAnsi="仿宋" w:cs="仿宋" w:hint="eastAsia"/>
            <w:lang w:eastAsia="zh-CN"/>
          </w:rPr>
          <w:t>九、洗选设备项目环境影响分析</w:t>
        </w:r>
        <w:r>
          <w:tab/>
        </w:r>
        <w:r>
          <w:fldChar w:fldCharType="begin"/>
        </w:r>
        <w:r>
          <w:instrText xml:space="preserve"> PAGEREF _Toc26690 \h </w:instrText>
        </w:r>
        <w:r>
          <w:fldChar w:fldCharType="separate"/>
        </w:r>
        <w:r>
          <w:t>32</w:t>
        </w:r>
        <w:r>
          <w:fldChar w:fldCharType="end"/>
        </w:r>
      </w:hyperlink>
    </w:p>
    <w:p>
      <w:pPr>
        <w:pStyle w:val="TOC2"/>
        <w:tabs>
          <w:tab w:val="right" w:leader="dot" w:pos="8306"/>
        </w:tabs>
      </w:pPr>
      <w:hyperlink w:anchor="_Toc1300" w:history="1">
        <w:r>
          <w:rPr>
            <w:rFonts w:ascii="仿宋" w:eastAsia="仿宋" w:hAnsi="仿宋" w:cs="仿宋" w:hint="eastAsia"/>
            <w:lang w:eastAsia="zh-CN"/>
          </w:rPr>
          <w:t>(一)、建设区域环境质量现状</w:t>
        </w:r>
        <w:r>
          <w:tab/>
        </w:r>
        <w:r>
          <w:fldChar w:fldCharType="begin"/>
        </w:r>
        <w:r>
          <w:instrText xml:space="preserve"> PAGEREF _Toc1300 \h </w:instrText>
        </w:r>
        <w:r>
          <w:fldChar w:fldCharType="separate"/>
        </w:r>
        <w:r>
          <w:t>32</w:t>
        </w:r>
        <w:r>
          <w:fldChar w:fldCharType="end"/>
        </w:r>
      </w:hyperlink>
    </w:p>
    <w:p>
      <w:pPr>
        <w:pStyle w:val="TOC2"/>
        <w:tabs>
          <w:tab w:val="right" w:leader="dot" w:pos="8306"/>
        </w:tabs>
      </w:pPr>
      <w:hyperlink w:anchor="_Toc12493" w:history="1">
        <w:r>
          <w:rPr>
            <w:rFonts w:ascii="仿宋" w:eastAsia="仿宋" w:hAnsi="仿宋" w:cs="仿宋" w:hint="eastAsia"/>
            <w:lang w:eastAsia="zh-CN"/>
          </w:rPr>
          <w:t>(二)、建设期环境保护</w:t>
        </w:r>
        <w:r>
          <w:tab/>
        </w:r>
        <w:r>
          <w:fldChar w:fldCharType="begin"/>
        </w:r>
        <w:r>
          <w:instrText xml:space="preserve"> PAGEREF _Toc12493 \h </w:instrText>
        </w:r>
        <w:r>
          <w:fldChar w:fldCharType="separate"/>
        </w:r>
        <w:r>
          <w:t>33</w:t>
        </w:r>
        <w:r>
          <w:fldChar w:fldCharType="end"/>
        </w:r>
      </w:hyperlink>
    </w:p>
    <w:p>
      <w:pPr>
        <w:pStyle w:val="TOC2"/>
        <w:tabs>
          <w:tab w:val="right" w:leader="dot" w:pos="8306"/>
        </w:tabs>
      </w:pPr>
      <w:hyperlink w:anchor="_Toc26371" w:history="1">
        <w:r>
          <w:rPr>
            <w:rFonts w:ascii="仿宋" w:eastAsia="仿宋" w:hAnsi="仿宋" w:cs="仿宋" w:hint="eastAsia"/>
            <w:lang w:eastAsia="zh-CN"/>
          </w:rPr>
          <w:t>(三)、运营期环境保护</w:t>
        </w:r>
        <w:r>
          <w:tab/>
        </w:r>
        <w:r>
          <w:fldChar w:fldCharType="begin"/>
        </w:r>
        <w:r>
          <w:instrText xml:space="preserve"> PAGEREF _Toc26371 \h </w:instrText>
        </w:r>
        <w:r>
          <w:fldChar w:fldCharType="separate"/>
        </w:r>
        <w:r>
          <w:t>35</w:t>
        </w:r>
        <w:r>
          <w:fldChar w:fldCharType="end"/>
        </w:r>
      </w:hyperlink>
    </w:p>
    <w:p>
      <w:pPr>
        <w:pStyle w:val="TOC2"/>
        <w:tabs>
          <w:tab w:val="right" w:leader="dot" w:pos="8306"/>
        </w:tabs>
      </w:pPr>
      <w:hyperlink w:anchor="_Toc6251" w:history="1">
        <w:r>
          <w:rPr>
            <w:rFonts w:ascii="仿宋" w:eastAsia="仿宋" w:hAnsi="仿宋" w:cs="仿宋" w:hint="eastAsia"/>
            <w:lang w:eastAsia="zh-CN"/>
          </w:rPr>
          <w:t>(四)、洗选设备项目建设对区域经济的影响</w:t>
        </w:r>
        <w:r>
          <w:tab/>
        </w:r>
        <w:r>
          <w:fldChar w:fldCharType="begin"/>
        </w:r>
        <w:r>
          <w:instrText xml:space="preserve"> PAGEREF _Toc6251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13" w:history="1">
        <w:r>
          <w:rPr>
            <w:rFonts w:ascii="仿宋" w:eastAsia="仿宋" w:hAnsi="仿宋" w:cs="仿宋" w:hint="eastAsia"/>
            <w:lang w:eastAsia="zh-CN"/>
          </w:rPr>
          <w:t>(五)、废弃物处理</w:t>
        </w:r>
        <w:r>
          <w:tab/>
        </w:r>
        <w:r>
          <w:fldChar w:fldCharType="begin"/>
        </w:r>
        <w:r>
          <w:instrText xml:space="preserve"> PAGEREF _Toc18313 \h </w:instrText>
        </w:r>
        <w:r>
          <w:fldChar w:fldCharType="separate"/>
        </w:r>
        <w:r>
          <w:t>38</w:t>
        </w:r>
        <w:r>
          <w:fldChar w:fldCharType="end"/>
        </w:r>
      </w:hyperlink>
    </w:p>
    <w:p>
      <w:pPr>
        <w:pStyle w:val="TOC2"/>
        <w:tabs>
          <w:tab w:val="right" w:leader="dot" w:pos="8306"/>
        </w:tabs>
      </w:pPr>
      <w:hyperlink w:anchor="_Toc29153" w:history="1">
        <w:r>
          <w:rPr>
            <w:rFonts w:ascii="仿宋" w:eastAsia="仿宋" w:hAnsi="仿宋" w:cs="仿宋" w:hint="eastAsia"/>
            <w:lang w:eastAsia="zh-CN"/>
          </w:rPr>
          <w:t>(六)、特殊环境影响分析</w:t>
        </w:r>
        <w:r>
          <w:tab/>
        </w:r>
        <w:r>
          <w:fldChar w:fldCharType="begin"/>
        </w:r>
        <w:r>
          <w:instrText xml:space="preserve"> PAGEREF _Toc29153 \h </w:instrText>
        </w:r>
        <w:r>
          <w:fldChar w:fldCharType="separate"/>
        </w:r>
        <w:r>
          <w:t>39</w:t>
        </w:r>
        <w:r>
          <w:fldChar w:fldCharType="end"/>
        </w:r>
      </w:hyperlink>
    </w:p>
    <w:p>
      <w:pPr>
        <w:pStyle w:val="TOC2"/>
        <w:tabs>
          <w:tab w:val="right" w:leader="dot" w:pos="8306"/>
        </w:tabs>
      </w:pPr>
      <w:hyperlink w:anchor="_Toc1714" w:history="1">
        <w:r>
          <w:rPr>
            <w:rFonts w:ascii="仿宋" w:eastAsia="仿宋" w:hAnsi="仿宋" w:cs="仿宋" w:hint="eastAsia"/>
            <w:lang w:eastAsia="zh-CN"/>
          </w:rPr>
          <w:t>(七)、清洁生产</w:t>
        </w:r>
        <w:r>
          <w:tab/>
        </w:r>
        <w:r>
          <w:fldChar w:fldCharType="begin"/>
        </w:r>
        <w:r>
          <w:instrText xml:space="preserve"> PAGEREF _Toc1714 \h </w:instrText>
        </w:r>
        <w:r>
          <w:fldChar w:fldCharType="separate"/>
        </w:r>
        <w:r>
          <w:t>40</w:t>
        </w:r>
        <w:r>
          <w:fldChar w:fldCharType="end"/>
        </w:r>
      </w:hyperlink>
    </w:p>
    <w:p>
      <w:pPr>
        <w:pStyle w:val="TOC2"/>
        <w:tabs>
          <w:tab w:val="right" w:leader="dot" w:pos="8306"/>
        </w:tabs>
      </w:pPr>
      <w:hyperlink w:anchor="_Toc7136" w:history="1">
        <w:r>
          <w:rPr>
            <w:rFonts w:ascii="仿宋" w:eastAsia="仿宋" w:hAnsi="仿宋" w:cs="仿宋" w:hint="eastAsia"/>
            <w:lang w:eastAsia="zh-CN"/>
          </w:rPr>
          <w:t>(八)、环境保护综合评价</w:t>
        </w:r>
        <w:r>
          <w:tab/>
        </w:r>
        <w:r>
          <w:fldChar w:fldCharType="begin"/>
        </w:r>
        <w:r>
          <w:instrText xml:space="preserve"> PAGEREF _Toc7136 \h </w:instrText>
        </w:r>
        <w:r>
          <w:fldChar w:fldCharType="separate"/>
        </w:r>
        <w:r>
          <w:t>41</w:t>
        </w:r>
        <w:r>
          <w:fldChar w:fldCharType="end"/>
        </w:r>
      </w:hyperlink>
    </w:p>
    <w:p>
      <w:pPr>
        <w:pStyle w:val="TOC1"/>
        <w:tabs>
          <w:tab w:val="right" w:leader="dot" w:pos="8306"/>
        </w:tabs>
      </w:pPr>
      <w:hyperlink w:anchor="_Toc29666" w:history="1">
        <w:r>
          <w:rPr>
            <w:rFonts w:ascii="仿宋" w:eastAsia="仿宋" w:hAnsi="仿宋" w:cs="仿宋" w:hint="eastAsia"/>
            <w:lang w:eastAsia="zh-CN"/>
          </w:rPr>
          <w:t>十、洗选设备项目投资规划</w:t>
        </w:r>
        <w:r>
          <w:tab/>
        </w:r>
        <w:r>
          <w:fldChar w:fldCharType="begin"/>
        </w:r>
        <w:r>
          <w:instrText xml:space="preserve"> PAGEREF _Toc29666 \h </w:instrText>
        </w:r>
        <w:r>
          <w:fldChar w:fldCharType="separate"/>
        </w:r>
        <w:r>
          <w:t>43</w:t>
        </w:r>
        <w:r>
          <w:fldChar w:fldCharType="end"/>
        </w:r>
      </w:hyperlink>
    </w:p>
    <w:p>
      <w:pPr>
        <w:pStyle w:val="TOC2"/>
        <w:tabs>
          <w:tab w:val="right" w:leader="dot" w:pos="8306"/>
        </w:tabs>
      </w:pPr>
      <w:hyperlink w:anchor="_Toc11758" w:history="1">
        <w:r>
          <w:rPr>
            <w:rFonts w:ascii="仿宋" w:eastAsia="仿宋" w:hAnsi="仿宋" w:cs="仿宋" w:hint="eastAsia"/>
            <w:lang w:eastAsia="zh-CN"/>
          </w:rPr>
          <w:t>(一)、洗选设备项目总投资估算</w:t>
        </w:r>
        <w:r>
          <w:tab/>
        </w:r>
        <w:r>
          <w:fldChar w:fldCharType="begin"/>
        </w:r>
        <w:r>
          <w:instrText xml:space="preserve"> PAGEREF _Toc11758 \h </w:instrText>
        </w:r>
        <w:r>
          <w:fldChar w:fldCharType="separate"/>
        </w:r>
        <w:r>
          <w:t>43</w:t>
        </w:r>
        <w:r>
          <w:fldChar w:fldCharType="end"/>
        </w:r>
      </w:hyperlink>
    </w:p>
    <w:p>
      <w:pPr>
        <w:pStyle w:val="TOC2"/>
        <w:tabs>
          <w:tab w:val="right" w:leader="dot" w:pos="8306"/>
        </w:tabs>
      </w:pPr>
      <w:hyperlink w:anchor="_Toc24455" w:history="1">
        <w:r>
          <w:rPr>
            <w:rFonts w:ascii="仿宋" w:eastAsia="仿宋" w:hAnsi="仿宋" w:cs="仿宋" w:hint="eastAsia"/>
            <w:lang w:eastAsia="zh-CN"/>
          </w:rPr>
          <w:t>(二)、资金筹措</w:t>
        </w:r>
        <w:r>
          <w:tab/>
        </w:r>
        <w:r>
          <w:fldChar w:fldCharType="begin"/>
        </w:r>
        <w:r>
          <w:instrText xml:space="preserve"> PAGEREF _Toc24455 \h </w:instrText>
        </w:r>
        <w:r>
          <w:fldChar w:fldCharType="separate"/>
        </w:r>
        <w:r>
          <w:t>44</w:t>
        </w:r>
        <w:r>
          <w:fldChar w:fldCharType="end"/>
        </w:r>
      </w:hyperlink>
    </w:p>
    <w:p>
      <w:pPr>
        <w:pStyle w:val="TOC1"/>
        <w:tabs>
          <w:tab w:val="right" w:leader="dot" w:pos="8306"/>
        </w:tabs>
      </w:pPr>
      <w:hyperlink w:anchor="_Toc31155" w:history="1">
        <w:r>
          <w:rPr>
            <w:rFonts w:ascii="仿宋" w:eastAsia="仿宋" w:hAnsi="仿宋" w:cs="仿宋" w:hint="eastAsia"/>
            <w:lang w:eastAsia="zh-CN"/>
          </w:rPr>
          <w:t>十一、洗选设备项目风险管理</w:t>
        </w:r>
        <w:r>
          <w:tab/>
        </w:r>
        <w:r>
          <w:fldChar w:fldCharType="begin"/>
        </w:r>
        <w:r>
          <w:instrText xml:space="preserve"> PAGEREF _Toc31155 \h </w:instrText>
        </w:r>
        <w:r>
          <w:fldChar w:fldCharType="separate"/>
        </w:r>
        <w:r>
          <w:t>45</w:t>
        </w:r>
        <w:r>
          <w:fldChar w:fldCharType="end"/>
        </w:r>
      </w:hyperlink>
    </w:p>
    <w:p>
      <w:pPr>
        <w:pStyle w:val="TOC2"/>
        <w:tabs>
          <w:tab w:val="right" w:leader="dot" w:pos="8306"/>
        </w:tabs>
      </w:pPr>
      <w:hyperlink w:anchor="_Toc29626" w:history="1">
        <w:r>
          <w:rPr>
            <w:rFonts w:ascii="仿宋" w:eastAsia="仿宋" w:hAnsi="仿宋" w:cs="仿宋" w:hint="eastAsia"/>
            <w:lang w:eastAsia="zh-CN"/>
          </w:rPr>
          <w:t>(一)、风险识别与评估</w:t>
        </w:r>
        <w:r>
          <w:tab/>
        </w:r>
        <w:r>
          <w:fldChar w:fldCharType="begin"/>
        </w:r>
        <w:r>
          <w:instrText xml:space="preserve"> PAGEREF _Toc29626 \h </w:instrText>
        </w:r>
        <w:r>
          <w:fldChar w:fldCharType="separate"/>
        </w:r>
        <w:r>
          <w:t>45</w:t>
        </w:r>
        <w:r>
          <w:fldChar w:fldCharType="end"/>
        </w:r>
      </w:hyperlink>
    </w:p>
    <w:p>
      <w:pPr>
        <w:pStyle w:val="TOC2"/>
        <w:tabs>
          <w:tab w:val="right" w:leader="dot" w:pos="8306"/>
        </w:tabs>
      </w:pPr>
      <w:hyperlink w:anchor="_Toc27569" w:history="1">
        <w:r>
          <w:rPr>
            <w:rFonts w:ascii="仿宋" w:eastAsia="仿宋" w:hAnsi="仿宋" w:cs="仿宋" w:hint="eastAsia"/>
            <w:lang w:eastAsia="zh-CN"/>
          </w:rPr>
          <w:t>(二)、风险应对策略</w:t>
        </w:r>
        <w:r>
          <w:tab/>
        </w:r>
        <w:r>
          <w:fldChar w:fldCharType="begin"/>
        </w:r>
        <w:r>
          <w:instrText xml:space="preserve"> PAGEREF _Toc27569 \h </w:instrText>
        </w:r>
        <w:r>
          <w:fldChar w:fldCharType="separate"/>
        </w:r>
        <w:r>
          <w:t>46</w:t>
        </w:r>
        <w:r>
          <w:fldChar w:fldCharType="end"/>
        </w:r>
      </w:hyperlink>
    </w:p>
    <w:p>
      <w:pPr>
        <w:pStyle w:val="TOC2"/>
        <w:tabs>
          <w:tab w:val="right" w:leader="dot" w:pos="8306"/>
        </w:tabs>
      </w:pPr>
      <w:hyperlink w:anchor="_Toc21145" w:history="1">
        <w:r>
          <w:rPr>
            <w:rFonts w:ascii="仿宋" w:eastAsia="仿宋" w:hAnsi="仿宋" w:cs="仿宋" w:hint="eastAsia"/>
            <w:lang w:eastAsia="zh-CN"/>
          </w:rPr>
          <w:t>(三)、风险监控与控制</w:t>
        </w:r>
        <w:r>
          <w:tab/>
        </w:r>
        <w:r>
          <w:fldChar w:fldCharType="begin"/>
        </w:r>
        <w:r>
          <w:instrText xml:space="preserve"> PAGEREF _Toc21145 \h </w:instrText>
        </w:r>
        <w:r>
          <w:fldChar w:fldCharType="separate"/>
        </w:r>
        <w:r>
          <w:t>48</w:t>
        </w:r>
        <w:r>
          <w:fldChar w:fldCharType="end"/>
        </w:r>
      </w:hyperlink>
    </w:p>
    <w:p>
      <w:pPr>
        <w:pStyle w:val="TOC1"/>
        <w:tabs>
          <w:tab w:val="right" w:leader="dot" w:pos="8306"/>
        </w:tabs>
      </w:pPr>
      <w:hyperlink w:anchor="_Toc28330" w:history="1">
        <w:r>
          <w:rPr>
            <w:rFonts w:ascii="仿宋" w:eastAsia="仿宋" w:hAnsi="仿宋" w:cs="仿宋" w:hint="eastAsia"/>
            <w:lang w:eastAsia="zh-CN"/>
          </w:rPr>
          <w:t>十二、洗选设备项目创新与研发</w:t>
        </w:r>
        <w:r>
          <w:tab/>
        </w:r>
        <w:r>
          <w:fldChar w:fldCharType="begin"/>
        </w:r>
        <w:r>
          <w:instrText xml:space="preserve"> PAGEREF _Toc28330 \h </w:instrText>
        </w:r>
        <w:r>
          <w:fldChar w:fldCharType="separate"/>
        </w:r>
        <w:r>
          <w:t>49</w:t>
        </w:r>
        <w:r>
          <w:fldChar w:fldCharType="end"/>
        </w:r>
      </w:hyperlink>
    </w:p>
    <w:p>
      <w:pPr>
        <w:pStyle w:val="TOC2"/>
        <w:tabs>
          <w:tab w:val="right" w:leader="dot" w:pos="8306"/>
        </w:tabs>
      </w:pPr>
      <w:hyperlink w:anchor="_Toc12432" w:history="1">
        <w:r>
          <w:rPr>
            <w:rFonts w:ascii="仿宋" w:eastAsia="仿宋" w:hAnsi="仿宋" w:cs="仿宋" w:hint="eastAsia"/>
            <w:lang w:eastAsia="zh-CN"/>
          </w:rPr>
          <w:t>(一)、创新策略与方向</w:t>
        </w:r>
        <w:r>
          <w:tab/>
        </w:r>
        <w:r>
          <w:fldChar w:fldCharType="begin"/>
        </w:r>
        <w:r>
          <w:instrText xml:space="preserve"> PAGEREF _Toc12432 \h </w:instrText>
        </w:r>
        <w:r>
          <w:fldChar w:fldCharType="separate"/>
        </w:r>
        <w:r>
          <w:t>49</w:t>
        </w:r>
        <w:r>
          <w:fldChar w:fldCharType="end"/>
        </w:r>
      </w:hyperlink>
    </w:p>
    <w:p>
      <w:pPr>
        <w:pStyle w:val="TOC2"/>
        <w:tabs>
          <w:tab w:val="right" w:leader="dot" w:pos="8306"/>
        </w:tabs>
      </w:pPr>
      <w:hyperlink w:anchor="_Toc20286" w:history="1">
        <w:r>
          <w:rPr>
            <w:rFonts w:ascii="仿宋" w:eastAsia="仿宋" w:hAnsi="仿宋" w:cs="仿宋" w:hint="eastAsia"/>
            <w:lang w:eastAsia="zh-CN"/>
          </w:rPr>
          <w:t>(二)、研发规划与投入</w:t>
        </w:r>
        <w:r>
          <w:tab/>
        </w:r>
        <w:r>
          <w:fldChar w:fldCharType="begin"/>
        </w:r>
        <w:r>
          <w:instrText xml:space="preserve"> PAGEREF _Toc20286 \h </w:instrText>
        </w:r>
        <w:r>
          <w:fldChar w:fldCharType="separate"/>
        </w:r>
        <w:r>
          <w:t>50</w:t>
        </w:r>
        <w:r>
          <w:fldChar w:fldCharType="end"/>
        </w:r>
      </w:hyperlink>
    </w:p>
    <w:p>
      <w:pPr>
        <w:pStyle w:val="TOC1"/>
        <w:tabs>
          <w:tab w:val="right" w:leader="dot" w:pos="8306"/>
        </w:tabs>
      </w:pPr>
      <w:hyperlink w:anchor="_Toc4606" w:history="1">
        <w:r>
          <w:rPr>
            <w:rFonts w:ascii="仿宋" w:eastAsia="仿宋" w:hAnsi="仿宋" w:cs="仿宋" w:hint="eastAsia"/>
            <w:lang w:eastAsia="zh-CN"/>
          </w:rPr>
          <w:t>十三、供应链管理</w:t>
        </w:r>
        <w:r>
          <w:tab/>
        </w:r>
        <w:r>
          <w:fldChar w:fldCharType="begin"/>
        </w:r>
        <w:r>
          <w:instrText xml:space="preserve"> PAGEREF _Toc4606 \h </w:instrText>
        </w:r>
        <w:r>
          <w:fldChar w:fldCharType="separate"/>
        </w:r>
        <w:r>
          <w:t>52</w:t>
        </w:r>
        <w:r>
          <w:fldChar w:fldCharType="end"/>
        </w:r>
      </w:hyperlink>
    </w:p>
    <w:p>
      <w:pPr>
        <w:pStyle w:val="TOC2"/>
        <w:tabs>
          <w:tab w:val="right" w:leader="dot" w:pos="8306"/>
        </w:tabs>
      </w:pPr>
      <w:hyperlink w:anchor="_Toc18834" w:history="1">
        <w:r>
          <w:rPr>
            <w:rFonts w:ascii="仿宋" w:eastAsia="仿宋" w:hAnsi="仿宋" w:cs="仿宋" w:hint="eastAsia"/>
            <w:lang w:eastAsia="zh-CN"/>
          </w:rPr>
          <w:t>(一)、供应链战略规划</w:t>
        </w:r>
        <w:r>
          <w:tab/>
        </w:r>
        <w:r>
          <w:fldChar w:fldCharType="begin"/>
        </w:r>
        <w:r>
          <w:instrText xml:space="preserve"> PAGEREF _Toc18834 \h </w:instrText>
        </w:r>
        <w:r>
          <w:fldChar w:fldCharType="separate"/>
        </w:r>
        <w:r>
          <w:t>52</w:t>
        </w:r>
        <w:r>
          <w:fldChar w:fldCharType="end"/>
        </w:r>
      </w:hyperlink>
    </w:p>
    <w:p>
      <w:pPr>
        <w:pStyle w:val="TOC2"/>
        <w:tabs>
          <w:tab w:val="right" w:leader="dot" w:pos="8306"/>
        </w:tabs>
      </w:pPr>
      <w:hyperlink w:anchor="_Toc20172" w:history="1">
        <w:r>
          <w:rPr>
            <w:rFonts w:ascii="仿宋" w:eastAsia="仿宋" w:hAnsi="仿宋" w:cs="仿宋" w:hint="eastAsia"/>
            <w:lang w:eastAsia="zh-CN"/>
          </w:rPr>
          <w:t>(二)、供应商选择与合作</w:t>
        </w:r>
        <w:r>
          <w:tab/>
        </w:r>
        <w:r>
          <w:fldChar w:fldCharType="begin"/>
        </w:r>
        <w:r>
          <w:instrText xml:space="preserve"> PAGEREF _Toc20172 \h </w:instrText>
        </w:r>
        <w:r>
          <w:fldChar w:fldCharType="separate"/>
        </w:r>
        <w:r>
          <w:t>53</w:t>
        </w:r>
        <w:r>
          <w:fldChar w:fldCharType="end"/>
        </w:r>
      </w:hyperlink>
    </w:p>
    <w:p>
      <w:pPr>
        <w:pStyle w:val="TOC2"/>
        <w:tabs>
          <w:tab w:val="right" w:leader="dot" w:pos="8306"/>
        </w:tabs>
      </w:pPr>
      <w:hyperlink w:anchor="_Toc30962" w:history="1">
        <w:r>
          <w:rPr>
            <w:rFonts w:ascii="仿宋" w:eastAsia="仿宋" w:hAnsi="仿宋" w:cs="仿宋" w:hint="eastAsia"/>
            <w:lang w:eastAsia="zh-CN"/>
          </w:rPr>
          <w:t>(三)、物流与库存管理</w:t>
        </w:r>
        <w:r>
          <w:tab/>
        </w:r>
        <w:r>
          <w:fldChar w:fldCharType="begin"/>
        </w:r>
        <w:r>
          <w:instrText xml:space="preserve"> PAGEREF _Toc30962 \h </w:instrText>
        </w:r>
        <w:r>
          <w:fldChar w:fldCharType="separate"/>
        </w:r>
        <w:r>
          <w:t>54</w:t>
        </w:r>
        <w:r>
          <w:fldChar w:fldCharType="end"/>
        </w:r>
      </w:hyperlink>
    </w:p>
    <w:p>
      <w:pPr>
        <w:pStyle w:val="TOC1"/>
        <w:tabs>
          <w:tab w:val="right" w:leader="dot" w:pos="8306"/>
        </w:tabs>
      </w:pPr>
      <w:hyperlink w:anchor="_Toc21487" w:history="1">
        <w:r>
          <w:rPr>
            <w:rFonts w:ascii="仿宋" w:eastAsia="仿宋" w:hAnsi="仿宋" w:cs="仿宋" w:hint="eastAsia"/>
            <w:lang w:eastAsia="zh-CN"/>
          </w:rPr>
          <w:t>十四、营销与推广策略</w:t>
        </w:r>
        <w:r>
          <w:tab/>
        </w:r>
        <w:r>
          <w:fldChar w:fldCharType="begin"/>
        </w:r>
        <w:r>
          <w:instrText xml:space="preserve"> PAGEREF _Toc21487 \h </w:instrText>
        </w:r>
        <w:r>
          <w:fldChar w:fldCharType="separate"/>
        </w:r>
        <w:r>
          <w:t>56</w:t>
        </w:r>
        <w:r>
          <w:fldChar w:fldCharType="end"/>
        </w:r>
      </w:hyperlink>
    </w:p>
    <w:p>
      <w:pPr>
        <w:pStyle w:val="TOC2"/>
        <w:tabs>
          <w:tab w:val="right" w:leader="dot" w:pos="8306"/>
        </w:tabs>
      </w:pPr>
      <w:hyperlink w:anchor="_Toc25045" w:history="1">
        <w:r>
          <w:rPr>
            <w:rFonts w:ascii="仿宋" w:eastAsia="仿宋" w:hAnsi="仿宋" w:cs="仿宋" w:hint="eastAsia"/>
            <w:lang w:eastAsia="zh-CN"/>
          </w:rPr>
          <w:t>(一)、产品/服务定位与特点</w:t>
        </w:r>
        <w:r>
          <w:tab/>
        </w:r>
        <w:r>
          <w:fldChar w:fldCharType="begin"/>
        </w:r>
        <w:r>
          <w:instrText xml:space="preserve"> PAGEREF _Toc25045 \h </w:instrText>
        </w:r>
        <w:r>
          <w:fldChar w:fldCharType="separate"/>
        </w:r>
        <w:r>
          <w:t>56</w:t>
        </w:r>
        <w:r>
          <w:fldChar w:fldCharType="end"/>
        </w:r>
      </w:hyperlink>
    </w:p>
    <w:p>
      <w:pPr>
        <w:pStyle w:val="TOC2"/>
        <w:tabs>
          <w:tab w:val="right" w:leader="dot" w:pos="8306"/>
        </w:tabs>
      </w:pPr>
      <w:hyperlink w:anchor="_Toc6653" w:history="1">
        <w:r>
          <w:rPr>
            <w:rFonts w:ascii="仿宋" w:eastAsia="仿宋" w:hAnsi="仿宋" w:cs="仿宋" w:hint="eastAsia"/>
            <w:lang w:eastAsia="zh-CN"/>
          </w:rPr>
          <w:t>(二)、市场定位与竞争分析</w:t>
        </w:r>
        <w:r>
          <w:tab/>
        </w:r>
        <w:r>
          <w:fldChar w:fldCharType="begin"/>
        </w:r>
        <w:r>
          <w:instrText xml:space="preserve"> PAGEREF _Toc6653 \h </w:instrText>
        </w:r>
        <w:r>
          <w:fldChar w:fldCharType="separate"/>
        </w:r>
        <w:r>
          <w:t>57</w:t>
        </w:r>
        <w:r>
          <w:fldChar w:fldCharType="end"/>
        </w:r>
      </w:hyperlink>
    </w:p>
    <w:p>
      <w:pPr>
        <w:pStyle w:val="TOC2"/>
        <w:tabs>
          <w:tab w:val="right" w:leader="dot" w:pos="8306"/>
        </w:tabs>
      </w:pPr>
      <w:hyperlink w:anchor="_Toc20650" w:history="1">
        <w:r>
          <w:rPr>
            <w:rFonts w:ascii="仿宋" w:eastAsia="仿宋" w:hAnsi="仿宋" w:cs="仿宋" w:hint="eastAsia"/>
            <w:lang w:eastAsia="zh-CN"/>
          </w:rPr>
          <w:t>(三)、营销渠道与策略</w:t>
        </w:r>
        <w:r>
          <w:tab/>
        </w:r>
        <w:r>
          <w:fldChar w:fldCharType="begin"/>
        </w:r>
        <w:r>
          <w:instrText xml:space="preserve"> PAGEREF _Toc20650 \h </w:instrText>
        </w:r>
        <w:r>
          <w:fldChar w:fldCharType="separate"/>
        </w:r>
        <w:r>
          <w:t>59</w:t>
        </w:r>
        <w:r>
          <w:fldChar w:fldCharType="end"/>
        </w:r>
      </w:hyperlink>
    </w:p>
    <w:p>
      <w:pPr>
        <w:pStyle w:val="TOC2"/>
        <w:tabs>
          <w:tab w:val="right" w:leader="dot" w:pos="8306"/>
        </w:tabs>
      </w:pPr>
      <w:hyperlink w:anchor="_Toc16680" w:history="1">
        <w:r>
          <w:rPr>
            <w:rFonts w:ascii="仿宋" w:eastAsia="仿宋" w:hAnsi="仿宋" w:cs="仿宋" w:hint="eastAsia"/>
            <w:lang w:eastAsia="zh-CN"/>
          </w:rPr>
          <w:t>(四)、推广与宣传活动</w:t>
        </w:r>
        <w:r>
          <w:tab/>
        </w:r>
        <w:r>
          <w:fldChar w:fldCharType="begin"/>
        </w:r>
        <w:r>
          <w:instrText xml:space="preserve"> PAGEREF _Toc16680 \h </w:instrText>
        </w:r>
        <w:r>
          <w:fldChar w:fldCharType="separate"/>
        </w:r>
        <w:r>
          <w:t>60</w:t>
        </w:r>
        <w:r>
          <w:fldChar w:fldCharType="end"/>
        </w:r>
      </w:hyperlink>
    </w:p>
    <w:p>
      <w:pPr>
        <w:pStyle w:val="TOC1"/>
        <w:tabs>
          <w:tab w:val="right" w:leader="dot" w:pos="8306"/>
        </w:tabs>
      </w:pPr>
      <w:hyperlink w:anchor="_Toc23631" w:history="1">
        <w:r>
          <w:rPr>
            <w:rFonts w:ascii="仿宋" w:eastAsia="仿宋" w:hAnsi="仿宋" w:cs="仿宋" w:hint="eastAsia"/>
            <w:lang w:eastAsia="zh-CN"/>
          </w:rPr>
          <w:t>十五、洗选设备项目实施时间节点</w:t>
        </w:r>
        <w:r>
          <w:tab/>
        </w:r>
        <w:r>
          <w:fldChar w:fldCharType="begin"/>
        </w:r>
        <w:r>
          <w:instrText xml:space="preserve"> PAGEREF _Toc23631 \h </w:instrText>
        </w:r>
        <w:r>
          <w:fldChar w:fldCharType="separate"/>
        </w:r>
        <w:r>
          <w:t>65</w:t>
        </w:r>
        <w:r>
          <w:fldChar w:fldCharType="end"/>
        </w:r>
      </w:hyperlink>
    </w:p>
    <w:p>
      <w:pPr>
        <w:pStyle w:val="TOC2"/>
        <w:tabs>
          <w:tab w:val="right" w:leader="dot" w:pos="8306"/>
        </w:tabs>
      </w:pPr>
      <w:hyperlink w:anchor="_Toc1637" w:history="1">
        <w:r>
          <w:rPr>
            <w:rFonts w:ascii="仿宋" w:eastAsia="仿宋" w:hAnsi="仿宋" w:cs="仿宋" w:hint="eastAsia"/>
            <w:lang w:eastAsia="zh-CN"/>
          </w:rPr>
          <w:t>(一)、洗选设备项目启动阶段时间节点</w:t>
        </w:r>
        <w:r>
          <w:tab/>
        </w:r>
        <w:r>
          <w:fldChar w:fldCharType="begin"/>
        </w:r>
        <w:r>
          <w:instrText xml:space="preserve"> PAGEREF _Toc1637 \h </w:instrText>
        </w:r>
        <w:r>
          <w:fldChar w:fldCharType="separate"/>
        </w:r>
        <w:r>
          <w:t>65</w:t>
        </w:r>
        <w:r>
          <w:fldChar w:fldCharType="end"/>
        </w:r>
      </w:hyperlink>
    </w:p>
    <w:p>
      <w:pPr>
        <w:pStyle w:val="TOC2"/>
        <w:tabs>
          <w:tab w:val="right" w:leader="dot" w:pos="8306"/>
        </w:tabs>
      </w:pPr>
      <w:hyperlink w:anchor="_Toc4402" w:history="1">
        <w:r>
          <w:rPr>
            <w:rFonts w:ascii="仿宋" w:eastAsia="仿宋" w:hAnsi="仿宋" w:cs="仿宋" w:hint="eastAsia"/>
            <w:lang w:eastAsia="zh-CN"/>
          </w:rPr>
          <w:t>(二)、洗选设备项目执行阶段时间节点</w:t>
        </w:r>
        <w:r>
          <w:tab/>
        </w:r>
        <w:r>
          <w:fldChar w:fldCharType="begin"/>
        </w:r>
        <w:r>
          <w:instrText xml:space="preserve"> PAGEREF _Toc4402 \h </w:instrText>
        </w:r>
        <w:r>
          <w:fldChar w:fldCharType="separate"/>
        </w:r>
        <w:r>
          <w:t>66</w:t>
        </w:r>
        <w:r>
          <w:fldChar w:fldCharType="end"/>
        </w:r>
      </w:hyperlink>
    </w:p>
    <w:p>
      <w:pPr>
        <w:pStyle w:val="TOC2"/>
        <w:tabs>
          <w:tab w:val="right" w:leader="dot" w:pos="8306"/>
        </w:tabs>
      </w:pPr>
      <w:hyperlink w:anchor="_Toc8846" w:history="1">
        <w:r>
          <w:rPr>
            <w:rFonts w:ascii="仿宋" w:eastAsia="仿宋" w:hAnsi="仿宋" w:cs="仿宋" w:hint="eastAsia"/>
            <w:lang w:eastAsia="zh-CN"/>
          </w:rPr>
          <w:t>(三)、洗选设备项目完成阶段时间节点</w:t>
        </w:r>
        <w:r>
          <w:tab/>
        </w:r>
        <w:r>
          <w:fldChar w:fldCharType="begin"/>
        </w:r>
        <w:r>
          <w:instrText xml:space="preserve"> PAGEREF _Toc8846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9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516"/>
      <w:r>
        <w:rPr>
          <w:rFonts w:ascii="仿宋" w:eastAsia="仿宋" w:hAnsi="仿宋" w:cs="仿宋" w:hint="eastAsia"/>
          <w:sz w:val="28"/>
          <w:lang w:eastAsia="zh-CN"/>
        </w:rPr>
        <w:t>一、洗选设备项目文档管理</w:t>
      </w:r>
      <w:bookmarkEnd w:id="2"/>
    </w:p>
    <w:p>
      <w:pPr>
        <w:pStyle w:val="Heading2"/>
        <w:rPr>
          <w:rFonts w:ascii="仿宋" w:eastAsia="仿宋" w:hAnsi="仿宋" w:cs="仿宋" w:hint="eastAsia"/>
          <w:lang w:eastAsia="zh-CN"/>
        </w:rPr>
      </w:pPr>
      <w:bookmarkStart w:id="3" w:name="_Toc248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洗选设备项目高度重视文档的质量和准确性，以支持洗选设备项目的各项活动和决策。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文档的编制始于洗选设备项目计划的初期，我们制定了详细的文档编制计划，明确了每个文档的内容、格式和编写责任人。在洗选设备项目启动阶段，我们首先编制了洗选设备项目章程，明确定义了洗选设备项目的目标、范围、风险等关键要素。随后，洗选设备项目团队根据计划陆续编制了需求文档、设计文档、测试文档等各类文档，确保洗选设备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洗选设备项目管理中的重要环节，旨在确保洗选设备项目文档符合质量标准和洗选设备项目需求。在洗选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除了内部审查，我们还进行了外部审查，邀请洗选设备项目相关利益方和专业领域的专家对文档进行独立审查。这有助于获取更全面、客观的反馈，确保洗选设备项目文档不仅符合内部标准，也满足外部需求。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洗选设备项目在文档编制与审查方面建立了严格的管理机制，通过规范的流程和多维度的审查，确保洗选设备项目文档的质量、准确性和可靠性，为洗选设备项目的顺利推进提供了有力支持。</w:t>
      </w:r>
    </w:p>
    <w:p>
      <w:pPr>
        <w:pStyle w:val="Heading2"/>
        <w:ind w:firstLine="560" w:firstLineChars="200"/>
        <w:rPr>
          <w:rFonts w:ascii="仿宋" w:eastAsia="仿宋" w:hAnsi="仿宋" w:cs="仿宋" w:hint="eastAsia"/>
          <w:sz w:val="28"/>
          <w:lang w:eastAsia="zh-CN"/>
        </w:rPr>
      </w:pPr>
      <w:bookmarkStart w:id="4" w:name="_Toc1532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我们通过多渠道发布文档，包括电子邮件、洗选设备项目管理平台、内部网站等，以满足不同团队成员的偏好和需求。多渠道发布确保了信息的全面覆盖。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我们采用了精细的权限控制，确保只有授权人员可以访问敏感信息。这种安全措施保护了洗选设备项目文档的机密性，防止了未经授权的信息泄露。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098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文档存档与归档是洗选设备项目生命周期中一个至关重要的环节，直接关系到洗选设备项目信息的长期保存和历史记录的完整性。在洗选设备项目中，我们实施了一系列有效的文档存档与归档管理策略：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573"/>
      <w:r>
        <w:rPr>
          <w:rFonts w:ascii="仿宋" w:eastAsia="仿宋" w:hAnsi="仿宋" w:cs="仿宋" w:hint="eastAsia"/>
          <w:sz w:val="28"/>
          <w:lang w:eastAsia="zh-CN"/>
        </w:rPr>
        <w:t>二、洗选设备项目选址可行性分析</w:t>
      </w:r>
      <w:bookmarkEnd w:id="6"/>
    </w:p>
    <w:p>
      <w:pPr>
        <w:pStyle w:val="Heading2"/>
        <w:rPr>
          <w:rFonts w:ascii="仿宋" w:eastAsia="仿宋" w:hAnsi="仿宋" w:cs="仿宋" w:hint="eastAsia"/>
          <w:lang w:eastAsia="zh-CN"/>
        </w:rPr>
      </w:pPr>
      <w:bookmarkStart w:id="7" w:name="_Toc5613"/>
      <w:r>
        <w:rPr>
          <w:rFonts w:ascii="仿宋" w:eastAsia="仿宋" w:hAnsi="仿宋" w:cs="仿宋" w:hint="eastAsia"/>
          <w:lang w:eastAsia="zh-CN"/>
        </w:rPr>
        <w:t>(一)、洗选设备项目选址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该洗选设备项目选址位于XX省XX市XX区XXX街道</w:t>
      </w:r>
    </w:p>
    <w:p>
      <w:pPr>
        <w:pStyle w:val="Heading2"/>
        <w:ind w:firstLine="560" w:firstLineChars="200"/>
        <w:rPr>
          <w:rFonts w:ascii="仿宋" w:eastAsia="仿宋" w:hAnsi="仿宋" w:cs="仿宋" w:hint="eastAsia"/>
          <w:sz w:val="28"/>
          <w:lang w:eastAsia="zh-CN"/>
        </w:rPr>
      </w:pPr>
      <w:bookmarkStart w:id="8" w:name="_Toc2642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洗选设备项目的征地面积将根据洗选设备项目的实际规模和需求进行精确规划。具体面积XXX平方米，旨在确保洗选设备项目不仅能够满足当前的发展需求，还能够预留空间以适应未来的扩展。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净用地面积是在征地面积基础上去除不可利用面积后的实际可开发用地。具体面积XXX平方米，考虑到环保、交通、安全等多方面因素，以确保洗选设备项目在整体利用效率上达到最优。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洗选设备项目计划建设的建筑总规模具体面积XXX平方米。这一规模的确定综合考虑了洗选设备项目的性质、规模，以及城市规划的相关要求，确保建筑布局与周边环境协调一致。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绿地率是洗选设备项目用地中被规划为绿地的比例。具体面积XXX平方米，旨在通过合理规划绿地，改善洗选设备项目周边环境，提升居民生活质量，并符合城市整体绿化规划。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容积率是用地上可以建设的建筑总体积与用地面积之比。具体面积XXX，通过合理的容积率规划，确保洗选设备项目建筑规模与周边环境和谐共生。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确保洗选设备项目选址与当地城市规划相一致，具体面积XXX平方米。通过与城市规划部门深入沟通，确保洗选设备项目不仅符合城市的整体发展方向，还能够融入城市的发展布局，为城市的长远发展贡献力量。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洗选设备项目选址符合当地产业政策，具体面积XXX平方米。这包括洗选设备项目对当地经济的促进作用，以及对相关产业的带动效应，确保洗选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用地总体要求必须符合环保和可持续发展的原则，具体面积XXX平方米。通过采用绿色建筑设计、节能减排等措施，确保洗选设备项目在建设和运营过程中对环境的影响最小化，达到可持续发展的要求。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确保洗选设备项目选址具备必要的公共设施配套，具体面积XXX平方米。这包括交通便利性、教育、医疗等基础设施，以提高居民生活品质，使得洗选设备项目选址更具吸引力。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考虑用地总体要求对当地社会稳定性的影响，具体面积XXX平方米。通过深入了解当地社区反馈，确保洗选设备项目的选址和建设过程对当地社会和谐稳定产生积极作用。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洗选设备项目选址不仅符合法规和规划，还在实际操作中具有可行性。这一全面规划将为洗选设备项目的成功实施提供坚实的基础，确保洗选设备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6137"/>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洗选设备项目的设备规划和空间设计中，我们将采取灵活设备布局的措施。设备布局将根据实际需求进行灵活设计，避免不必要的浪费。通过合理规划设备摆放位置，我们将提高设备的利用率，减少设备间距，以确保洗选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洗选设备项目内部引入共享设施的概念，例如共享会议室、办公区等。通过这种方式，我们可以减少对资源的重复建设，提高资源共享效率，从而减小洗选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534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洗选设备项目的总图布置中，我们将不同功能区域进行明确的规划，以最大程度满足洗选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687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洗选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洗选设备项目对环境的影响是综合评价的重要因素之一。我们将详细考虑选址周边的自然环境、生态保护区、水源地等情况，确保洗选设备项目的建设和运营对环境影响最小化，并符合当地的环保法规标准。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对选址的评价还需充分考虑当地政府的产业政策和法规。我们将详细了解洗选设备项目所在地的相关政策，确保洗选设备项目的规划和运营与当地法规相符，降低不必要的法律风险。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考虑到社会稳定性对企业运营的重要性，我们将评估选址地区的社会安全情况、劳工关系、社区反馈等方面，以确保洗选设备项目的建设和运营不会受到社会稳定性的负面影响。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最后，我们将综合考虑用地成本，包括土地购置费用、土地开发成本等。通过对用地成本的详细评估，我们能够做出更为精确的经济效益分析，为洗选设备项目的投资决策提供有力支持。</w:t>
      </w:r>
    </w:p>
    <w:p>
      <w:pPr>
        <w:pStyle w:val="Heading1"/>
        <w:ind w:firstLine="560" w:firstLineChars="200"/>
        <w:rPr>
          <w:rFonts w:ascii="仿宋" w:eastAsia="仿宋" w:hAnsi="仿宋" w:cs="仿宋" w:hint="eastAsia"/>
          <w:sz w:val="28"/>
          <w:lang w:eastAsia="zh-CN"/>
        </w:rPr>
      </w:pPr>
      <w:bookmarkStart w:id="12" w:name="_Toc23789"/>
      <w:r>
        <w:rPr>
          <w:rFonts w:ascii="仿宋" w:eastAsia="仿宋" w:hAnsi="仿宋" w:cs="仿宋" w:hint="eastAsia"/>
          <w:sz w:val="28"/>
          <w:lang w:eastAsia="zh-CN"/>
        </w:rPr>
        <w:t>三、洗选设备项目建设单位说明</w:t>
      </w:r>
      <w:bookmarkEnd w:id="12"/>
    </w:p>
    <w:p>
      <w:pPr>
        <w:pStyle w:val="Heading2"/>
        <w:rPr>
          <w:rFonts w:ascii="仿宋" w:eastAsia="仿宋" w:hAnsi="仿宋" w:cs="仿宋" w:hint="eastAsia"/>
          <w:lang w:eastAsia="zh-CN"/>
        </w:rPr>
      </w:pPr>
      <w:bookmarkStart w:id="13" w:name="_Toc23623"/>
      <w:r>
        <w:rPr>
          <w:rFonts w:ascii="仿宋" w:eastAsia="仿宋" w:hAnsi="仿宋" w:cs="仿宋" w:hint="eastAsia"/>
          <w:lang w:eastAsia="zh-CN"/>
        </w:rPr>
        <w:t>(一)、洗选设备项目承办单位基本情况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0086"/>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选设备项目承办单位的XXXX，我们着眼于实现可持续的经济效益。通过技术创新和解决方案的提供，公司预计在洗选设备项目执行期间将获得可观的收入增长。这一收入来源主要包括洗选设备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同时，我们注重成本控制和效率提升，以确保洗选设备项目的可持续盈利。透过精细的管理和资源优化，公司期望实现洗选设备项目利润最大化。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选设备项目实施进行全面的投资评估，包括洗选设备项目启动阶段的资金投入和后续运营成本。通过对洗选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选设备项目实施过程中具备足够的资金流动性，公司将进行详尽的现金流分析。这包括资金需求的合理预测、洗选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539"/>
      <w:r>
        <w:rPr>
          <w:rFonts w:ascii="仿宋" w:eastAsia="仿宋" w:hAnsi="仿宋" w:cs="仿宋" w:hint="eastAsia"/>
          <w:sz w:val="28"/>
          <w:lang w:eastAsia="zh-CN"/>
        </w:rPr>
        <w:t>四、洗选设备项目绩效评估</w:t>
      </w:r>
      <w:bookmarkEnd w:id="15"/>
    </w:p>
    <w:p>
      <w:pPr>
        <w:pStyle w:val="Heading2"/>
        <w:rPr>
          <w:rFonts w:ascii="仿宋" w:eastAsia="仿宋" w:hAnsi="仿宋" w:cs="仿宋" w:hint="eastAsia"/>
          <w:lang w:eastAsia="zh-CN"/>
        </w:rPr>
      </w:pPr>
      <w:bookmarkStart w:id="16" w:name="_Toc2822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选设备项目中，我们设计了一套全面的绩效评估指标，以确保洗选设备项目的可控和成功交付。这些指标跨足洗选设备项目目标、成本、进度和质量等多个维度，为我们提供了全面洞察洗选设备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目标达成率是我们关注的首要指标。我们设定了明确的目标，并通过定期监测和评估，迅速发现并应对潜在的目标偏差。这为洗选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成本绩效是另一个核心关注点。通过实际成本与预算成本的对比分析，我们深入了解成本差异的原因，及时调整资源分配，保持洗选设备项目在经济效益方面的合理水平。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选设备项目进度作为关键的绩效指标之一，得到了精心的关注。我们制定了详细的洗选设备项目进度计划，并设立了进度符合度指标，确保实际进度与计划进度保持一致。这使我们能够快速发现和解决潜在的进度问题，保持洗选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选设备项目绩效的不可或缺的一环。我们引入了一系列的质量标准和客户满意度指标，以确保洗选设备项目交付的成果在质量上达到或超越预期水平。通过持续监测这些指标，我们努力提升洗选设备项目整体质量水平，为洗选设备项目的成功交付提供有力保障。通过这些科学且全面的绩效评估，我们能够更好地引导洗选设备项目的持续改进，确保洗选设备项目目标的顺利达成。</w:t>
      </w:r>
    </w:p>
    <w:p>
      <w:pPr>
        <w:pStyle w:val="Heading2"/>
        <w:ind w:firstLine="560" w:firstLineChars="200"/>
        <w:rPr>
          <w:rFonts w:ascii="仿宋" w:eastAsia="仿宋" w:hAnsi="仿宋" w:cs="仿宋" w:hint="eastAsia"/>
          <w:sz w:val="28"/>
          <w:lang w:eastAsia="zh-CN"/>
        </w:rPr>
      </w:pPr>
      <w:bookmarkStart w:id="17" w:name="_Toc2457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绩效评估是洗选设备项目中的关键环节，为确保洗选设备项目达到预期目标，我们采用了多层次、多维度的绩效评估方法。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选设备项目的战略目标对齐，确保每个决策和行动都与洗选设备项目整体目标保持一致。团队会定期召开战略对齐会议，审视当前工作与洗选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选设备项目进度、质量、成本和风险等方面。这些指标通过数据收集和分析，为洗选设备项目管理团队提供了客观的评估依据。例如，我们通过洗选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绩效评估不仅仅停留在洗选设备项目内部，还考虑了洗选设备项目对外部环境的影响。我们定期进行干系人满意度调查，以了解各利益相关方对洗选设备项目的期望和满意度，并及时做出调整。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这种多层次、多角度的绩效评估方法，使得我们能够全面了解洗选设备项目的运行状态，及时做出调整，确保洗选设备项目在不断变化的环境中保持稳健前行。</w:t>
      </w:r>
    </w:p>
    <w:p>
      <w:pPr>
        <w:pStyle w:val="Heading2"/>
        <w:ind w:firstLine="560" w:firstLineChars="200"/>
        <w:rPr>
          <w:rFonts w:ascii="仿宋" w:eastAsia="仿宋" w:hAnsi="仿宋" w:cs="仿宋" w:hint="eastAsia"/>
          <w:sz w:val="28"/>
          <w:lang w:eastAsia="zh-CN"/>
        </w:rPr>
      </w:pPr>
      <w:bookmarkStart w:id="18" w:name="_Toc10122"/>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为了确保洗选设备项目的有效管理和不断优化，我们采用了精心设计的绩效评估周期。这个周期旨在实现灵活、实时和全面的评估，以适应洗选设备项目执行中的各种挑战。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选设备项目的不同需求，分为短期、中期和长期。短期评估关注每个迭代或工作周期，以及时发现和解决当前任务中的问题。中期评估涵盖几个迭代，深入了解整体洗选设备项目的趋势和性能。长期评估则着眼于整个洗选设备项目阶段，确保洗选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选设备项目管理工具和协作平台，团队成员能够随时更新和分享洗选设备项目数据。这种实时性的反馈机制使我们能够及时察觉潜在问题，快速调整，保持洗选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选设备项目的决策制定密不可分。每个周期的洗选设备项目回顾会议成为集体总结经验、识别问题深层次原因并找到创新解决方案的平台。这种定期的反思与调整机制使洗选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6939"/>
      <w:r>
        <w:rPr>
          <w:rFonts w:ascii="仿宋" w:eastAsia="仿宋" w:hAnsi="仿宋" w:cs="仿宋" w:hint="eastAsia"/>
          <w:sz w:val="28"/>
          <w:lang w:eastAsia="zh-CN"/>
        </w:rPr>
        <w:t>五、洗选设备项目概论</w:t>
      </w:r>
      <w:bookmarkEnd w:id="19"/>
    </w:p>
    <w:p>
      <w:pPr>
        <w:pStyle w:val="Heading2"/>
        <w:rPr>
          <w:rFonts w:ascii="仿宋" w:eastAsia="仿宋" w:hAnsi="仿宋" w:cs="仿宋" w:hint="eastAsia"/>
          <w:lang w:eastAsia="zh-CN"/>
        </w:rPr>
      </w:pPr>
      <w:bookmarkStart w:id="20" w:name="_Toc1896"/>
      <w:r>
        <w:rPr>
          <w:rFonts w:ascii="仿宋" w:eastAsia="仿宋" w:hAnsi="仿宋" w:cs="仿宋" w:hint="eastAsia"/>
          <w:lang w:eastAsia="zh-CN"/>
        </w:rPr>
        <w:t>(一)、洗选设备项目概况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https://d.book118.com/197033143136006052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洗选设备项目规划设计蓝图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D45D97"/>
    <w:rsid w:val="50D45D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033143136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2024-03-03T07:05:00Z</dcterms:created>
  <dcterms:modified xsi:type="dcterms:W3CDTF">2024-03-03T07:05:50Z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6B47E85CCB8047D8A375456724764829_11</vt:lpwstr>
  </property>
  <property fmtid="{D5CDD505-2E9C-101B-9397-08002B2CF9AE}" pid="3" name="KSOProductBuildVer">
    <vt:lpwstr>2052-12.1.0.16388</vt:lpwstr>
  </property>
</Properties>
</file>