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167D0" w:rsidP="00C167D0" w14:paraId="561B7E59" w14:textId="77777777">
      <w:pPr>
        <w:spacing w:before="48" w:beforeLines="20" w:after="360" w:afterLines="150" w:line="360" w:lineRule="auto"/>
        <w:jc w:val="center"/>
        <w:rPr>
          <w:rFonts w:ascii="华文中宋" w:eastAsia="华文中宋" w:hAnsi="华文中宋"/>
          <w:b/>
          <w:sz w:val="30"/>
        </w:rPr>
      </w:pPr>
      <w:r w:rsidRPr="00C167D0">
        <w:rPr>
          <w:rFonts w:ascii="华文中宋" w:eastAsia="华文中宋" w:hAnsi="华文中宋"/>
          <w:b/>
          <w:sz w:val="30"/>
        </w:rPr>
        <w:t>2023</w:t>
      </w:r>
      <w:r w:rsidRPr="00C167D0">
        <w:rPr>
          <w:rFonts w:ascii="华文中宋" w:eastAsia="华文中宋" w:hAnsi="华文中宋"/>
          <w:b/>
          <w:sz w:val="30"/>
        </w:rPr>
        <w:t>冬季广东茂名市高州市果乡集团有限公司招聘企业人员</w:t>
      </w:r>
      <w:r w:rsidRPr="00C167D0">
        <w:rPr>
          <w:rFonts w:ascii="华文中宋" w:eastAsia="华文中宋" w:hAnsi="华文中宋"/>
          <w:b/>
          <w:sz w:val="30"/>
        </w:rPr>
        <w:t>7</w:t>
      </w:r>
      <w:r w:rsidRPr="00C167D0">
        <w:rPr>
          <w:rFonts w:ascii="华文中宋" w:eastAsia="华文中宋" w:hAnsi="华文中宋"/>
          <w:b/>
          <w:sz w:val="30"/>
        </w:rPr>
        <w:t>人笔试备考题库及答案解析</w:t>
      </w:r>
    </w:p>
    <w:p w:rsidR="00A77B3E" w14:paraId="77CB034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249D106" w14:textId="77777777">
      <w:pPr>
        <w:spacing w:after="260" w:line="360" w:lineRule="auto"/>
      </w:pPr>
      <w:r>
        <w:rPr>
          <w:rFonts w:ascii="微软雅黑" w:eastAsia="微软雅黑" w:cs="微软雅黑"/>
        </w:rPr>
        <w:t>一、选择题</w:t>
      </w:r>
    </w:p>
    <w:p w:rsidR="006D34C4" w14:paraId="24E4B45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关于经济危机，下列说法错误的是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74E81DD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、资本主义经济危机是周期性爆发，即每隔若干年才爆发一次</w:t>
      </w:r>
    </w:p>
    <w:p w:rsidR="006D34C4" w14:paraId="07CCA01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、经济危机周期性爆发的原因在于资本主义基本矛盾运动的阶段性</w:t>
      </w:r>
    </w:p>
    <w:p w:rsidR="006D34C4" w14:paraId="502638A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、经济危机在一定条件下可以消除资本主义基本矛盾</w:t>
      </w:r>
    </w:p>
    <w:p w:rsidR="006D34C4" w14:paraId="6557E4C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、危机阶段是资本主义再生产周期的决定性阶段</w:t>
      </w:r>
    </w:p>
    <w:p w:rsidR="006D34C4" w14:paraId="77F1D55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392DD1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经济危机并不能消除资本主义基本矛盾，在渡过危机和经济得到恢复及发展后，经过一定时期，资本主义所固有的矛盾又会重新激化，从而导致经济危机再一次爆发。选项</w:t>
      </w:r>
      <w:r w:rsidRPr="006D34C4">
        <w:rPr>
          <w:rFonts w:ascii="微软雅黑" w:eastAsia="微软雅黑" w:cs="微软雅黑"/>
          <w:szCs w:val="14"/>
        </w:rPr>
        <w:t>C</w:t>
      </w:r>
      <w:r w:rsidRPr="006D34C4">
        <w:rPr>
          <w:rFonts w:ascii="微软雅黑" w:eastAsia="微软雅黑" w:cs="微软雅黑"/>
          <w:szCs w:val="14"/>
        </w:rPr>
        <w:t>说法错误。故选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0437F3A7"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718B07A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7DB1CED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2959C07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733A4AE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1E589BC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85CA73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2587A9DF"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608C8F0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0B57D02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42D9C62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3794B44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5ED4819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97BBB5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3ACE073D"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0CF88FD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36B22AE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6C24C1E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59306B0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3187B65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E6B725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3B0F2131"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4E79329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1A97746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3F592BD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5AF3DF8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58D3F52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6706CE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320D9E73"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上行文的行文规定中规定：</w:t>
      </w:r>
      <w:r w:rsidRPr="006D34C4">
        <w:rPr>
          <w:rFonts w:ascii="微软雅黑" w:eastAsia="微软雅黑" w:cs="微软雅黑"/>
          <w:szCs w:val="14"/>
        </w:rPr>
        <w:t>“</w:t>
      </w:r>
      <w:r w:rsidRPr="006D34C4">
        <w:rPr>
          <w:rFonts w:ascii="微软雅黑" w:eastAsia="微软雅黑" w:cs="微软雅黑"/>
          <w:szCs w:val="14"/>
        </w:rPr>
        <w:t>下级机关的请示事项，如需以本机关名义向上级机关请示，应当提出</w:t>
      </w:r>
      <w:r w:rsidRPr="006D34C4">
        <w:rPr>
          <w:rFonts w:ascii="微软雅黑" w:eastAsia="微软雅黑" w:cs="微软雅黑"/>
          <w:szCs w:val="14"/>
        </w:rPr>
        <w:t>()</w:t>
      </w:r>
      <w:r w:rsidRPr="006D34C4">
        <w:rPr>
          <w:rFonts w:ascii="微软雅黑" w:eastAsia="微软雅黑" w:cs="微软雅黑"/>
          <w:szCs w:val="14"/>
        </w:rPr>
        <w:t>后上报，不得原文转报上级机关。</w:t>
      </w:r>
      <w:r w:rsidRPr="006D34C4">
        <w:rPr>
          <w:rFonts w:ascii="微软雅黑" w:eastAsia="微软雅黑" w:cs="微软雅黑"/>
          <w:szCs w:val="14"/>
        </w:rPr>
        <w:t>”</w:t>
      </w:r>
    </w:p>
    <w:p w:rsidR="006D34C4" w14:paraId="4F8469C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、倾向性意见</w:t>
      </w:r>
    </w:p>
    <w:p w:rsidR="006D34C4" w14:paraId="25DB0CD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、辅佐性意见</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https://d.book118.com/197042021161006035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7D0" w:rsidP="00B77510" w14:paraId="7B3E1B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67D0" w14:paraId="45186EF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7D0" w:rsidP="00B77510" w14:paraId="18A71A5F" w14:textId="2E445C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167D0" w14:paraId="6A1A62E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7D0" w14:paraId="24542F6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7D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67D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7D0" w:rsidP="00B77510" w14:textId="2E445C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167D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7D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7D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67D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7D0" w:rsidP="00B77510" w14:textId="2E445C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167D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7D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7D0" w14:paraId="051A946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7D0" w14:paraId="2F142B2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7D0" w14:paraId="5ECC81C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7D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7D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7D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7D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7D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7D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167D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7B5C8CA"/>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C167D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167D0"/>
    <w:rPr>
      <w:sz w:val="18"/>
      <w:szCs w:val="18"/>
    </w:rPr>
  </w:style>
  <w:style w:type="paragraph" w:styleId="Footer">
    <w:name w:val="footer"/>
    <w:basedOn w:val="Normal"/>
    <w:link w:val="a0"/>
    <w:rsid w:val="00C167D0"/>
    <w:pPr>
      <w:tabs>
        <w:tab w:val="center" w:pos="4153"/>
        <w:tab w:val="right" w:pos="8306"/>
      </w:tabs>
      <w:snapToGrid w:val="0"/>
    </w:pPr>
    <w:rPr>
      <w:sz w:val="18"/>
      <w:szCs w:val="18"/>
    </w:rPr>
  </w:style>
  <w:style w:type="character" w:customStyle="1" w:styleId="a0">
    <w:name w:val="页脚 字符"/>
    <w:basedOn w:val="DefaultParagraphFont"/>
    <w:link w:val="Footer"/>
    <w:rsid w:val="00C167D0"/>
    <w:rPr>
      <w:sz w:val="18"/>
      <w:szCs w:val="18"/>
    </w:rPr>
  </w:style>
  <w:style w:type="character" w:styleId="PageNumber">
    <w:name w:val="page number"/>
    <w:basedOn w:val="DefaultParagraphFont"/>
    <w:rsid w:val="00C167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97042021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3215</Words>
  <Characters>18326</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2024-01-30T12:34:00Z</dcterms:created>
  <dcterms:modified xsi:type="dcterms:W3CDTF">2024-01-30T12:34:00Z</dcterms:modified>
</cp:coreProperties>
</file>