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1" w:history="1">
        <w:r>
          <w:rPr>
            <w:rFonts w:ascii="仿宋" w:eastAsia="仿宋" w:hAnsi="仿宋" w:cs="仿宋" w:hint="eastAsia"/>
            <w:lang w:eastAsia="zh-CN"/>
          </w:rPr>
          <w:t>概论</w:t>
        </w:r>
        <w:r>
          <w:tab/>
        </w:r>
        <w:r>
          <w:fldChar w:fldCharType="begin"/>
        </w:r>
        <w:r>
          <w:instrText xml:space="preserve"> PAGEREF _Toc21881 \h </w:instrText>
        </w:r>
        <w:r>
          <w:fldChar w:fldCharType="separate"/>
        </w:r>
        <w:r>
          <w:t>3</w:t>
        </w:r>
        <w:r>
          <w:fldChar w:fldCharType="end"/>
        </w:r>
      </w:hyperlink>
    </w:p>
    <w:p>
      <w:pPr>
        <w:pStyle w:val="TOC1"/>
        <w:tabs>
          <w:tab w:val="right" w:leader="dot" w:pos="8306"/>
        </w:tabs>
      </w:pPr>
      <w:hyperlink w:anchor="_Toc28348" w:history="1">
        <w:r>
          <w:rPr>
            <w:rFonts w:ascii="仿宋" w:eastAsia="仿宋" w:hAnsi="仿宋" w:cs="仿宋" w:hint="eastAsia"/>
            <w:lang w:eastAsia="zh-CN"/>
          </w:rPr>
          <w:t>一、经济影响分析</w:t>
        </w:r>
        <w:r>
          <w:tab/>
        </w:r>
        <w:r>
          <w:fldChar w:fldCharType="begin"/>
        </w:r>
        <w:r>
          <w:instrText xml:space="preserve"> PAGEREF _Toc28348 \h </w:instrText>
        </w:r>
        <w:r>
          <w:fldChar w:fldCharType="separate"/>
        </w:r>
        <w:r>
          <w:t>3</w:t>
        </w:r>
        <w:r>
          <w:fldChar w:fldCharType="end"/>
        </w:r>
      </w:hyperlink>
    </w:p>
    <w:p>
      <w:pPr>
        <w:pStyle w:val="TOC2"/>
        <w:tabs>
          <w:tab w:val="right" w:leader="dot" w:pos="8306"/>
        </w:tabs>
      </w:pPr>
      <w:hyperlink w:anchor="_Toc17483" w:history="1">
        <w:r>
          <w:rPr>
            <w:rFonts w:ascii="仿宋" w:eastAsia="仿宋" w:hAnsi="仿宋" w:cs="仿宋" w:hint="eastAsia"/>
            <w:lang w:eastAsia="zh-CN"/>
          </w:rPr>
          <w:t>(一)、经济费用效益或费用效果分析</w:t>
        </w:r>
        <w:r>
          <w:tab/>
        </w:r>
        <w:r>
          <w:fldChar w:fldCharType="begin"/>
        </w:r>
        <w:r>
          <w:instrText xml:space="preserve"> PAGEREF _Toc17483 \h </w:instrText>
        </w:r>
        <w:r>
          <w:fldChar w:fldCharType="separate"/>
        </w:r>
        <w:r>
          <w:t>3</w:t>
        </w:r>
        <w:r>
          <w:fldChar w:fldCharType="end"/>
        </w:r>
      </w:hyperlink>
    </w:p>
    <w:p>
      <w:pPr>
        <w:pStyle w:val="TOC2"/>
        <w:tabs>
          <w:tab w:val="right" w:leader="dot" w:pos="8306"/>
        </w:tabs>
      </w:pPr>
      <w:hyperlink w:anchor="_Toc3589" w:history="1">
        <w:r>
          <w:rPr>
            <w:rFonts w:ascii="仿宋" w:eastAsia="仿宋" w:hAnsi="仿宋" w:cs="仿宋" w:hint="eastAsia"/>
            <w:lang w:eastAsia="zh-CN"/>
          </w:rPr>
          <w:t>(二)、行业影响分析</w:t>
        </w:r>
        <w:r>
          <w:tab/>
        </w:r>
        <w:r>
          <w:fldChar w:fldCharType="begin"/>
        </w:r>
        <w:r>
          <w:instrText xml:space="preserve"> PAGEREF _Toc3589 \h </w:instrText>
        </w:r>
        <w:r>
          <w:fldChar w:fldCharType="separate"/>
        </w:r>
        <w:r>
          <w:t>5</w:t>
        </w:r>
        <w:r>
          <w:fldChar w:fldCharType="end"/>
        </w:r>
      </w:hyperlink>
    </w:p>
    <w:p>
      <w:pPr>
        <w:pStyle w:val="TOC2"/>
        <w:tabs>
          <w:tab w:val="right" w:leader="dot" w:pos="8306"/>
        </w:tabs>
      </w:pPr>
      <w:hyperlink w:anchor="_Toc1624" w:history="1">
        <w:r>
          <w:rPr>
            <w:rFonts w:ascii="仿宋" w:eastAsia="仿宋" w:hAnsi="仿宋" w:cs="仿宋" w:hint="eastAsia"/>
            <w:lang w:eastAsia="zh-CN"/>
          </w:rPr>
          <w:t>(三)、区域经济影响分析</w:t>
        </w:r>
        <w:r>
          <w:tab/>
        </w:r>
        <w:r>
          <w:fldChar w:fldCharType="begin"/>
        </w:r>
        <w:r>
          <w:instrText xml:space="preserve"> PAGEREF _Toc1624 \h </w:instrText>
        </w:r>
        <w:r>
          <w:fldChar w:fldCharType="separate"/>
        </w:r>
        <w:r>
          <w:t>7</w:t>
        </w:r>
        <w:r>
          <w:fldChar w:fldCharType="end"/>
        </w:r>
      </w:hyperlink>
    </w:p>
    <w:p>
      <w:pPr>
        <w:pStyle w:val="TOC2"/>
        <w:tabs>
          <w:tab w:val="right" w:leader="dot" w:pos="8306"/>
        </w:tabs>
      </w:pPr>
      <w:hyperlink w:anchor="_Toc16079" w:history="1">
        <w:r>
          <w:rPr>
            <w:rFonts w:ascii="仿宋" w:eastAsia="仿宋" w:hAnsi="仿宋" w:cs="仿宋" w:hint="eastAsia"/>
            <w:lang w:eastAsia="zh-CN"/>
          </w:rPr>
          <w:t>(四)、宏观经济影响分析</w:t>
        </w:r>
        <w:r>
          <w:tab/>
        </w:r>
        <w:r>
          <w:fldChar w:fldCharType="begin"/>
        </w:r>
        <w:r>
          <w:instrText xml:space="preserve"> PAGEREF _Toc16079 \h </w:instrText>
        </w:r>
        <w:r>
          <w:fldChar w:fldCharType="separate"/>
        </w:r>
        <w:r>
          <w:t>8</w:t>
        </w:r>
        <w:r>
          <w:fldChar w:fldCharType="end"/>
        </w:r>
      </w:hyperlink>
    </w:p>
    <w:p>
      <w:pPr>
        <w:pStyle w:val="TOC1"/>
        <w:tabs>
          <w:tab w:val="right" w:leader="dot" w:pos="8306"/>
        </w:tabs>
      </w:pPr>
      <w:hyperlink w:anchor="_Toc2887" w:history="1">
        <w:r>
          <w:rPr>
            <w:rFonts w:ascii="仿宋" w:eastAsia="仿宋" w:hAnsi="仿宋" w:cs="仿宋" w:hint="eastAsia"/>
            <w:lang w:eastAsia="zh-CN"/>
          </w:rPr>
          <w:t>二、背景、必要性分析</w:t>
        </w:r>
        <w:r>
          <w:tab/>
        </w:r>
        <w:r>
          <w:fldChar w:fldCharType="begin"/>
        </w:r>
        <w:r>
          <w:instrText xml:space="preserve"> PAGEREF _Toc2887 \h </w:instrText>
        </w:r>
        <w:r>
          <w:fldChar w:fldCharType="separate"/>
        </w:r>
        <w:r>
          <w:t>9</w:t>
        </w:r>
        <w:r>
          <w:fldChar w:fldCharType="end"/>
        </w:r>
      </w:hyperlink>
    </w:p>
    <w:p>
      <w:pPr>
        <w:pStyle w:val="TOC2"/>
        <w:tabs>
          <w:tab w:val="right" w:leader="dot" w:pos="8306"/>
        </w:tabs>
      </w:pPr>
      <w:hyperlink w:anchor="_Toc30135" w:history="1">
        <w:r>
          <w:rPr>
            <w:rFonts w:ascii="仿宋" w:eastAsia="仿宋" w:hAnsi="仿宋" w:cs="仿宋" w:hint="eastAsia"/>
            <w:lang w:eastAsia="zh-CN"/>
          </w:rPr>
          <w:t>(一)、项目建设背景</w:t>
        </w:r>
        <w:r>
          <w:tab/>
        </w:r>
        <w:r>
          <w:fldChar w:fldCharType="begin"/>
        </w:r>
        <w:r>
          <w:instrText xml:space="preserve"> PAGEREF _Toc30135 \h </w:instrText>
        </w:r>
        <w:r>
          <w:fldChar w:fldCharType="separate"/>
        </w:r>
        <w:r>
          <w:t>9</w:t>
        </w:r>
        <w:r>
          <w:fldChar w:fldCharType="end"/>
        </w:r>
      </w:hyperlink>
    </w:p>
    <w:p>
      <w:pPr>
        <w:pStyle w:val="TOC2"/>
        <w:tabs>
          <w:tab w:val="right" w:leader="dot" w:pos="8306"/>
        </w:tabs>
      </w:pPr>
      <w:hyperlink w:anchor="_Toc29330" w:history="1">
        <w:r>
          <w:rPr>
            <w:rFonts w:ascii="仿宋" w:eastAsia="仿宋" w:hAnsi="仿宋" w:cs="仿宋" w:hint="eastAsia"/>
            <w:lang w:eastAsia="zh-CN"/>
          </w:rPr>
          <w:t>(二)、必要性分析</w:t>
        </w:r>
        <w:r>
          <w:tab/>
        </w:r>
        <w:r>
          <w:fldChar w:fldCharType="begin"/>
        </w:r>
        <w:r>
          <w:instrText xml:space="preserve"> PAGEREF _Toc29330 \h </w:instrText>
        </w:r>
        <w:r>
          <w:fldChar w:fldCharType="separate"/>
        </w:r>
        <w:r>
          <w:t>10</w:t>
        </w:r>
        <w:r>
          <w:fldChar w:fldCharType="end"/>
        </w:r>
      </w:hyperlink>
    </w:p>
    <w:p>
      <w:pPr>
        <w:pStyle w:val="TOC2"/>
        <w:tabs>
          <w:tab w:val="right" w:leader="dot" w:pos="8306"/>
        </w:tabs>
      </w:pPr>
      <w:hyperlink w:anchor="_Toc1136" w:history="1">
        <w:r>
          <w:rPr>
            <w:rFonts w:ascii="仿宋" w:eastAsia="仿宋" w:hAnsi="仿宋" w:cs="仿宋" w:hint="eastAsia"/>
            <w:lang w:eastAsia="zh-CN"/>
          </w:rPr>
          <w:t>(三)、项目建设有利条件</w:t>
        </w:r>
        <w:r>
          <w:tab/>
        </w:r>
        <w:r>
          <w:fldChar w:fldCharType="begin"/>
        </w:r>
        <w:r>
          <w:instrText xml:space="preserve"> PAGEREF _Toc1136 \h </w:instrText>
        </w:r>
        <w:r>
          <w:fldChar w:fldCharType="separate"/>
        </w:r>
        <w:r>
          <w:t>12</w:t>
        </w:r>
        <w:r>
          <w:fldChar w:fldCharType="end"/>
        </w:r>
      </w:hyperlink>
    </w:p>
    <w:p>
      <w:pPr>
        <w:pStyle w:val="TOC1"/>
        <w:tabs>
          <w:tab w:val="right" w:leader="dot" w:pos="8306"/>
        </w:tabs>
      </w:pPr>
      <w:hyperlink w:anchor="_Toc16052" w:history="1">
        <w:r>
          <w:rPr>
            <w:rFonts w:ascii="仿宋" w:eastAsia="仿宋" w:hAnsi="仿宋" w:cs="仿宋" w:hint="eastAsia"/>
            <w:lang w:eastAsia="zh-CN"/>
          </w:rPr>
          <w:t>三、项目选址研究</w:t>
        </w:r>
        <w:r>
          <w:tab/>
        </w:r>
        <w:r>
          <w:fldChar w:fldCharType="begin"/>
        </w:r>
        <w:r>
          <w:instrText xml:space="preserve"> PAGEREF _Toc16052 \h </w:instrText>
        </w:r>
        <w:r>
          <w:fldChar w:fldCharType="separate"/>
        </w:r>
        <w:r>
          <w:t>13</w:t>
        </w:r>
        <w:r>
          <w:fldChar w:fldCharType="end"/>
        </w:r>
      </w:hyperlink>
    </w:p>
    <w:p>
      <w:pPr>
        <w:pStyle w:val="TOC2"/>
        <w:tabs>
          <w:tab w:val="right" w:leader="dot" w:pos="8306"/>
        </w:tabs>
      </w:pPr>
      <w:hyperlink w:anchor="_Toc25790" w:history="1">
        <w:r>
          <w:rPr>
            <w:rFonts w:ascii="仿宋" w:eastAsia="仿宋" w:hAnsi="仿宋" w:cs="仿宋" w:hint="eastAsia"/>
            <w:lang w:eastAsia="zh-CN"/>
          </w:rPr>
          <w:t>(一)、项目选址原则</w:t>
        </w:r>
        <w:r>
          <w:tab/>
        </w:r>
        <w:r>
          <w:fldChar w:fldCharType="begin"/>
        </w:r>
        <w:r>
          <w:instrText xml:space="preserve"> PAGEREF _Toc25790 \h </w:instrText>
        </w:r>
        <w:r>
          <w:fldChar w:fldCharType="separate"/>
        </w:r>
        <w:r>
          <w:t>13</w:t>
        </w:r>
        <w:r>
          <w:fldChar w:fldCharType="end"/>
        </w:r>
      </w:hyperlink>
    </w:p>
    <w:p>
      <w:pPr>
        <w:pStyle w:val="TOC2"/>
        <w:tabs>
          <w:tab w:val="right" w:leader="dot" w:pos="8306"/>
        </w:tabs>
      </w:pPr>
      <w:hyperlink w:anchor="_Toc18128" w:history="1">
        <w:r>
          <w:rPr>
            <w:rFonts w:ascii="仿宋" w:eastAsia="仿宋" w:hAnsi="仿宋" w:cs="仿宋" w:hint="eastAsia"/>
            <w:lang w:eastAsia="zh-CN"/>
          </w:rPr>
          <w:t>(二)、项目选址</w:t>
        </w:r>
        <w:r>
          <w:tab/>
        </w:r>
        <w:r>
          <w:fldChar w:fldCharType="begin"/>
        </w:r>
        <w:r>
          <w:instrText xml:space="preserve"> PAGEREF _Toc18128 \h </w:instrText>
        </w:r>
        <w:r>
          <w:fldChar w:fldCharType="separate"/>
        </w:r>
        <w:r>
          <w:t>17</w:t>
        </w:r>
        <w:r>
          <w:fldChar w:fldCharType="end"/>
        </w:r>
      </w:hyperlink>
    </w:p>
    <w:p>
      <w:pPr>
        <w:pStyle w:val="TOC2"/>
        <w:tabs>
          <w:tab w:val="right" w:leader="dot" w:pos="8306"/>
        </w:tabs>
      </w:pPr>
      <w:hyperlink w:anchor="_Toc27639" w:history="1">
        <w:r>
          <w:rPr>
            <w:rFonts w:ascii="仿宋" w:eastAsia="仿宋" w:hAnsi="仿宋" w:cs="仿宋" w:hint="eastAsia"/>
            <w:lang w:eastAsia="zh-CN"/>
          </w:rPr>
          <w:t>(三)、建设条件分析</w:t>
        </w:r>
        <w:r>
          <w:tab/>
        </w:r>
        <w:r>
          <w:fldChar w:fldCharType="begin"/>
        </w:r>
        <w:r>
          <w:instrText xml:space="preserve"> PAGEREF _Toc27639 \h </w:instrText>
        </w:r>
        <w:r>
          <w:fldChar w:fldCharType="separate"/>
        </w:r>
        <w:r>
          <w:t>19</w:t>
        </w:r>
        <w:r>
          <w:fldChar w:fldCharType="end"/>
        </w:r>
      </w:hyperlink>
    </w:p>
    <w:p>
      <w:pPr>
        <w:pStyle w:val="TOC2"/>
        <w:tabs>
          <w:tab w:val="right" w:leader="dot" w:pos="8306"/>
        </w:tabs>
      </w:pPr>
      <w:hyperlink w:anchor="_Toc669" w:history="1">
        <w:r>
          <w:rPr>
            <w:rFonts w:ascii="仿宋" w:eastAsia="仿宋" w:hAnsi="仿宋" w:cs="仿宋" w:hint="eastAsia"/>
            <w:lang w:eastAsia="zh-CN"/>
          </w:rPr>
          <w:t>(四)、用地控制指标</w:t>
        </w:r>
        <w:r>
          <w:tab/>
        </w:r>
        <w:r>
          <w:fldChar w:fldCharType="begin"/>
        </w:r>
        <w:r>
          <w:instrText xml:space="preserve"> PAGEREF _Toc669 \h </w:instrText>
        </w:r>
        <w:r>
          <w:fldChar w:fldCharType="separate"/>
        </w:r>
        <w:r>
          <w:t>20</w:t>
        </w:r>
        <w:r>
          <w:fldChar w:fldCharType="end"/>
        </w:r>
      </w:hyperlink>
    </w:p>
    <w:p>
      <w:pPr>
        <w:pStyle w:val="TOC2"/>
        <w:tabs>
          <w:tab w:val="right" w:leader="dot" w:pos="8306"/>
        </w:tabs>
      </w:pPr>
      <w:hyperlink w:anchor="_Toc13259" w:history="1">
        <w:r>
          <w:rPr>
            <w:rFonts w:ascii="仿宋" w:eastAsia="仿宋" w:hAnsi="仿宋" w:cs="仿宋" w:hint="eastAsia"/>
            <w:lang w:eastAsia="zh-CN"/>
          </w:rPr>
          <w:t>(五)、地总体要求</w:t>
        </w:r>
        <w:r>
          <w:tab/>
        </w:r>
        <w:r>
          <w:fldChar w:fldCharType="begin"/>
        </w:r>
        <w:r>
          <w:instrText xml:space="preserve"> PAGEREF _Toc13259 \h </w:instrText>
        </w:r>
        <w:r>
          <w:fldChar w:fldCharType="separate"/>
        </w:r>
        <w:r>
          <w:t>21</w:t>
        </w:r>
        <w:r>
          <w:fldChar w:fldCharType="end"/>
        </w:r>
      </w:hyperlink>
    </w:p>
    <w:p>
      <w:pPr>
        <w:pStyle w:val="TOC2"/>
        <w:tabs>
          <w:tab w:val="right" w:leader="dot" w:pos="8306"/>
        </w:tabs>
      </w:pPr>
      <w:hyperlink w:anchor="_Toc27284" w:history="1">
        <w:r>
          <w:rPr>
            <w:rFonts w:ascii="仿宋" w:eastAsia="仿宋" w:hAnsi="仿宋" w:cs="仿宋" w:hint="eastAsia"/>
            <w:lang w:eastAsia="zh-CN"/>
          </w:rPr>
          <w:t>(六)、节约用地措施</w:t>
        </w:r>
        <w:r>
          <w:tab/>
        </w:r>
        <w:r>
          <w:fldChar w:fldCharType="begin"/>
        </w:r>
        <w:r>
          <w:instrText xml:space="preserve"> PAGEREF _Toc27284 \h </w:instrText>
        </w:r>
        <w:r>
          <w:fldChar w:fldCharType="separate"/>
        </w:r>
        <w:r>
          <w:t>23</w:t>
        </w:r>
        <w:r>
          <w:fldChar w:fldCharType="end"/>
        </w:r>
      </w:hyperlink>
    </w:p>
    <w:p>
      <w:pPr>
        <w:pStyle w:val="TOC2"/>
        <w:tabs>
          <w:tab w:val="right" w:leader="dot" w:pos="8306"/>
        </w:tabs>
      </w:pPr>
      <w:hyperlink w:anchor="_Toc10796" w:history="1">
        <w:r>
          <w:rPr>
            <w:rFonts w:ascii="仿宋" w:eastAsia="仿宋" w:hAnsi="仿宋" w:cs="仿宋" w:hint="eastAsia"/>
            <w:lang w:eastAsia="zh-CN"/>
          </w:rPr>
          <w:t>(七)、选址综合评价</w:t>
        </w:r>
        <w:r>
          <w:tab/>
        </w:r>
        <w:r>
          <w:fldChar w:fldCharType="begin"/>
        </w:r>
        <w:r>
          <w:instrText xml:space="preserve"> PAGEREF _Toc10796 \h </w:instrText>
        </w:r>
        <w:r>
          <w:fldChar w:fldCharType="separate"/>
        </w:r>
        <w:r>
          <w:t>24</w:t>
        </w:r>
        <w:r>
          <w:fldChar w:fldCharType="end"/>
        </w:r>
      </w:hyperlink>
    </w:p>
    <w:p>
      <w:pPr>
        <w:pStyle w:val="TOC1"/>
        <w:tabs>
          <w:tab w:val="right" w:leader="dot" w:pos="8306"/>
        </w:tabs>
      </w:pPr>
      <w:hyperlink w:anchor="_Toc14009" w:history="1">
        <w:r>
          <w:rPr>
            <w:rFonts w:ascii="仿宋" w:eastAsia="仿宋" w:hAnsi="仿宋" w:cs="仿宋" w:hint="eastAsia"/>
            <w:lang w:eastAsia="zh-CN"/>
          </w:rPr>
          <w:t>四、社会影响分析</w:t>
        </w:r>
        <w:r>
          <w:tab/>
        </w:r>
        <w:r>
          <w:fldChar w:fldCharType="begin"/>
        </w:r>
        <w:r>
          <w:instrText xml:space="preserve"> PAGEREF _Toc14009 \h </w:instrText>
        </w:r>
        <w:r>
          <w:fldChar w:fldCharType="separate"/>
        </w:r>
        <w:r>
          <w:t>25</w:t>
        </w:r>
        <w:r>
          <w:fldChar w:fldCharType="end"/>
        </w:r>
      </w:hyperlink>
    </w:p>
    <w:p>
      <w:pPr>
        <w:pStyle w:val="TOC2"/>
        <w:tabs>
          <w:tab w:val="right" w:leader="dot" w:pos="8306"/>
        </w:tabs>
      </w:pPr>
      <w:hyperlink w:anchor="_Toc2439" w:history="1">
        <w:r>
          <w:rPr>
            <w:rFonts w:ascii="仿宋" w:eastAsia="仿宋" w:hAnsi="仿宋" w:cs="仿宋" w:hint="eastAsia"/>
            <w:lang w:eastAsia="zh-CN"/>
          </w:rPr>
          <w:t>(一)、社会影响效果分析</w:t>
        </w:r>
        <w:r>
          <w:tab/>
        </w:r>
        <w:r>
          <w:fldChar w:fldCharType="begin"/>
        </w:r>
        <w:r>
          <w:instrText xml:space="preserve"> PAGEREF _Toc2439 \h </w:instrText>
        </w:r>
        <w:r>
          <w:fldChar w:fldCharType="separate"/>
        </w:r>
        <w:r>
          <w:t>25</w:t>
        </w:r>
        <w:r>
          <w:fldChar w:fldCharType="end"/>
        </w:r>
      </w:hyperlink>
    </w:p>
    <w:p>
      <w:pPr>
        <w:pStyle w:val="TOC2"/>
        <w:tabs>
          <w:tab w:val="right" w:leader="dot" w:pos="8306"/>
        </w:tabs>
      </w:pPr>
      <w:hyperlink w:anchor="_Toc22640" w:history="1">
        <w:r>
          <w:rPr>
            <w:rFonts w:ascii="仿宋" w:eastAsia="仿宋" w:hAnsi="仿宋" w:cs="仿宋" w:hint="eastAsia"/>
            <w:lang w:eastAsia="zh-CN"/>
          </w:rPr>
          <w:t>(二)、社会适应性分析</w:t>
        </w:r>
        <w:r>
          <w:tab/>
        </w:r>
        <w:r>
          <w:fldChar w:fldCharType="begin"/>
        </w:r>
        <w:r>
          <w:instrText xml:space="preserve"> PAGEREF _Toc22640 \h </w:instrText>
        </w:r>
        <w:r>
          <w:fldChar w:fldCharType="separate"/>
        </w:r>
        <w:r>
          <w:t>28</w:t>
        </w:r>
        <w:r>
          <w:fldChar w:fldCharType="end"/>
        </w:r>
      </w:hyperlink>
    </w:p>
    <w:p>
      <w:pPr>
        <w:pStyle w:val="TOC2"/>
        <w:tabs>
          <w:tab w:val="right" w:leader="dot" w:pos="8306"/>
        </w:tabs>
      </w:pPr>
      <w:hyperlink w:anchor="_Toc17324" w:history="1">
        <w:r>
          <w:rPr>
            <w:rFonts w:ascii="仿宋" w:eastAsia="仿宋" w:hAnsi="仿宋" w:cs="仿宋" w:hint="eastAsia"/>
            <w:lang w:eastAsia="zh-CN"/>
          </w:rPr>
          <w:t>(三)、社会风险及对策分析</w:t>
        </w:r>
        <w:r>
          <w:tab/>
        </w:r>
        <w:r>
          <w:fldChar w:fldCharType="begin"/>
        </w:r>
        <w:r>
          <w:instrText xml:space="preserve"> PAGEREF _Toc17324 \h </w:instrText>
        </w:r>
        <w:r>
          <w:fldChar w:fldCharType="separate"/>
        </w:r>
        <w:r>
          <w:t>29</w:t>
        </w:r>
        <w:r>
          <w:fldChar w:fldCharType="end"/>
        </w:r>
      </w:hyperlink>
    </w:p>
    <w:p>
      <w:pPr>
        <w:pStyle w:val="TOC1"/>
        <w:tabs>
          <w:tab w:val="right" w:leader="dot" w:pos="8306"/>
        </w:tabs>
      </w:pPr>
      <w:hyperlink w:anchor="_Toc12352" w:history="1">
        <w:r>
          <w:rPr>
            <w:rFonts w:ascii="仿宋" w:eastAsia="仿宋" w:hAnsi="仿宋" w:cs="仿宋" w:hint="eastAsia"/>
            <w:lang w:eastAsia="zh-CN"/>
          </w:rPr>
          <w:t>五、环境和生态影响分析</w:t>
        </w:r>
        <w:r>
          <w:tab/>
        </w:r>
        <w:r>
          <w:fldChar w:fldCharType="begin"/>
        </w:r>
        <w:r>
          <w:instrText xml:space="preserve"> PAGEREF _Toc12352 \h </w:instrText>
        </w:r>
        <w:r>
          <w:fldChar w:fldCharType="separate"/>
        </w:r>
        <w:r>
          <w:t>32</w:t>
        </w:r>
        <w:r>
          <w:fldChar w:fldCharType="end"/>
        </w:r>
      </w:hyperlink>
    </w:p>
    <w:p>
      <w:pPr>
        <w:pStyle w:val="TOC2"/>
        <w:tabs>
          <w:tab w:val="right" w:leader="dot" w:pos="8306"/>
        </w:tabs>
      </w:pPr>
      <w:hyperlink w:anchor="_Toc32027" w:history="1">
        <w:r>
          <w:rPr>
            <w:rFonts w:ascii="仿宋" w:eastAsia="仿宋" w:hAnsi="仿宋" w:cs="仿宋" w:hint="eastAsia"/>
            <w:lang w:eastAsia="zh-CN"/>
          </w:rPr>
          <w:t>(一)、环境和生态现状</w:t>
        </w:r>
        <w:r>
          <w:tab/>
        </w:r>
        <w:r>
          <w:fldChar w:fldCharType="begin"/>
        </w:r>
        <w:r>
          <w:instrText xml:space="preserve"> PAGEREF _Toc32027 \h </w:instrText>
        </w:r>
        <w:r>
          <w:fldChar w:fldCharType="separate"/>
        </w:r>
        <w:r>
          <w:t>32</w:t>
        </w:r>
        <w:r>
          <w:fldChar w:fldCharType="end"/>
        </w:r>
      </w:hyperlink>
    </w:p>
    <w:p>
      <w:pPr>
        <w:pStyle w:val="TOC2"/>
        <w:tabs>
          <w:tab w:val="right" w:leader="dot" w:pos="8306"/>
        </w:tabs>
      </w:pPr>
      <w:hyperlink w:anchor="_Toc18038" w:history="1">
        <w:r>
          <w:rPr>
            <w:rFonts w:ascii="仿宋" w:eastAsia="仿宋" w:hAnsi="仿宋" w:cs="仿宋" w:hint="eastAsia"/>
            <w:lang w:eastAsia="zh-CN"/>
          </w:rPr>
          <w:t>(二)、生态环境影响分析</w:t>
        </w:r>
        <w:r>
          <w:tab/>
        </w:r>
        <w:r>
          <w:fldChar w:fldCharType="begin"/>
        </w:r>
        <w:r>
          <w:instrText xml:space="preserve"> PAGEREF _Toc18038 \h </w:instrText>
        </w:r>
        <w:r>
          <w:fldChar w:fldCharType="separate"/>
        </w:r>
        <w:r>
          <w:t>34</w:t>
        </w:r>
        <w:r>
          <w:fldChar w:fldCharType="end"/>
        </w:r>
      </w:hyperlink>
    </w:p>
    <w:p>
      <w:pPr>
        <w:pStyle w:val="TOC2"/>
        <w:tabs>
          <w:tab w:val="right" w:leader="dot" w:pos="8306"/>
        </w:tabs>
      </w:pPr>
      <w:hyperlink w:anchor="_Toc25487" w:history="1">
        <w:r>
          <w:rPr>
            <w:rFonts w:ascii="仿宋" w:eastAsia="仿宋" w:hAnsi="仿宋" w:cs="仿宋" w:hint="eastAsia"/>
            <w:lang w:eastAsia="zh-CN"/>
          </w:rPr>
          <w:t>(三)、生态环境保护措施</w:t>
        </w:r>
        <w:r>
          <w:tab/>
        </w:r>
        <w:r>
          <w:fldChar w:fldCharType="begin"/>
        </w:r>
        <w:r>
          <w:instrText xml:space="preserve"> PAGEREF _Toc25487 \h </w:instrText>
        </w:r>
        <w:r>
          <w:fldChar w:fldCharType="separate"/>
        </w:r>
        <w:r>
          <w:t>35</w:t>
        </w:r>
        <w:r>
          <w:fldChar w:fldCharType="end"/>
        </w:r>
      </w:hyperlink>
    </w:p>
    <w:p>
      <w:pPr>
        <w:pStyle w:val="TOC2"/>
        <w:tabs>
          <w:tab w:val="right" w:leader="dot" w:pos="8306"/>
        </w:tabs>
      </w:pPr>
      <w:hyperlink w:anchor="_Toc17917" w:history="1">
        <w:r>
          <w:rPr>
            <w:rFonts w:ascii="仿宋" w:eastAsia="仿宋" w:hAnsi="仿宋" w:cs="仿宋" w:hint="eastAsia"/>
            <w:lang w:eastAsia="zh-CN"/>
          </w:rPr>
          <w:t>(四)、地质灾害影响分析</w:t>
        </w:r>
        <w:r>
          <w:tab/>
        </w:r>
        <w:r>
          <w:fldChar w:fldCharType="begin"/>
        </w:r>
        <w:r>
          <w:instrText xml:space="preserve"> PAGEREF _Toc17917 \h </w:instrText>
        </w:r>
        <w:r>
          <w:fldChar w:fldCharType="separate"/>
        </w:r>
        <w:r>
          <w:t>37</w:t>
        </w:r>
        <w:r>
          <w:fldChar w:fldCharType="end"/>
        </w:r>
      </w:hyperlink>
    </w:p>
    <w:p>
      <w:pPr>
        <w:pStyle w:val="TOC2"/>
        <w:tabs>
          <w:tab w:val="right" w:leader="dot" w:pos="8306"/>
        </w:tabs>
      </w:pPr>
      <w:hyperlink w:anchor="_Toc16886" w:history="1">
        <w:r>
          <w:rPr>
            <w:rFonts w:ascii="仿宋" w:eastAsia="仿宋" w:hAnsi="仿宋" w:cs="仿宋" w:hint="eastAsia"/>
            <w:lang w:eastAsia="zh-CN"/>
          </w:rPr>
          <w:t>(五)、特殊环境影响</w:t>
        </w:r>
        <w:r>
          <w:tab/>
        </w:r>
        <w:r>
          <w:fldChar w:fldCharType="begin"/>
        </w:r>
        <w:r>
          <w:instrText xml:space="preserve"> PAGEREF _Toc16886 \h </w:instrText>
        </w:r>
        <w:r>
          <w:fldChar w:fldCharType="separate"/>
        </w:r>
        <w:r>
          <w:t>38</w:t>
        </w:r>
        <w:r>
          <w:fldChar w:fldCharType="end"/>
        </w:r>
      </w:hyperlink>
    </w:p>
    <w:p>
      <w:pPr>
        <w:pStyle w:val="TOC1"/>
        <w:tabs>
          <w:tab w:val="right" w:leader="dot" w:pos="8306"/>
        </w:tabs>
      </w:pPr>
      <w:hyperlink w:anchor="_Toc13039" w:history="1">
        <w:r>
          <w:rPr>
            <w:rFonts w:ascii="仿宋" w:eastAsia="仿宋" w:hAnsi="仿宋" w:cs="仿宋" w:hint="eastAsia"/>
            <w:lang w:eastAsia="zh-CN"/>
          </w:rPr>
          <w:t>六、发展规划、产业政策和行业准入分析</w:t>
        </w:r>
        <w:r>
          <w:tab/>
        </w:r>
        <w:r>
          <w:fldChar w:fldCharType="begin"/>
        </w:r>
        <w:r>
          <w:instrText xml:space="preserve"> PAGEREF _Toc13039 \h </w:instrText>
        </w:r>
        <w:r>
          <w:fldChar w:fldCharType="separate"/>
        </w:r>
        <w:r>
          <w:t>39</w:t>
        </w:r>
        <w:r>
          <w:fldChar w:fldCharType="end"/>
        </w:r>
      </w:hyperlink>
    </w:p>
    <w:p>
      <w:pPr>
        <w:pStyle w:val="TOC2"/>
        <w:tabs>
          <w:tab w:val="right" w:leader="dot" w:pos="8306"/>
        </w:tabs>
      </w:pPr>
      <w:hyperlink w:anchor="_Toc1351" w:history="1">
        <w:r>
          <w:rPr>
            <w:rFonts w:ascii="仿宋" w:eastAsia="仿宋" w:hAnsi="仿宋" w:cs="仿宋" w:hint="eastAsia"/>
            <w:lang w:eastAsia="zh-CN"/>
          </w:rPr>
          <w:t>(一)、发展规划分析</w:t>
        </w:r>
        <w:r>
          <w:tab/>
        </w:r>
        <w:r>
          <w:fldChar w:fldCharType="begin"/>
        </w:r>
        <w:r>
          <w:instrText xml:space="preserve"> PAGEREF _Toc1351 \h </w:instrText>
        </w:r>
        <w:r>
          <w:fldChar w:fldCharType="separate"/>
        </w:r>
        <w:r>
          <w:t>39</w:t>
        </w:r>
        <w:r>
          <w:fldChar w:fldCharType="end"/>
        </w:r>
      </w:hyperlink>
    </w:p>
    <w:p>
      <w:pPr>
        <w:pStyle w:val="TOC2"/>
        <w:tabs>
          <w:tab w:val="right" w:leader="dot" w:pos="8306"/>
        </w:tabs>
      </w:pPr>
      <w:hyperlink w:anchor="_Toc25253" w:history="1">
        <w:r>
          <w:rPr>
            <w:rFonts w:ascii="仿宋" w:eastAsia="仿宋" w:hAnsi="仿宋" w:cs="仿宋" w:hint="eastAsia"/>
            <w:lang w:eastAsia="zh-CN"/>
          </w:rPr>
          <w:t>(二)、产业政策分析</w:t>
        </w:r>
        <w:r>
          <w:tab/>
        </w:r>
        <w:r>
          <w:fldChar w:fldCharType="begin"/>
        </w:r>
        <w:r>
          <w:instrText xml:space="preserve"> PAGEREF _Toc25253 \h </w:instrText>
        </w:r>
        <w:r>
          <w:fldChar w:fldCharType="separate"/>
        </w:r>
        <w:r>
          <w:t>41</w:t>
        </w:r>
        <w:r>
          <w:fldChar w:fldCharType="end"/>
        </w:r>
      </w:hyperlink>
    </w:p>
    <w:p>
      <w:pPr>
        <w:pStyle w:val="TOC2"/>
        <w:tabs>
          <w:tab w:val="right" w:leader="dot" w:pos="8306"/>
        </w:tabs>
      </w:pPr>
      <w:hyperlink w:anchor="_Toc16586" w:history="1">
        <w:r>
          <w:rPr>
            <w:rFonts w:ascii="仿宋" w:eastAsia="仿宋" w:hAnsi="仿宋" w:cs="仿宋" w:hint="eastAsia"/>
            <w:lang w:eastAsia="zh-CN"/>
          </w:rPr>
          <w:t>(三)、行业准入分析</w:t>
        </w:r>
        <w:r>
          <w:tab/>
        </w:r>
        <w:r>
          <w:fldChar w:fldCharType="begin"/>
        </w:r>
        <w:r>
          <w:instrText xml:space="preserve"> PAGEREF _Toc16586 \h </w:instrText>
        </w:r>
        <w:r>
          <w:fldChar w:fldCharType="separate"/>
        </w:r>
        <w:r>
          <w:t>43</w:t>
        </w:r>
        <w:r>
          <w:fldChar w:fldCharType="end"/>
        </w:r>
      </w:hyperlink>
    </w:p>
    <w:p>
      <w:pPr>
        <w:pStyle w:val="TOC1"/>
        <w:tabs>
          <w:tab w:val="right" w:leader="dot" w:pos="8306"/>
        </w:tabs>
      </w:pPr>
      <w:hyperlink w:anchor="_Toc10576" w:history="1">
        <w:r>
          <w:rPr>
            <w:rFonts w:ascii="仿宋" w:eastAsia="仿宋" w:hAnsi="仿宋" w:cs="仿宋" w:hint="eastAsia"/>
            <w:lang w:eastAsia="zh-CN"/>
          </w:rPr>
          <w:t>七、项目变更管理</w:t>
        </w:r>
        <w:r>
          <w:tab/>
        </w:r>
        <w:r>
          <w:fldChar w:fldCharType="begin"/>
        </w:r>
        <w:r>
          <w:instrText xml:space="preserve"> PAGEREF _Toc10576 \h </w:instrText>
        </w:r>
        <w:r>
          <w:fldChar w:fldCharType="separate"/>
        </w:r>
        <w:r>
          <w:t>44</w:t>
        </w:r>
        <w:r>
          <w:fldChar w:fldCharType="end"/>
        </w:r>
      </w:hyperlink>
    </w:p>
    <w:p>
      <w:pPr>
        <w:pStyle w:val="TOC2"/>
        <w:tabs>
          <w:tab w:val="right" w:leader="dot" w:pos="8306"/>
        </w:tabs>
      </w:pPr>
      <w:hyperlink w:anchor="_Toc30155" w:history="1">
        <w:r>
          <w:rPr>
            <w:rFonts w:ascii="仿宋" w:eastAsia="仿宋" w:hAnsi="仿宋" w:cs="仿宋" w:hint="eastAsia"/>
            <w:lang w:eastAsia="zh-CN"/>
          </w:rPr>
          <w:t>(一)、变更控制流程</w:t>
        </w:r>
        <w:r>
          <w:tab/>
        </w:r>
        <w:r>
          <w:fldChar w:fldCharType="begin"/>
        </w:r>
        <w:r>
          <w:instrText xml:space="preserve"> PAGEREF _Toc30155 \h </w:instrText>
        </w:r>
        <w:r>
          <w:fldChar w:fldCharType="separate"/>
        </w:r>
        <w:r>
          <w:t>44</w:t>
        </w:r>
        <w:r>
          <w:fldChar w:fldCharType="end"/>
        </w:r>
      </w:hyperlink>
    </w:p>
    <w:p>
      <w:pPr>
        <w:pStyle w:val="TOC2"/>
        <w:tabs>
          <w:tab w:val="right" w:leader="dot" w:pos="8306"/>
        </w:tabs>
      </w:pPr>
      <w:hyperlink w:anchor="_Toc4455" w:history="1">
        <w:r>
          <w:rPr>
            <w:rFonts w:ascii="仿宋" w:eastAsia="仿宋" w:hAnsi="仿宋" w:cs="仿宋" w:hint="eastAsia"/>
            <w:lang w:eastAsia="zh-CN"/>
          </w:rPr>
          <w:t>(二)、影响评估与处理</w:t>
        </w:r>
        <w:r>
          <w:tab/>
        </w:r>
        <w:r>
          <w:fldChar w:fldCharType="begin"/>
        </w:r>
        <w:r>
          <w:instrText xml:space="preserve"> PAGEREF _Toc4455 \h </w:instrText>
        </w:r>
        <w:r>
          <w:fldChar w:fldCharType="separate"/>
        </w:r>
        <w:r>
          <w:t>45</w:t>
        </w:r>
        <w:r>
          <w:fldChar w:fldCharType="end"/>
        </w:r>
      </w:hyperlink>
    </w:p>
    <w:p>
      <w:pPr>
        <w:pStyle w:val="TOC2"/>
        <w:tabs>
          <w:tab w:val="right" w:leader="dot" w:pos="8306"/>
        </w:tabs>
      </w:pPr>
      <w:hyperlink w:anchor="_Toc16856" w:history="1">
        <w:r>
          <w:rPr>
            <w:rFonts w:ascii="仿宋" w:eastAsia="仿宋" w:hAnsi="仿宋" w:cs="仿宋" w:hint="eastAsia"/>
            <w:lang w:eastAsia="zh-CN"/>
          </w:rPr>
          <w:t>(三)、变更记录与追踪</w:t>
        </w:r>
        <w:r>
          <w:tab/>
        </w:r>
        <w:r>
          <w:fldChar w:fldCharType="begin"/>
        </w:r>
        <w:r>
          <w:instrText xml:space="preserve"> PAGEREF _Toc16856 \h </w:instrText>
        </w:r>
        <w:r>
          <w:fldChar w:fldCharType="separate"/>
        </w:r>
        <w:r>
          <w:t>46</w:t>
        </w:r>
        <w:r>
          <w:fldChar w:fldCharType="end"/>
        </w:r>
      </w:hyperlink>
    </w:p>
    <w:p>
      <w:pPr>
        <w:pStyle w:val="TOC2"/>
        <w:tabs>
          <w:tab w:val="right" w:leader="dot" w:pos="8306"/>
        </w:tabs>
      </w:pPr>
      <w:hyperlink w:anchor="_Toc21353" w:history="1">
        <w:r>
          <w:rPr>
            <w:rFonts w:ascii="仿宋" w:eastAsia="仿宋" w:hAnsi="仿宋" w:cs="仿宋" w:hint="eastAsia"/>
            <w:lang w:eastAsia="zh-CN"/>
          </w:rPr>
          <w:t>(四)、变更管理策略</w:t>
        </w:r>
        <w:r>
          <w:tab/>
        </w:r>
        <w:r>
          <w:fldChar w:fldCharType="begin"/>
        </w:r>
        <w:r>
          <w:instrText xml:space="preserve"> PAGEREF _Toc21353 \h </w:instrText>
        </w:r>
        <w:r>
          <w:fldChar w:fldCharType="separate"/>
        </w:r>
        <w:r>
          <w:t>48</w:t>
        </w:r>
        <w:r>
          <w:fldChar w:fldCharType="end"/>
        </w:r>
      </w:hyperlink>
    </w:p>
    <w:p>
      <w:pPr>
        <w:pStyle w:val="TOC1"/>
        <w:tabs>
          <w:tab w:val="right" w:leader="dot" w:pos="8306"/>
        </w:tabs>
      </w:pPr>
      <w:hyperlink w:anchor="_Toc28662" w:history="1">
        <w:r>
          <w:rPr>
            <w:rFonts w:ascii="仿宋" w:eastAsia="仿宋" w:hAnsi="仿宋" w:cs="仿宋" w:hint="eastAsia"/>
            <w:lang w:eastAsia="zh-CN"/>
          </w:rPr>
          <w:t>八、环境保护与治理方案</w:t>
        </w:r>
        <w:r>
          <w:tab/>
        </w:r>
        <w:r>
          <w:fldChar w:fldCharType="begin"/>
        </w:r>
        <w:r>
          <w:instrText xml:space="preserve"> PAGEREF _Toc28662 \h </w:instrText>
        </w:r>
        <w:r>
          <w:fldChar w:fldCharType="separate"/>
        </w:r>
        <w:r>
          <w:t>50</w:t>
        </w:r>
        <w:r>
          <w:fldChar w:fldCharType="end"/>
        </w:r>
      </w:hyperlink>
    </w:p>
    <w:p>
      <w:pPr>
        <w:pStyle w:val="TOC2"/>
        <w:tabs>
          <w:tab w:val="right" w:leader="dot" w:pos="8306"/>
        </w:tabs>
      </w:pPr>
      <w:hyperlink w:anchor="_Toc14532" w:history="1">
        <w:r>
          <w:rPr>
            <w:rFonts w:ascii="仿宋" w:eastAsia="仿宋" w:hAnsi="仿宋" w:cs="仿宋" w:hint="eastAsia"/>
            <w:lang w:eastAsia="zh-CN"/>
          </w:rPr>
          <w:t>(一)、项目环境影响评估</w:t>
        </w:r>
        <w:r>
          <w:tab/>
        </w:r>
        <w:r>
          <w:fldChar w:fldCharType="begin"/>
        </w:r>
        <w:r>
          <w:instrText xml:space="preserve"> PAGEREF _Toc14532 \h </w:instrText>
        </w:r>
        <w:r>
          <w:fldChar w:fldCharType="separate"/>
        </w:r>
        <w:r>
          <w:t>50</w:t>
        </w:r>
        <w:r>
          <w:fldChar w:fldCharType="end"/>
        </w:r>
      </w:hyperlink>
    </w:p>
    <w:p>
      <w:pPr>
        <w:pStyle w:val="TOC2"/>
        <w:tabs>
          <w:tab w:val="right" w:leader="dot" w:pos="8306"/>
        </w:tabs>
      </w:pPr>
      <w:hyperlink w:anchor="_Toc3182" w:history="1">
        <w:r>
          <w:rPr>
            <w:rFonts w:ascii="仿宋" w:eastAsia="仿宋" w:hAnsi="仿宋" w:cs="仿宋" w:hint="eastAsia"/>
            <w:lang w:eastAsia="zh-CN"/>
          </w:rPr>
          <w:t>(二)、环境保护措施与治理方案</w:t>
        </w:r>
        <w:r>
          <w:tab/>
        </w:r>
        <w:r>
          <w:fldChar w:fldCharType="begin"/>
        </w:r>
        <w:r>
          <w:instrText xml:space="preserve"> PAGEREF _Toc3182 \h </w:instrText>
        </w:r>
        <w:r>
          <w:fldChar w:fldCharType="separate"/>
        </w:r>
        <w:r>
          <w:t>50</w:t>
        </w:r>
        <w:r>
          <w:fldChar w:fldCharType="end"/>
        </w:r>
      </w:hyperlink>
    </w:p>
    <w:p>
      <w:pPr>
        <w:pStyle w:val="TOC1"/>
        <w:tabs>
          <w:tab w:val="right" w:leader="dot" w:pos="8306"/>
        </w:tabs>
      </w:pPr>
      <w:hyperlink w:anchor="_Toc10976" w:history="1">
        <w:r>
          <w:rPr>
            <w:rFonts w:ascii="仿宋" w:eastAsia="仿宋" w:hAnsi="仿宋" w:cs="仿宋" w:hint="eastAsia"/>
            <w:lang w:eastAsia="zh-CN"/>
          </w:rPr>
          <w:t>九、资金管理与财务规划</w:t>
        </w:r>
        <w:r>
          <w:tab/>
        </w:r>
        <w:r>
          <w:fldChar w:fldCharType="begin"/>
        </w:r>
        <w:r>
          <w:instrText xml:space="preserve"> PAGEREF _Toc10976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69" w:history="1">
        <w:r>
          <w:rPr>
            <w:rFonts w:ascii="仿宋" w:eastAsia="仿宋" w:hAnsi="仿宋" w:cs="仿宋" w:hint="eastAsia"/>
            <w:lang w:eastAsia="zh-CN"/>
          </w:rPr>
          <w:t>(一)、项目资金来源与筹措</w:t>
        </w:r>
        <w:r>
          <w:tab/>
        </w:r>
        <w:r>
          <w:fldChar w:fldCharType="begin"/>
        </w:r>
        <w:r>
          <w:instrText xml:space="preserve"> PAGEREF _Toc22569 \h </w:instrText>
        </w:r>
        <w:r>
          <w:fldChar w:fldCharType="separate"/>
        </w:r>
        <w:r>
          <w:t>51</w:t>
        </w:r>
        <w:r>
          <w:fldChar w:fldCharType="end"/>
        </w:r>
      </w:hyperlink>
    </w:p>
    <w:p>
      <w:pPr>
        <w:pStyle w:val="TOC2"/>
        <w:tabs>
          <w:tab w:val="right" w:leader="dot" w:pos="8306"/>
        </w:tabs>
      </w:pPr>
      <w:hyperlink w:anchor="_Toc30625" w:history="1">
        <w:r>
          <w:rPr>
            <w:rFonts w:ascii="仿宋" w:eastAsia="仿宋" w:hAnsi="仿宋" w:cs="仿宋" w:hint="eastAsia"/>
            <w:lang w:eastAsia="zh-CN"/>
          </w:rPr>
          <w:t>(二)、资金使用与监管</w:t>
        </w:r>
        <w:r>
          <w:tab/>
        </w:r>
        <w:r>
          <w:fldChar w:fldCharType="begin"/>
        </w:r>
        <w:r>
          <w:instrText xml:space="preserve"> PAGEREF _Toc30625 \h </w:instrText>
        </w:r>
        <w:r>
          <w:fldChar w:fldCharType="separate"/>
        </w:r>
        <w:r>
          <w:t>52</w:t>
        </w:r>
        <w:r>
          <w:fldChar w:fldCharType="end"/>
        </w:r>
      </w:hyperlink>
    </w:p>
    <w:p>
      <w:pPr>
        <w:pStyle w:val="TOC2"/>
        <w:tabs>
          <w:tab w:val="right" w:leader="dot" w:pos="8306"/>
        </w:tabs>
      </w:pPr>
      <w:hyperlink w:anchor="_Toc8110" w:history="1">
        <w:r>
          <w:rPr>
            <w:rFonts w:ascii="仿宋" w:eastAsia="仿宋" w:hAnsi="仿宋" w:cs="仿宋" w:hint="eastAsia"/>
            <w:lang w:eastAsia="zh-CN"/>
          </w:rPr>
          <w:t>(三)、财务规划与预测</w:t>
        </w:r>
        <w:r>
          <w:tab/>
        </w:r>
        <w:r>
          <w:fldChar w:fldCharType="begin"/>
        </w:r>
        <w:r>
          <w:instrText xml:space="preserve"> PAGEREF _Toc8110 \h </w:instrText>
        </w:r>
        <w:r>
          <w:fldChar w:fldCharType="separate"/>
        </w:r>
        <w:r>
          <w:t>54</w:t>
        </w:r>
        <w:r>
          <w:fldChar w:fldCharType="end"/>
        </w:r>
      </w:hyperlink>
    </w:p>
    <w:p>
      <w:pPr>
        <w:pStyle w:val="TOC1"/>
        <w:tabs>
          <w:tab w:val="right" w:leader="dot" w:pos="8306"/>
        </w:tabs>
      </w:pPr>
      <w:hyperlink w:anchor="_Toc24286" w:history="1">
        <w:r>
          <w:rPr>
            <w:rFonts w:ascii="仿宋" w:eastAsia="仿宋" w:hAnsi="仿宋" w:cs="仿宋" w:hint="eastAsia"/>
            <w:lang w:eastAsia="zh-CN"/>
          </w:rPr>
          <w:t>十、客户关系管理与市场拓展</w:t>
        </w:r>
        <w:r>
          <w:tab/>
        </w:r>
        <w:r>
          <w:fldChar w:fldCharType="begin"/>
        </w:r>
        <w:r>
          <w:instrText xml:space="preserve"> PAGEREF _Toc24286 \h </w:instrText>
        </w:r>
        <w:r>
          <w:fldChar w:fldCharType="separate"/>
        </w:r>
        <w:r>
          <w:t>55</w:t>
        </w:r>
        <w:r>
          <w:fldChar w:fldCharType="end"/>
        </w:r>
      </w:hyperlink>
    </w:p>
    <w:p>
      <w:pPr>
        <w:pStyle w:val="TOC2"/>
        <w:tabs>
          <w:tab w:val="right" w:leader="dot" w:pos="8306"/>
        </w:tabs>
      </w:pPr>
      <w:hyperlink w:anchor="_Toc23352" w:history="1">
        <w:r>
          <w:rPr>
            <w:rFonts w:ascii="仿宋" w:eastAsia="仿宋" w:hAnsi="仿宋" w:cs="仿宋" w:hint="eastAsia"/>
            <w:lang w:eastAsia="zh-CN"/>
          </w:rPr>
          <w:t>(一)、客户关系管理策略</w:t>
        </w:r>
        <w:r>
          <w:tab/>
        </w:r>
        <w:r>
          <w:fldChar w:fldCharType="begin"/>
        </w:r>
        <w:r>
          <w:instrText xml:space="preserve"> PAGEREF _Toc23352 \h </w:instrText>
        </w:r>
        <w:r>
          <w:fldChar w:fldCharType="separate"/>
        </w:r>
        <w:r>
          <w:t>55</w:t>
        </w:r>
        <w:r>
          <w:fldChar w:fldCharType="end"/>
        </w:r>
      </w:hyperlink>
    </w:p>
    <w:p>
      <w:pPr>
        <w:pStyle w:val="TOC2"/>
        <w:tabs>
          <w:tab w:val="right" w:leader="dot" w:pos="8306"/>
        </w:tabs>
      </w:pPr>
      <w:hyperlink w:anchor="_Toc22682" w:history="1">
        <w:r>
          <w:rPr>
            <w:rFonts w:ascii="仿宋" w:eastAsia="仿宋" w:hAnsi="仿宋" w:cs="仿宋" w:hint="eastAsia"/>
            <w:lang w:eastAsia="zh-CN"/>
          </w:rPr>
          <w:t>(二)、市场拓展方案</w:t>
        </w:r>
        <w:r>
          <w:tab/>
        </w:r>
        <w:r>
          <w:fldChar w:fldCharType="begin"/>
        </w:r>
        <w:r>
          <w:instrText xml:space="preserve"> PAGEREF _Toc22682 \h </w:instrText>
        </w:r>
        <w:r>
          <w:fldChar w:fldCharType="separate"/>
        </w:r>
        <w:r>
          <w:t>56</w:t>
        </w:r>
        <w:r>
          <w:fldChar w:fldCharType="end"/>
        </w:r>
      </w:hyperlink>
    </w:p>
    <w:p>
      <w:pPr>
        <w:pStyle w:val="TOC1"/>
        <w:tabs>
          <w:tab w:val="right" w:leader="dot" w:pos="8306"/>
        </w:tabs>
      </w:pPr>
      <w:hyperlink w:anchor="_Toc26768" w:history="1">
        <w:r>
          <w:rPr>
            <w:rFonts w:ascii="仿宋" w:eastAsia="仿宋" w:hAnsi="仿宋" w:cs="仿宋" w:hint="eastAsia"/>
            <w:lang w:eastAsia="zh-CN"/>
          </w:rPr>
          <w:t>十一、经济效益与社会效益优化</w:t>
        </w:r>
        <w:r>
          <w:tab/>
        </w:r>
        <w:r>
          <w:fldChar w:fldCharType="begin"/>
        </w:r>
        <w:r>
          <w:instrText xml:space="preserve"> PAGEREF _Toc26768 \h </w:instrText>
        </w:r>
        <w:r>
          <w:fldChar w:fldCharType="separate"/>
        </w:r>
        <w:r>
          <w:t>57</w:t>
        </w:r>
        <w:r>
          <w:fldChar w:fldCharType="end"/>
        </w:r>
      </w:hyperlink>
    </w:p>
    <w:p>
      <w:pPr>
        <w:pStyle w:val="TOC2"/>
        <w:tabs>
          <w:tab w:val="right" w:leader="dot" w:pos="8306"/>
        </w:tabs>
      </w:pPr>
      <w:hyperlink w:anchor="_Toc16904" w:history="1">
        <w:r>
          <w:rPr>
            <w:rFonts w:ascii="仿宋" w:eastAsia="仿宋" w:hAnsi="仿宋" w:cs="仿宋" w:hint="eastAsia"/>
            <w:lang w:eastAsia="zh-CN"/>
          </w:rPr>
          <w:t>(一)、经济效益提升策略</w:t>
        </w:r>
        <w:r>
          <w:tab/>
        </w:r>
        <w:r>
          <w:fldChar w:fldCharType="begin"/>
        </w:r>
        <w:r>
          <w:instrText xml:space="preserve"> PAGEREF _Toc16904 \h </w:instrText>
        </w:r>
        <w:r>
          <w:fldChar w:fldCharType="separate"/>
        </w:r>
        <w:r>
          <w:t>57</w:t>
        </w:r>
        <w:r>
          <w:fldChar w:fldCharType="end"/>
        </w:r>
      </w:hyperlink>
    </w:p>
    <w:p>
      <w:pPr>
        <w:pStyle w:val="TOC2"/>
        <w:tabs>
          <w:tab w:val="right" w:leader="dot" w:pos="8306"/>
        </w:tabs>
      </w:pPr>
      <w:hyperlink w:anchor="_Toc29828" w:history="1">
        <w:r>
          <w:rPr>
            <w:rFonts w:ascii="仿宋" w:eastAsia="仿宋" w:hAnsi="仿宋" w:cs="仿宋" w:hint="eastAsia"/>
            <w:lang w:eastAsia="zh-CN"/>
          </w:rPr>
          <w:t>(二)、社会效益增强方案</w:t>
        </w:r>
        <w:r>
          <w:tab/>
        </w:r>
        <w:r>
          <w:fldChar w:fldCharType="begin"/>
        </w:r>
        <w:r>
          <w:instrText xml:space="preserve"> PAGEREF _Toc29828 \h </w:instrText>
        </w:r>
        <w:r>
          <w:fldChar w:fldCharType="separate"/>
        </w:r>
        <w:r>
          <w:t>58</w:t>
        </w:r>
        <w:r>
          <w:fldChar w:fldCharType="end"/>
        </w:r>
      </w:hyperlink>
    </w:p>
    <w:p>
      <w:pPr>
        <w:pStyle w:val="TOC1"/>
        <w:tabs>
          <w:tab w:val="right" w:leader="dot" w:pos="8306"/>
        </w:tabs>
      </w:pPr>
      <w:hyperlink w:anchor="_Toc20378" w:history="1">
        <w:r>
          <w:rPr>
            <w:rFonts w:ascii="仿宋" w:eastAsia="仿宋" w:hAnsi="仿宋" w:cs="仿宋" w:hint="eastAsia"/>
            <w:lang w:eastAsia="zh-CN"/>
          </w:rPr>
          <w:t>十二、项目质量与标准</w:t>
        </w:r>
        <w:r>
          <w:tab/>
        </w:r>
        <w:r>
          <w:fldChar w:fldCharType="begin"/>
        </w:r>
        <w:r>
          <w:instrText xml:space="preserve"> PAGEREF _Toc20378 \h </w:instrText>
        </w:r>
        <w:r>
          <w:fldChar w:fldCharType="separate"/>
        </w:r>
        <w:r>
          <w:t>59</w:t>
        </w:r>
        <w:r>
          <w:fldChar w:fldCharType="end"/>
        </w:r>
      </w:hyperlink>
    </w:p>
    <w:p>
      <w:pPr>
        <w:pStyle w:val="TOC2"/>
        <w:tabs>
          <w:tab w:val="right" w:leader="dot" w:pos="8306"/>
        </w:tabs>
      </w:pPr>
      <w:hyperlink w:anchor="_Toc6443" w:history="1">
        <w:r>
          <w:rPr>
            <w:rFonts w:ascii="仿宋" w:eastAsia="仿宋" w:hAnsi="仿宋" w:cs="仿宋" w:hint="eastAsia"/>
            <w:lang w:eastAsia="zh-CN"/>
          </w:rPr>
          <w:t>(一)、质量保障体系</w:t>
        </w:r>
        <w:r>
          <w:tab/>
        </w:r>
        <w:r>
          <w:fldChar w:fldCharType="begin"/>
        </w:r>
        <w:r>
          <w:instrText xml:space="preserve"> PAGEREF _Toc6443 \h </w:instrText>
        </w:r>
        <w:r>
          <w:fldChar w:fldCharType="separate"/>
        </w:r>
        <w:r>
          <w:t>59</w:t>
        </w:r>
        <w:r>
          <w:fldChar w:fldCharType="end"/>
        </w:r>
      </w:hyperlink>
    </w:p>
    <w:p>
      <w:pPr>
        <w:pStyle w:val="TOC2"/>
        <w:tabs>
          <w:tab w:val="right" w:leader="dot" w:pos="8306"/>
        </w:tabs>
      </w:pPr>
      <w:hyperlink w:anchor="_Toc21681" w:history="1">
        <w:r>
          <w:rPr>
            <w:rFonts w:ascii="仿宋" w:eastAsia="仿宋" w:hAnsi="仿宋" w:cs="仿宋" w:hint="eastAsia"/>
            <w:lang w:eastAsia="zh-CN"/>
          </w:rPr>
          <w:t>(二)、标准化作业流程</w:t>
        </w:r>
        <w:r>
          <w:tab/>
        </w:r>
        <w:r>
          <w:fldChar w:fldCharType="begin"/>
        </w:r>
        <w:r>
          <w:instrText xml:space="preserve"> PAGEREF _Toc21681 \h </w:instrText>
        </w:r>
        <w:r>
          <w:fldChar w:fldCharType="separate"/>
        </w:r>
        <w:r>
          <w:t>61</w:t>
        </w:r>
        <w:r>
          <w:fldChar w:fldCharType="end"/>
        </w:r>
      </w:hyperlink>
    </w:p>
    <w:p>
      <w:pPr>
        <w:pStyle w:val="TOC2"/>
        <w:tabs>
          <w:tab w:val="right" w:leader="dot" w:pos="8306"/>
        </w:tabs>
      </w:pPr>
      <w:hyperlink w:anchor="_Toc8036" w:history="1">
        <w:r>
          <w:rPr>
            <w:rFonts w:ascii="仿宋" w:eastAsia="仿宋" w:hAnsi="仿宋" w:cs="仿宋" w:hint="eastAsia"/>
            <w:lang w:eastAsia="zh-CN"/>
          </w:rPr>
          <w:t>(三)、质量监控与评估</w:t>
        </w:r>
        <w:r>
          <w:tab/>
        </w:r>
        <w:r>
          <w:fldChar w:fldCharType="begin"/>
        </w:r>
        <w:r>
          <w:instrText xml:space="preserve"> PAGEREF _Toc8036 \h </w:instrText>
        </w:r>
        <w:r>
          <w:fldChar w:fldCharType="separate"/>
        </w:r>
        <w:r>
          <w:t>62</w:t>
        </w:r>
        <w:r>
          <w:fldChar w:fldCharType="end"/>
        </w:r>
      </w:hyperlink>
    </w:p>
    <w:p>
      <w:pPr>
        <w:pStyle w:val="TOC2"/>
        <w:tabs>
          <w:tab w:val="right" w:leader="dot" w:pos="8306"/>
        </w:tabs>
      </w:pPr>
      <w:hyperlink w:anchor="_Toc13736" w:history="1">
        <w:r>
          <w:rPr>
            <w:rFonts w:ascii="仿宋" w:eastAsia="仿宋" w:hAnsi="仿宋" w:cs="仿宋" w:hint="eastAsia"/>
            <w:lang w:eastAsia="zh-CN"/>
          </w:rPr>
          <w:t>(四)、质量改进计划</w:t>
        </w:r>
        <w:r>
          <w:tab/>
        </w:r>
        <w:r>
          <w:fldChar w:fldCharType="begin"/>
        </w:r>
        <w:r>
          <w:instrText xml:space="preserve"> PAGEREF _Toc13736 \h </w:instrText>
        </w:r>
        <w:r>
          <w:fldChar w:fldCharType="separate"/>
        </w:r>
        <w:r>
          <w:t>63</w:t>
        </w:r>
        <w:r>
          <w:fldChar w:fldCharType="end"/>
        </w:r>
      </w:hyperlink>
    </w:p>
    <w:p>
      <w:pPr>
        <w:pStyle w:val="TOC1"/>
        <w:tabs>
          <w:tab w:val="right" w:leader="dot" w:pos="8306"/>
        </w:tabs>
      </w:pPr>
      <w:hyperlink w:anchor="_Toc1328" w:history="1">
        <w:r>
          <w:rPr>
            <w:rFonts w:ascii="仿宋" w:eastAsia="仿宋" w:hAnsi="仿宋" w:cs="仿宋" w:hint="eastAsia"/>
            <w:lang w:eastAsia="zh-CN"/>
          </w:rPr>
          <w:t>十三、设施与设备管理</w:t>
        </w:r>
        <w:r>
          <w:tab/>
        </w:r>
        <w:r>
          <w:fldChar w:fldCharType="begin"/>
        </w:r>
        <w:r>
          <w:instrText xml:space="preserve"> PAGEREF _Toc1328 \h </w:instrText>
        </w:r>
        <w:r>
          <w:fldChar w:fldCharType="separate"/>
        </w:r>
        <w:r>
          <w:t>64</w:t>
        </w:r>
        <w:r>
          <w:fldChar w:fldCharType="end"/>
        </w:r>
      </w:hyperlink>
    </w:p>
    <w:p>
      <w:pPr>
        <w:pStyle w:val="TOC2"/>
        <w:tabs>
          <w:tab w:val="right" w:leader="dot" w:pos="8306"/>
        </w:tabs>
      </w:pPr>
      <w:hyperlink w:anchor="_Toc16205" w:history="1">
        <w:r>
          <w:rPr>
            <w:rFonts w:ascii="仿宋" w:eastAsia="仿宋" w:hAnsi="仿宋" w:cs="仿宋" w:hint="eastAsia"/>
            <w:lang w:eastAsia="zh-CN"/>
          </w:rPr>
          <w:t>(一)、设施规划与配置</w:t>
        </w:r>
        <w:r>
          <w:tab/>
        </w:r>
        <w:r>
          <w:fldChar w:fldCharType="begin"/>
        </w:r>
        <w:r>
          <w:instrText xml:space="preserve"> PAGEREF _Toc16205 \h </w:instrText>
        </w:r>
        <w:r>
          <w:fldChar w:fldCharType="separate"/>
        </w:r>
        <w:r>
          <w:t>64</w:t>
        </w:r>
        <w:r>
          <w:fldChar w:fldCharType="end"/>
        </w:r>
      </w:hyperlink>
    </w:p>
    <w:p>
      <w:pPr>
        <w:pStyle w:val="TOC2"/>
        <w:tabs>
          <w:tab w:val="right" w:leader="dot" w:pos="8306"/>
        </w:tabs>
      </w:pPr>
      <w:hyperlink w:anchor="_Toc14282" w:history="1">
        <w:r>
          <w:rPr>
            <w:rFonts w:ascii="仿宋" w:eastAsia="仿宋" w:hAnsi="仿宋" w:cs="仿宋" w:hint="eastAsia"/>
            <w:lang w:eastAsia="zh-CN"/>
          </w:rPr>
          <w:t>(二)、设备采购与维护管理</w:t>
        </w:r>
        <w:r>
          <w:tab/>
        </w:r>
        <w:r>
          <w:fldChar w:fldCharType="begin"/>
        </w:r>
        <w:r>
          <w:instrText xml:space="preserve"> PAGEREF _Toc14282 \h </w:instrText>
        </w:r>
        <w:r>
          <w:fldChar w:fldCharType="separate"/>
        </w:r>
        <w:r>
          <w:t>65</w:t>
        </w:r>
        <w:r>
          <w:fldChar w:fldCharType="end"/>
        </w:r>
      </w:hyperlink>
    </w:p>
    <w:p>
      <w:pPr>
        <w:pStyle w:val="TOC2"/>
        <w:tabs>
          <w:tab w:val="right" w:leader="dot" w:pos="8306"/>
        </w:tabs>
      </w:pPr>
      <w:hyperlink w:anchor="_Toc14084" w:history="1">
        <w:r>
          <w:rPr>
            <w:rFonts w:ascii="仿宋" w:eastAsia="仿宋" w:hAnsi="仿宋" w:cs="仿宋" w:hint="eastAsia"/>
            <w:lang w:eastAsia="zh-CN"/>
          </w:rPr>
          <w:t>(三)、设施设备升级策略</w:t>
        </w:r>
        <w:r>
          <w:tab/>
        </w:r>
        <w:r>
          <w:fldChar w:fldCharType="begin"/>
        </w:r>
        <w:r>
          <w:instrText xml:space="preserve"> PAGEREF _Toc14084 \h </w:instrText>
        </w:r>
        <w:r>
          <w:fldChar w:fldCharType="separate"/>
        </w:r>
        <w:r>
          <w:t>66</w:t>
        </w:r>
        <w:r>
          <w:fldChar w:fldCharType="end"/>
        </w:r>
      </w:hyperlink>
    </w:p>
    <w:p>
      <w:pPr>
        <w:pStyle w:val="TOC1"/>
        <w:tabs>
          <w:tab w:val="right" w:leader="dot" w:pos="8306"/>
        </w:tabs>
      </w:pPr>
      <w:hyperlink w:anchor="_Toc10167" w:history="1">
        <w:r>
          <w:rPr>
            <w:rFonts w:ascii="仿宋" w:eastAsia="仿宋" w:hAnsi="仿宋" w:cs="仿宋" w:hint="eastAsia"/>
            <w:lang w:eastAsia="zh-CN"/>
          </w:rPr>
          <w:t>十四、知识产权管理与保护</w:t>
        </w:r>
        <w:r>
          <w:tab/>
        </w:r>
        <w:r>
          <w:fldChar w:fldCharType="begin"/>
        </w:r>
        <w:r>
          <w:instrText xml:space="preserve"> PAGEREF _Toc10167 \h </w:instrText>
        </w:r>
        <w:r>
          <w:fldChar w:fldCharType="separate"/>
        </w:r>
        <w:r>
          <w:t>66</w:t>
        </w:r>
        <w:r>
          <w:fldChar w:fldCharType="end"/>
        </w:r>
      </w:hyperlink>
    </w:p>
    <w:p>
      <w:pPr>
        <w:pStyle w:val="TOC2"/>
        <w:tabs>
          <w:tab w:val="right" w:leader="dot" w:pos="8306"/>
        </w:tabs>
      </w:pPr>
      <w:hyperlink w:anchor="_Toc20777" w:history="1">
        <w:r>
          <w:rPr>
            <w:rFonts w:ascii="仿宋" w:eastAsia="仿宋" w:hAnsi="仿宋" w:cs="仿宋" w:hint="eastAsia"/>
            <w:lang w:eastAsia="zh-CN"/>
          </w:rPr>
          <w:t>(一)、知识产权管理体系建设</w:t>
        </w:r>
        <w:r>
          <w:tab/>
        </w:r>
        <w:r>
          <w:fldChar w:fldCharType="begin"/>
        </w:r>
        <w:r>
          <w:instrText xml:space="preserve"> PAGEREF _Toc20777 \h </w:instrText>
        </w:r>
        <w:r>
          <w:fldChar w:fldCharType="separate"/>
        </w:r>
        <w:r>
          <w:t>66</w:t>
        </w:r>
        <w:r>
          <w:fldChar w:fldCharType="end"/>
        </w:r>
      </w:hyperlink>
    </w:p>
    <w:p>
      <w:pPr>
        <w:pStyle w:val="TOC2"/>
        <w:tabs>
          <w:tab w:val="right" w:leader="dot" w:pos="8306"/>
        </w:tabs>
      </w:pPr>
      <w:hyperlink w:anchor="_Toc20003" w:history="1">
        <w:r>
          <w:rPr>
            <w:rFonts w:ascii="仿宋" w:eastAsia="仿宋" w:hAnsi="仿宋" w:cs="仿宋" w:hint="eastAsia"/>
            <w:lang w:eastAsia="zh-CN"/>
          </w:rPr>
          <w:t>(二)、知识产权保护措施</w:t>
        </w:r>
        <w:r>
          <w:tab/>
        </w:r>
        <w:r>
          <w:fldChar w:fldCharType="begin"/>
        </w:r>
        <w:r>
          <w:instrText xml:space="preserve"> PAGEREF _Toc20003 \h </w:instrText>
        </w:r>
        <w:r>
          <w:fldChar w:fldCharType="separate"/>
        </w:r>
        <w:r>
          <w:t>67</w:t>
        </w:r>
        <w:r>
          <w:fldChar w:fldCharType="end"/>
        </w:r>
      </w:hyperlink>
    </w:p>
    <w:p>
      <w:pPr>
        <w:pStyle w:val="TOC1"/>
        <w:tabs>
          <w:tab w:val="right" w:leader="dot" w:pos="8306"/>
        </w:tabs>
      </w:pPr>
      <w:hyperlink w:anchor="_Toc26483" w:history="1">
        <w:r>
          <w:rPr>
            <w:rFonts w:ascii="仿宋" w:eastAsia="仿宋" w:hAnsi="仿宋" w:cs="仿宋" w:hint="eastAsia"/>
            <w:lang w:eastAsia="zh-CN"/>
          </w:rPr>
          <w:t>十五、合作与交流机制建立</w:t>
        </w:r>
        <w:r>
          <w:tab/>
        </w:r>
        <w:r>
          <w:fldChar w:fldCharType="begin"/>
        </w:r>
        <w:r>
          <w:instrText xml:space="preserve"> PAGEREF _Toc26483 \h </w:instrText>
        </w:r>
        <w:r>
          <w:fldChar w:fldCharType="separate"/>
        </w:r>
        <w:r>
          <w:t>69</w:t>
        </w:r>
        <w:r>
          <w:fldChar w:fldCharType="end"/>
        </w:r>
      </w:hyperlink>
    </w:p>
    <w:p>
      <w:pPr>
        <w:pStyle w:val="TOC2"/>
        <w:tabs>
          <w:tab w:val="right" w:leader="dot" w:pos="8306"/>
        </w:tabs>
      </w:pPr>
      <w:hyperlink w:anchor="_Toc13886" w:history="1">
        <w:r>
          <w:rPr>
            <w:rFonts w:ascii="仿宋" w:eastAsia="仿宋" w:hAnsi="仿宋" w:cs="仿宋" w:hint="eastAsia"/>
            <w:lang w:eastAsia="zh-CN"/>
          </w:rPr>
          <w:t>(一)、合作伙伴选择与合作方式</w:t>
        </w:r>
        <w:r>
          <w:tab/>
        </w:r>
        <w:r>
          <w:fldChar w:fldCharType="begin"/>
        </w:r>
        <w:r>
          <w:instrText xml:space="preserve"> PAGEREF _Toc13886 \h </w:instrText>
        </w:r>
        <w:r>
          <w:fldChar w:fldCharType="separate"/>
        </w:r>
        <w:r>
          <w:t>69</w:t>
        </w:r>
        <w:r>
          <w:fldChar w:fldCharType="end"/>
        </w:r>
      </w:hyperlink>
    </w:p>
    <w:p>
      <w:pPr>
        <w:pStyle w:val="TOC2"/>
        <w:tabs>
          <w:tab w:val="right" w:leader="dot" w:pos="8306"/>
        </w:tabs>
      </w:pPr>
      <w:hyperlink w:anchor="_Toc22362" w:history="1">
        <w:r>
          <w:rPr>
            <w:rFonts w:ascii="仿宋" w:eastAsia="仿宋" w:hAnsi="仿宋" w:cs="仿宋" w:hint="eastAsia"/>
            <w:lang w:eastAsia="zh-CN"/>
          </w:rPr>
          <w:t>(二)、交流与合作平台搭建</w:t>
        </w:r>
        <w:r>
          <w:tab/>
        </w:r>
        <w:r>
          <w:fldChar w:fldCharType="begin"/>
        </w:r>
        <w:r>
          <w:instrText xml:space="preserve"> PAGEREF _Toc22362 \h </w:instrText>
        </w:r>
        <w:r>
          <w:fldChar w:fldCharType="separate"/>
        </w:r>
        <w:r>
          <w:t>70</w:t>
        </w:r>
        <w:r>
          <w:fldChar w:fldCharType="end"/>
        </w:r>
      </w:hyperlink>
    </w:p>
    <w:p>
      <w:pPr>
        <w:pStyle w:val="TOC1"/>
        <w:tabs>
          <w:tab w:val="right" w:leader="dot" w:pos="8306"/>
        </w:tabs>
      </w:pPr>
      <w:hyperlink w:anchor="_Toc29310" w:history="1">
        <w:r>
          <w:rPr>
            <w:rFonts w:ascii="仿宋" w:eastAsia="仿宋" w:hAnsi="仿宋" w:cs="仿宋" w:hint="eastAsia"/>
            <w:lang w:eastAsia="zh-CN"/>
          </w:rPr>
          <w:t>十六、产业协同与集群发展</w:t>
        </w:r>
        <w:r>
          <w:tab/>
        </w:r>
        <w:r>
          <w:fldChar w:fldCharType="begin"/>
        </w:r>
        <w:r>
          <w:instrText xml:space="preserve"> PAGEREF _Toc29310 \h </w:instrText>
        </w:r>
        <w:r>
          <w:fldChar w:fldCharType="separate"/>
        </w:r>
        <w:r>
          <w:t>72</w:t>
        </w:r>
        <w:r>
          <w:fldChar w:fldCharType="end"/>
        </w:r>
      </w:hyperlink>
    </w:p>
    <w:p>
      <w:pPr>
        <w:pStyle w:val="TOC2"/>
        <w:tabs>
          <w:tab w:val="right" w:leader="dot" w:pos="8306"/>
        </w:tabs>
      </w:pPr>
      <w:hyperlink w:anchor="_Toc28887" w:history="1">
        <w:r>
          <w:rPr>
            <w:rFonts w:ascii="仿宋" w:eastAsia="仿宋" w:hAnsi="仿宋" w:cs="仿宋" w:hint="eastAsia"/>
            <w:lang w:eastAsia="zh-CN"/>
          </w:rPr>
          <w:t>(一)、产业协同机制建设</w:t>
        </w:r>
        <w:r>
          <w:tab/>
        </w:r>
        <w:r>
          <w:fldChar w:fldCharType="begin"/>
        </w:r>
        <w:r>
          <w:instrText xml:space="preserve"> PAGEREF _Toc28887 \h </w:instrText>
        </w:r>
        <w:r>
          <w:fldChar w:fldCharType="separate"/>
        </w:r>
        <w:r>
          <w:t>72</w:t>
        </w:r>
        <w:r>
          <w:fldChar w:fldCharType="end"/>
        </w:r>
      </w:hyperlink>
    </w:p>
    <w:p>
      <w:pPr>
        <w:pStyle w:val="TOC2"/>
        <w:tabs>
          <w:tab w:val="right" w:leader="dot" w:pos="8306"/>
        </w:tabs>
      </w:pPr>
      <w:hyperlink w:anchor="_Toc25838" w:history="1">
        <w:r>
          <w:rPr>
            <w:rFonts w:ascii="仿宋" w:eastAsia="仿宋" w:hAnsi="仿宋" w:cs="仿宋" w:hint="eastAsia"/>
            <w:lang w:eastAsia="zh-CN"/>
          </w:rPr>
          <w:t>(二)、产业集群培育与发展</w:t>
        </w:r>
        <w:r>
          <w:tab/>
        </w:r>
        <w:r>
          <w:fldChar w:fldCharType="begin"/>
        </w:r>
        <w:r>
          <w:instrText xml:space="preserve"> PAGEREF _Toc25838 \h </w:instrText>
        </w:r>
        <w:r>
          <w:fldChar w:fldCharType="separate"/>
        </w:r>
        <w:r>
          <w:t>73</w:t>
        </w:r>
        <w:r>
          <w:fldChar w:fldCharType="end"/>
        </w:r>
      </w:hyperlink>
    </w:p>
    <w:p>
      <w:pPr>
        <w:pStyle w:val="TOC1"/>
        <w:tabs>
          <w:tab w:val="right" w:leader="dot" w:pos="8306"/>
        </w:tabs>
      </w:pPr>
      <w:hyperlink w:anchor="_Toc24564" w:history="1">
        <w:r>
          <w:rPr>
            <w:rFonts w:ascii="仿宋" w:eastAsia="仿宋" w:hAnsi="仿宋" w:cs="仿宋" w:hint="eastAsia"/>
            <w:lang w:eastAsia="zh-CN"/>
          </w:rPr>
          <w:t>十七、法律法规与政策遵循</w:t>
        </w:r>
        <w:r>
          <w:tab/>
        </w:r>
        <w:r>
          <w:fldChar w:fldCharType="begin"/>
        </w:r>
        <w:r>
          <w:instrText xml:space="preserve"> PAGEREF _Toc24564 \h </w:instrText>
        </w:r>
        <w:r>
          <w:fldChar w:fldCharType="separate"/>
        </w:r>
        <w:r>
          <w:t>74</w:t>
        </w:r>
        <w:r>
          <w:fldChar w:fldCharType="end"/>
        </w:r>
      </w:hyperlink>
    </w:p>
    <w:p>
      <w:pPr>
        <w:pStyle w:val="TOC2"/>
        <w:tabs>
          <w:tab w:val="right" w:leader="dot" w:pos="8306"/>
        </w:tabs>
      </w:pPr>
      <w:hyperlink w:anchor="_Toc15089" w:history="1">
        <w:r>
          <w:rPr>
            <w:rFonts w:ascii="仿宋" w:eastAsia="仿宋" w:hAnsi="仿宋" w:cs="仿宋" w:hint="eastAsia"/>
            <w:lang w:eastAsia="zh-CN"/>
          </w:rPr>
          <w:t>(一)、法律法规遵守</w:t>
        </w:r>
        <w:r>
          <w:tab/>
        </w:r>
        <w:r>
          <w:fldChar w:fldCharType="begin"/>
        </w:r>
        <w:r>
          <w:instrText xml:space="preserve"> PAGEREF _Toc15089 \h </w:instrText>
        </w:r>
        <w:r>
          <w:fldChar w:fldCharType="separate"/>
        </w:r>
        <w:r>
          <w:t>74</w:t>
        </w:r>
        <w:r>
          <w:fldChar w:fldCharType="end"/>
        </w:r>
      </w:hyperlink>
    </w:p>
    <w:p>
      <w:pPr>
        <w:pStyle w:val="TOC2"/>
        <w:tabs>
          <w:tab w:val="right" w:leader="dot" w:pos="8306"/>
        </w:tabs>
      </w:pPr>
      <w:hyperlink w:anchor="_Toc4098" w:history="1">
        <w:r>
          <w:rPr>
            <w:rFonts w:ascii="仿宋" w:eastAsia="仿宋" w:hAnsi="仿宋" w:cs="仿宋" w:hint="eastAsia"/>
            <w:lang w:eastAsia="zh-CN"/>
          </w:rPr>
          <w:t>(二)、政策导向与利用</w:t>
        </w:r>
        <w:r>
          <w:tab/>
        </w:r>
        <w:r>
          <w:fldChar w:fldCharType="begin"/>
        </w:r>
        <w:r>
          <w:instrText xml:space="preserve"> PAGEREF _Toc4098 \h </w:instrText>
        </w:r>
        <w:r>
          <w:fldChar w:fldCharType="separate"/>
        </w:r>
        <w:r>
          <w:t>75</w:t>
        </w:r>
        <w:r>
          <w:fldChar w:fldCharType="end"/>
        </w:r>
      </w:hyperlink>
    </w:p>
    <w:p>
      <w:pPr>
        <w:pStyle w:val="TOC1"/>
        <w:tabs>
          <w:tab w:val="right" w:leader="dot" w:pos="8306"/>
        </w:tabs>
      </w:pPr>
      <w:hyperlink w:anchor="_Toc16417" w:history="1">
        <w:r>
          <w:rPr>
            <w:rFonts w:ascii="仿宋" w:eastAsia="仿宋" w:hAnsi="仿宋" w:cs="仿宋" w:hint="eastAsia"/>
            <w:lang w:eastAsia="zh-CN"/>
          </w:rPr>
          <w:t>十八、创新驱动与持续发展</w:t>
        </w:r>
        <w:r>
          <w:tab/>
        </w:r>
        <w:r>
          <w:fldChar w:fldCharType="begin"/>
        </w:r>
        <w:r>
          <w:instrText xml:space="preserve"> PAGEREF _Toc16417 \h </w:instrText>
        </w:r>
        <w:r>
          <w:fldChar w:fldCharType="separate"/>
        </w:r>
        <w:r>
          <w:t>76</w:t>
        </w:r>
        <w:r>
          <w:fldChar w:fldCharType="end"/>
        </w:r>
      </w:hyperlink>
    </w:p>
    <w:p>
      <w:pPr>
        <w:pStyle w:val="TOC2"/>
        <w:tabs>
          <w:tab w:val="right" w:leader="dot" w:pos="8306"/>
        </w:tabs>
      </w:pPr>
      <w:hyperlink w:anchor="_Toc15740" w:history="1">
        <w:r>
          <w:rPr>
            <w:rFonts w:ascii="仿宋" w:eastAsia="仿宋" w:hAnsi="仿宋" w:cs="仿宋" w:hint="eastAsia"/>
            <w:lang w:eastAsia="zh-CN"/>
          </w:rPr>
          <w:t>(一)、创新驱动战略实施</w:t>
        </w:r>
        <w:r>
          <w:tab/>
        </w:r>
        <w:r>
          <w:fldChar w:fldCharType="begin"/>
        </w:r>
        <w:r>
          <w:instrText xml:space="preserve"> PAGEREF _Toc15740 \h </w:instrText>
        </w:r>
        <w:r>
          <w:fldChar w:fldCharType="separate"/>
        </w:r>
        <w:r>
          <w:t>76</w:t>
        </w:r>
        <w:r>
          <w:fldChar w:fldCharType="end"/>
        </w:r>
      </w:hyperlink>
    </w:p>
    <w:p>
      <w:pPr>
        <w:pStyle w:val="TOC2"/>
        <w:tabs>
          <w:tab w:val="right" w:leader="dot" w:pos="8306"/>
        </w:tabs>
      </w:pPr>
      <w:hyperlink w:anchor="_Toc2360" w:history="1">
        <w:r>
          <w:rPr>
            <w:rFonts w:ascii="仿宋" w:eastAsia="仿宋" w:hAnsi="仿宋" w:cs="仿宋" w:hint="eastAsia"/>
            <w:lang w:eastAsia="zh-CN"/>
          </w:rPr>
          <w:t>(二)、持续发展路径探索</w:t>
        </w:r>
        <w:r>
          <w:tab/>
        </w:r>
        <w:r>
          <w:fldChar w:fldCharType="begin"/>
        </w:r>
        <w:r>
          <w:instrText xml:space="preserve"> PAGEREF _Toc2360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34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48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直接收益：假设红外线灯项目的产品或服务年销售收入为XX万元。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58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若红外线灯项目成功推广新型环保产品，比如采用可回收材料的包装，可能会激发消费者对可持续产品的需求。这种需求的增长可能迫使整个行业转向更环保的产品设计和生产方法。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2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07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红外线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红外线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红外线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887"/>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30135"/>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红外线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红外线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9330"/>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在全球经济快速发展和科技日新月异的今天，市场对创新技术和环保解决方案的需求日益增长。红外线灯项目恰好聚焦于这一趋势，提供涵盖人工智能、大数据分析和可持续能源等领域的高效、先进产品和服务。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红外线灯项目在其专注的领域内，特别是在人工智能和数据科学方面，有望推动显著的技术革新。项目的研发活动不仅有望孕育出改变行业运作方式的新技术，还可能在长远中影响整个技术生态系统。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红外线灯项目还致力于提升当地居民的技能和就业能力，通过与当地教育机构合作提供培训和教育机会，从而提高社区整体的生活水平和社会福祉。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https://d.book118.com/197044055133006036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3211F"/>
    <w:rsid w:val="1A632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044055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2024-01-24T12:21:00Z</dcterms:created>
  <dcterms:modified xsi:type="dcterms:W3CDTF">2024-01-24T12:21:48Z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DAA353D616324A6A8885EC3FCECA3282_11</vt:lpwstr>
  </property>
  <property fmtid="{D5CDD505-2E9C-101B-9397-08002B2CF9AE}" pid="3" name="KSOProductBuildVer">
    <vt:lpwstr>2052-12.1.0.16120</vt:lpwstr>
  </property>
</Properties>
</file>