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半金属汽车刹车材料项目规划设计方案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145" w:history="1">
        <w:r>
          <w:rPr>
            <w:rFonts w:ascii="仿宋" w:eastAsia="仿宋" w:hAnsi="仿宋" w:cs="仿宋" w:hint="eastAsia"/>
            <w:lang w:eastAsia="zh-CN"/>
          </w:rPr>
          <w:t>概论</w:t>
        </w:r>
        <w:r>
          <w:tab/>
        </w:r>
        <w:r>
          <w:fldChar w:fldCharType="begin"/>
        </w:r>
        <w:r>
          <w:instrText xml:space="preserve"> PAGEREF _Toc22145 \h </w:instrText>
        </w:r>
        <w:r>
          <w:fldChar w:fldCharType="separate"/>
        </w:r>
        <w:r>
          <w:t>3</w:t>
        </w:r>
        <w:r>
          <w:fldChar w:fldCharType="end"/>
        </w:r>
      </w:hyperlink>
    </w:p>
    <w:p>
      <w:pPr>
        <w:pStyle w:val="TOC1"/>
        <w:tabs>
          <w:tab w:val="right" w:leader="dot" w:pos="8306"/>
        </w:tabs>
      </w:pPr>
      <w:hyperlink w:anchor="_Toc23539" w:history="1">
        <w:r>
          <w:rPr>
            <w:rFonts w:ascii="仿宋" w:eastAsia="仿宋" w:hAnsi="仿宋" w:cs="仿宋" w:hint="eastAsia"/>
            <w:lang w:eastAsia="zh-CN"/>
          </w:rPr>
          <w:t>一、半金属汽车刹车材料项目概论</w:t>
        </w:r>
        <w:r>
          <w:tab/>
        </w:r>
        <w:r>
          <w:fldChar w:fldCharType="begin"/>
        </w:r>
        <w:r>
          <w:instrText xml:space="preserve"> PAGEREF _Toc23539 \h </w:instrText>
        </w:r>
        <w:r>
          <w:fldChar w:fldCharType="separate"/>
        </w:r>
        <w:r>
          <w:t>3</w:t>
        </w:r>
        <w:r>
          <w:fldChar w:fldCharType="end"/>
        </w:r>
      </w:hyperlink>
    </w:p>
    <w:p>
      <w:pPr>
        <w:pStyle w:val="TOC2"/>
        <w:tabs>
          <w:tab w:val="right" w:leader="dot" w:pos="8306"/>
        </w:tabs>
      </w:pPr>
      <w:hyperlink w:anchor="_Toc19543" w:history="1">
        <w:r>
          <w:rPr>
            <w:rFonts w:ascii="仿宋" w:eastAsia="仿宋" w:hAnsi="仿宋" w:cs="仿宋" w:hint="eastAsia"/>
            <w:lang w:eastAsia="zh-CN"/>
          </w:rPr>
          <w:t>(一)、半金属汽车刹车材料项目概况</w:t>
        </w:r>
        <w:r>
          <w:tab/>
        </w:r>
        <w:r>
          <w:fldChar w:fldCharType="begin"/>
        </w:r>
        <w:r>
          <w:instrText xml:space="preserve"> PAGEREF _Toc19543 \h </w:instrText>
        </w:r>
        <w:r>
          <w:fldChar w:fldCharType="separate"/>
        </w:r>
        <w:r>
          <w:t>3</w:t>
        </w:r>
        <w:r>
          <w:fldChar w:fldCharType="end"/>
        </w:r>
      </w:hyperlink>
    </w:p>
    <w:p>
      <w:pPr>
        <w:pStyle w:val="TOC2"/>
        <w:tabs>
          <w:tab w:val="right" w:leader="dot" w:pos="8306"/>
        </w:tabs>
      </w:pPr>
      <w:hyperlink w:anchor="_Toc9453" w:history="1">
        <w:r>
          <w:rPr>
            <w:rFonts w:ascii="仿宋" w:eastAsia="仿宋" w:hAnsi="仿宋" w:cs="仿宋" w:hint="eastAsia"/>
            <w:lang w:eastAsia="zh-CN"/>
          </w:rPr>
          <w:t>(二)、半金属汽车刹车材料项目目标</w:t>
        </w:r>
        <w:r>
          <w:tab/>
        </w:r>
        <w:r>
          <w:fldChar w:fldCharType="begin"/>
        </w:r>
        <w:r>
          <w:instrText xml:space="preserve"> PAGEREF _Toc9453 \h </w:instrText>
        </w:r>
        <w:r>
          <w:fldChar w:fldCharType="separate"/>
        </w:r>
        <w:r>
          <w:t>6</w:t>
        </w:r>
        <w:r>
          <w:fldChar w:fldCharType="end"/>
        </w:r>
      </w:hyperlink>
    </w:p>
    <w:p>
      <w:pPr>
        <w:pStyle w:val="TOC2"/>
        <w:tabs>
          <w:tab w:val="right" w:leader="dot" w:pos="8306"/>
        </w:tabs>
      </w:pPr>
      <w:hyperlink w:anchor="_Toc23065" w:history="1">
        <w:r>
          <w:rPr>
            <w:rFonts w:ascii="仿宋" w:eastAsia="仿宋" w:hAnsi="仿宋" w:cs="仿宋" w:hint="eastAsia"/>
            <w:lang w:eastAsia="zh-CN"/>
          </w:rPr>
          <w:t>(三)、半金属汽车刹车材料项目提出的理由</w:t>
        </w:r>
        <w:r>
          <w:tab/>
        </w:r>
        <w:r>
          <w:fldChar w:fldCharType="begin"/>
        </w:r>
        <w:r>
          <w:instrText xml:space="preserve"> PAGEREF _Toc23065 \h </w:instrText>
        </w:r>
        <w:r>
          <w:fldChar w:fldCharType="separate"/>
        </w:r>
        <w:r>
          <w:t>6</w:t>
        </w:r>
        <w:r>
          <w:fldChar w:fldCharType="end"/>
        </w:r>
      </w:hyperlink>
    </w:p>
    <w:p>
      <w:pPr>
        <w:pStyle w:val="TOC2"/>
        <w:tabs>
          <w:tab w:val="right" w:leader="dot" w:pos="8306"/>
        </w:tabs>
      </w:pPr>
      <w:hyperlink w:anchor="_Toc2367" w:history="1">
        <w:r>
          <w:rPr>
            <w:rFonts w:ascii="仿宋" w:eastAsia="仿宋" w:hAnsi="仿宋" w:cs="仿宋" w:hint="eastAsia"/>
            <w:lang w:eastAsia="zh-CN"/>
          </w:rPr>
          <w:t>(四)、半金属汽车刹车材料项目意义</w:t>
        </w:r>
        <w:r>
          <w:tab/>
        </w:r>
        <w:r>
          <w:fldChar w:fldCharType="begin"/>
        </w:r>
        <w:r>
          <w:instrText xml:space="preserve"> PAGEREF _Toc2367 \h </w:instrText>
        </w:r>
        <w:r>
          <w:fldChar w:fldCharType="separate"/>
        </w:r>
        <w:r>
          <w:t>8</w:t>
        </w:r>
        <w:r>
          <w:fldChar w:fldCharType="end"/>
        </w:r>
      </w:hyperlink>
    </w:p>
    <w:p>
      <w:pPr>
        <w:pStyle w:val="TOC2"/>
        <w:tabs>
          <w:tab w:val="right" w:leader="dot" w:pos="8306"/>
        </w:tabs>
      </w:pPr>
      <w:hyperlink w:anchor="_Toc11642" w:history="1">
        <w:r>
          <w:rPr>
            <w:rFonts w:ascii="仿宋" w:eastAsia="仿宋" w:hAnsi="仿宋" w:cs="仿宋" w:hint="eastAsia"/>
            <w:lang w:eastAsia="zh-CN"/>
          </w:rPr>
          <w:t>(五)、半金属汽车刹车材料项目背景</w:t>
        </w:r>
        <w:r>
          <w:tab/>
        </w:r>
        <w:r>
          <w:fldChar w:fldCharType="begin"/>
        </w:r>
        <w:r>
          <w:instrText xml:space="preserve"> PAGEREF _Toc11642 \h </w:instrText>
        </w:r>
        <w:r>
          <w:fldChar w:fldCharType="separate"/>
        </w:r>
        <w:r>
          <w:t>9</w:t>
        </w:r>
        <w:r>
          <w:fldChar w:fldCharType="end"/>
        </w:r>
      </w:hyperlink>
    </w:p>
    <w:p>
      <w:pPr>
        <w:pStyle w:val="TOC1"/>
        <w:tabs>
          <w:tab w:val="right" w:leader="dot" w:pos="8306"/>
        </w:tabs>
      </w:pPr>
      <w:hyperlink w:anchor="_Toc4787" w:history="1">
        <w:r>
          <w:rPr>
            <w:rFonts w:ascii="仿宋" w:eastAsia="仿宋" w:hAnsi="仿宋" w:cs="仿宋" w:hint="eastAsia"/>
            <w:lang w:eastAsia="zh-CN"/>
          </w:rPr>
          <w:t>二、市场分析、调研</w:t>
        </w:r>
        <w:r>
          <w:tab/>
        </w:r>
        <w:r>
          <w:fldChar w:fldCharType="begin"/>
        </w:r>
        <w:r>
          <w:instrText xml:space="preserve"> PAGEREF _Toc4787 \h </w:instrText>
        </w:r>
        <w:r>
          <w:fldChar w:fldCharType="separate"/>
        </w:r>
        <w:r>
          <w:t>10</w:t>
        </w:r>
        <w:r>
          <w:fldChar w:fldCharType="end"/>
        </w:r>
      </w:hyperlink>
    </w:p>
    <w:p>
      <w:pPr>
        <w:pStyle w:val="TOC2"/>
        <w:tabs>
          <w:tab w:val="right" w:leader="dot" w:pos="8306"/>
        </w:tabs>
      </w:pPr>
      <w:hyperlink w:anchor="_Toc30843" w:history="1">
        <w:r>
          <w:rPr>
            <w:rFonts w:ascii="仿宋" w:eastAsia="仿宋" w:hAnsi="仿宋" w:cs="仿宋" w:hint="eastAsia"/>
            <w:lang w:eastAsia="zh-CN"/>
          </w:rPr>
          <w:t>(一)、半金属汽车刹车材料行业分析</w:t>
        </w:r>
        <w:r>
          <w:tab/>
        </w:r>
        <w:r>
          <w:fldChar w:fldCharType="begin"/>
        </w:r>
        <w:r>
          <w:instrText xml:space="preserve"> PAGEREF _Toc30843 \h </w:instrText>
        </w:r>
        <w:r>
          <w:fldChar w:fldCharType="separate"/>
        </w:r>
        <w:r>
          <w:t>10</w:t>
        </w:r>
        <w:r>
          <w:fldChar w:fldCharType="end"/>
        </w:r>
      </w:hyperlink>
    </w:p>
    <w:p>
      <w:pPr>
        <w:pStyle w:val="TOC2"/>
        <w:tabs>
          <w:tab w:val="right" w:leader="dot" w:pos="8306"/>
        </w:tabs>
      </w:pPr>
      <w:hyperlink w:anchor="_Toc9526" w:history="1">
        <w:r>
          <w:rPr>
            <w:rFonts w:ascii="仿宋" w:eastAsia="仿宋" w:hAnsi="仿宋" w:cs="仿宋" w:hint="eastAsia"/>
            <w:lang w:eastAsia="zh-CN"/>
          </w:rPr>
          <w:t>(二)、半金属汽车刹车材料市场分析预测</w:t>
        </w:r>
        <w:r>
          <w:tab/>
        </w:r>
        <w:r>
          <w:fldChar w:fldCharType="begin"/>
        </w:r>
        <w:r>
          <w:instrText xml:space="preserve"> PAGEREF _Toc9526 \h </w:instrText>
        </w:r>
        <w:r>
          <w:fldChar w:fldCharType="separate"/>
        </w:r>
        <w:r>
          <w:t>11</w:t>
        </w:r>
        <w:r>
          <w:fldChar w:fldCharType="end"/>
        </w:r>
      </w:hyperlink>
    </w:p>
    <w:p>
      <w:pPr>
        <w:pStyle w:val="TOC1"/>
        <w:tabs>
          <w:tab w:val="right" w:leader="dot" w:pos="8306"/>
        </w:tabs>
      </w:pPr>
      <w:hyperlink w:anchor="_Toc27010" w:history="1">
        <w:r>
          <w:rPr>
            <w:rFonts w:ascii="仿宋" w:eastAsia="仿宋" w:hAnsi="仿宋" w:cs="仿宋" w:hint="eastAsia"/>
            <w:lang w:eastAsia="zh-CN"/>
          </w:rPr>
          <w:t>三、半金属汽车刹车材料项目绩效评估</w:t>
        </w:r>
        <w:r>
          <w:tab/>
        </w:r>
        <w:r>
          <w:fldChar w:fldCharType="begin"/>
        </w:r>
        <w:r>
          <w:instrText xml:space="preserve"> PAGEREF _Toc27010 \h </w:instrText>
        </w:r>
        <w:r>
          <w:fldChar w:fldCharType="separate"/>
        </w:r>
        <w:r>
          <w:t>12</w:t>
        </w:r>
        <w:r>
          <w:fldChar w:fldCharType="end"/>
        </w:r>
      </w:hyperlink>
    </w:p>
    <w:p>
      <w:pPr>
        <w:pStyle w:val="TOC2"/>
        <w:tabs>
          <w:tab w:val="right" w:leader="dot" w:pos="8306"/>
        </w:tabs>
      </w:pPr>
      <w:hyperlink w:anchor="_Toc20250" w:history="1">
        <w:r>
          <w:rPr>
            <w:rFonts w:ascii="仿宋" w:eastAsia="仿宋" w:hAnsi="仿宋" w:cs="仿宋" w:hint="eastAsia"/>
            <w:lang w:eastAsia="zh-CN"/>
          </w:rPr>
          <w:t>(一)、绩效评估指标</w:t>
        </w:r>
        <w:r>
          <w:tab/>
        </w:r>
        <w:r>
          <w:fldChar w:fldCharType="begin"/>
        </w:r>
        <w:r>
          <w:instrText xml:space="preserve"> PAGEREF _Toc20250 \h </w:instrText>
        </w:r>
        <w:r>
          <w:fldChar w:fldCharType="separate"/>
        </w:r>
        <w:r>
          <w:t>12</w:t>
        </w:r>
        <w:r>
          <w:fldChar w:fldCharType="end"/>
        </w:r>
      </w:hyperlink>
    </w:p>
    <w:p>
      <w:pPr>
        <w:pStyle w:val="TOC2"/>
        <w:tabs>
          <w:tab w:val="right" w:leader="dot" w:pos="8306"/>
        </w:tabs>
      </w:pPr>
      <w:hyperlink w:anchor="_Toc4362" w:history="1">
        <w:r>
          <w:rPr>
            <w:rFonts w:ascii="仿宋" w:eastAsia="仿宋" w:hAnsi="仿宋" w:cs="仿宋" w:hint="eastAsia"/>
            <w:lang w:eastAsia="zh-CN"/>
          </w:rPr>
          <w:t>(二)、绩效评估方法</w:t>
        </w:r>
        <w:r>
          <w:tab/>
        </w:r>
        <w:r>
          <w:fldChar w:fldCharType="begin"/>
        </w:r>
        <w:r>
          <w:instrText xml:space="preserve"> PAGEREF _Toc4362 \h </w:instrText>
        </w:r>
        <w:r>
          <w:fldChar w:fldCharType="separate"/>
        </w:r>
        <w:r>
          <w:t>13</w:t>
        </w:r>
        <w:r>
          <w:fldChar w:fldCharType="end"/>
        </w:r>
      </w:hyperlink>
    </w:p>
    <w:p>
      <w:pPr>
        <w:pStyle w:val="TOC2"/>
        <w:tabs>
          <w:tab w:val="right" w:leader="dot" w:pos="8306"/>
        </w:tabs>
      </w:pPr>
      <w:hyperlink w:anchor="_Toc5247" w:history="1">
        <w:r>
          <w:rPr>
            <w:rFonts w:ascii="仿宋" w:eastAsia="仿宋" w:hAnsi="仿宋" w:cs="仿宋" w:hint="eastAsia"/>
            <w:lang w:eastAsia="zh-CN"/>
          </w:rPr>
          <w:t>(三)、绩效评估周期</w:t>
        </w:r>
        <w:r>
          <w:tab/>
        </w:r>
        <w:r>
          <w:fldChar w:fldCharType="begin"/>
        </w:r>
        <w:r>
          <w:instrText xml:space="preserve"> PAGEREF _Toc5247 \h </w:instrText>
        </w:r>
        <w:r>
          <w:fldChar w:fldCharType="separate"/>
        </w:r>
        <w:r>
          <w:t>14</w:t>
        </w:r>
        <w:r>
          <w:fldChar w:fldCharType="end"/>
        </w:r>
      </w:hyperlink>
    </w:p>
    <w:p>
      <w:pPr>
        <w:pStyle w:val="TOC1"/>
        <w:tabs>
          <w:tab w:val="right" w:leader="dot" w:pos="8306"/>
        </w:tabs>
      </w:pPr>
      <w:hyperlink w:anchor="_Toc2565" w:history="1">
        <w:r>
          <w:rPr>
            <w:rFonts w:ascii="仿宋" w:eastAsia="仿宋" w:hAnsi="仿宋" w:cs="仿宋" w:hint="eastAsia"/>
            <w:lang w:eastAsia="zh-CN"/>
          </w:rPr>
          <w:t>四、产品规划分析</w:t>
        </w:r>
        <w:r>
          <w:tab/>
        </w:r>
        <w:r>
          <w:fldChar w:fldCharType="begin"/>
        </w:r>
        <w:r>
          <w:instrText xml:space="preserve"> PAGEREF _Toc2565 \h </w:instrText>
        </w:r>
        <w:r>
          <w:fldChar w:fldCharType="separate"/>
        </w:r>
        <w:r>
          <w:t>15</w:t>
        </w:r>
        <w:r>
          <w:fldChar w:fldCharType="end"/>
        </w:r>
      </w:hyperlink>
    </w:p>
    <w:p>
      <w:pPr>
        <w:pStyle w:val="TOC2"/>
        <w:tabs>
          <w:tab w:val="right" w:leader="dot" w:pos="8306"/>
        </w:tabs>
      </w:pPr>
      <w:hyperlink w:anchor="_Toc22191" w:history="1">
        <w:r>
          <w:rPr>
            <w:rFonts w:ascii="仿宋" w:eastAsia="仿宋" w:hAnsi="仿宋" w:cs="仿宋" w:hint="eastAsia"/>
            <w:lang w:eastAsia="zh-CN"/>
          </w:rPr>
          <w:t>(一)、产品规划</w:t>
        </w:r>
        <w:r>
          <w:tab/>
        </w:r>
        <w:r>
          <w:fldChar w:fldCharType="begin"/>
        </w:r>
        <w:r>
          <w:instrText xml:space="preserve"> PAGEREF _Toc22191 \h </w:instrText>
        </w:r>
        <w:r>
          <w:fldChar w:fldCharType="separate"/>
        </w:r>
        <w:r>
          <w:t>15</w:t>
        </w:r>
        <w:r>
          <w:fldChar w:fldCharType="end"/>
        </w:r>
      </w:hyperlink>
    </w:p>
    <w:p>
      <w:pPr>
        <w:pStyle w:val="TOC2"/>
        <w:tabs>
          <w:tab w:val="right" w:leader="dot" w:pos="8306"/>
        </w:tabs>
      </w:pPr>
      <w:hyperlink w:anchor="_Toc8748" w:history="1">
        <w:r>
          <w:rPr>
            <w:rFonts w:ascii="仿宋" w:eastAsia="仿宋" w:hAnsi="仿宋" w:cs="仿宋" w:hint="eastAsia"/>
            <w:lang w:eastAsia="zh-CN"/>
          </w:rPr>
          <w:t>(二)、建设规模</w:t>
        </w:r>
        <w:r>
          <w:tab/>
        </w:r>
        <w:r>
          <w:fldChar w:fldCharType="begin"/>
        </w:r>
        <w:r>
          <w:instrText xml:space="preserve"> PAGEREF _Toc8748 \h </w:instrText>
        </w:r>
        <w:r>
          <w:fldChar w:fldCharType="separate"/>
        </w:r>
        <w:r>
          <w:t>16</w:t>
        </w:r>
        <w:r>
          <w:fldChar w:fldCharType="end"/>
        </w:r>
      </w:hyperlink>
    </w:p>
    <w:p>
      <w:pPr>
        <w:pStyle w:val="TOC1"/>
        <w:tabs>
          <w:tab w:val="right" w:leader="dot" w:pos="8306"/>
        </w:tabs>
      </w:pPr>
      <w:hyperlink w:anchor="_Toc16312" w:history="1">
        <w:r>
          <w:rPr>
            <w:rFonts w:ascii="仿宋" w:eastAsia="仿宋" w:hAnsi="仿宋" w:cs="仿宋" w:hint="eastAsia"/>
            <w:lang w:eastAsia="zh-CN"/>
          </w:rPr>
          <w:t>五、半金属汽车刹车材料项目危机管理</w:t>
        </w:r>
        <w:r>
          <w:tab/>
        </w:r>
        <w:r>
          <w:fldChar w:fldCharType="begin"/>
        </w:r>
        <w:r>
          <w:instrText xml:space="preserve"> PAGEREF _Toc16312 \h </w:instrText>
        </w:r>
        <w:r>
          <w:fldChar w:fldCharType="separate"/>
        </w:r>
        <w:r>
          <w:t>17</w:t>
        </w:r>
        <w:r>
          <w:fldChar w:fldCharType="end"/>
        </w:r>
      </w:hyperlink>
    </w:p>
    <w:p>
      <w:pPr>
        <w:pStyle w:val="TOC2"/>
        <w:tabs>
          <w:tab w:val="right" w:leader="dot" w:pos="8306"/>
        </w:tabs>
      </w:pPr>
      <w:hyperlink w:anchor="_Toc27073" w:history="1">
        <w:r>
          <w:rPr>
            <w:rFonts w:ascii="仿宋" w:eastAsia="仿宋" w:hAnsi="仿宋" w:cs="仿宋" w:hint="eastAsia"/>
            <w:lang w:eastAsia="zh-CN"/>
          </w:rPr>
          <w:t>(一)、危机预警与识别</w:t>
        </w:r>
        <w:r>
          <w:tab/>
        </w:r>
        <w:r>
          <w:fldChar w:fldCharType="begin"/>
        </w:r>
        <w:r>
          <w:instrText xml:space="preserve"> PAGEREF _Toc27073 \h </w:instrText>
        </w:r>
        <w:r>
          <w:fldChar w:fldCharType="separate"/>
        </w:r>
        <w:r>
          <w:t>17</w:t>
        </w:r>
        <w:r>
          <w:fldChar w:fldCharType="end"/>
        </w:r>
      </w:hyperlink>
    </w:p>
    <w:p>
      <w:pPr>
        <w:pStyle w:val="TOC2"/>
        <w:tabs>
          <w:tab w:val="right" w:leader="dot" w:pos="8306"/>
        </w:tabs>
      </w:pPr>
      <w:hyperlink w:anchor="_Toc7053" w:history="1">
        <w:r>
          <w:rPr>
            <w:rFonts w:ascii="仿宋" w:eastAsia="仿宋" w:hAnsi="仿宋" w:cs="仿宋" w:hint="eastAsia"/>
            <w:lang w:eastAsia="zh-CN"/>
          </w:rPr>
          <w:t>(二)、危机应对与恢复</w:t>
        </w:r>
        <w:r>
          <w:tab/>
        </w:r>
        <w:r>
          <w:fldChar w:fldCharType="begin"/>
        </w:r>
        <w:r>
          <w:instrText xml:space="preserve"> PAGEREF _Toc7053 \h </w:instrText>
        </w:r>
        <w:r>
          <w:fldChar w:fldCharType="separate"/>
        </w:r>
        <w:r>
          <w:t>18</w:t>
        </w:r>
        <w:r>
          <w:fldChar w:fldCharType="end"/>
        </w:r>
      </w:hyperlink>
    </w:p>
    <w:p>
      <w:pPr>
        <w:pStyle w:val="TOC1"/>
        <w:tabs>
          <w:tab w:val="right" w:leader="dot" w:pos="8306"/>
        </w:tabs>
      </w:pPr>
      <w:hyperlink w:anchor="_Toc3744" w:history="1">
        <w:r>
          <w:rPr>
            <w:rFonts w:ascii="仿宋" w:eastAsia="仿宋" w:hAnsi="仿宋" w:cs="仿宋" w:hint="eastAsia"/>
            <w:lang w:eastAsia="zh-CN"/>
          </w:rPr>
          <w:t>六、半金属汽车刹车材料项目土建工程</w:t>
        </w:r>
        <w:r>
          <w:tab/>
        </w:r>
        <w:r>
          <w:fldChar w:fldCharType="begin"/>
        </w:r>
        <w:r>
          <w:instrText xml:space="preserve"> PAGEREF _Toc3744 \h </w:instrText>
        </w:r>
        <w:r>
          <w:fldChar w:fldCharType="separate"/>
        </w:r>
        <w:r>
          <w:t>20</w:t>
        </w:r>
        <w:r>
          <w:fldChar w:fldCharType="end"/>
        </w:r>
      </w:hyperlink>
    </w:p>
    <w:p>
      <w:pPr>
        <w:pStyle w:val="TOC2"/>
        <w:tabs>
          <w:tab w:val="right" w:leader="dot" w:pos="8306"/>
        </w:tabs>
      </w:pPr>
      <w:hyperlink w:anchor="_Toc4978" w:history="1">
        <w:r>
          <w:rPr>
            <w:rFonts w:ascii="仿宋" w:eastAsia="仿宋" w:hAnsi="仿宋" w:cs="仿宋" w:hint="eastAsia"/>
            <w:lang w:eastAsia="zh-CN"/>
          </w:rPr>
          <w:t>(一)、建筑工程设计原则</w:t>
        </w:r>
        <w:r>
          <w:tab/>
        </w:r>
        <w:r>
          <w:fldChar w:fldCharType="begin"/>
        </w:r>
        <w:r>
          <w:instrText xml:space="preserve"> PAGEREF _Toc4978 \h </w:instrText>
        </w:r>
        <w:r>
          <w:fldChar w:fldCharType="separate"/>
        </w:r>
        <w:r>
          <w:t>20</w:t>
        </w:r>
        <w:r>
          <w:fldChar w:fldCharType="end"/>
        </w:r>
      </w:hyperlink>
    </w:p>
    <w:p>
      <w:pPr>
        <w:pStyle w:val="TOC2"/>
        <w:tabs>
          <w:tab w:val="right" w:leader="dot" w:pos="8306"/>
        </w:tabs>
      </w:pPr>
      <w:hyperlink w:anchor="_Toc17547" w:history="1">
        <w:r>
          <w:rPr>
            <w:rFonts w:ascii="仿宋" w:eastAsia="仿宋" w:hAnsi="仿宋" w:cs="仿宋" w:hint="eastAsia"/>
            <w:lang w:eastAsia="zh-CN"/>
          </w:rPr>
          <w:t>(二)、土建工程设计年限及安全等级</w:t>
        </w:r>
        <w:r>
          <w:tab/>
        </w:r>
        <w:r>
          <w:fldChar w:fldCharType="begin"/>
        </w:r>
        <w:r>
          <w:instrText xml:space="preserve"> PAGEREF _Toc17547 \h </w:instrText>
        </w:r>
        <w:r>
          <w:fldChar w:fldCharType="separate"/>
        </w:r>
        <w:r>
          <w:t>21</w:t>
        </w:r>
        <w:r>
          <w:fldChar w:fldCharType="end"/>
        </w:r>
      </w:hyperlink>
    </w:p>
    <w:p>
      <w:pPr>
        <w:pStyle w:val="TOC2"/>
        <w:tabs>
          <w:tab w:val="right" w:leader="dot" w:pos="8306"/>
        </w:tabs>
      </w:pPr>
      <w:hyperlink w:anchor="_Toc9600" w:history="1">
        <w:r>
          <w:rPr>
            <w:rFonts w:ascii="仿宋" w:eastAsia="仿宋" w:hAnsi="仿宋" w:cs="仿宋" w:hint="eastAsia"/>
            <w:lang w:eastAsia="zh-CN"/>
          </w:rPr>
          <w:t>(三)、建筑工程设计总体要求</w:t>
        </w:r>
        <w:r>
          <w:tab/>
        </w:r>
        <w:r>
          <w:fldChar w:fldCharType="begin"/>
        </w:r>
        <w:r>
          <w:instrText xml:space="preserve"> PAGEREF _Toc9600 \h </w:instrText>
        </w:r>
        <w:r>
          <w:fldChar w:fldCharType="separate"/>
        </w:r>
        <w:r>
          <w:t>22</w:t>
        </w:r>
        <w:r>
          <w:fldChar w:fldCharType="end"/>
        </w:r>
      </w:hyperlink>
    </w:p>
    <w:p>
      <w:pPr>
        <w:pStyle w:val="TOC2"/>
        <w:tabs>
          <w:tab w:val="right" w:leader="dot" w:pos="8306"/>
        </w:tabs>
      </w:pPr>
      <w:hyperlink w:anchor="_Toc19730" w:history="1">
        <w:r>
          <w:rPr>
            <w:rFonts w:ascii="仿宋" w:eastAsia="仿宋" w:hAnsi="仿宋" w:cs="仿宋" w:hint="eastAsia"/>
            <w:lang w:eastAsia="zh-CN"/>
          </w:rPr>
          <w:t>(四)、土建工程建设指标</w:t>
        </w:r>
        <w:r>
          <w:tab/>
        </w:r>
        <w:r>
          <w:fldChar w:fldCharType="begin"/>
        </w:r>
        <w:r>
          <w:instrText xml:space="preserve"> PAGEREF _Toc19730 \h </w:instrText>
        </w:r>
        <w:r>
          <w:fldChar w:fldCharType="separate"/>
        </w:r>
        <w:r>
          <w:t>23</w:t>
        </w:r>
        <w:r>
          <w:fldChar w:fldCharType="end"/>
        </w:r>
      </w:hyperlink>
    </w:p>
    <w:p>
      <w:pPr>
        <w:pStyle w:val="TOC1"/>
        <w:tabs>
          <w:tab w:val="right" w:leader="dot" w:pos="8306"/>
        </w:tabs>
      </w:pPr>
      <w:hyperlink w:anchor="_Toc16765" w:history="1">
        <w:r>
          <w:rPr>
            <w:rFonts w:ascii="仿宋" w:eastAsia="仿宋" w:hAnsi="仿宋" w:cs="仿宋" w:hint="eastAsia"/>
            <w:lang w:eastAsia="zh-CN"/>
          </w:rPr>
          <w:t>七、半金属汽车刹车材料项目投资规划</w:t>
        </w:r>
        <w:r>
          <w:tab/>
        </w:r>
        <w:r>
          <w:fldChar w:fldCharType="begin"/>
        </w:r>
        <w:r>
          <w:instrText xml:space="preserve"> PAGEREF _Toc16765 \h </w:instrText>
        </w:r>
        <w:r>
          <w:fldChar w:fldCharType="separate"/>
        </w:r>
        <w:r>
          <w:t>23</w:t>
        </w:r>
        <w:r>
          <w:fldChar w:fldCharType="end"/>
        </w:r>
      </w:hyperlink>
    </w:p>
    <w:p>
      <w:pPr>
        <w:pStyle w:val="TOC2"/>
        <w:tabs>
          <w:tab w:val="right" w:leader="dot" w:pos="8306"/>
        </w:tabs>
      </w:pPr>
      <w:hyperlink w:anchor="_Toc905" w:history="1">
        <w:r>
          <w:rPr>
            <w:rFonts w:ascii="仿宋" w:eastAsia="仿宋" w:hAnsi="仿宋" w:cs="仿宋" w:hint="eastAsia"/>
            <w:lang w:eastAsia="zh-CN"/>
          </w:rPr>
          <w:t>(一)、半金属汽车刹车材料项目总投资估算</w:t>
        </w:r>
        <w:r>
          <w:tab/>
        </w:r>
        <w:r>
          <w:fldChar w:fldCharType="begin"/>
        </w:r>
        <w:r>
          <w:instrText xml:space="preserve"> PAGEREF _Toc905 \h </w:instrText>
        </w:r>
        <w:r>
          <w:fldChar w:fldCharType="separate"/>
        </w:r>
        <w:r>
          <w:t>23</w:t>
        </w:r>
        <w:r>
          <w:fldChar w:fldCharType="end"/>
        </w:r>
      </w:hyperlink>
    </w:p>
    <w:p>
      <w:pPr>
        <w:pStyle w:val="TOC2"/>
        <w:tabs>
          <w:tab w:val="right" w:leader="dot" w:pos="8306"/>
        </w:tabs>
      </w:pPr>
      <w:hyperlink w:anchor="_Toc32106" w:history="1">
        <w:r>
          <w:rPr>
            <w:rFonts w:ascii="仿宋" w:eastAsia="仿宋" w:hAnsi="仿宋" w:cs="仿宋" w:hint="eastAsia"/>
            <w:lang w:eastAsia="zh-CN"/>
          </w:rPr>
          <w:t>(二)、资金筹措</w:t>
        </w:r>
        <w:r>
          <w:tab/>
        </w:r>
        <w:r>
          <w:fldChar w:fldCharType="begin"/>
        </w:r>
        <w:r>
          <w:instrText xml:space="preserve"> PAGEREF _Toc32106 \h </w:instrText>
        </w:r>
        <w:r>
          <w:fldChar w:fldCharType="separate"/>
        </w:r>
        <w:r>
          <w:t>24</w:t>
        </w:r>
        <w:r>
          <w:fldChar w:fldCharType="end"/>
        </w:r>
      </w:hyperlink>
    </w:p>
    <w:p>
      <w:pPr>
        <w:pStyle w:val="TOC1"/>
        <w:tabs>
          <w:tab w:val="right" w:leader="dot" w:pos="8306"/>
        </w:tabs>
      </w:pPr>
      <w:hyperlink w:anchor="_Toc13804" w:history="1">
        <w:r>
          <w:rPr>
            <w:rFonts w:ascii="仿宋" w:eastAsia="仿宋" w:hAnsi="仿宋" w:cs="仿宋" w:hint="eastAsia"/>
            <w:lang w:eastAsia="zh-CN"/>
          </w:rPr>
          <w:t>八、半金属汽车刹车材料项目经营效益</w:t>
        </w:r>
        <w:r>
          <w:tab/>
        </w:r>
        <w:r>
          <w:fldChar w:fldCharType="begin"/>
        </w:r>
        <w:r>
          <w:instrText xml:space="preserve"> PAGEREF _Toc13804 \h </w:instrText>
        </w:r>
        <w:r>
          <w:fldChar w:fldCharType="separate"/>
        </w:r>
        <w:r>
          <w:t>25</w:t>
        </w:r>
        <w:r>
          <w:fldChar w:fldCharType="end"/>
        </w:r>
      </w:hyperlink>
    </w:p>
    <w:p>
      <w:pPr>
        <w:pStyle w:val="TOC2"/>
        <w:tabs>
          <w:tab w:val="right" w:leader="dot" w:pos="8306"/>
        </w:tabs>
      </w:pPr>
      <w:hyperlink w:anchor="_Toc10087" w:history="1">
        <w:r>
          <w:rPr>
            <w:rFonts w:ascii="仿宋" w:eastAsia="仿宋" w:hAnsi="仿宋" w:cs="仿宋" w:hint="eastAsia"/>
            <w:lang w:eastAsia="zh-CN"/>
          </w:rPr>
          <w:t>(一)、经济评价财务测算</w:t>
        </w:r>
        <w:r>
          <w:tab/>
        </w:r>
        <w:r>
          <w:fldChar w:fldCharType="begin"/>
        </w:r>
        <w:r>
          <w:instrText xml:space="preserve"> PAGEREF _Toc10087 \h </w:instrText>
        </w:r>
        <w:r>
          <w:fldChar w:fldCharType="separate"/>
        </w:r>
        <w:r>
          <w:t>25</w:t>
        </w:r>
        <w:r>
          <w:fldChar w:fldCharType="end"/>
        </w:r>
      </w:hyperlink>
    </w:p>
    <w:p>
      <w:pPr>
        <w:pStyle w:val="TOC2"/>
        <w:tabs>
          <w:tab w:val="right" w:leader="dot" w:pos="8306"/>
        </w:tabs>
      </w:pPr>
      <w:hyperlink w:anchor="_Toc6561" w:history="1">
        <w:r>
          <w:rPr>
            <w:rFonts w:ascii="仿宋" w:eastAsia="仿宋" w:hAnsi="仿宋" w:cs="仿宋" w:hint="eastAsia"/>
            <w:lang w:eastAsia="zh-CN"/>
          </w:rPr>
          <w:t>(二)、半金属汽车刹车材料项目盈利能力分析</w:t>
        </w:r>
        <w:r>
          <w:tab/>
        </w:r>
        <w:r>
          <w:fldChar w:fldCharType="begin"/>
        </w:r>
        <w:r>
          <w:instrText xml:space="preserve"> PAGEREF _Toc6561 \h </w:instrText>
        </w:r>
        <w:r>
          <w:fldChar w:fldCharType="separate"/>
        </w:r>
        <w:r>
          <w:t>26</w:t>
        </w:r>
        <w:r>
          <w:fldChar w:fldCharType="end"/>
        </w:r>
      </w:hyperlink>
    </w:p>
    <w:p>
      <w:pPr>
        <w:pStyle w:val="TOC1"/>
        <w:tabs>
          <w:tab w:val="right" w:leader="dot" w:pos="8306"/>
        </w:tabs>
      </w:pPr>
      <w:hyperlink w:anchor="_Toc26597" w:history="1">
        <w:r>
          <w:rPr>
            <w:rFonts w:ascii="仿宋" w:eastAsia="仿宋" w:hAnsi="仿宋" w:cs="仿宋" w:hint="eastAsia"/>
            <w:lang w:eastAsia="zh-CN"/>
          </w:rPr>
          <w:t>九、半金属汽车刹车材料项目环境影响分析</w:t>
        </w:r>
        <w:r>
          <w:tab/>
        </w:r>
        <w:r>
          <w:fldChar w:fldCharType="begin"/>
        </w:r>
        <w:r>
          <w:instrText xml:space="preserve"> PAGEREF _Toc26597 \h </w:instrText>
        </w:r>
        <w:r>
          <w:fldChar w:fldCharType="separate"/>
        </w:r>
        <w:r>
          <w:t>27</w:t>
        </w:r>
        <w:r>
          <w:fldChar w:fldCharType="end"/>
        </w:r>
      </w:hyperlink>
    </w:p>
    <w:p>
      <w:pPr>
        <w:pStyle w:val="TOC2"/>
        <w:tabs>
          <w:tab w:val="right" w:leader="dot" w:pos="8306"/>
        </w:tabs>
      </w:pPr>
      <w:hyperlink w:anchor="_Toc25456" w:history="1">
        <w:r>
          <w:rPr>
            <w:rFonts w:ascii="仿宋" w:eastAsia="仿宋" w:hAnsi="仿宋" w:cs="仿宋" w:hint="eastAsia"/>
            <w:lang w:eastAsia="zh-CN"/>
          </w:rPr>
          <w:t>(一)、建设区域环境质量现状</w:t>
        </w:r>
        <w:r>
          <w:tab/>
        </w:r>
        <w:r>
          <w:fldChar w:fldCharType="begin"/>
        </w:r>
        <w:r>
          <w:instrText xml:space="preserve"> PAGEREF _Toc25456 \h </w:instrText>
        </w:r>
        <w:r>
          <w:fldChar w:fldCharType="separate"/>
        </w:r>
        <w:r>
          <w:t>27</w:t>
        </w:r>
        <w:r>
          <w:fldChar w:fldCharType="end"/>
        </w:r>
      </w:hyperlink>
    </w:p>
    <w:p>
      <w:pPr>
        <w:pStyle w:val="TOC2"/>
        <w:tabs>
          <w:tab w:val="right" w:leader="dot" w:pos="8306"/>
        </w:tabs>
      </w:pPr>
      <w:hyperlink w:anchor="_Toc32319" w:history="1">
        <w:r>
          <w:rPr>
            <w:rFonts w:ascii="仿宋" w:eastAsia="仿宋" w:hAnsi="仿宋" w:cs="仿宋" w:hint="eastAsia"/>
            <w:lang w:eastAsia="zh-CN"/>
          </w:rPr>
          <w:t>(二)、建设期环境保护</w:t>
        </w:r>
        <w:r>
          <w:tab/>
        </w:r>
        <w:r>
          <w:fldChar w:fldCharType="begin"/>
        </w:r>
        <w:r>
          <w:instrText xml:space="preserve"> PAGEREF _Toc32319 \h </w:instrText>
        </w:r>
        <w:r>
          <w:fldChar w:fldCharType="separate"/>
        </w:r>
        <w:r>
          <w:t>29</w:t>
        </w:r>
        <w:r>
          <w:fldChar w:fldCharType="end"/>
        </w:r>
      </w:hyperlink>
    </w:p>
    <w:p>
      <w:pPr>
        <w:pStyle w:val="TOC2"/>
        <w:tabs>
          <w:tab w:val="right" w:leader="dot" w:pos="8306"/>
        </w:tabs>
      </w:pPr>
      <w:hyperlink w:anchor="_Toc1073" w:history="1">
        <w:r>
          <w:rPr>
            <w:rFonts w:ascii="仿宋" w:eastAsia="仿宋" w:hAnsi="仿宋" w:cs="仿宋" w:hint="eastAsia"/>
            <w:lang w:eastAsia="zh-CN"/>
          </w:rPr>
          <w:t>(三)、运营期环境保护</w:t>
        </w:r>
        <w:r>
          <w:tab/>
        </w:r>
        <w:r>
          <w:fldChar w:fldCharType="begin"/>
        </w:r>
        <w:r>
          <w:instrText xml:space="preserve"> PAGEREF _Toc1073 \h </w:instrText>
        </w:r>
        <w:r>
          <w:fldChar w:fldCharType="separate"/>
        </w:r>
        <w:r>
          <w:t>30</w:t>
        </w:r>
        <w:r>
          <w:fldChar w:fldCharType="end"/>
        </w:r>
      </w:hyperlink>
    </w:p>
    <w:p>
      <w:pPr>
        <w:pStyle w:val="TOC2"/>
        <w:tabs>
          <w:tab w:val="right" w:leader="dot" w:pos="8306"/>
        </w:tabs>
      </w:pPr>
      <w:hyperlink w:anchor="_Toc13097" w:history="1">
        <w:r>
          <w:rPr>
            <w:rFonts w:ascii="仿宋" w:eastAsia="仿宋" w:hAnsi="仿宋" w:cs="仿宋" w:hint="eastAsia"/>
            <w:lang w:eastAsia="zh-CN"/>
          </w:rPr>
          <w:t>(四)、半金属汽车刹车材料项目建设对区域经济的影响</w:t>
        </w:r>
        <w:r>
          <w:tab/>
        </w:r>
        <w:r>
          <w:fldChar w:fldCharType="begin"/>
        </w:r>
        <w:r>
          <w:instrText xml:space="preserve"> PAGEREF _Toc13097 \h </w:instrText>
        </w:r>
        <w:r>
          <w:fldChar w:fldCharType="separate"/>
        </w:r>
        <w:r>
          <w:t>31</w:t>
        </w:r>
        <w:r>
          <w:fldChar w:fldCharType="end"/>
        </w:r>
      </w:hyperlink>
    </w:p>
    <w:p>
      <w:pPr>
        <w:pStyle w:val="TOC2"/>
        <w:tabs>
          <w:tab w:val="right" w:leader="dot" w:pos="8306"/>
        </w:tabs>
      </w:pPr>
      <w:hyperlink w:anchor="_Toc22532" w:history="1">
        <w:r>
          <w:rPr>
            <w:rFonts w:ascii="仿宋" w:eastAsia="仿宋" w:hAnsi="仿宋" w:cs="仿宋" w:hint="eastAsia"/>
            <w:lang w:eastAsia="zh-CN"/>
          </w:rPr>
          <w:t>(五)、废弃物处理</w:t>
        </w:r>
        <w:r>
          <w:tab/>
        </w:r>
        <w:r>
          <w:fldChar w:fldCharType="begin"/>
        </w:r>
        <w:r>
          <w:instrText xml:space="preserve"> PAGEREF _Toc22532 \h </w:instrText>
        </w:r>
        <w:r>
          <w:fldChar w:fldCharType="separate"/>
        </w:r>
        <w:r>
          <w:t>33</w:t>
        </w:r>
        <w:r>
          <w:fldChar w:fldCharType="end"/>
        </w:r>
      </w:hyperlink>
    </w:p>
    <w:p>
      <w:pPr>
        <w:pStyle w:val="TOC2"/>
        <w:tabs>
          <w:tab w:val="right" w:leader="dot" w:pos="8306"/>
        </w:tabs>
      </w:pPr>
      <w:hyperlink w:anchor="_Toc14238" w:history="1">
        <w:r>
          <w:rPr>
            <w:rFonts w:ascii="仿宋" w:eastAsia="仿宋" w:hAnsi="仿宋" w:cs="仿宋" w:hint="eastAsia"/>
            <w:lang w:eastAsia="zh-CN"/>
          </w:rPr>
          <w:t>(六)、特殊环境影响分析</w:t>
        </w:r>
        <w:r>
          <w:tab/>
        </w:r>
        <w:r>
          <w:fldChar w:fldCharType="begin"/>
        </w:r>
        <w:r>
          <w:instrText xml:space="preserve"> PAGEREF _Toc14238 \h </w:instrText>
        </w:r>
        <w:r>
          <w:fldChar w:fldCharType="separate"/>
        </w:r>
        <w:r>
          <w:t>35</w:t>
        </w:r>
        <w:r>
          <w:fldChar w:fldCharType="end"/>
        </w:r>
      </w:hyperlink>
    </w:p>
    <w:p>
      <w:pPr>
        <w:pStyle w:val="TOC2"/>
        <w:tabs>
          <w:tab w:val="right" w:leader="dot" w:pos="8306"/>
        </w:tabs>
      </w:pPr>
      <w:hyperlink w:anchor="_Toc17409" w:history="1">
        <w:r>
          <w:rPr>
            <w:rFonts w:ascii="仿宋" w:eastAsia="仿宋" w:hAnsi="仿宋" w:cs="仿宋" w:hint="eastAsia"/>
            <w:lang w:eastAsia="zh-CN"/>
          </w:rPr>
          <w:t>(七)、清洁生产</w:t>
        </w:r>
        <w:r>
          <w:tab/>
        </w:r>
        <w:r>
          <w:fldChar w:fldCharType="begin"/>
        </w:r>
        <w:r>
          <w:instrText xml:space="preserve"> PAGEREF _Toc17409 \h </w:instrText>
        </w:r>
        <w:r>
          <w:fldChar w:fldCharType="separate"/>
        </w:r>
        <w:r>
          <w:t>36</w:t>
        </w:r>
        <w:r>
          <w:fldChar w:fldCharType="end"/>
        </w:r>
      </w:hyperlink>
    </w:p>
    <w:p>
      <w:pPr>
        <w:pStyle w:val="TOC2"/>
        <w:tabs>
          <w:tab w:val="right" w:leader="dot" w:pos="8306"/>
        </w:tabs>
      </w:pPr>
      <w:hyperlink w:anchor="_Toc7217" w:history="1">
        <w:r>
          <w:rPr>
            <w:rFonts w:ascii="仿宋" w:eastAsia="仿宋" w:hAnsi="仿宋" w:cs="仿宋" w:hint="eastAsia"/>
            <w:lang w:eastAsia="zh-CN"/>
          </w:rPr>
          <w:t>(八)、环境保护综合评价</w:t>
        </w:r>
        <w:r>
          <w:tab/>
        </w:r>
        <w:r>
          <w:fldChar w:fldCharType="begin"/>
        </w:r>
        <w:r>
          <w:instrText xml:space="preserve"> PAGEREF _Toc7217 \h </w:instrText>
        </w:r>
        <w:r>
          <w:fldChar w:fldCharType="separate"/>
        </w:r>
        <w:r>
          <w:t>37</w:t>
        </w:r>
        <w:r>
          <w:fldChar w:fldCharType="end"/>
        </w:r>
      </w:hyperlink>
    </w:p>
    <w:p>
      <w:pPr>
        <w:pStyle w:val="TOC1"/>
        <w:tabs>
          <w:tab w:val="right" w:leader="dot" w:pos="8306"/>
        </w:tabs>
      </w:pPr>
      <w:hyperlink w:anchor="_Toc24268" w:history="1">
        <w:r>
          <w:rPr>
            <w:rFonts w:ascii="仿宋" w:eastAsia="仿宋" w:hAnsi="仿宋" w:cs="仿宋" w:hint="eastAsia"/>
            <w:lang w:eastAsia="zh-CN"/>
          </w:rPr>
          <w:t>十、半金属汽车刹车材料项目计划安排</w:t>
        </w:r>
        <w:r>
          <w:tab/>
        </w:r>
        <w:r>
          <w:fldChar w:fldCharType="begin"/>
        </w:r>
        <w:r>
          <w:instrText xml:space="preserve"> PAGEREF _Toc24268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241" w:history="1">
        <w:r>
          <w:rPr>
            <w:rFonts w:ascii="仿宋" w:eastAsia="仿宋" w:hAnsi="仿宋" w:cs="仿宋" w:hint="eastAsia"/>
            <w:lang w:eastAsia="zh-CN"/>
          </w:rPr>
          <w:t>(一)、建设周期</w:t>
        </w:r>
        <w:r>
          <w:tab/>
        </w:r>
        <w:r>
          <w:fldChar w:fldCharType="begin"/>
        </w:r>
        <w:r>
          <w:instrText xml:space="preserve"> PAGEREF _Toc11241 \h </w:instrText>
        </w:r>
        <w:r>
          <w:fldChar w:fldCharType="separate"/>
        </w:r>
        <w:r>
          <w:t>38</w:t>
        </w:r>
        <w:r>
          <w:fldChar w:fldCharType="end"/>
        </w:r>
      </w:hyperlink>
    </w:p>
    <w:p>
      <w:pPr>
        <w:pStyle w:val="TOC2"/>
        <w:tabs>
          <w:tab w:val="right" w:leader="dot" w:pos="8306"/>
        </w:tabs>
      </w:pPr>
      <w:hyperlink w:anchor="_Toc25206" w:history="1">
        <w:r>
          <w:rPr>
            <w:rFonts w:ascii="仿宋" w:eastAsia="仿宋" w:hAnsi="仿宋" w:cs="仿宋" w:hint="eastAsia"/>
            <w:lang w:eastAsia="zh-CN"/>
          </w:rPr>
          <w:t>(二)、建设进度</w:t>
        </w:r>
        <w:r>
          <w:tab/>
        </w:r>
        <w:r>
          <w:fldChar w:fldCharType="begin"/>
        </w:r>
        <w:r>
          <w:instrText xml:space="preserve"> PAGEREF _Toc25206 \h </w:instrText>
        </w:r>
        <w:r>
          <w:fldChar w:fldCharType="separate"/>
        </w:r>
        <w:r>
          <w:t>39</w:t>
        </w:r>
        <w:r>
          <w:fldChar w:fldCharType="end"/>
        </w:r>
      </w:hyperlink>
    </w:p>
    <w:p>
      <w:pPr>
        <w:pStyle w:val="TOC2"/>
        <w:tabs>
          <w:tab w:val="right" w:leader="dot" w:pos="8306"/>
        </w:tabs>
      </w:pPr>
      <w:hyperlink w:anchor="_Toc3865" w:history="1">
        <w:r>
          <w:rPr>
            <w:rFonts w:ascii="仿宋" w:eastAsia="仿宋" w:hAnsi="仿宋" w:cs="仿宋" w:hint="eastAsia"/>
            <w:lang w:eastAsia="zh-CN"/>
          </w:rPr>
          <w:t>(三)、进度安排注意事项</w:t>
        </w:r>
        <w:r>
          <w:tab/>
        </w:r>
        <w:r>
          <w:fldChar w:fldCharType="begin"/>
        </w:r>
        <w:r>
          <w:instrText xml:space="preserve"> PAGEREF _Toc3865 \h </w:instrText>
        </w:r>
        <w:r>
          <w:fldChar w:fldCharType="separate"/>
        </w:r>
        <w:r>
          <w:t>40</w:t>
        </w:r>
        <w:r>
          <w:fldChar w:fldCharType="end"/>
        </w:r>
      </w:hyperlink>
    </w:p>
    <w:p>
      <w:pPr>
        <w:pStyle w:val="TOC2"/>
        <w:tabs>
          <w:tab w:val="right" w:leader="dot" w:pos="8306"/>
        </w:tabs>
      </w:pPr>
      <w:hyperlink w:anchor="_Toc23166" w:history="1">
        <w:r>
          <w:rPr>
            <w:rFonts w:ascii="仿宋" w:eastAsia="仿宋" w:hAnsi="仿宋" w:cs="仿宋" w:hint="eastAsia"/>
            <w:lang w:eastAsia="zh-CN"/>
          </w:rPr>
          <w:t>(四)、人力资源配置</w:t>
        </w:r>
        <w:r>
          <w:tab/>
        </w:r>
        <w:r>
          <w:fldChar w:fldCharType="begin"/>
        </w:r>
        <w:r>
          <w:instrText xml:space="preserve"> PAGEREF _Toc23166 \h </w:instrText>
        </w:r>
        <w:r>
          <w:fldChar w:fldCharType="separate"/>
        </w:r>
        <w:r>
          <w:t>42</w:t>
        </w:r>
        <w:r>
          <w:fldChar w:fldCharType="end"/>
        </w:r>
      </w:hyperlink>
    </w:p>
    <w:p>
      <w:pPr>
        <w:pStyle w:val="TOC1"/>
        <w:tabs>
          <w:tab w:val="right" w:leader="dot" w:pos="8306"/>
        </w:tabs>
      </w:pPr>
      <w:hyperlink w:anchor="_Toc32208" w:history="1">
        <w:r>
          <w:rPr>
            <w:rFonts w:ascii="仿宋" w:eastAsia="仿宋" w:hAnsi="仿宋" w:cs="仿宋" w:hint="eastAsia"/>
            <w:lang w:eastAsia="zh-CN"/>
          </w:rPr>
          <w:t>十一、半金属汽车刹车材料项目技术管理</w:t>
        </w:r>
        <w:r>
          <w:tab/>
        </w:r>
        <w:r>
          <w:fldChar w:fldCharType="begin"/>
        </w:r>
        <w:r>
          <w:instrText xml:space="preserve"> PAGEREF _Toc32208 \h </w:instrText>
        </w:r>
        <w:r>
          <w:fldChar w:fldCharType="separate"/>
        </w:r>
        <w:r>
          <w:t>43</w:t>
        </w:r>
        <w:r>
          <w:fldChar w:fldCharType="end"/>
        </w:r>
      </w:hyperlink>
    </w:p>
    <w:p>
      <w:pPr>
        <w:pStyle w:val="TOC2"/>
        <w:tabs>
          <w:tab w:val="right" w:leader="dot" w:pos="8306"/>
        </w:tabs>
      </w:pPr>
      <w:hyperlink w:anchor="_Toc22280" w:history="1">
        <w:r>
          <w:rPr>
            <w:rFonts w:ascii="仿宋" w:eastAsia="仿宋" w:hAnsi="仿宋" w:cs="仿宋" w:hint="eastAsia"/>
            <w:lang w:eastAsia="zh-CN"/>
          </w:rPr>
          <w:t>(一)、技术方案选用方向</w:t>
        </w:r>
        <w:r>
          <w:tab/>
        </w:r>
        <w:r>
          <w:fldChar w:fldCharType="begin"/>
        </w:r>
        <w:r>
          <w:instrText xml:space="preserve"> PAGEREF _Toc22280 \h </w:instrText>
        </w:r>
        <w:r>
          <w:fldChar w:fldCharType="separate"/>
        </w:r>
        <w:r>
          <w:t>43</w:t>
        </w:r>
        <w:r>
          <w:fldChar w:fldCharType="end"/>
        </w:r>
      </w:hyperlink>
    </w:p>
    <w:p>
      <w:pPr>
        <w:pStyle w:val="TOC2"/>
        <w:tabs>
          <w:tab w:val="right" w:leader="dot" w:pos="8306"/>
        </w:tabs>
      </w:pPr>
      <w:hyperlink w:anchor="_Toc18123" w:history="1">
        <w:r>
          <w:rPr>
            <w:rFonts w:ascii="仿宋" w:eastAsia="仿宋" w:hAnsi="仿宋" w:cs="仿宋" w:hint="eastAsia"/>
            <w:lang w:eastAsia="zh-CN"/>
          </w:rPr>
          <w:t>(二)、工艺技术方案选用原则</w:t>
        </w:r>
        <w:r>
          <w:tab/>
        </w:r>
        <w:r>
          <w:fldChar w:fldCharType="begin"/>
        </w:r>
        <w:r>
          <w:instrText xml:space="preserve"> PAGEREF _Toc18123 \h </w:instrText>
        </w:r>
        <w:r>
          <w:fldChar w:fldCharType="separate"/>
        </w:r>
        <w:r>
          <w:t>45</w:t>
        </w:r>
        <w:r>
          <w:fldChar w:fldCharType="end"/>
        </w:r>
      </w:hyperlink>
    </w:p>
    <w:p>
      <w:pPr>
        <w:pStyle w:val="TOC2"/>
        <w:tabs>
          <w:tab w:val="right" w:leader="dot" w:pos="8306"/>
        </w:tabs>
      </w:pPr>
      <w:hyperlink w:anchor="_Toc30322" w:history="1">
        <w:r>
          <w:rPr>
            <w:rFonts w:ascii="仿宋" w:eastAsia="仿宋" w:hAnsi="仿宋" w:cs="仿宋" w:hint="eastAsia"/>
            <w:lang w:eastAsia="zh-CN"/>
          </w:rPr>
          <w:t>(三)、工艺技术方案要求</w:t>
        </w:r>
        <w:r>
          <w:tab/>
        </w:r>
        <w:r>
          <w:fldChar w:fldCharType="begin"/>
        </w:r>
        <w:r>
          <w:instrText xml:space="preserve"> PAGEREF _Toc30322 \h </w:instrText>
        </w:r>
        <w:r>
          <w:fldChar w:fldCharType="separate"/>
        </w:r>
        <w:r>
          <w:t>47</w:t>
        </w:r>
        <w:r>
          <w:fldChar w:fldCharType="end"/>
        </w:r>
      </w:hyperlink>
    </w:p>
    <w:p>
      <w:pPr>
        <w:pStyle w:val="TOC1"/>
        <w:tabs>
          <w:tab w:val="right" w:leader="dot" w:pos="8306"/>
        </w:tabs>
      </w:pPr>
      <w:hyperlink w:anchor="_Toc22298" w:history="1">
        <w:r>
          <w:rPr>
            <w:rFonts w:ascii="仿宋" w:eastAsia="仿宋" w:hAnsi="仿宋" w:cs="仿宋" w:hint="eastAsia"/>
            <w:lang w:eastAsia="zh-CN"/>
          </w:rPr>
          <w:t>十二、半金属汽车刹车材料项目创新与研发</w:t>
        </w:r>
        <w:r>
          <w:tab/>
        </w:r>
        <w:r>
          <w:fldChar w:fldCharType="begin"/>
        </w:r>
        <w:r>
          <w:instrText xml:space="preserve"> PAGEREF _Toc22298 \h </w:instrText>
        </w:r>
        <w:r>
          <w:fldChar w:fldCharType="separate"/>
        </w:r>
        <w:r>
          <w:t>49</w:t>
        </w:r>
        <w:r>
          <w:fldChar w:fldCharType="end"/>
        </w:r>
      </w:hyperlink>
    </w:p>
    <w:p>
      <w:pPr>
        <w:pStyle w:val="TOC2"/>
        <w:tabs>
          <w:tab w:val="right" w:leader="dot" w:pos="8306"/>
        </w:tabs>
      </w:pPr>
      <w:hyperlink w:anchor="_Toc24821" w:history="1">
        <w:r>
          <w:rPr>
            <w:rFonts w:ascii="仿宋" w:eastAsia="仿宋" w:hAnsi="仿宋" w:cs="仿宋" w:hint="eastAsia"/>
            <w:lang w:eastAsia="zh-CN"/>
          </w:rPr>
          <w:t>(一)、创新策略与方向</w:t>
        </w:r>
        <w:r>
          <w:tab/>
        </w:r>
        <w:r>
          <w:fldChar w:fldCharType="begin"/>
        </w:r>
        <w:r>
          <w:instrText xml:space="preserve"> PAGEREF _Toc24821 \h </w:instrText>
        </w:r>
        <w:r>
          <w:fldChar w:fldCharType="separate"/>
        </w:r>
        <w:r>
          <w:t>49</w:t>
        </w:r>
        <w:r>
          <w:fldChar w:fldCharType="end"/>
        </w:r>
      </w:hyperlink>
    </w:p>
    <w:p>
      <w:pPr>
        <w:pStyle w:val="TOC2"/>
        <w:tabs>
          <w:tab w:val="right" w:leader="dot" w:pos="8306"/>
        </w:tabs>
      </w:pPr>
      <w:hyperlink w:anchor="_Toc4058" w:history="1">
        <w:r>
          <w:rPr>
            <w:rFonts w:ascii="仿宋" w:eastAsia="仿宋" w:hAnsi="仿宋" w:cs="仿宋" w:hint="eastAsia"/>
            <w:lang w:eastAsia="zh-CN"/>
          </w:rPr>
          <w:t>(二)、研发规划与投入</w:t>
        </w:r>
        <w:r>
          <w:tab/>
        </w:r>
        <w:r>
          <w:fldChar w:fldCharType="begin"/>
        </w:r>
        <w:r>
          <w:instrText xml:space="preserve"> PAGEREF _Toc4058 \h </w:instrText>
        </w:r>
        <w:r>
          <w:fldChar w:fldCharType="separate"/>
        </w:r>
        <w:r>
          <w:t>51</w:t>
        </w:r>
        <w:r>
          <w:fldChar w:fldCharType="end"/>
        </w:r>
      </w:hyperlink>
    </w:p>
    <w:p>
      <w:pPr>
        <w:pStyle w:val="TOC1"/>
        <w:tabs>
          <w:tab w:val="right" w:leader="dot" w:pos="8306"/>
        </w:tabs>
      </w:pPr>
      <w:hyperlink w:anchor="_Toc28153" w:history="1">
        <w:r>
          <w:rPr>
            <w:rFonts w:ascii="仿宋" w:eastAsia="仿宋" w:hAnsi="仿宋" w:cs="仿宋" w:hint="eastAsia"/>
            <w:lang w:eastAsia="zh-CN"/>
          </w:rPr>
          <w:t>十三、风险识别与分类</w:t>
        </w:r>
        <w:r>
          <w:tab/>
        </w:r>
        <w:r>
          <w:fldChar w:fldCharType="begin"/>
        </w:r>
        <w:r>
          <w:instrText xml:space="preserve"> PAGEREF _Toc28153 \h </w:instrText>
        </w:r>
        <w:r>
          <w:fldChar w:fldCharType="separate"/>
        </w:r>
        <w:r>
          <w:t>52</w:t>
        </w:r>
        <w:r>
          <w:fldChar w:fldCharType="end"/>
        </w:r>
      </w:hyperlink>
    </w:p>
    <w:p>
      <w:pPr>
        <w:pStyle w:val="TOC2"/>
        <w:tabs>
          <w:tab w:val="right" w:leader="dot" w:pos="8306"/>
        </w:tabs>
      </w:pPr>
      <w:hyperlink w:anchor="_Toc25253" w:history="1">
        <w:r>
          <w:rPr>
            <w:rFonts w:ascii="仿宋" w:eastAsia="仿宋" w:hAnsi="仿宋" w:cs="仿宋" w:hint="eastAsia"/>
            <w:lang w:eastAsia="zh-CN"/>
          </w:rPr>
          <w:t>(一)、风险识别</w:t>
        </w:r>
        <w:r>
          <w:tab/>
        </w:r>
        <w:r>
          <w:fldChar w:fldCharType="begin"/>
        </w:r>
        <w:r>
          <w:instrText xml:space="preserve"> PAGEREF _Toc25253 \h </w:instrText>
        </w:r>
        <w:r>
          <w:fldChar w:fldCharType="separate"/>
        </w:r>
        <w:r>
          <w:t>52</w:t>
        </w:r>
        <w:r>
          <w:fldChar w:fldCharType="end"/>
        </w:r>
      </w:hyperlink>
    </w:p>
    <w:p>
      <w:pPr>
        <w:pStyle w:val="TOC2"/>
        <w:tabs>
          <w:tab w:val="right" w:leader="dot" w:pos="8306"/>
        </w:tabs>
      </w:pPr>
      <w:hyperlink w:anchor="_Toc10551" w:history="1">
        <w:r>
          <w:rPr>
            <w:rFonts w:ascii="仿宋" w:eastAsia="仿宋" w:hAnsi="仿宋" w:cs="仿宋" w:hint="eastAsia"/>
            <w:lang w:eastAsia="zh-CN"/>
          </w:rPr>
          <w:t>(二)、风险分类</w:t>
        </w:r>
        <w:r>
          <w:tab/>
        </w:r>
        <w:r>
          <w:fldChar w:fldCharType="begin"/>
        </w:r>
        <w:r>
          <w:instrText xml:space="preserve"> PAGEREF _Toc10551 \h </w:instrText>
        </w:r>
        <w:r>
          <w:fldChar w:fldCharType="separate"/>
        </w:r>
        <w:r>
          <w:t>54</w:t>
        </w:r>
        <w:r>
          <w:fldChar w:fldCharType="end"/>
        </w:r>
      </w:hyperlink>
    </w:p>
    <w:p>
      <w:pPr>
        <w:pStyle w:val="TOC1"/>
        <w:tabs>
          <w:tab w:val="right" w:leader="dot" w:pos="8306"/>
        </w:tabs>
      </w:pPr>
      <w:hyperlink w:anchor="_Toc12974" w:history="1">
        <w:r>
          <w:rPr>
            <w:rFonts w:ascii="仿宋" w:eastAsia="仿宋" w:hAnsi="仿宋" w:cs="仿宋" w:hint="eastAsia"/>
            <w:lang w:eastAsia="zh-CN"/>
          </w:rPr>
          <w:t>十四、利益相关者分析与沟通计划</w:t>
        </w:r>
        <w:r>
          <w:tab/>
        </w:r>
        <w:r>
          <w:fldChar w:fldCharType="begin"/>
        </w:r>
        <w:r>
          <w:instrText xml:space="preserve"> PAGEREF _Toc12974 \h </w:instrText>
        </w:r>
        <w:r>
          <w:fldChar w:fldCharType="separate"/>
        </w:r>
        <w:r>
          <w:t>56</w:t>
        </w:r>
        <w:r>
          <w:fldChar w:fldCharType="end"/>
        </w:r>
      </w:hyperlink>
    </w:p>
    <w:p>
      <w:pPr>
        <w:pStyle w:val="TOC2"/>
        <w:tabs>
          <w:tab w:val="right" w:leader="dot" w:pos="8306"/>
        </w:tabs>
      </w:pPr>
      <w:hyperlink w:anchor="_Toc24048" w:history="1">
        <w:r>
          <w:rPr>
            <w:rFonts w:ascii="仿宋" w:eastAsia="仿宋" w:hAnsi="仿宋" w:cs="仿宋" w:hint="eastAsia"/>
            <w:lang w:eastAsia="zh-CN"/>
          </w:rPr>
          <w:t>(一)、利益相关者分析</w:t>
        </w:r>
        <w:r>
          <w:tab/>
        </w:r>
        <w:r>
          <w:fldChar w:fldCharType="begin"/>
        </w:r>
        <w:r>
          <w:instrText xml:space="preserve"> PAGEREF _Toc24048 \h </w:instrText>
        </w:r>
        <w:r>
          <w:fldChar w:fldCharType="separate"/>
        </w:r>
        <w:r>
          <w:t>56</w:t>
        </w:r>
        <w:r>
          <w:fldChar w:fldCharType="end"/>
        </w:r>
      </w:hyperlink>
    </w:p>
    <w:p>
      <w:pPr>
        <w:pStyle w:val="TOC2"/>
        <w:tabs>
          <w:tab w:val="right" w:leader="dot" w:pos="8306"/>
        </w:tabs>
      </w:pPr>
      <w:hyperlink w:anchor="_Toc10152" w:history="1">
        <w:r>
          <w:rPr>
            <w:rFonts w:ascii="仿宋" w:eastAsia="仿宋" w:hAnsi="仿宋" w:cs="仿宋" w:hint="eastAsia"/>
            <w:lang w:eastAsia="zh-CN"/>
          </w:rPr>
          <w:t>(二)、沟通计划</w:t>
        </w:r>
        <w:r>
          <w:tab/>
        </w:r>
        <w:r>
          <w:fldChar w:fldCharType="begin"/>
        </w:r>
        <w:r>
          <w:instrText xml:space="preserve"> PAGEREF _Toc10152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14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3539"/>
      <w:r>
        <w:rPr>
          <w:rFonts w:ascii="仿宋" w:eastAsia="仿宋" w:hAnsi="仿宋" w:cs="仿宋" w:hint="eastAsia"/>
          <w:sz w:val="28"/>
          <w:lang w:eastAsia="zh-CN"/>
        </w:rPr>
        <w:t>一、半金属汽车刹车材料项目概论</w:t>
      </w:r>
      <w:bookmarkEnd w:id="2"/>
    </w:p>
    <w:p>
      <w:pPr>
        <w:pStyle w:val="Heading2"/>
        <w:rPr>
          <w:rFonts w:ascii="仿宋" w:eastAsia="仿宋" w:hAnsi="仿宋" w:cs="仿宋" w:hint="eastAsia"/>
          <w:lang w:eastAsia="zh-CN"/>
        </w:rPr>
      </w:pPr>
      <w:bookmarkStart w:id="3" w:name="_Toc19543"/>
      <w:r>
        <w:rPr>
          <w:rFonts w:ascii="仿宋" w:eastAsia="仿宋" w:hAnsi="仿宋" w:cs="仿宋" w:hint="eastAsia"/>
          <w:lang w:eastAsia="zh-CN"/>
        </w:rPr>
        <w:t>(一)、半金属汽车刹车材料项目概况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的起源追溯至对市场的深入洞察。市场的不断演变与变革为半金属汽车刹车材料项目提供了难得的机遇。当前市场存在的需求缺口和变革的大环境共同构成了半金属汽车刹车材料项目的背景。这个半金属汽车刹车材料项目旨在充分利用市场机遇，填补行业中尚未满足的需求，为客户提供全新的解决方案。市场的变革和需求的增长使得这个半金属汽车刹车材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半金属汽车刹车材料项目名称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正式命名为半金属汽车刹车材料。这个名称不仅仅是一个标识，更代表了半金属汽车刹车材料项目的核心理念和愿景。它蕴含着半金属汽车刹车材料项目所要解决问题的关键字，具有强烈的表达和辨识度，为半金属汽车刹车材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半金属汽车刹车材料项目目标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的核心目标是提供一种全新、高效的解决方案，满足客户日益增长的需求。半金属汽车刹车材料项目追求的不仅仅是满足市场需求，更是在市场中获得卓越的竞争优势。通过不断提升产品或服务的质量和创新水平，半金属汽车刹车材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半金属汽车刹车材料项目范围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全面涵盖了产品研发、制造、市场推广和售后服务，确保从产品设计到最终用户体验的全方位关注。这一全面的半金属汽车刹车材料项目范围是为了确保半金属汽车刹车材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半金属汽车刹车材料项目时间表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计划在未来18个月内完成，包括研发、测试、市场试点和正式推出等不同阶段。这个时间表的合理设计是为了确保半金属汽车刹车材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半金属汽车刹车材料项目预算</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总预算估算为XX百万美元，主要分配在研发、市场推广、人员培训和运营等方面。这一充足的预算为半金属汽车刹车材料项目提供了充足的资源，确保半金属汽车刹车材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半金属汽车刹车材料项目风险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可能面临的风险包括市场接受度低、技术难题、竞争激烈等。半金属汽车刹车材料项目团队已经制定了相应的风险应对计划，通过前瞻性的风险管理，确保半金属汽车刹车材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半金属汽车刹车材料项目团队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半金属汽车刹车材料项目汇聚了一支经验丰富、多领域专业素养的核心团队，确保半金属汽车刹车材料项目在各个方面都能拥有高水平的执行力。团队的协同作战是半金属汽车刹车材料项目成功的关键因素之一。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半金属汽车刹车材料项目背景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半金属汽车刹车材料项目的背景根植于市场对更高效、创新产品的渴望，同时也受到科技发展对行业格局的深刻改变的影响。这为半金属汽车刹车材料项目提供了广阔的发展空间和市场需求。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半金属汽车刹车材料项目现状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截至目前，半金属汽车刹车材料项目已完成市场调研和技术验证，取得了初步的成功。这为半金属汽车刹车材料项目在未来的发展奠定了坚实的基础，为更远大的目标打下了坚实的基石。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9453"/>
      <w:r>
        <w:rPr>
          <w:rFonts w:ascii="仿宋" w:eastAsia="仿宋" w:hAnsi="仿宋" w:cs="仿宋" w:hint="eastAsia"/>
          <w:sz w:val="28"/>
          <w:lang w:eastAsia="zh-CN"/>
        </w:rPr>
        <w:t>(二)、半金属汽车刹车材料项目目标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半金属汽车刹车材料项目首要业务目标是在市场中占据有利地位，实现产品/服务的成功推广和销售。通过不断提升产品质量、创新性，半金属汽车刹车材料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在科技迅速发展的时代，半金属汽车刹车材料项目着眼于技术创新。通过持续的研发和技术升级，半金属汽车刹车材料项目旨在推出更具创新性的产品或服务，以满足市场对新鲜、先进解决方案的需求。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半金属汽车刹车材料项目设定了客户满意度目标。通过提供卓越的产品质量和优质的客户服务，半金属汽车刹车材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半金属汽车刹车材料项目注重社会责任和可持续发展。通过实施环保、社会责任半金属汽车刹车材料项目，半金属汽车刹车材料项目致力于在经济发展的同时保护环境，促进社会公平，实现可持续经营。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半金属汽车刹车材料项目的团队是实现目标的核心驱动力。因此，半金属汽车刹车材料项目设定了团队发展目标，包括提升团队成员的专业技能、培养领导力，以及搭建协同高效的团队工作氛围。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3065"/>
      <w:r>
        <w:rPr>
          <w:rFonts w:ascii="仿宋" w:eastAsia="仿宋" w:hAnsi="仿宋" w:cs="仿宋" w:hint="eastAsia"/>
          <w:sz w:val="28"/>
          <w:lang w:eastAsia="zh-CN"/>
        </w:rPr>
        <w:t>(三)、半金属汽车刹车材料项目提出的理由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半金属汽车刹车材料项目提出的理由</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的提出源于对市场机遇的深刻洞察。当前市场中存在的需求缺口和行业发展趋势表明，有巨大的商业机会等待被开发。通过准确捕捉市场机遇，半金属汽车刹车材料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的理念基于对技术创新的信仰。通过持续的研发和技术投入，半金属汽车刹车材料项目有望推出更具创新性的产品或服务。在科技飞速发展的当下，半金属汽车刹车材料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的提出是为了增强企业的行业竞争力。通过提升产品或服务的质量和独特性，半金属汽车刹车材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响应了消费者需求的变化。随着社会和科技的不断发展，消费者对产品和服务的需求也在发生变化。通过深入了解并及时回应消费者的新需求，半金属汽车刹车材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的提出是企业战略发展规划的一部分。在面对日益激烈的市场竞争和不断变化的商业环境中，半金属汽车刹车材料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的提出不仅仅是基于商业考量，还注重社会责任。通过推出环保、社会责任等方面的半金属汽车刹车材料项目，半金属汽车刹车材料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半金属汽车刹车材料项目的提出反映了对利益相关者期望的关注。包括客户、员工、投资者等利益相关者在企业发展中都有着各自的期望，半金属汽车刹车材料项目力求在满足这些期望的同时，取得更大的共赢。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367"/>
      <w:r>
        <w:rPr>
          <w:rFonts w:ascii="仿宋" w:eastAsia="仿宋" w:hAnsi="仿宋" w:cs="仿宋" w:hint="eastAsia"/>
          <w:sz w:val="28"/>
          <w:lang w:eastAsia="zh-CN"/>
        </w:rPr>
        <w:t>(四)、半金属汽车刹车材料项目意义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在实施半金属汽车刹车材料项目的过程中，我们不仅仅是在追逐商业成功，更是为企业和社会的多个层面创造了深远的意义。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的首要意义在于提升企业的市场竞争力。通过持续的创新和对产品质量的高标准要求，半金属汽车刹车材料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半金属汽车刹车材料项目的推进将促使行业技术水平的提升。通过引入先进技术和创新性解决方案，半金属汽车刹车材料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半金属汽车刹车材料项目不仅创造了大量就业机会，提高了就业水平，还注重社会责任和环保。通过参与社会公益事业和推动环保半金属汽车刹车材料项目，半金属汽车刹车材料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综合而言，半金属汽车刹车材料项目意义重大，不仅推动了企业的发展，也为行业和社会的进步贡献了积极力量。这是一个全面而深刻的影响，将在未来产生可持续的正面效应。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1642"/>
      <w:r>
        <w:rPr>
          <w:rFonts w:ascii="仿宋" w:eastAsia="仿宋" w:hAnsi="仿宋" w:cs="仿宋" w:hint="eastAsia"/>
          <w:sz w:val="28"/>
          <w:lang w:eastAsia="zh-CN"/>
        </w:rPr>
        <w:t>(五)、半金属汽车刹车材料项目背景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在当今迅猛发展的商业环境中，半金属汽车刹车材料项目的动因根植于对多方面因素的审慎考量。这个半金属汽车刹车材料项目的提出并非孤立的决策，而是对企业所处背景深入思考的产物。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半金属汽车刹车材料项目背后的首要原因。科技的迅速发展和全球市场的快速变化使得企业必须灵活应对。半金属汽车刹车材料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半金属汽车刹车材料项目背景中不可忽视的一环。企业需要在激烈竞争中脱颖而出，为此，半金属汽车刹车材料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技术的迅速发展为企业带来了机遇与挑战。作为半金属汽车刹车材料项目启动的背景之一，对新兴技术的应用将有助于提升企业的技术水平，使其在不断演进的商业环境中保持竞争优势。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半金属汽车刹车材料项目充分融入了社会责任的理念，通过可持续经营和社会公益半金属汽车刹车材料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4787"/>
      <w:r>
        <w:rPr>
          <w:rFonts w:ascii="仿宋" w:eastAsia="仿宋" w:hAnsi="仿宋" w:cs="仿宋" w:hint="eastAsia"/>
          <w:sz w:val="28"/>
          <w:lang w:eastAsia="zh-CN"/>
        </w:rPr>
        <w:t>二、市场分析、调研</w:t>
      </w:r>
      <w:bookmarkEnd w:id="8"/>
    </w:p>
    <w:p>
      <w:pPr>
        <w:pStyle w:val="Heading2"/>
        <w:rPr>
          <w:rFonts w:ascii="仿宋" w:eastAsia="仿宋" w:hAnsi="仿宋" w:cs="仿宋" w:hint="eastAsia"/>
          <w:lang w:eastAsia="zh-CN"/>
        </w:rPr>
      </w:pPr>
      <w:bookmarkStart w:id="9" w:name="_Toc30843"/>
      <w:r>
        <w:rPr>
          <w:rFonts w:ascii="仿宋" w:eastAsia="仿宋" w:hAnsi="仿宋" w:cs="仿宋" w:hint="eastAsia"/>
          <w:lang w:eastAsia="zh-CN"/>
        </w:rPr>
        <w:t>(一)、半金属汽车刹车材料行业分析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行业一直以来都是市场的关注焦点。行业内的发展趋势、竞争态势以及潜在机会都对半金属汽车刹车材料项目的推进产生深远的影响。通过深入研究行业的整体概貌，我们将更好地理解行业的核心特征，为半金属汽车刹车材料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半金属汽车刹车材料行业，技术一直是推动创新和发展的关键因素。我们将对当前技术趋势进行详尽分析，包括但不限于人工智能、大数据应用、先进制造技术等。这有助于半金属汽车刹车材料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半金属汽车刹车材料项目成功的基础。我们将对主要竞争对手进行深入研究，包括其市场份额、产品特点、市场定位等。通过全面了解竞争对手的优势和劣势，半金属汽车刹车材料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9526"/>
      <w:r>
        <w:rPr>
          <w:rFonts w:ascii="仿宋" w:eastAsia="仿宋" w:hAnsi="仿宋" w:cs="仿宋" w:hint="eastAsia"/>
          <w:sz w:val="28"/>
          <w:lang w:eastAsia="zh-CN"/>
        </w:rPr>
        <w:t>(二)、半金属汽车刹车材料市场分析预测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半金属汽车刹车材料市场未来的增长趋势。这包括市场的整体规模、各细分领域的发展趋势等。半金属汽车刹车材料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半金属汽车刹车材料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半金属汽车刹车材料项目实施过程中需要充分考虑的因素。我们将对市场风险进行全面评估，包括但不限于政策法规风险、市场竞争风险、技术变革风险等。通过对潜在风险的深入分析，半金属汽车刹车材料项目可以制定相应的风险缓解策略，降低不确定性对半金属汽车刹车材料项目的影响。</w:t>
      </w:r>
    </w:p>
    <w:p>
      <w:pPr>
        <w:pStyle w:val="Heading1"/>
        <w:ind w:firstLine="560" w:firstLineChars="200"/>
        <w:rPr>
          <w:rFonts w:ascii="仿宋" w:eastAsia="仿宋" w:hAnsi="仿宋" w:cs="仿宋" w:hint="eastAsia"/>
          <w:sz w:val="28"/>
          <w:lang w:eastAsia="zh-CN"/>
        </w:rPr>
      </w:pPr>
      <w:bookmarkStart w:id="11" w:name="_Toc27010"/>
      <w:r>
        <w:rPr>
          <w:rFonts w:ascii="仿宋" w:eastAsia="仿宋" w:hAnsi="仿宋" w:cs="仿宋" w:hint="eastAsia"/>
          <w:sz w:val="28"/>
          <w:lang w:eastAsia="zh-CN"/>
        </w:rPr>
        <w:t>三、半金属汽车刹车材料项目绩效评估</w:t>
      </w:r>
      <w:bookmarkEnd w:id="11"/>
    </w:p>
    <w:p>
      <w:pPr>
        <w:pStyle w:val="Heading2"/>
        <w:rPr>
          <w:rFonts w:ascii="仿宋" w:eastAsia="仿宋" w:hAnsi="仿宋" w:cs="仿宋" w:hint="eastAsia"/>
          <w:lang w:eastAsia="zh-CN"/>
        </w:rPr>
      </w:pPr>
      <w:bookmarkStart w:id="12" w:name="_Toc20250"/>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半金属汽车刹车材料项目中，我们设计了一套全面的绩效评估指标，以确保半金属汽车刹车材料项目的可控和成功交付。这些指标跨足半金属汽车刹车材料项目目标、成本、进度和质量等多个维度，为我们提供了全面洞察半金属汽车刹车材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目标达成率是我们关注的首要指标。我们设定了明确的目标，并通过定期监测和评估，迅速发现并应对潜在的目标偏差。这为半金属汽车刹车材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成本绩效是另一个核心关注点。通过实际成本与预算成本的对比分析，我们深入了解成本差异的原因，及时调整资源分配，保持半金属汽车刹车材料项目在经济效益方面的合理水平。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进度作为关键的绩效指标之一，得到了精心的关注。我们制定了详细的半金属汽车刹车材料项目进度计划，并设立了进度符合度指标，确保实际进度与计划进度保持一致。这使我们能够快速发现和解决潜在的进度问题，保持半金属汽车刹车材料项目的正常推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半金属汽车刹车材料项目绩效的不可或缺的一环。我们引入了一系列的质量标准和客户满意度指标，以确保半金属汽车刹车材料项目交付的成果在质量上达到或超越预期水平。通过持续监测这些指标，我们努力提升半金属汽车刹车材料项目整体质量水平，为半金属汽车刹车材料项目的成功交付提供有力保障。通过这些科学且全面的绩效评估，我们能够更好地引导半金属汽车刹车材料项目的持续改进，确保半金属汽车刹车材料项目目标的顺利达成。</w:t>
      </w:r>
    </w:p>
    <w:p>
      <w:pPr>
        <w:pStyle w:val="Heading2"/>
        <w:ind w:firstLine="560" w:firstLineChars="200"/>
        <w:rPr>
          <w:rFonts w:ascii="仿宋" w:eastAsia="仿宋" w:hAnsi="仿宋" w:cs="仿宋" w:hint="eastAsia"/>
          <w:sz w:val="28"/>
          <w:lang w:eastAsia="zh-CN"/>
        </w:rPr>
      </w:pPr>
      <w:bookmarkStart w:id="13" w:name="_Toc4362"/>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绩效评估是半金属汽车刹车材料项目中的关键环节，为确保半金属汽车刹车材料项目达到预期目标，我们采用了多层次、多维度的绩效评估方法。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半金属汽车刹车材料项目的战略目标对齐，确保每个决策和行动都与半金属汽车刹车材料项目整体目标保持一致。团队会定期召开战略对齐会议，审视当前工作与半金属汽车刹车材料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半金属汽车刹车材料项目进度、质量、成本和风险等方面。这些指标通过数据收集和分析，为半金属汽车刹车材料项目管理团队提供了客观的评估依据。例如，我们通过半金属汽车刹车材料项目管理软件追踪进度，使用成本绩效分析（CPI）评估成本控制情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半金属汽车刹车材料项目内部，还考虑了半金属汽车刹车材料项目对外部环境的影响。我们定期进行干系人满意度调查，以了解各利益相关方对半金属汽车刹车材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这种多层次、多角度的绩效评估方法，使得我们能够全面了解半金属汽车刹车材料项目的运行状态，及时做出调整，确保半金属汽车刹车材料项目在不断变化的环境中保持稳健前行。</w:t>
      </w:r>
    </w:p>
    <w:p>
      <w:pPr>
        <w:pStyle w:val="Heading2"/>
        <w:ind w:firstLine="560" w:firstLineChars="200"/>
        <w:rPr>
          <w:rFonts w:ascii="仿宋" w:eastAsia="仿宋" w:hAnsi="仿宋" w:cs="仿宋" w:hint="eastAsia"/>
          <w:sz w:val="28"/>
          <w:lang w:eastAsia="zh-CN"/>
        </w:rPr>
      </w:pPr>
      <w:bookmarkStart w:id="14" w:name="_Toc5247"/>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为了确保半金属汽车刹车材料项目的有效管理和不断优化，我们采用了精心设计的绩效评估周期。这个周期旨在实现灵活、实时和全面的评估，以适应半金属汽车刹车材料项目执行中的各种挑战。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半金属汽车刹车材料项目的不同需求，分为短期、中期和长期。短期评估关注每个迭代或工作周期，以及时发现和解决当前任务中的问题。中期评估涵盖几个迭代，深入了解整体半金属汽车刹车材料项目的趋势和性能。长期评估则着眼于整个半金属汽车刹车材料项目阶段，确保半金属汽车刹车材料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半金属汽车刹车材料项目管理工具和协作平台，团队成员能够随时更新和分享半金属汽车刹车材料项目数据。这种实时性的反馈机制使我们能够及时察觉潜在问题，快速调整，保持半金属汽车刹车材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半金属汽车刹车材料项目的决策制定密不可分。每个周期的半金属汽车刹车材料项目回顾会议成为集体总结经验、识别问题深层次原因并找到创新解决方案的平台。这种定期的反思与调整机制使半金属汽车刹车材料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2565"/>
      <w:r>
        <w:rPr>
          <w:rFonts w:ascii="仿宋" w:eastAsia="仿宋" w:hAnsi="仿宋" w:cs="仿宋" w:hint="eastAsia"/>
          <w:sz w:val="28"/>
          <w:lang w:eastAsia="zh-CN"/>
        </w:rPr>
        <w:t>四、产品规划分析</w:t>
      </w:r>
      <w:bookmarkEnd w:id="15"/>
    </w:p>
    <w:p>
      <w:pPr>
        <w:pStyle w:val="Heading2"/>
        <w:rPr>
          <w:rFonts w:ascii="仿宋" w:eastAsia="仿宋" w:hAnsi="仿宋" w:cs="仿宋" w:hint="eastAsia"/>
          <w:lang w:eastAsia="zh-CN"/>
        </w:rPr>
      </w:pPr>
      <w:bookmarkStart w:id="16" w:name="_Toc22191"/>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半金属汽车刹车材料项目的主要产品是XXXX，预计年产值为XXX万元。这一产品在市场中占据着重要的地位，其广泛的应用范围使得该半金属汽车刹车材料项目的市场前景非常广阔。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半金属汽车刹车材料项目的xxx产品作为重要的原材料之一，将在多个领域发挥关键作用。其在建筑、交通、能源等方面的广泛应用将为整个产业链提供强大的支持，形成产业协同效应。半金属汽车刹车材料项目的年产值XXX万XXX万XXX万万元不仅反映了其在市场上的巨大潜力，更预示着它对国民经济的积极贡献。这种关联度高、涉及面广的产业关系，使得该半金属汽车刹车材料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8748"/>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总征地面积为XXXX平方米，相当于约XX.XX亩，其中净用地面积为XXXX平方米，红线范围内相当于约XX.XX亩。这一用地规模充分考虑了半金属汽车刹车材料项目的建设需求，保障了半金属汽车刹车材料项目在合适的空间内得以充分发展。半金属汽车刹车材料项目规划的总建筑面积为XXXX平方米，其中主体工程建设占XXXX平方米，计容建筑面积达XXXX平方米。预计建筑工程的投资将达到XXXX万元，为半金属汽车刹车材料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https://d.book118.com/197046134133006051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半金属汽车刹车材料项目规划设计方案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半金属汽车刹车材料项目规划设计方案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半金属汽车刹车材料项目规划设计方案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半金属汽车刹车材料项目规划设计方案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半金属汽车刹车材料项目规划设计方案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半金属汽车刹车材料项目规划设计方案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半金属汽车刹车材料项目规划设计方案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半金属汽车刹车材料项目规划设计方案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半金属汽车刹车材料项目规划设计方案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半金属汽车刹车材料项目规划设计方案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半金属汽车刹车材料项目规划设计方案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半金属汽车刹车材料项目规划设计方案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半金属汽车刹车材料项目规划设计方案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半金属汽车刹车材料项目规划设计方案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半金属汽车刹车材料项目规划设计方案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半金属汽车刹车材料项目规划设计方案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半金属汽车刹车材料项目规划设计方案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BD0457"/>
    <w:rsid w:val="11BD045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7046134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2024-03-01T13:31:00Z</dcterms:created>
  <dcterms:modified xsi:type="dcterms:W3CDTF">2024-03-01T13:32:11Z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5A47E09C0C9940FE849E29A9D98F60D2_11</vt:lpwstr>
  </property>
  <property fmtid="{D5CDD505-2E9C-101B-9397-08002B2CF9AE}" pid="3" name="KSOProductBuildVer">
    <vt:lpwstr>2052-12.1.0.16388</vt:lpwstr>
  </property>
</Properties>
</file>