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色母粒项目可行性研究报告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1" w:history="1">
        <w:r>
          <w:rPr>
            <w:rFonts w:ascii="仿宋" w:eastAsia="仿宋" w:hAnsi="仿宋" w:cs="仿宋" w:hint="eastAsia"/>
            <w:lang w:eastAsia="zh-CN"/>
          </w:rPr>
          <w:t>概论</w:t>
        </w:r>
        <w:r>
          <w:tab/>
        </w:r>
        <w:r>
          <w:fldChar w:fldCharType="begin"/>
        </w:r>
        <w:r>
          <w:instrText xml:space="preserve"> PAGEREF _Toc28701 \h </w:instrText>
        </w:r>
        <w:r>
          <w:fldChar w:fldCharType="separate"/>
        </w:r>
        <w:r>
          <w:t>3</w:t>
        </w:r>
        <w:r>
          <w:fldChar w:fldCharType="end"/>
        </w:r>
      </w:hyperlink>
    </w:p>
    <w:p>
      <w:pPr>
        <w:pStyle w:val="TOC1"/>
        <w:tabs>
          <w:tab w:val="right" w:leader="dot" w:pos="8306"/>
        </w:tabs>
      </w:pPr>
      <w:hyperlink w:anchor="_Toc7188" w:history="1">
        <w:r>
          <w:rPr>
            <w:rFonts w:ascii="仿宋" w:eastAsia="仿宋" w:hAnsi="仿宋" w:cs="仿宋" w:hint="eastAsia"/>
            <w:lang w:eastAsia="zh-CN"/>
          </w:rPr>
          <w:t>一、建设内容与产品方案</w:t>
        </w:r>
        <w:r>
          <w:tab/>
        </w:r>
        <w:r>
          <w:fldChar w:fldCharType="begin"/>
        </w:r>
        <w:r>
          <w:instrText xml:space="preserve"> PAGEREF _Toc7188 \h </w:instrText>
        </w:r>
        <w:r>
          <w:fldChar w:fldCharType="separate"/>
        </w:r>
        <w:r>
          <w:t>3</w:t>
        </w:r>
        <w:r>
          <w:fldChar w:fldCharType="end"/>
        </w:r>
      </w:hyperlink>
    </w:p>
    <w:p>
      <w:pPr>
        <w:pStyle w:val="TOC2"/>
        <w:tabs>
          <w:tab w:val="right" w:leader="dot" w:pos="8306"/>
        </w:tabs>
      </w:pPr>
      <w:hyperlink w:anchor="_Toc24310" w:history="1">
        <w:r>
          <w:rPr>
            <w:rFonts w:ascii="仿宋" w:eastAsia="仿宋" w:hAnsi="仿宋" w:cs="仿宋" w:hint="eastAsia"/>
            <w:lang w:eastAsia="zh-CN"/>
          </w:rPr>
          <w:t>(一)、建设规模及主要建设内容</w:t>
        </w:r>
        <w:r>
          <w:tab/>
        </w:r>
        <w:r>
          <w:fldChar w:fldCharType="begin"/>
        </w:r>
        <w:r>
          <w:instrText xml:space="preserve"> PAGEREF _Toc24310 \h </w:instrText>
        </w:r>
        <w:r>
          <w:fldChar w:fldCharType="separate"/>
        </w:r>
        <w:r>
          <w:t>3</w:t>
        </w:r>
        <w:r>
          <w:fldChar w:fldCharType="end"/>
        </w:r>
      </w:hyperlink>
    </w:p>
    <w:p>
      <w:pPr>
        <w:pStyle w:val="TOC2"/>
        <w:tabs>
          <w:tab w:val="right" w:leader="dot" w:pos="8306"/>
        </w:tabs>
      </w:pPr>
      <w:hyperlink w:anchor="_Toc1646" w:history="1">
        <w:r>
          <w:rPr>
            <w:rFonts w:ascii="仿宋" w:eastAsia="仿宋" w:hAnsi="仿宋" w:cs="仿宋" w:hint="eastAsia"/>
            <w:lang w:eastAsia="zh-CN"/>
          </w:rPr>
          <w:t>(二)、色母粒产品规划方案及生产纲领</w:t>
        </w:r>
        <w:r>
          <w:tab/>
        </w:r>
        <w:r>
          <w:fldChar w:fldCharType="begin"/>
        </w:r>
        <w:r>
          <w:instrText xml:space="preserve"> PAGEREF _Toc1646 \h </w:instrText>
        </w:r>
        <w:r>
          <w:fldChar w:fldCharType="separate"/>
        </w:r>
        <w:r>
          <w:t>3</w:t>
        </w:r>
        <w:r>
          <w:fldChar w:fldCharType="end"/>
        </w:r>
      </w:hyperlink>
    </w:p>
    <w:p>
      <w:pPr>
        <w:pStyle w:val="TOC1"/>
        <w:tabs>
          <w:tab w:val="right" w:leader="dot" w:pos="8306"/>
        </w:tabs>
      </w:pPr>
      <w:hyperlink w:anchor="_Toc12895" w:history="1">
        <w:r>
          <w:rPr>
            <w:rFonts w:ascii="仿宋" w:eastAsia="仿宋" w:hAnsi="仿宋" w:cs="仿宋" w:hint="eastAsia"/>
            <w:lang w:eastAsia="zh-CN"/>
          </w:rPr>
          <w:t>二、项目后期运营与拓展</w:t>
        </w:r>
        <w:r>
          <w:tab/>
        </w:r>
        <w:r>
          <w:fldChar w:fldCharType="begin"/>
        </w:r>
        <w:r>
          <w:instrText xml:space="preserve"> PAGEREF _Toc12895 \h </w:instrText>
        </w:r>
        <w:r>
          <w:fldChar w:fldCharType="separate"/>
        </w:r>
        <w:r>
          <w:t>4</w:t>
        </w:r>
        <w:r>
          <w:fldChar w:fldCharType="end"/>
        </w:r>
      </w:hyperlink>
    </w:p>
    <w:p>
      <w:pPr>
        <w:pStyle w:val="TOC2"/>
        <w:tabs>
          <w:tab w:val="right" w:leader="dot" w:pos="8306"/>
        </w:tabs>
      </w:pPr>
      <w:hyperlink w:anchor="_Toc12143" w:history="1">
        <w:r>
          <w:rPr>
            <w:rFonts w:ascii="仿宋" w:eastAsia="仿宋" w:hAnsi="仿宋" w:cs="仿宋" w:hint="eastAsia"/>
            <w:lang w:eastAsia="zh-CN"/>
          </w:rPr>
          <w:t>(一)、后期运营计划</w:t>
        </w:r>
        <w:r>
          <w:tab/>
        </w:r>
        <w:r>
          <w:fldChar w:fldCharType="begin"/>
        </w:r>
        <w:r>
          <w:instrText xml:space="preserve"> PAGEREF _Toc12143 \h </w:instrText>
        </w:r>
        <w:r>
          <w:fldChar w:fldCharType="separate"/>
        </w:r>
        <w:r>
          <w:t>4</w:t>
        </w:r>
        <w:r>
          <w:fldChar w:fldCharType="end"/>
        </w:r>
      </w:hyperlink>
    </w:p>
    <w:p>
      <w:pPr>
        <w:pStyle w:val="TOC2"/>
        <w:tabs>
          <w:tab w:val="right" w:leader="dot" w:pos="8306"/>
        </w:tabs>
      </w:pPr>
      <w:hyperlink w:anchor="_Toc15811" w:history="1">
        <w:r>
          <w:rPr>
            <w:rFonts w:ascii="仿宋" w:eastAsia="仿宋" w:hAnsi="仿宋" w:cs="仿宋" w:hint="eastAsia"/>
            <w:lang w:eastAsia="zh-CN"/>
          </w:rPr>
          <w:t>(二)、市场拓展与多元化发展</w:t>
        </w:r>
        <w:r>
          <w:tab/>
        </w:r>
        <w:r>
          <w:fldChar w:fldCharType="begin"/>
        </w:r>
        <w:r>
          <w:instrText xml:space="preserve"> PAGEREF _Toc15811 \h </w:instrText>
        </w:r>
        <w:r>
          <w:fldChar w:fldCharType="separate"/>
        </w:r>
        <w:r>
          <w:t>5</w:t>
        </w:r>
        <w:r>
          <w:fldChar w:fldCharType="end"/>
        </w:r>
      </w:hyperlink>
    </w:p>
    <w:p>
      <w:pPr>
        <w:pStyle w:val="TOC2"/>
        <w:tabs>
          <w:tab w:val="right" w:leader="dot" w:pos="8306"/>
        </w:tabs>
      </w:pPr>
      <w:hyperlink w:anchor="_Toc10671" w:history="1">
        <w:r>
          <w:rPr>
            <w:rFonts w:ascii="仿宋" w:eastAsia="仿宋" w:hAnsi="仿宋" w:cs="仿宋" w:hint="eastAsia"/>
            <w:lang w:eastAsia="zh-CN"/>
          </w:rPr>
          <w:t>(三)、技术创新与升级计划</w:t>
        </w:r>
        <w:r>
          <w:tab/>
        </w:r>
        <w:r>
          <w:fldChar w:fldCharType="begin"/>
        </w:r>
        <w:r>
          <w:instrText xml:space="preserve"> PAGEREF _Toc10671 \h </w:instrText>
        </w:r>
        <w:r>
          <w:fldChar w:fldCharType="separate"/>
        </w:r>
        <w:r>
          <w:t>6</w:t>
        </w:r>
        <w:r>
          <w:fldChar w:fldCharType="end"/>
        </w:r>
      </w:hyperlink>
    </w:p>
    <w:p>
      <w:pPr>
        <w:pStyle w:val="TOC1"/>
        <w:tabs>
          <w:tab w:val="right" w:leader="dot" w:pos="8306"/>
        </w:tabs>
      </w:pPr>
      <w:hyperlink w:anchor="_Toc27365" w:history="1">
        <w:r>
          <w:rPr>
            <w:rFonts w:ascii="仿宋" w:eastAsia="仿宋" w:hAnsi="仿宋" w:cs="仿宋" w:hint="eastAsia"/>
            <w:lang w:eastAsia="zh-CN"/>
          </w:rPr>
          <w:t>三、色母粒企业概貌</w:t>
        </w:r>
        <w:r>
          <w:tab/>
        </w:r>
        <w:r>
          <w:fldChar w:fldCharType="begin"/>
        </w:r>
        <w:r>
          <w:instrText xml:space="preserve"> PAGEREF _Toc27365 \h </w:instrText>
        </w:r>
        <w:r>
          <w:fldChar w:fldCharType="separate"/>
        </w:r>
        <w:r>
          <w:t>8</w:t>
        </w:r>
        <w:r>
          <w:fldChar w:fldCharType="end"/>
        </w:r>
      </w:hyperlink>
    </w:p>
    <w:p>
      <w:pPr>
        <w:pStyle w:val="TOC2"/>
        <w:tabs>
          <w:tab w:val="right" w:leader="dot" w:pos="8306"/>
        </w:tabs>
      </w:pPr>
      <w:hyperlink w:anchor="_Toc31552" w:history="1">
        <w:r>
          <w:rPr>
            <w:rFonts w:ascii="仿宋" w:eastAsia="仿宋" w:hAnsi="仿宋" w:cs="仿宋" w:hint="eastAsia"/>
            <w:lang w:eastAsia="zh-CN"/>
          </w:rPr>
          <w:t>(一)、色母粒企业基础信息</w:t>
        </w:r>
        <w:r>
          <w:tab/>
        </w:r>
        <w:r>
          <w:fldChar w:fldCharType="begin"/>
        </w:r>
        <w:r>
          <w:instrText xml:space="preserve"> PAGEREF _Toc31552 \h </w:instrText>
        </w:r>
        <w:r>
          <w:fldChar w:fldCharType="separate"/>
        </w:r>
        <w:r>
          <w:t>8</w:t>
        </w:r>
        <w:r>
          <w:fldChar w:fldCharType="end"/>
        </w:r>
      </w:hyperlink>
    </w:p>
    <w:p>
      <w:pPr>
        <w:pStyle w:val="TOC2"/>
        <w:tabs>
          <w:tab w:val="right" w:leader="dot" w:pos="8306"/>
        </w:tabs>
      </w:pPr>
      <w:hyperlink w:anchor="_Toc25964" w:history="1">
        <w:r>
          <w:rPr>
            <w:rFonts w:ascii="仿宋" w:eastAsia="仿宋" w:hAnsi="仿宋" w:cs="仿宋" w:hint="eastAsia"/>
            <w:lang w:eastAsia="zh-CN"/>
          </w:rPr>
          <w:t>(二)、色母粒企业简要介绍</w:t>
        </w:r>
        <w:r>
          <w:tab/>
        </w:r>
        <w:r>
          <w:fldChar w:fldCharType="begin"/>
        </w:r>
        <w:r>
          <w:instrText xml:space="preserve"> PAGEREF _Toc25964 \h </w:instrText>
        </w:r>
        <w:r>
          <w:fldChar w:fldCharType="separate"/>
        </w:r>
        <w:r>
          <w:t>9</w:t>
        </w:r>
        <w:r>
          <w:fldChar w:fldCharType="end"/>
        </w:r>
      </w:hyperlink>
    </w:p>
    <w:p>
      <w:pPr>
        <w:pStyle w:val="TOC2"/>
        <w:tabs>
          <w:tab w:val="right" w:leader="dot" w:pos="8306"/>
        </w:tabs>
      </w:pPr>
      <w:hyperlink w:anchor="_Toc20387" w:history="1">
        <w:r>
          <w:rPr>
            <w:rFonts w:ascii="仿宋" w:eastAsia="仿宋" w:hAnsi="仿宋" w:cs="仿宋" w:hint="eastAsia"/>
            <w:lang w:eastAsia="zh-CN"/>
          </w:rPr>
          <w:t>(三)、企业竞争优势概览</w:t>
        </w:r>
        <w:r>
          <w:tab/>
        </w:r>
        <w:r>
          <w:fldChar w:fldCharType="begin"/>
        </w:r>
        <w:r>
          <w:instrText xml:space="preserve"> PAGEREF _Toc20387 \h </w:instrText>
        </w:r>
        <w:r>
          <w:fldChar w:fldCharType="separate"/>
        </w:r>
        <w:r>
          <w:t>9</w:t>
        </w:r>
        <w:r>
          <w:fldChar w:fldCharType="end"/>
        </w:r>
      </w:hyperlink>
    </w:p>
    <w:p>
      <w:pPr>
        <w:pStyle w:val="TOC2"/>
        <w:tabs>
          <w:tab w:val="right" w:leader="dot" w:pos="8306"/>
        </w:tabs>
      </w:pPr>
      <w:hyperlink w:anchor="_Toc26488" w:history="1">
        <w:r>
          <w:rPr>
            <w:rFonts w:ascii="仿宋" w:eastAsia="仿宋" w:hAnsi="仿宋" w:cs="仿宋" w:hint="eastAsia"/>
            <w:lang w:eastAsia="zh-CN"/>
          </w:rPr>
          <w:t>(四)、色母粒企业财务数据要略</w:t>
        </w:r>
        <w:r>
          <w:tab/>
        </w:r>
        <w:r>
          <w:fldChar w:fldCharType="begin"/>
        </w:r>
        <w:r>
          <w:instrText xml:space="preserve"> PAGEREF _Toc26488 \h </w:instrText>
        </w:r>
        <w:r>
          <w:fldChar w:fldCharType="separate"/>
        </w:r>
        <w:r>
          <w:t>10</w:t>
        </w:r>
        <w:r>
          <w:fldChar w:fldCharType="end"/>
        </w:r>
      </w:hyperlink>
    </w:p>
    <w:p>
      <w:pPr>
        <w:pStyle w:val="TOC2"/>
        <w:tabs>
          <w:tab w:val="right" w:leader="dot" w:pos="8306"/>
        </w:tabs>
      </w:pPr>
      <w:hyperlink w:anchor="_Toc27259" w:history="1">
        <w:r>
          <w:rPr>
            <w:rFonts w:ascii="仿宋" w:eastAsia="仿宋" w:hAnsi="仿宋" w:cs="仿宋" w:hint="eastAsia"/>
            <w:lang w:eastAsia="zh-CN"/>
          </w:rPr>
          <w:t>(五)、核心团队成员简述</w:t>
        </w:r>
        <w:r>
          <w:tab/>
        </w:r>
        <w:r>
          <w:fldChar w:fldCharType="begin"/>
        </w:r>
        <w:r>
          <w:instrText xml:space="preserve"> PAGEREF _Toc27259 \h </w:instrText>
        </w:r>
        <w:r>
          <w:fldChar w:fldCharType="separate"/>
        </w:r>
        <w:r>
          <w:t>11</w:t>
        </w:r>
        <w:r>
          <w:fldChar w:fldCharType="end"/>
        </w:r>
      </w:hyperlink>
    </w:p>
    <w:p>
      <w:pPr>
        <w:pStyle w:val="TOC2"/>
        <w:tabs>
          <w:tab w:val="right" w:leader="dot" w:pos="8306"/>
        </w:tabs>
      </w:pPr>
      <w:hyperlink w:anchor="_Toc22561" w:history="1">
        <w:r>
          <w:rPr>
            <w:rFonts w:ascii="仿宋" w:eastAsia="仿宋" w:hAnsi="仿宋" w:cs="仿宋" w:hint="eastAsia"/>
            <w:lang w:eastAsia="zh-CN"/>
          </w:rPr>
          <w:t>(六)、色母粒企业经营宗旨阐述</w:t>
        </w:r>
        <w:r>
          <w:tab/>
        </w:r>
        <w:r>
          <w:fldChar w:fldCharType="begin"/>
        </w:r>
        <w:r>
          <w:instrText xml:space="preserve"> PAGEREF _Toc22561 \h </w:instrText>
        </w:r>
        <w:r>
          <w:fldChar w:fldCharType="separate"/>
        </w:r>
        <w:r>
          <w:t>12</w:t>
        </w:r>
        <w:r>
          <w:fldChar w:fldCharType="end"/>
        </w:r>
      </w:hyperlink>
    </w:p>
    <w:p>
      <w:pPr>
        <w:pStyle w:val="TOC2"/>
        <w:tabs>
          <w:tab w:val="right" w:leader="dot" w:pos="8306"/>
        </w:tabs>
      </w:pPr>
      <w:hyperlink w:anchor="_Toc26764" w:history="1">
        <w:r>
          <w:rPr>
            <w:rFonts w:ascii="仿宋" w:eastAsia="仿宋" w:hAnsi="仿宋" w:cs="仿宋" w:hint="eastAsia"/>
            <w:lang w:eastAsia="zh-CN"/>
          </w:rPr>
          <w:t>(七)、色母粒企业未来发展规划</w:t>
        </w:r>
        <w:r>
          <w:tab/>
        </w:r>
        <w:r>
          <w:fldChar w:fldCharType="begin"/>
        </w:r>
        <w:r>
          <w:instrText xml:space="preserve"> PAGEREF _Toc26764 \h </w:instrText>
        </w:r>
        <w:r>
          <w:fldChar w:fldCharType="separate"/>
        </w:r>
        <w:r>
          <w:t>12</w:t>
        </w:r>
        <w:r>
          <w:fldChar w:fldCharType="end"/>
        </w:r>
      </w:hyperlink>
    </w:p>
    <w:p>
      <w:pPr>
        <w:pStyle w:val="TOC1"/>
        <w:tabs>
          <w:tab w:val="right" w:leader="dot" w:pos="8306"/>
        </w:tabs>
      </w:pPr>
      <w:hyperlink w:anchor="_Toc13026" w:history="1">
        <w:r>
          <w:rPr>
            <w:rFonts w:ascii="仿宋" w:eastAsia="仿宋" w:hAnsi="仿宋" w:cs="仿宋" w:hint="eastAsia"/>
            <w:lang w:eastAsia="zh-CN"/>
          </w:rPr>
          <w:t>四、法人治理</w:t>
        </w:r>
        <w:r>
          <w:tab/>
        </w:r>
        <w:r>
          <w:fldChar w:fldCharType="begin"/>
        </w:r>
        <w:r>
          <w:instrText xml:space="preserve"> PAGEREF _Toc13026 \h </w:instrText>
        </w:r>
        <w:r>
          <w:fldChar w:fldCharType="separate"/>
        </w:r>
        <w:r>
          <w:t>14</w:t>
        </w:r>
        <w:r>
          <w:fldChar w:fldCharType="end"/>
        </w:r>
      </w:hyperlink>
    </w:p>
    <w:p>
      <w:pPr>
        <w:pStyle w:val="TOC2"/>
        <w:tabs>
          <w:tab w:val="right" w:leader="dot" w:pos="8306"/>
        </w:tabs>
      </w:pPr>
      <w:hyperlink w:anchor="_Toc2576" w:history="1">
        <w:r>
          <w:rPr>
            <w:rFonts w:ascii="仿宋" w:eastAsia="仿宋" w:hAnsi="仿宋" w:cs="仿宋" w:hint="eastAsia"/>
            <w:lang w:eastAsia="zh-CN"/>
          </w:rPr>
          <w:t>(一)、股东权利及义务</w:t>
        </w:r>
        <w:r>
          <w:tab/>
        </w:r>
        <w:r>
          <w:fldChar w:fldCharType="begin"/>
        </w:r>
        <w:r>
          <w:instrText xml:space="preserve"> PAGEREF _Toc2576 \h </w:instrText>
        </w:r>
        <w:r>
          <w:fldChar w:fldCharType="separate"/>
        </w:r>
        <w:r>
          <w:t>14</w:t>
        </w:r>
        <w:r>
          <w:fldChar w:fldCharType="end"/>
        </w:r>
      </w:hyperlink>
    </w:p>
    <w:p>
      <w:pPr>
        <w:pStyle w:val="TOC2"/>
        <w:tabs>
          <w:tab w:val="right" w:leader="dot" w:pos="8306"/>
        </w:tabs>
      </w:pPr>
      <w:hyperlink w:anchor="_Toc10023" w:history="1">
        <w:r>
          <w:rPr>
            <w:rFonts w:ascii="仿宋" w:eastAsia="仿宋" w:hAnsi="仿宋" w:cs="仿宋" w:hint="eastAsia"/>
            <w:lang w:eastAsia="zh-CN"/>
          </w:rPr>
          <w:t>(二)、董事</w:t>
        </w:r>
        <w:r>
          <w:tab/>
        </w:r>
        <w:r>
          <w:fldChar w:fldCharType="begin"/>
        </w:r>
        <w:r>
          <w:instrText xml:space="preserve"> PAGEREF _Toc10023 \h </w:instrText>
        </w:r>
        <w:r>
          <w:fldChar w:fldCharType="separate"/>
        </w:r>
        <w:r>
          <w:t>17</w:t>
        </w:r>
        <w:r>
          <w:fldChar w:fldCharType="end"/>
        </w:r>
      </w:hyperlink>
    </w:p>
    <w:p>
      <w:pPr>
        <w:pStyle w:val="TOC2"/>
        <w:tabs>
          <w:tab w:val="right" w:leader="dot" w:pos="8306"/>
        </w:tabs>
      </w:pPr>
      <w:hyperlink w:anchor="_Toc22638" w:history="1">
        <w:r>
          <w:rPr>
            <w:rFonts w:ascii="仿宋" w:eastAsia="仿宋" w:hAnsi="仿宋" w:cs="仿宋" w:hint="eastAsia"/>
            <w:lang w:eastAsia="zh-CN"/>
          </w:rPr>
          <w:t>(三)、高级管理人员</w:t>
        </w:r>
        <w:r>
          <w:tab/>
        </w:r>
        <w:r>
          <w:fldChar w:fldCharType="begin"/>
        </w:r>
        <w:r>
          <w:instrText xml:space="preserve"> PAGEREF _Toc22638 \h </w:instrText>
        </w:r>
        <w:r>
          <w:fldChar w:fldCharType="separate"/>
        </w:r>
        <w:r>
          <w:t>20</w:t>
        </w:r>
        <w:r>
          <w:fldChar w:fldCharType="end"/>
        </w:r>
      </w:hyperlink>
    </w:p>
    <w:p>
      <w:pPr>
        <w:pStyle w:val="TOC2"/>
        <w:tabs>
          <w:tab w:val="right" w:leader="dot" w:pos="8306"/>
        </w:tabs>
      </w:pPr>
      <w:hyperlink w:anchor="_Toc6565" w:history="1">
        <w:r>
          <w:rPr>
            <w:rFonts w:ascii="仿宋" w:eastAsia="仿宋" w:hAnsi="仿宋" w:cs="仿宋" w:hint="eastAsia"/>
            <w:lang w:eastAsia="zh-CN"/>
          </w:rPr>
          <w:t>(四)、监事</w:t>
        </w:r>
        <w:r>
          <w:tab/>
        </w:r>
        <w:r>
          <w:fldChar w:fldCharType="begin"/>
        </w:r>
        <w:r>
          <w:instrText xml:space="preserve"> PAGEREF _Toc6565 \h </w:instrText>
        </w:r>
        <w:r>
          <w:fldChar w:fldCharType="separate"/>
        </w:r>
        <w:r>
          <w:t>21</w:t>
        </w:r>
        <w:r>
          <w:fldChar w:fldCharType="end"/>
        </w:r>
      </w:hyperlink>
    </w:p>
    <w:p>
      <w:pPr>
        <w:pStyle w:val="TOC1"/>
        <w:tabs>
          <w:tab w:val="right" w:leader="dot" w:pos="8306"/>
        </w:tabs>
      </w:pPr>
      <w:hyperlink w:anchor="_Toc19147" w:history="1">
        <w:r>
          <w:rPr>
            <w:rFonts w:ascii="仿宋" w:eastAsia="仿宋" w:hAnsi="仿宋" w:cs="仿宋" w:hint="eastAsia"/>
            <w:lang w:eastAsia="zh-CN"/>
          </w:rPr>
          <w:t>五、建筑物技术方案</w:t>
        </w:r>
        <w:r>
          <w:tab/>
        </w:r>
        <w:r>
          <w:fldChar w:fldCharType="begin"/>
        </w:r>
        <w:r>
          <w:instrText xml:space="preserve"> PAGEREF _Toc19147 \h </w:instrText>
        </w:r>
        <w:r>
          <w:fldChar w:fldCharType="separate"/>
        </w:r>
        <w:r>
          <w:t>22</w:t>
        </w:r>
        <w:r>
          <w:fldChar w:fldCharType="end"/>
        </w:r>
      </w:hyperlink>
    </w:p>
    <w:p>
      <w:pPr>
        <w:pStyle w:val="TOC2"/>
        <w:tabs>
          <w:tab w:val="right" w:leader="dot" w:pos="8306"/>
        </w:tabs>
      </w:pPr>
      <w:hyperlink w:anchor="_Toc15656" w:history="1">
        <w:r>
          <w:rPr>
            <w:rFonts w:ascii="仿宋" w:eastAsia="仿宋" w:hAnsi="仿宋" w:cs="仿宋" w:hint="eastAsia"/>
            <w:lang w:eastAsia="zh-CN"/>
          </w:rPr>
          <w:t>(一)、项目工程设计总体要求</w:t>
        </w:r>
        <w:r>
          <w:tab/>
        </w:r>
        <w:r>
          <w:fldChar w:fldCharType="begin"/>
        </w:r>
        <w:r>
          <w:instrText xml:space="preserve"> PAGEREF _Toc15656 \h </w:instrText>
        </w:r>
        <w:r>
          <w:fldChar w:fldCharType="separate"/>
        </w:r>
        <w:r>
          <w:t>22</w:t>
        </w:r>
        <w:r>
          <w:fldChar w:fldCharType="end"/>
        </w:r>
      </w:hyperlink>
    </w:p>
    <w:p>
      <w:pPr>
        <w:pStyle w:val="TOC2"/>
        <w:tabs>
          <w:tab w:val="right" w:leader="dot" w:pos="8306"/>
        </w:tabs>
      </w:pPr>
      <w:hyperlink w:anchor="_Toc26645" w:history="1">
        <w:r>
          <w:rPr>
            <w:rFonts w:ascii="仿宋" w:eastAsia="仿宋" w:hAnsi="仿宋" w:cs="仿宋" w:hint="eastAsia"/>
            <w:lang w:eastAsia="zh-CN"/>
          </w:rPr>
          <w:t>(二)、建设方案</w:t>
        </w:r>
        <w:r>
          <w:tab/>
        </w:r>
        <w:r>
          <w:fldChar w:fldCharType="begin"/>
        </w:r>
        <w:r>
          <w:instrText xml:space="preserve"> PAGEREF _Toc26645 \h </w:instrText>
        </w:r>
        <w:r>
          <w:fldChar w:fldCharType="separate"/>
        </w:r>
        <w:r>
          <w:t>23</w:t>
        </w:r>
        <w:r>
          <w:fldChar w:fldCharType="end"/>
        </w:r>
      </w:hyperlink>
    </w:p>
    <w:p>
      <w:pPr>
        <w:pStyle w:val="TOC2"/>
        <w:tabs>
          <w:tab w:val="right" w:leader="dot" w:pos="8306"/>
        </w:tabs>
      </w:pPr>
      <w:hyperlink w:anchor="_Toc26349" w:history="1">
        <w:r>
          <w:rPr>
            <w:rFonts w:ascii="仿宋" w:eastAsia="仿宋" w:hAnsi="仿宋" w:cs="仿宋" w:hint="eastAsia"/>
            <w:lang w:eastAsia="zh-CN"/>
          </w:rPr>
          <w:t>(三)、建筑工程建设指标</w:t>
        </w:r>
        <w:r>
          <w:tab/>
        </w:r>
        <w:r>
          <w:fldChar w:fldCharType="begin"/>
        </w:r>
        <w:r>
          <w:instrText xml:space="preserve"> PAGEREF _Toc26349 \h </w:instrText>
        </w:r>
        <w:r>
          <w:fldChar w:fldCharType="separate"/>
        </w:r>
        <w:r>
          <w:t>24</w:t>
        </w:r>
        <w:r>
          <w:fldChar w:fldCharType="end"/>
        </w:r>
      </w:hyperlink>
    </w:p>
    <w:p>
      <w:pPr>
        <w:pStyle w:val="TOC1"/>
        <w:tabs>
          <w:tab w:val="right" w:leader="dot" w:pos="8306"/>
        </w:tabs>
      </w:pPr>
      <w:hyperlink w:anchor="_Toc6776" w:history="1">
        <w:r>
          <w:rPr>
            <w:rFonts w:ascii="仿宋" w:eastAsia="仿宋" w:hAnsi="仿宋" w:cs="仿宋" w:hint="eastAsia"/>
            <w:lang w:eastAsia="zh-CN"/>
          </w:rPr>
          <w:t>六、项目风险分析及防范措施</w:t>
        </w:r>
        <w:r>
          <w:tab/>
        </w:r>
        <w:r>
          <w:fldChar w:fldCharType="begin"/>
        </w:r>
        <w:r>
          <w:instrText xml:space="preserve"> PAGEREF _Toc6776 \h </w:instrText>
        </w:r>
        <w:r>
          <w:fldChar w:fldCharType="separate"/>
        </w:r>
        <w:r>
          <w:t>25</w:t>
        </w:r>
        <w:r>
          <w:fldChar w:fldCharType="end"/>
        </w:r>
      </w:hyperlink>
    </w:p>
    <w:p>
      <w:pPr>
        <w:pStyle w:val="TOC2"/>
        <w:tabs>
          <w:tab w:val="right" w:leader="dot" w:pos="8306"/>
        </w:tabs>
      </w:pPr>
      <w:hyperlink w:anchor="_Toc8910" w:history="1">
        <w:r>
          <w:rPr>
            <w:rFonts w:ascii="仿宋" w:eastAsia="仿宋" w:hAnsi="仿宋" w:cs="仿宋" w:hint="eastAsia"/>
            <w:lang w:eastAsia="zh-CN"/>
          </w:rPr>
          <w:t>(一)、项目的要紧风险因素识别</w:t>
        </w:r>
        <w:r>
          <w:tab/>
        </w:r>
        <w:r>
          <w:fldChar w:fldCharType="begin"/>
        </w:r>
        <w:r>
          <w:instrText xml:space="preserve"> PAGEREF _Toc8910 \h </w:instrText>
        </w:r>
        <w:r>
          <w:fldChar w:fldCharType="separate"/>
        </w:r>
        <w:r>
          <w:t>25</w:t>
        </w:r>
        <w:r>
          <w:fldChar w:fldCharType="end"/>
        </w:r>
      </w:hyperlink>
    </w:p>
    <w:p>
      <w:pPr>
        <w:pStyle w:val="TOC2"/>
        <w:tabs>
          <w:tab w:val="right" w:leader="dot" w:pos="8306"/>
        </w:tabs>
      </w:pPr>
      <w:hyperlink w:anchor="_Toc18265" w:history="1">
        <w:r>
          <w:rPr>
            <w:rFonts w:ascii="仿宋" w:eastAsia="仿宋" w:hAnsi="仿宋" w:cs="仿宋" w:hint="eastAsia"/>
            <w:lang w:eastAsia="zh-CN"/>
          </w:rPr>
          <w:t>(二)、风险程度分析</w:t>
        </w:r>
        <w:r>
          <w:tab/>
        </w:r>
        <w:r>
          <w:fldChar w:fldCharType="begin"/>
        </w:r>
        <w:r>
          <w:instrText xml:space="preserve"> PAGEREF _Toc18265 \h </w:instrText>
        </w:r>
        <w:r>
          <w:fldChar w:fldCharType="separate"/>
        </w:r>
        <w:r>
          <w:t>25</w:t>
        </w:r>
        <w:r>
          <w:fldChar w:fldCharType="end"/>
        </w:r>
      </w:hyperlink>
    </w:p>
    <w:p>
      <w:pPr>
        <w:pStyle w:val="TOC2"/>
        <w:tabs>
          <w:tab w:val="right" w:leader="dot" w:pos="8306"/>
        </w:tabs>
      </w:pPr>
      <w:hyperlink w:anchor="_Toc28100" w:history="1">
        <w:r>
          <w:rPr>
            <w:rFonts w:ascii="仿宋" w:eastAsia="仿宋" w:hAnsi="仿宋" w:cs="仿宋" w:hint="eastAsia"/>
            <w:lang w:eastAsia="zh-CN"/>
          </w:rPr>
          <w:t>(三)、防范与降低风险的计策</w:t>
        </w:r>
        <w:r>
          <w:tab/>
        </w:r>
        <w:r>
          <w:fldChar w:fldCharType="begin"/>
        </w:r>
        <w:r>
          <w:instrText xml:space="preserve"> PAGEREF _Toc28100 \h </w:instrText>
        </w:r>
        <w:r>
          <w:fldChar w:fldCharType="separate"/>
        </w:r>
        <w:r>
          <w:t>26</w:t>
        </w:r>
        <w:r>
          <w:fldChar w:fldCharType="end"/>
        </w:r>
      </w:hyperlink>
    </w:p>
    <w:p>
      <w:pPr>
        <w:pStyle w:val="TOC1"/>
        <w:tabs>
          <w:tab w:val="right" w:leader="dot" w:pos="8306"/>
        </w:tabs>
      </w:pPr>
      <w:hyperlink w:anchor="_Toc6220" w:history="1">
        <w:r>
          <w:rPr>
            <w:rFonts w:ascii="仿宋" w:eastAsia="仿宋" w:hAnsi="仿宋" w:cs="仿宋" w:hint="eastAsia"/>
            <w:lang w:eastAsia="zh-CN"/>
          </w:rPr>
          <w:t>七、项目招标方案及组织管理</w:t>
        </w:r>
        <w:r>
          <w:tab/>
        </w:r>
        <w:r>
          <w:fldChar w:fldCharType="begin"/>
        </w:r>
        <w:r>
          <w:instrText xml:space="preserve"> PAGEREF _Toc6220 \h </w:instrText>
        </w:r>
        <w:r>
          <w:fldChar w:fldCharType="separate"/>
        </w:r>
        <w:r>
          <w:t>28</w:t>
        </w:r>
        <w:r>
          <w:fldChar w:fldCharType="end"/>
        </w:r>
      </w:hyperlink>
    </w:p>
    <w:p>
      <w:pPr>
        <w:pStyle w:val="TOC2"/>
        <w:tabs>
          <w:tab w:val="right" w:leader="dot" w:pos="8306"/>
        </w:tabs>
      </w:pPr>
      <w:hyperlink w:anchor="_Toc29072" w:history="1">
        <w:r>
          <w:rPr>
            <w:rFonts w:ascii="仿宋" w:eastAsia="仿宋" w:hAnsi="仿宋" w:cs="仿宋" w:hint="eastAsia"/>
            <w:lang w:eastAsia="zh-CN"/>
          </w:rPr>
          <w:t>(一)、项目建设管理</w:t>
        </w:r>
        <w:r>
          <w:tab/>
        </w:r>
        <w:r>
          <w:fldChar w:fldCharType="begin"/>
        </w:r>
        <w:r>
          <w:instrText xml:space="preserve"> PAGEREF _Toc29072 \h </w:instrText>
        </w:r>
        <w:r>
          <w:fldChar w:fldCharType="separate"/>
        </w:r>
        <w:r>
          <w:t>28</w:t>
        </w:r>
        <w:r>
          <w:fldChar w:fldCharType="end"/>
        </w:r>
      </w:hyperlink>
    </w:p>
    <w:p>
      <w:pPr>
        <w:pStyle w:val="TOC2"/>
        <w:tabs>
          <w:tab w:val="right" w:leader="dot" w:pos="8306"/>
        </w:tabs>
      </w:pPr>
      <w:hyperlink w:anchor="_Toc1185" w:history="1">
        <w:r>
          <w:rPr>
            <w:rFonts w:ascii="仿宋" w:eastAsia="仿宋" w:hAnsi="仿宋" w:cs="仿宋" w:hint="eastAsia"/>
            <w:lang w:eastAsia="zh-CN"/>
          </w:rPr>
          <w:t>(二)、招投标初步方案</w:t>
        </w:r>
        <w:r>
          <w:tab/>
        </w:r>
        <w:r>
          <w:fldChar w:fldCharType="begin"/>
        </w:r>
        <w:r>
          <w:instrText xml:space="preserve"> PAGEREF _Toc1185 \h </w:instrText>
        </w:r>
        <w:r>
          <w:fldChar w:fldCharType="separate"/>
        </w:r>
        <w:r>
          <w:t>29</w:t>
        </w:r>
        <w:r>
          <w:fldChar w:fldCharType="end"/>
        </w:r>
      </w:hyperlink>
    </w:p>
    <w:p>
      <w:pPr>
        <w:pStyle w:val="TOC2"/>
        <w:tabs>
          <w:tab w:val="right" w:leader="dot" w:pos="8306"/>
        </w:tabs>
      </w:pPr>
      <w:hyperlink w:anchor="_Toc12933" w:history="1">
        <w:r>
          <w:rPr>
            <w:rFonts w:ascii="仿宋" w:eastAsia="仿宋" w:hAnsi="仿宋" w:cs="仿宋" w:hint="eastAsia"/>
            <w:lang w:eastAsia="zh-CN"/>
          </w:rPr>
          <w:t>(三)、工程评标</w:t>
        </w:r>
        <w:r>
          <w:tab/>
        </w:r>
        <w:r>
          <w:fldChar w:fldCharType="begin"/>
        </w:r>
        <w:r>
          <w:instrText xml:space="preserve"> PAGEREF _Toc12933 \h </w:instrText>
        </w:r>
        <w:r>
          <w:fldChar w:fldCharType="separate"/>
        </w:r>
        <w:r>
          <w:t>31</w:t>
        </w:r>
        <w:r>
          <w:fldChar w:fldCharType="end"/>
        </w:r>
      </w:hyperlink>
    </w:p>
    <w:p>
      <w:pPr>
        <w:pStyle w:val="TOC2"/>
        <w:tabs>
          <w:tab w:val="right" w:leader="dot" w:pos="8306"/>
        </w:tabs>
      </w:pPr>
      <w:hyperlink w:anchor="_Toc26752" w:history="1">
        <w:r>
          <w:rPr>
            <w:rFonts w:ascii="仿宋" w:eastAsia="仿宋" w:hAnsi="仿宋" w:cs="仿宋" w:hint="eastAsia"/>
            <w:lang w:eastAsia="zh-CN"/>
          </w:rPr>
          <w:t>(四)、项目组织机构与人力资源配置</w:t>
        </w:r>
        <w:r>
          <w:tab/>
        </w:r>
        <w:r>
          <w:fldChar w:fldCharType="begin"/>
        </w:r>
        <w:r>
          <w:instrText xml:space="preserve"> PAGEREF _Toc26752 \h </w:instrText>
        </w:r>
        <w:r>
          <w:fldChar w:fldCharType="separate"/>
        </w:r>
        <w:r>
          <w:t>32</w:t>
        </w:r>
        <w:r>
          <w:fldChar w:fldCharType="end"/>
        </w:r>
      </w:hyperlink>
    </w:p>
    <w:p>
      <w:pPr>
        <w:pStyle w:val="TOC1"/>
        <w:tabs>
          <w:tab w:val="right" w:leader="dot" w:pos="8306"/>
        </w:tabs>
      </w:pPr>
      <w:hyperlink w:anchor="_Toc26827" w:history="1">
        <w:r>
          <w:rPr>
            <w:rFonts w:ascii="仿宋" w:eastAsia="仿宋" w:hAnsi="仿宋" w:cs="仿宋" w:hint="eastAsia"/>
            <w:lang w:eastAsia="zh-CN"/>
          </w:rPr>
          <w:t>八、社会效益评价</w:t>
        </w:r>
        <w:r>
          <w:tab/>
        </w:r>
        <w:r>
          <w:fldChar w:fldCharType="begin"/>
        </w:r>
        <w:r>
          <w:instrText xml:space="preserve"> PAGEREF _Toc26827 \h </w:instrText>
        </w:r>
        <w:r>
          <w:fldChar w:fldCharType="separate"/>
        </w:r>
        <w:r>
          <w:t>34</w:t>
        </w:r>
        <w:r>
          <w:fldChar w:fldCharType="end"/>
        </w:r>
      </w:hyperlink>
    </w:p>
    <w:p>
      <w:pPr>
        <w:pStyle w:val="TOC2"/>
        <w:tabs>
          <w:tab w:val="right" w:leader="dot" w:pos="8306"/>
        </w:tabs>
      </w:pPr>
      <w:hyperlink w:anchor="_Toc7590" w:history="1">
        <w:r>
          <w:rPr>
            <w:rFonts w:ascii="仿宋" w:eastAsia="仿宋" w:hAnsi="仿宋" w:cs="仿宋" w:hint="eastAsia"/>
            <w:lang w:eastAsia="zh-CN"/>
          </w:rPr>
          <w:t>(一)、促进当地经济进展</w:t>
        </w:r>
        <w:r>
          <w:tab/>
        </w:r>
        <w:r>
          <w:fldChar w:fldCharType="begin"/>
        </w:r>
        <w:r>
          <w:instrText xml:space="preserve"> PAGEREF _Toc7590 \h </w:instrText>
        </w:r>
        <w:r>
          <w:fldChar w:fldCharType="separate"/>
        </w:r>
        <w:r>
          <w:t>34</w:t>
        </w:r>
        <w:r>
          <w:fldChar w:fldCharType="end"/>
        </w:r>
      </w:hyperlink>
    </w:p>
    <w:p>
      <w:pPr>
        <w:pStyle w:val="TOC2"/>
        <w:tabs>
          <w:tab w:val="right" w:leader="dot" w:pos="8306"/>
        </w:tabs>
      </w:pPr>
      <w:hyperlink w:anchor="_Toc18579" w:history="1">
        <w:r>
          <w:rPr>
            <w:rFonts w:ascii="仿宋" w:eastAsia="仿宋" w:hAnsi="仿宋" w:cs="仿宋" w:hint="eastAsia"/>
            <w:lang w:eastAsia="zh-CN"/>
          </w:rPr>
          <w:t>(二)、带动有关产业进展</w:t>
        </w:r>
        <w:r>
          <w:tab/>
        </w:r>
        <w:r>
          <w:fldChar w:fldCharType="begin"/>
        </w:r>
        <w:r>
          <w:instrText xml:space="preserve"> PAGEREF _Toc18579 \h </w:instrText>
        </w:r>
        <w:r>
          <w:fldChar w:fldCharType="separate"/>
        </w:r>
        <w:r>
          <w:t>34</w:t>
        </w:r>
        <w:r>
          <w:fldChar w:fldCharType="end"/>
        </w:r>
      </w:hyperlink>
    </w:p>
    <w:p>
      <w:pPr>
        <w:pStyle w:val="TOC2"/>
        <w:tabs>
          <w:tab w:val="right" w:leader="dot" w:pos="8306"/>
        </w:tabs>
      </w:pPr>
      <w:hyperlink w:anchor="_Toc27455" w:history="1">
        <w:r>
          <w:rPr>
            <w:rFonts w:ascii="仿宋" w:eastAsia="仿宋" w:hAnsi="仿宋" w:cs="仿宋" w:hint="eastAsia"/>
            <w:lang w:eastAsia="zh-CN"/>
          </w:rPr>
          <w:t>(三)、增加地方财政收入</w:t>
        </w:r>
        <w:r>
          <w:tab/>
        </w:r>
        <w:r>
          <w:fldChar w:fldCharType="begin"/>
        </w:r>
        <w:r>
          <w:instrText xml:space="preserve"> PAGEREF _Toc27455 \h </w:instrText>
        </w:r>
        <w:r>
          <w:fldChar w:fldCharType="separate"/>
        </w:r>
        <w:r>
          <w:t>35</w:t>
        </w:r>
        <w:r>
          <w:fldChar w:fldCharType="end"/>
        </w:r>
      </w:hyperlink>
    </w:p>
    <w:p>
      <w:pPr>
        <w:pStyle w:val="TOC2"/>
        <w:tabs>
          <w:tab w:val="right" w:leader="dot" w:pos="8306"/>
        </w:tabs>
      </w:pPr>
      <w:hyperlink w:anchor="_Toc22804" w:history="1">
        <w:r>
          <w:rPr>
            <w:rFonts w:ascii="仿宋" w:eastAsia="仿宋" w:hAnsi="仿宋" w:cs="仿宋" w:hint="eastAsia"/>
            <w:lang w:eastAsia="zh-CN"/>
          </w:rPr>
          <w:t>(四)、增加就业机会</w:t>
        </w:r>
        <w:r>
          <w:tab/>
        </w:r>
        <w:r>
          <w:fldChar w:fldCharType="begin"/>
        </w:r>
        <w:r>
          <w:instrText xml:space="preserve"> PAGEREF _Toc22804 \h </w:instrText>
        </w:r>
        <w:r>
          <w:fldChar w:fldCharType="separate"/>
        </w:r>
        <w:r>
          <w:t>36</w:t>
        </w:r>
        <w:r>
          <w:fldChar w:fldCharType="end"/>
        </w:r>
      </w:hyperlink>
    </w:p>
    <w:p>
      <w:pPr>
        <w:pStyle w:val="TOC1"/>
        <w:tabs>
          <w:tab w:val="right" w:leader="dot" w:pos="8306"/>
        </w:tabs>
      </w:pPr>
      <w:hyperlink w:anchor="_Toc3450" w:history="1">
        <w:r>
          <w:rPr>
            <w:rFonts w:ascii="仿宋" w:eastAsia="仿宋" w:hAnsi="仿宋" w:cs="仿宋" w:hint="eastAsia"/>
            <w:lang w:eastAsia="zh-CN"/>
          </w:rPr>
          <w:t>九、项目进度计划</w:t>
        </w:r>
        <w:r>
          <w:tab/>
        </w:r>
        <w:r>
          <w:fldChar w:fldCharType="begin"/>
        </w:r>
        <w:r>
          <w:instrText xml:space="preserve"> PAGEREF _Toc3450 \h </w:instrText>
        </w:r>
        <w:r>
          <w:fldChar w:fldCharType="separate"/>
        </w:r>
        <w:r>
          <w:t>37</w:t>
        </w:r>
        <w:r>
          <w:fldChar w:fldCharType="end"/>
        </w:r>
      </w:hyperlink>
    </w:p>
    <w:p>
      <w:pPr>
        <w:pStyle w:val="TOC2"/>
        <w:tabs>
          <w:tab w:val="right" w:leader="dot" w:pos="8306"/>
        </w:tabs>
      </w:pPr>
      <w:hyperlink w:anchor="_Toc14410" w:history="1">
        <w:r>
          <w:rPr>
            <w:rFonts w:ascii="仿宋" w:eastAsia="仿宋" w:hAnsi="仿宋" w:cs="仿宋" w:hint="eastAsia"/>
            <w:lang w:eastAsia="zh-CN"/>
          </w:rPr>
          <w:t>(一)、项目进度安排</w:t>
        </w:r>
        <w:r>
          <w:tab/>
        </w:r>
        <w:r>
          <w:fldChar w:fldCharType="begin"/>
        </w:r>
        <w:r>
          <w:instrText xml:space="preserve"> PAGEREF _Toc14410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4" w:history="1">
        <w:r>
          <w:rPr>
            <w:rFonts w:ascii="仿宋" w:eastAsia="仿宋" w:hAnsi="仿宋" w:cs="仿宋" w:hint="eastAsia"/>
            <w:lang w:eastAsia="zh-CN"/>
          </w:rPr>
          <w:t>(二)、项目实施保障措施</w:t>
        </w:r>
        <w:r>
          <w:tab/>
        </w:r>
        <w:r>
          <w:fldChar w:fldCharType="begin"/>
        </w:r>
        <w:r>
          <w:instrText xml:space="preserve"> PAGEREF _Toc23234 \h </w:instrText>
        </w:r>
        <w:r>
          <w:fldChar w:fldCharType="separate"/>
        </w:r>
        <w:r>
          <w:t>38</w:t>
        </w:r>
        <w:r>
          <w:fldChar w:fldCharType="end"/>
        </w:r>
      </w:hyperlink>
    </w:p>
    <w:p>
      <w:pPr>
        <w:pStyle w:val="TOC1"/>
        <w:tabs>
          <w:tab w:val="right" w:leader="dot" w:pos="8306"/>
        </w:tabs>
      </w:pPr>
      <w:hyperlink w:anchor="_Toc22989" w:history="1">
        <w:r>
          <w:rPr>
            <w:rFonts w:ascii="仿宋" w:eastAsia="仿宋" w:hAnsi="仿宋" w:cs="仿宋" w:hint="eastAsia"/>
            <w:lang w:eastAsia="zh-CN"/>
          </w:rPr>
          <w:t>十、风险评估</w:t>
        </w:r>
        <w:r>
          <w:tab/>
        </w:r>
        <w:r>
          <w:fldChar w:fldCharType="begin"/>
        </w:r>
        <w:r>
          <w:instrText xml:space="preserve"> PAGEREF _Toc22989 \h </w:instrText>
        </w:r>
        <w:r>
          <w:fldChar w:fldCharType="separate"/>
        </w:r>
        <w:r>
          <w:t>40</w:t>
        </w:r>
        <w:r>
          <w:fldChar w:fldCharType="end"/>
        </w:r>
      </w:hyperlink>
    </w:p>
    <w:p>
      <w:pPr>
        <w:pStyle w:val="TOC2"/>
        <w:tabs>
          <w:tab w:val="right" w:leader="dot" w:pos="8306"/>
        </w:tabs>
      </w:pPr>
      <w:hyperlink w:anchor="_Toc31688" w:history="1">
        <w:r>
          <w:rPr>
            <w:rFonts w:ascii="仿宋" w:eastAsia="仿宋" w:hAnsi="仿宋" w:cs="仿宋" w:hint="eastAsia"/>
            <w:lang w:eastAsia="zh-CN"/>
          </w:rPr>
          <w:t>(一)、项目风险分析</w:t>
        </w:r>
        <w:r>
          <w:tab/>
        </w:r>
        <w:r>
          <w:fldChar w:fldCharType="begin"/>
        </w:r>
        <w:r>
          <w:instrText xml:space="preserve"> PAGEREF _Toc31688 \h </w:instrText>
        </w:r>
        <w:r>
          <w:fldChar w:fldCharType="separate"/>
        </w:r>
        <w:r>
          <w:t>40</w:t>
        </w:r>
        <w:r>
          <w:fldChar w:fldCharType="end"/>
        </w:r>
      </w:hyperlink>
    </w:p>
    <w:p>
      <w:pPr>
        <w:pStyle w:val="TOC2"/>
        <w:tabs>
          <w:tab w:val="right" w:leader="dot" w:pos="8306"/>
        </w:tabs>
      </w:pPr>
      <w:hyperlink w:anchor="_Toc310" w:history="1">
        <w:r>
          <w:rPr>
            <w:rFonts w:ascii="仿宋" w:eastAsia="仿宋" w:hAnsi="仿宋" w:cs="仿宋" w:hint="eastAsia"/>
            <w:lang w:eastAsia="zh-CN"/>
          </w:rPr>
          <w:t>(二)、项目风险对策</w:t>
        </w:r>
        <w:r>
          <w:tab/>
        </w:r>
        <w:r>
          <w:fldChar w:fldCharType="begin"/>
        </w:r>
        <w:r>
          <w:instrText xml:space="preserve"> PAGEREF _Toc310 \h </w:instrText>
        </w:r>
        <w:r>
          <w:fldChar w:fldCharType="separate"/>
        </w:r>
        <w:r>
          <w:t>42</w:t>
        </w:r>
        <w:r>
          <w:fldChar w:fldCharType="end"/>
        </w:r>
      </w:hyperlink>
    </w:p>
    <w:p>
      <w:pPr>
        <w:pStyle w:val="TOC1"/>
        <w:tabs>
          <w:tab w:val="right" w:leader="dot" w:pos="8306"/>
        </w:tabs>
      </w:pPr>
      <w:hyperlink w:anchor="_Toc5306" w:history="1">
        <w:r>
          <w:rPr>
            <w:rFonts w:ascii="仿宋" w:eastAsia="仿宋" w:hAnsi="仿宋" w:cs="仿宋" w:hint="eastAsia"/>
            <w:lang w:eastAsia="zh-CN"/>
          </w:rPr>
          <w:t>十一、信息化建设</w:t>
        </w:r>
        <w:r>
          <w:tab/>
        </w:r>
        <w:r>
          <w:fldChar w:fldCharType="begin"/>
        </w:r>
        <w:r>
          <w:instrText xml:space="preserve"> PAGEREF _Toc5306 \h </w:instrText>
        </w:r>
        <w:r>
          <w:fldChar w:fldCharType="separate"/>
        </w:r>
        <w:r>
          <w:t>44</w:t>
        </w:r>
        <w:r>
          <w:fldChar w:fldCharType="end"/>
        </w:r>
      </w:hyperlink>
    </w:p>
    <w:p>
      <w:pPr>
        <w:pStyle w:val="TOC2"/>
        <w:tabs>
          <w:tab w:val="right" w:leader="dot" w:pos="8306"/>
        </w:tabs>
      </w:pPr>
      <w:hyperlink w:anchor="_Toc31990" w:history="1">
        <w:r>
          <w:rPr>
            <w:rFonts w:ascii="仿宋" w:eastAsia="仿宋" w:hAnsi="仿宋" w:cs="仿宋" w:hint="eastAsia"/>
            <w:lang w:eastAsia="zh-CN"/>
          </w:rPr>
          <w:t>(一)、信息化规划</w:t>
        </w:r>
        <w:r>
          <w:tab/>
        </w:r>
        <w:r>
          <w:fldChar w:fldCharType="begin"/>
        </w:r>
        <w:r>
          <w:instrText xml:space="preserve"> PAGEREF _Toc31990 \h </w:instrText>
        </w:r>
        <w:r>
          <w:fldChar w:fldCharType="separate"/>
        </w:r>
        <w:r>
          <w:t>44</w:t>
        </w:r>
        <w:r>
          <w:fldChar w:fldCharType="end"/>
        </w:r>
      </w:hyperlink>
    </w:p>
    <w:p>
      <w:pPr>
        <w:pStyle w:val="TOC2"/>
        <w:tabs>
          <w:tab w:val="right" w:leader="dot" w:pos="8306"/>
        </w:tabs>
      </w:pPr>
      <w:hyperlink w:anchor="_Toc29021" w:history="1">
        <w:r>
          <w:rPr>
            <w:rFonts w:ascii="仿宋" w:eastAsia="仿宋" w:hAnsi="仿宋" w:cs="仿宋" w:hint="eastAsia"/>
            <w:lang w:eastAsia="zh-CN"/>
          </w:rPr>
          <w:t>(二)、信息系统建设</w:t>
        </w:r>
        <w:r>
          <w:tab/>
        </w:r>
        <w:r>
          <w:fldChar w:fldCharType="begin"/>
        </w:r>
        <w:r>
          <w:instrText xml:space="preserve"> PAGEREF _Toc29021 \h </w:instrText>
        </w:r>
        <w:r>
          <w:fldChar w:fldCharType="separate"/>
        </w:r>
        <w:r>
          <w:t>45</w:t>
        </w:r>
        <w:r>
          <w:fldChar w:fldCharType="end"/>
        </w:r>
      </w:hyperlink>
    </w:p>
    <w:p>
      <w:pPr>
        <w:pStyle w:val="TOC2"/>
        <w:tabs>
          <w:tab w:val="right" w:leader="dot" w:pos="8306"/>
        </w:tabs>
      </w:pPr>
      <w:hyperlink w:anchor="_Toc3203" w:history="1">
        <w:r>
          <w:rPr>
            <w:rFonts w:ascii="仿宋" w:eastAsia="仿宋" w:hAnsi="仿宋" w:cs="仿宋" w:hint="eastAsia"/>
            <w:lang w:eastAsia="zh-CN"/>
          </w:rPr>
          <w:t>(三)、数据保护与隐私保护</w:t>
        </w:r>
        <w:r>
          <w:tab/>
        </w:r>
        <w:r>
          <w:fldChar w:fldCharType="begin"/>
        </w:r>
        <w:r>
          <w:instrText xml:space="preserve"> PAGEREF _Toc3203 \h </w:instrText>
        </w:r>
        <w:r>
          <w:fldChar w:fldCharType="separate"/>
        </w:r>
        <w:r>
          <w:t>46</w:t>
        </w:r>
        <w:r>
          <w:fldChar w:fldCharType="end"/>
        </w:r>
      </w:hyperlink>
    </w:p>
    <w:p>
      <w:pPr>
        <w:pStyle w:val="TOC1"/>
        <w:tabs>
          <w:tab w:val="right" w:leader="dot" w:pos="8306"/>
        </w:tabs>
      </w:pPr>
      <w:hyperlink w:anchor="_Toc4846" w:history="1">
        <w:r>
          <w:rPr>
            <w:rFonts w:ascii="仿宋" w:eastAsia="仿宋" w:hAnsi="仿宋" w:cs="仿宋" w:hint="eastAsia"/>
            <w:lang w:eastAsia="zh-CN"/>
          </w:rPr>
          <w:t>十二、法律法规及环境影响评价</w:t>
        </w:r>
        <w:r>
          <w:tab/>
        </w:r>
        <w:r>
          <w:fldChar w:fldCharType="begin"/>
        </w:r>
        <w:r>
          <w:instrText xml:space="preserve"> PAGEREF _Toc4846 \h </w:instrText>
        </w:r>
        <w:r>
          <w:fldChar w:fldCharType="separate"/>
        </w:r>
        <w:r>
          <w:t>47</w:t>
        </w:r>
        <w:r>
          <w:fldChar w:fldCharType="end"/>
        </w:r>
      </w:hyperlink>
    </w:p>
    <w:p>
      <w:pPr>
        <w:pStyle w:val="TOC2"/>
        <w:tabs>
          <w:tab w:val="right" w:leader="dot" w:pos="8306"/>
        </w:tabs>
      </w:pPr>
      <w:hyperlink w:anchor="_Toc30022" w:history="1">
        <w:r>
          <w:rPr>
            <w:rFonts w:ascii="仿宋" w:eastAsia="仿宋" w:hAnsi="仿宋" w:cs="仿宋" w:hint="eastAsia"/>
            <w:lang w:eastAsia="zh-CN"/>
          </w:rPr>
          <w:t>(一)、法律法规的遵守</w:t>
        </w:r>
        <w:r>
          <w:tab/>
        </w:r>
        <w:r>
          <w:fldChar w:fldCharType="begin"/>
        </w:r>
        <w:r>
          <w:instrText xml:space="preserve"> PAGEREF _Toc30022 \h </w:instrText>
        </w:r>
        <w:r>
          <w:fldChar w:fldCharType="separate"/>
        </w:r>
        <w:r>
          <w:t>47</w:t>
        </w:r>
        <w:r>
          <w:fldChar w:fldCharType="end"/>
        </w:r>
      </w:hyperlink>
    </w:p>
    <w:p>
      <w:pPr>
        <w:pStyle w:val="TOC2"/>
        <w:tabs>
          <w:tab w:val="right" w:leader="dot" w:pos="8306"/>
        </w:tabs>
      </w:pPr>
      <w:hyperlink w:anchor="_Toc13799" w:history="1">
        <w:r>
          <w:rPr>
            <w:rFonts w:ascii="仿宋" w:eastAsia="仿宋" w:hAnsi="仿宋" w:cs="仿宋" w:hint="eastAsia"/>
            <w:lang w:eastAsia="zh-CN"/>
          </w:rPr>
          <w:t>(二)、环境影响评价</w:t>
        </w:r>
        <w:r>
          <w:tab/>
        </w:r>
        <w:r>
          <w:fldChar w:fldCharType="begin"/>
        </w:r>
        <w:r>
          <w:instrText xml:space="preserve"> PAGEREF _Toc13799 \h </w:instrText>
        </w:r>
        <w:r>
          <w:fldChar w:fldCharType="separate"/>
        </w:r>
        <w:r>
          <w:t>48</w:t>
        </w:r>
        <w:r>
          <w:fldChar w:fldCharType="end"/>
        </w:r>
      </w:hyperlink>
    </w:p>
    <w:p>
      <w:pPr>
        <w:pStyle w:val="TOC2"/>
        <w:tabs>
          <w:tab w:val="right" w:leader="dot" w:pos="8306"/>
        </w:tabs>
      </w:pPr>
      <w:hyperlink w:anchor="_Toc9141" w:history="1">
        <w:r>
          <w:rPr>
            <w:rFonts w:ascii="仿宋" w:eastAsia="仿宋" w:hAnsi="仿宋" w:cs="仿宋" w:hint="eastAsia"/>
            <w:lang w:eastAsia="zh-CN"/>
          </w:rPr>
          <w:t>(三)、环保手续办理</w:t>
        </w:r>
        <w:r>
          <w:tab/>
        </w:r>
        <w:r>
          <w:fldChar w:fldCharType="begin"/>
        </w:r>
        <w:r>
          <w:instrText xml:space="preserve"> PAGEREF _Toc9141 \h </w:instrText>
        </w:r>
        <w:r>
          <w:fldChar w:fldCharType="separate"/>
        </w:r>
        <w:r>
          <w:t>49</w:t>
        </w:r>
        <w:r>
          <w:fldChar w:fldCharType="end"/>
        </w:r>
      </w:hyperlink>
    </w:p>
    <w:p>
      <w:pPr>
        <w:pStyle w:val="TOC1"/>
        <w:tabs>
          <w:tab w:val="right" w:leader="dot" w:pos="8306"/>
        </w:tabs>
      </w:pPr>
      <w:hyperlink w:anchor="_Toc22309" w:history="1">
        <w:r>
          <w:rPr>
            <w:rFonts w:ascii="仿宋" w:eastAsia="仿宋" w:hAnsi="仿宋" w:cs="仿宋" w:hint="eastAsia"/>
            <w:lang w:eastAsia="zh-CN"/>
          </w:rPr>
          <w:t>十三、合同与法务管理</w:t>
        </w:r>
        <w:r>
          <w:tab/>
        </w:r>
        <w:r>
          <w:fldChar w:fldCharType="begin"/>
        </w:r>
        <w:r>
          <w:instrText xml:space="preserve"> PAGEREF _Toc22309 \h </w:instrText>
        </w:r>
        <w:r>
          <w:fldChar w:fldCharType="separate"/>
        </w:r>
        <w:r>
          <w:t>50</w:t>
        </w:r>
        <w:r>
          <w:fldChar w:fldCharType="end"/>
        </w:r>
      </w:hyperlink>
    </w:p>
    <w:p>
      <w:pPr>
        <w:pStyle w:val="TOC2"/>
        <w:tabs>
          <w:tab w:val="right" w:leader="dot" w:pos="8306"/>
        </w:tabs>
      </w:pPr>
      <w:hyperlink w:anchor="_Toc25210" w:history="1">
        <w:r>
          <w:rPr>
            <w:rFonts w:ascii="仿宋" w:eastAsia="仿宋" w:hAnsi="仿宋" w:cs="仿宋" w:hint="eastAsia"/>
            <w:lang w:eastAsia="zh-CN"/>
          </w:rPr>
          <w:t>(一)、合同管理</w:t>
        </w:r>
        <w:r>
          <w:tab/>
        </w:r>
        <w:r>
          <w:fldChar w:fldCharType="begin"/>
        </w:r>
        <w:r>
          <w:instrText xml:space="preserve"> PAGEREF _Toc25210 \h </w:instrText>
        </w:r>
        <w:r>
          <w:fldChar w:fldCharType="separate"/>
        </w:r>
        <w:r>
          <w:t>50</w:t>
        </w:r>
        <w:r>
          <w:fldChar w:fldCharType="end"/>
        </w:r>
      </w:hyperlink>
    </w:p>
    <w:p>
      <w:pPr>
        <w:pStyle w:val="TOC2"/>
        <w:tabs>
          <w:tab w:val="right" w:leader="dot" w:pos="8306"/>
        </w:tabs>
      </w:pPr>
      <w:hyperlink w:anchor="_Toc15101" w:history="1">
        <w:r>
          <w:rPr>
            <w:rFonts w:ascii="仿宋" w:eastAsia="仿宋" w:hAnsi="仿宋" w:cs="仿宋" w:hint="eastAsia"/>
            <w:lang w:eastAsia="zh-CN"/>
          </w:rPr>
          <w:t>(二)、法务风险分析</w:t>
        </w:r>
        <w:r>
          <w:tab/>
        </w:r>
        <w:r>
          <w:fldChar w:fldCharType="begin"/>
        </w:r>
        <w:r>
          <w:instrText xml:space="preserve"> PAGEREF _Toc15101 \h </w:instrText>
        </w:r>
        <w:r>
          <w:fldChar w:fldCharType="separate"/>
        </w:r>
        <w:r>
          <w:t>51</w:t>
        </w:r>
        <w:r>
          <w:fldChar w:fldCharType="end"/>
        </w:r>
      </w:hyperlink>
    </w:p>
    <w:p>
      <w:pPr>
        <w:pStyle w:val="TOC2"/>
        <w:tabs>
          <w:tab w:val="right" w:leader="dot" w:pos="8306"/>
        </w:tabs>
      </w:pPr>
      <w:hyperlink w:anchor="_Toc16282" w:history="1">
        <w:r>
          <w:rPr>
            <w:rFonts w:ascii="仿宋" w:eastAsia="仿宋" w:hAnsi="仿宋" w:cs="仿宋" w:hint="eastAsia"/>
            <w:lang w:eastAsia="zh-CN"/>
          </w:rPr>
          <w:t>(三)、合同纠纷解决机制</w:t>
        </w:r>
        <w:r>
          <w:tab/>
        </w:r>
        <w:r>
          <w:fldChar w:fldCharType="begin"/>
        </w:r>
        <w:r>
          <w:instrText xml:space="preserve"> PAGEREF _Toc16282 \h </w:instrText>
        </w:r>
        <w:r>
          <w:fldChar w:fldCharType="separate"/>
        </w:r>
        <w:r>
          <w:t>52</w:t>
        </w:r>
        <w:r>
          <w:fldChar w:fldCharType="end"/>
        </w:r>
      </w:hyperlink>
    </w:p>
    <w:p>
      <w:pPr>
        <w:pStyle w:val="TOC1"/>
        <w:tabs>
          <w:tab w:val="right" w:leader="dot" w:pos="8306"/>
        </w:tabs>
      </w:pPr>
      <w:hyperlink w:anchor="_Toc20038" w:history="1">
        <w:r>
          <w:rPr>
            <w:rFonts w:ascii="仿宋" w:eastAsia="仿宋" w:hAnsi="仿宋" w:cs="仿宋" w:hint="eastAsia"/>
            <w:lang w:eastAsia="zh-CN"/>
          </w:rPr>
          <w:t>十四、应急管理与安全防护</w:t>
        </w:r>
        <w:r>
          <w:tab/>
        </w:r>
        <w:r>
          <w:fldChar w:fldCharType="begin"/>
        </w:r>
        <w:r>
          <w:instrText xml:space="preserve"> PAGEREF _Toc20038 \h </w:instrText>
        </w:r>
        <w:r>
          <w:fldChar w:fldCharType="separate"/>
        </w:r>
        <w:r>
          <w:t>53</w:t>
        </w:r>
        <w:r>
          <w:fldChar w:fldCharType="end"/>
        </w:r>
      </w:hyperlink>
    </w:p>
    <w:p>
      <w:pPr>
        <w:pStyle w:val="TOC2"/>
        <w:tabs>
          <w:tab w:val="right" w:leader="dot" w:pos="8306"/>
        </w:tabs>
      </w:pPr>
      <w:hyperlink w:anchor="_Toc14318" w:history="1">
        <w:r>
          <w:rPr>
            <w:rFonts w:ascii="仿宋" w:eastAsia="仿宋" w:hAnsi="仿宋" w:cs="仿宋" w:hint="eastAsia"/>
            <w:lang w:eastAsia="zh-CN"/>
          </w:rPr>
          <w:t>(一)、应急管理计划</w:t>
        </w:r>
        <w:r>
          <w:tab/>
        </w:r>
        <w:r>
          <w:fldChar w:fldCharType="begin"/>
        </w:r>
        <w:r>
          <w:instrText xml:space="preserve"> PAGEREF _Toc14318 \h </w:instrText>
        </w:r>
        <w:r>
          <w:fldChar w:fldCharType="separate"/>
        </w:r>
        <w:r>
          <w:t>53</w:t>
        </w:r>
        <w:r>
          <w:fldChar w:fldCharType="end"/>
        </w:r>
      </w:hyperlink>
    </w:p>
    <w:p>
      <w:pPr>
        <w:pStyle w:val="TOC2"/>
        <w:tabs>
          <w:tab w:val="right" w:leader="dot" w:pos="8306"/>
        </w:tabs>
      </w:pPr>
      <w:hyperlink w:anchor="_Toc14432" w:history="1">
        <w:r>
          <w:rPr>
            <w:rFonts w:ascii="仿宋" w:eastAsia="仿宋" w:hAnsi="仿宋" w:cs="仿宋" w:hint="eastAsia"/>
            <w:lang w:eastAsia="zh-CN"/>
          </w:rPr>
          <w:t>(二)、安全防护措施</w:t>
        </w:r>
        <w:r>
          <w:tab/>
        </w:r>
        <w:r>
          <w:fldChar w:fldCharType="begin"/>
        </w:r>
        <w:r>
          <w:instrText xml:space="preserve"> PAGEREF _Toc14432 \h </w:instrText>
        </w:r>
        <w:r>
          <w:fldChar w:fldCharType="separate"/>
        </w:r>
        <w:r>
          <w:t>54</w:t>
        </w:r>
        <w:r>
          <w:fldChar w:fldCharType="end"/>
        </w:r>
      </w:hyperlink>
    </w:p>
    <w:p>
      <w:pPr>
        <w:pStyle w:val="TOC2"/>
        <w:tabs>
          <w:tab w:val="right" w:leader="dot" w:pos="8306"/>
        </w:tabs>
      </w:pPr>
      <w:hyperlink w:anchor="_Toc17276" w:history="1">
        <w:r>
          <w:rPr>
            <w:rFonts w:ascii="仿宋" w:eastAsia="仿宋" w:hAnsi="仿宋" w:cs="仿宋" w:hint="eastAsia"/>
            <w:lang w:eastAsia="zh-CN"/>
          </w:rPr>
          <w:t>(三)、危险化学品管理</w:t>
        </w:r>
        <w:r>
          <w:tab/>
        </w:r>
        <w:r>
          <w:fldChar w:fldCharType="begin"/>
        </w:r>
        <w:r>
          <w:instrText xml:space="preserve"> PAGEREF _Toc17276 \h </w:instrText>
        </w:r>
        <w:r>
          <w:fldChar w:fldCharType="separate"/>
        </w:r>
        <w:r>
          <w:t>56</w:t>
        </w:r>
        <w:r>
          <w:fldChar w:fldCharType="end"/>
        </w:r>
      </w:hyperlink>
    </w:p>
    <w:p>
      <w:pPr>
        <w:pStyle w:val="TOC1"/>
        <w:tabs>
          <w:tab w:val="right" w:leader="dot" w:pos="8306"/>
        </w:tabs>
      </w:pPr>
      <w:hyperlink w:anchor="_Toc28350" w:history="1">
        <w:r>
          <w:rPr>
            <w:rFonts w:ascii="仿宋" w:eastAsia="仿宋" w:hAnsi="仿宋" w:cs="仿宋" w:hint="eastAsia"/>
            <w:lang w:eastAsia="zh-CN"/>
          </w:rPr>
          <w:t>十五、社会责任与可持续发展</w:t>
        </w:r>
        <w:r>
          <w:tab/>
        </w:r>
        <w:r>
          <w:fldChar w:fldCharType="begin"/>
        </w:r>
        <w:r>
          <w:instrText xml:space="preserve"> PAGEREF _Toc28350 \h </w:instrText>
        </w:r>
        <w:r>
          <w:fldChar w:fldCharType="separate"/>
        </w:r>
        <w:r>
          <w:t>57</w:t>
        </w:r>
        <w:r>
          <w:fldChar w:fldCharType="end"/>
        </w:r>
      </w:hyperlink>
    </w:p>
    <w:p>
      <w:pPr>
        <w:pStyle w:val="TOC2"/>
        <w:tabs>
          <w:tab w:val="right" w:leader="dot" w:pos="8306"/>
        </w:tabs>
      </w:pPr>
      <w:hyperlink w:anchor="_Toc29034" w:history="1">
        <w:r>
          <w:rPr>
            <w:rFonts w:ascii="仿宋" w:eastAsia="仿宋" w:hAnsi="仿宋" w:cs="仿宋" w:hint="eastAsia"/>
            <w:lang w:eastAsia="zh-CN"/>
          </w:rPr>
          <w:t>(一)、社会责任理念</w:t>
        </w:r>
        <w:r>
          <w:tab/>
        </w:r>
        <w:r>
          <w:fldChar w:fldCharType="begin"/>
        </w:r>
        <w:r>
          <w:instrText xml:space="preserve"> PAGEREF _Toc29034 \h </w:instrText>
        </w:r>
        <w:r>
          <w:fldChar w:fldCharType="separate"/>
        </w:r>
        <w:r>
          <w:t>57</w:t>
        </w:r>
        <w:r>
          <w:fldChar w:fldCharType="end"/>
        </w:r>
      </w:hyperlink>
    </w:p>
    <w:p>
      <w:pPr>
        <w:pStyle w:val="TOC2"/>
        <w:tabs>
          <w:tab w:val="right" w:leader="dot" w:pos="8306"/>
        </w:tabs>
      </w:pPr>
      <w:hyperlink w:anchor="_Toc23937" w:history="1">
        <w:r>
          <w:rPr>
            <w:rFonts w:ascii="仿宋" w:eastAsia="仿宋" w:hAnsi="仿宋" w:cs="仿宋" w:hint="eastAsia"/>
            <w:lang w:eastAsia="zh-CN"/>
          </w:rPr>
          <w:t>(二)、可持续发展策略</w:t>
        </w:r>
        <w:r>
          <w:tab/>
        </w:r>
        <w:r>
          <w:fldChar w:fldCharType="begin"/>
        </w:r>
        <w:r>
          <w:instrText xml:space="preserve"> PAGEREF _Toc23937 \h </w:instrText>
        </w:r>
        <w:r>
          <w:fldChar w:fldCharType="separate"/>
        </w:r>
        <w:r>
          <w:t>58</w:t>
        </w:r>
        <w:r>
          <w:fldChar w:fldCharType="end"/>
        </w:r>
      </w:hyperlink>
    </w:p>
    <w:p>
      <w:pPr>
        <w:pStyle w:val="TOC2"/>
        <w:tabs>
          <w:tab w:val="right" w:leader="dot" w:pos="8306"/>
        </w:tabs>
      </w:pPr>
      <w:hyperlink w:anchor="_Toc30874" w:history="1">
        <w:r>
          <w:rPr>
            <w:rFonts w:ascii="仿宋" w:eastAsia="仿宋" w:hAnsi="仿宋" w:cs="仿宋" w:hint="eastAsia"/>
            <w:lang w:eastAsia="zh-CN"/>
          </w:rPr>
          <w:t>(三)、社会责任实施方案</w:t>
        </w:r>
        <w:r>
          <w:tab/>
        </w:r>
        <w:r>
          <w:fldChar w:fldCharType="begin"/>
        </w:r>
        <w:r>
          <w:instrText xml:space="preserve"> PAGEREF _Toc30874 \h </w:instrText>
        </w:r>
        <w:r>
          <w:fldChar w:fldCharType="separate"/>
        </w:r>
        <w:r>
          <w:t>59</w:t>
        </w:r>
        <w:r>
          <w:fldChar w:fldCharType="end"/>
        </w:r>
      </w:hyperlink>
    </w:p>
    <w:p>
      <w:pPr>
        <w:pStyle w:val="TOC2"/>
        <w:tabs>
          <w:tab w:val="right" w:leader="dot" w:pos="8306"/>
        </w:tabs>
      </w:pPr>
      <w:hyperlink w:anchor="_Toc5666" w:history="1">
        <w:r>
          <w:rPr>
            <w:rFonts w:ascii="仿宋" w:eastAsia="仿宋" w:hAnsi="仿宋" w:cs="仿宋" w:hint="eastAsia"/>
            <w:lang w:eastAsia="zh-CN"/>
          </w:rPr>
          <w:t>(四)、社会影响评估</w:t>
        </w:r>
        <w:r>
          <w:tab/>
        </w:r>
        <w:r>
          <w:fldChar w:fldCharType="begin"/>
        </w:r>
        <w:r>
          <w:instrText xml:space="preserve"> PAGEREF _Toc5666 \h </w:instrText>
        </w:r>
        <w:r>
          <w:fldChar w:fldCharType="separate"/>
        </w:r>
        <w:r>
          <w:t>60</w:t>
        </w:r>
        <w:r>
          <w:fldChar w:fldCharType="end"/>
        </w:r>
      </w:hyperlink>
    </w:p>
    <w:p>
      <w:pPr>
        <w:pStyle w:val="TOC2"/>
        <w:tabs>
          <w:tab w:val="right" w:leader="dot" w:pos="8306"/>
        </w:tabs>
      </w:pPr>
      <w:hyperlink w:anchor="_Toc2622" w:history="1">
        <w:r>
          <w:rPr>
            <w:rFonts w:ascii="仿宋" w:eastAsia="仿宋" w:hAnsi="仿宋" w:cs="仿宋" w:hint="eastAsia"/>
            <w:lang w:eastAsia="zh-CN"/>
          </w:rPr>
          <w:t>(五)、环保与绿色发展</w:t>
        </w:r>
        <w:r>
          <w:tab/>
        </w:r>
        <w:r>
          <w:fldChar w:fldCharType="begin"/>
        </w:r>
        <w:r>
          <w:instrText xml:space="preserve"> PAGEREF _Toc2622 \h </w:instrText>
        </w:r>
        <w:r>
          <w:fldChar w:fldCharType="separate"/>
        </w:r>
        <w:r>
          <w:t>62</w:t>
        </w:r>
        <w:r>
          <w:fldChar w:fldCharType="end"/>
        </w:r>
      </w:hyperlink>
    </w:p>
    <w:p>
      <w:pPr>
        <w:pStyle w:val="TOC2"/>
        <w:tabs>
          <w:tab w:val="right" w:leader="dot" w:pos="8306"/>
        </w:tabs>
      </w:pPr>
      <w:hyperlink w:anchor="_Toc15427" w:history="1">
        <w:r>
          <w:rPr>
            <w:rFonts w:ascii="仿宋" w:eastAsia="仿宋" w:hAnsi="仿宋" w:cs="仿宋" w:hint="eastAsia"/>
            <w:lang w:eastAsia="zh-CN"/>
          </w:rPr>
          <w:t>(六)、社会责任履行</w:t>
        </w:r>
        <w:r>
          <w:tab/>
        </w:r>
        <w:r>
          <w:fldChar w:fldCharType="begin"/>
        </w:r>
        <w:r>
          <w:instrText xml:space="preserve"> PAGEREF _Toc15427 \h </w:instrText>
        </w:r>
        <w:r>
          <w:fldChar w:fldCharType="separate"/>
        </w:r>
        <w:r>
          <w:t>63</w:t>
        </w:r>
        <w:r>
          <w:fldChar w:fldCharType="end"/>
        </w:r>
      </w:hyperlink>
    </w:p>
    <w:p>
      <w:pPr>
        <w:pStyle w:val="TOC2"/>
        <w:tabs>
          <w:tab w:val="right" w:leader="dot" w:pos="8306"/>
        </w:tabs>
      </w:pPr>
      <w:hyperlink w:anchor="_Toc24026" w:history="1">
        <w:r>
          <w:rPr>
            <w:rFonts w:ascii="仿宋" w:eastAsia="仿宋" w:hAnsi="仿宋" w:cs="仿宋" w:hint="eastAsia"/>
            <w:lang w:eastAsia="zh-CN"/>
          </w:rPr>
          <w:t>(七)、可持续供应链管理</w:t>
        </w:r>
        <w:r>
          <w:tab/>
        </w:r>
        <w:r>
          <w:fldChar w:fldCharType="begin"/>
        </w:r>
        <w:r>
          <w:instrText xml:space="preserve"> PAGEREF _Toc24026 \h </w:instrText>
        </w:r>
        <w:r>
          <w:fldChar w:fldCharType="separate"/>
        </w:r>
        <w:r>
          <w:t>64</w:t>
        </w:r>
        <w:r>
          <w:fldChar w:fldCharType="end"/>
        </w:r>
      </w:hyperlink>
    </w:p>
    <w:p>
      <w:pPr>
        <w:pStyle w:val="TOC2"/>
        <w:tabs>
          <w:tab w:val="right" w:leader="dot" w:pos="8306"/>
        </w:tabs>
      </w:pPr>
      <w:hyperlink w:anchor="_Toc27157" w:history="1">
        <w:r>
          <w:rPr>
            <w:rFonts w:ascii="仿宋" w:eastAsia="仿宋" w:hAnsi="仿宋" w:cs="仿宋" w:hint="eastAsia"/>
            <w:lang w:eastAsia="zh-CN"/>
          </w:rPr>
          <w:t>(八)、员工可持续发展计划</w:t>
        </w:r>
        <w:r>
          <w:tab/>
        </w:r>
        <w:r>
          <w:fldChar w:fldCharType="begin"/>
        </w:r>
        <w:r>
          <w:instrText xml:space="preserve"> PAGEREF _Toc27157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色母粒市场需求，保持技术和管理上的创新。我们明确表示申请的资金将专注于支持和实现组织的核心目标与战略，进而实现长期发展。色母粒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7188"/>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4310"/>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色母粒项目总用地面积为XX平方米，相当于XX亩，按照规划，整个场区总建筑面积预计为XX平方米。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646"/>
      <w:r>
        <w:rPr>
          <w:rFonts w:ascii="仿宋" w:eastAsia="仿宋" w:hAnsi="仿宋" w:cs="仿宋" w:hint="eastAsia"/>
          <w:sz w:val="28"/>
          <w:lang w:eastAsia="zh-CN"/>
        </w:rPr>
        <w:t>(二)、色母粒产品规划方案及生产纲领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色母粒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12895"/>
      <w:r>
        <w:rPr>
          <w:rFonts w:ascii="仿宋" w:eastAsia="仿宋" w:hAnsi="仿宋" w:cs="仿宋" w:hint="eastAsia"/>
          <w:sz w:val="28"/>
          <w:lang w:eastAsia="zh-CN"/>
        </w:rPr>
        <w:t>二、项目后期运营与拓展</w:t>
      </w:r>
      <w:bookmarkEnd w:id="5"/>
    </w:p>
    <w:p>
      <w:pPr>
        <w:pStyle w:val="Heading2"/>
        <w:rPr>
          <w:rFonts w:ascii="仿宋" w:eastAsia="仿宋" w:hAnsi="仿宋" w:cs="仿宋" w:hint="eastAsia"/>
          <w:lang w:eastAsia="zh-CN"/>
        </w:rPr>
      </w:pPr>
      <w:bookmarkStart w:id="6" w:name="_Toc12143"/>
      <w:r>
        <w:rPr>
          <w:rFonts w:ascii="仿宋" w:eastAsia="仿宋" w:hAnsi="仿宋" w:cs="仿宋" w:hint="eastAsia"/>
          <w:lang w:eastAsia="zh-CN"/>
        </w:rPr>
        <w:t>(一)、后期运营计划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色母粒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7" w:name="_Toc15811"/>
      <w:r>
        <w:rPr>
          <w:rFonts w:ascii="仿宋" w:eastAsia="仿宋" w:hAnsi="仿宋" w:cs="仿宋" w:hint="eastAsia"/>
          <w:sz w:val="28"/>
          <w:lang w:eastAsia="zh-CN"/>
        </w:rPr>
        <w:t>(二)、市场拓展与多元化发展</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8" w:name="_Toc10671"/>
      <w:r>
        <w:rPr>
          <w:rFonts w:ascii="仿宋" w:eastAsia="仿宋" w:hAnsi="仿宋" w:cs="仿宋" w:hint="eastAsia"/>
          <w:sz w:val="28"/>
          <w:lang w:eastAsia="zh-CN"/>
        </w:rPr>
        <w:t>(三)、技术创新与升级计划</w:t>
      </w:r>
      <w:bookmarkEnd w:id="8"/>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随着科技的不断进步，技术创新和升级是项目后期运营的关键。我们将制定全面的技术创新与升级计划，以确保项目始终保持在色母粒行业的前沿。以下是计划的主要内容：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色母粒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色母粒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9" w:name="_Toc27365"/>
      <w:r>
        <w:rPr>
          <w:rFonts w:ascii="仿宋" w:eastAsia="仿宋" w:hAnsi="仿宋" w:cs="仿宋" w:hint="eastAsia"/>
          <w:sz w:val="28"/>
          <w:lang w:eastAsia="zh-CN"/>
        </w:rPr>
        <w:t>三、色母粒企业概貌</w:t>
      </w:r>
      <w:bookmarkEnd w:id="9"/>
    </w:p>
    <w:p>
      <w:pPr>
        <w:pStyle w:val="Heading2"/>
        <w:rPr>
          <w:rFonts w:ascii="仿宋" w:eastAsia="仿宋" w:hAnsi="仿宋" w:cs="仿宋" w:hint="eastAsia"/>
          <w:lang w:eastAsia="zh-CN"/>
        </w:rPr>
      </w:pPr>
      <w:bookmarkStart w:id="10" w:name="_Toc31552"/>
      <w:r>
        <w:rPr>
          <w:rFonts w:ascii="仿宋" w:eastAsia="仿宋" w:hAnsi="仿宋" w:cs="仿宋" w:hint="eastAsia"/>
          <w:lang w:eastAsia="zh-CN"/>
        </w:rPr>
        <w:t>(一)、色母粒企业基础信息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经营范围：从事色母粒相关业务（企业依法自主选择经营项目，开展经营活动；依法须经批准的项目，经相关部门批准后依批准的内容开展经营活动；不得从事本市产业政策禁止和限制类项目的经营活动。）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25964"/>
      <w:r>
        <w:rPr>
          <w:rFonts w:ascii="仿宋" w:eastAsia="仿宋" w:hAnsi="仿宋" w:cs="仿宋" w:hint="eastAsia"/>
          <w:sz w:val="28"/>
          <w:lang w:eastAsia="zh-CN"/>
        </w:rPr>
        <w:t>(二)、色母粒企业简要介绍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20387"/>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色母粒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色母粒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色母粒行业头部客户群体。凭借卓越的技术创新、产品质量和服务水平，公司树立了良好的品牌形象，赢得了高度的客户认可。通过与这些优质客户保持稳定的合作关系，公司更深刻地了解了色母粒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色母粒行业中占据着有利的竞争地位。通过多年的深耕，公司在技术、品牌和运营效率等方面积累了竞争优势。随着色母粒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26488"/>
      <w:r>
        <w:rPr>
          <w:rFonts w:ascii="仿宋" w:eastAsia="仿宋" w:hAnsi="仿宋" w:cs="仿宋" w:hint="eastAsia"/>
          <w:sz w:val="28"/>
          <w:lang w:eastAsia="zh-CN"/>
        </w:rPr>
        <w:t>(四)、色母粒企业财务数据要略</w:t>
      </w:r>
      <w:bookmarkEnd w:id="13"/>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营业收入：色母粒公司年度营业收入持续增长，稳健的经营业绩为公司奠定了坚实基础。过去几年，公司营业收入呈现出显著的增长趋势，达到了XX万元，反映了其在市场中的强大竞争力和客户认可度。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净利润：色母粒公司实现了可观的净利润，表明其在成本控制、运营效率和财务管理方面取得了显著的成就。净利润的稳步增长显示了公司良好的盈利能力和财务稳健性，达到了XX万元。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现金流：色母粒公司现金流状况良好，充足的现金储备为公司提供了灵活性和抵御风险的能力。稳定的现金流是公司可持续经营的重要保障，达到了XX万元。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27259"/>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22561"/>
      <w:r>
        <w:rPr>
          <w:rFonts w:ascii="仿宋" w:eastAsia="仿宋" w:hAnsi="仿宋" w:cs="仿宋" w:hint="eastAsia"/>
          <w:sz w:val="28"/>
          <w:lang w:eastAsia="zh-CN"/>
        </w:rPr>
        <w:t>(六)、色母粒企业经营宗旨阐述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色母粒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26764"/>
      <w:r>
        <w:rPr>
          <w:rFonts w:ascii="仿宋" w:eastAsia="仿宋" w:hAnsi="仿宋" w:cs="仿宋" w:hint="eastAsia"/>
          <w:sz w:val="28"/>
          <w:lang w:eastAsia="zh-CN"/>
        </w:rPr>
        <w:t>(七)、色母粒企业未来发展规划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色母粒公司战略目标与发展规划</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公司致力于跨足多个色母粒产业领域，为不同客户提供全方位的服务。通过不断拓展业务领域，实现业务的多元化和产业的全方位覆盖。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公司将持续投入研发，提升技术水平，确保产品始终符合日益提升的质量标准和技术进步要求。通过技术创新，为国内外色母粒生产商提供领先的产品。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公司将持续投入研发，推动技术和产品的创新，以满足市场不断提升的需求。通过先进技术和高品质产品提升色母粒行业标准。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公司倡导创新引领、合作共赢的合作模式，与产业链企业深度融合，建立稳定的合作关系，推动整个色母粒行业的发展。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公司在未来三至五年的规划中，将聚焦于色母粒产业的研发、智能制造和销售，并积极布局产业结构调整所需的领域。具体措施包括：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公司将利用中国市场的蓬勃发展，通过独立创新、联合开发、并购和收购等手段，迅速拓展国际市场，成为国际领先的色母粒创新型企业。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公司将通过与产业链上下游的深度合作，掌握国际领先的技术，实现产业链的深度整合，推动公司成为色母粒行业的领军企业。</w:t>
      </w:r>
    </w:p>
    <w:p>
      <w:pPr>
        <w:pStyle w:val="Heading1"/>
        <w:ind w:firstLine="560" w:firstLineChars="200"/>
        <w:rPr>
          <w:rFonts w:ascii="仿宋" w:eastAsia="仿宋" w:hAnsi="仿宋" w:cs="仿宋" w:hint="eastAsia"/>
          <w:sz w:val="28"/>
          <w:lang w:eastAsia="zh-CN"/>
        </w:rPr>
      </w:pPr>
      <w:bookmarkStart w:id="17" w:name="_Toc13026"/>
      <w:r>
        <w:rPr>
          <w:rFonts w:ascii="仿宋" w:eastAsia="仿宋" w:hAnsi="仿宋" w:cs="仿宋" w:hint="eastAsia"/>
          <w:sz w:val="28"/>
          <w:lang w:eastAsia="zh-CN"/>
        </w:rPr>
        <w:t>四、法人治理</w:t>
      </w:r>
      <w:bookmarkEnd w:id="17"/>
    </w:p>
    <w:p>
      <w:pPr>
        <w:pStyle w:val="Heading2"/>
        <w:rPr>
          <w:rFonts w:ascii="仿宋" w:eastAsia="仿宋" w:hAnsi="仿宋" w:cs="仿宋" w:hint="eastAsia"/>
          <w:lang w:eastAsia="zh-CN"/>
        </w:rPr>
      </w:pPr>
      <w:bookmarkStart w:id="18" w:name="_Toc2576"/>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https://d.book118.com/197052063023006040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705206302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2024-01-09T13:22:00Z</dcterms:created>
  <dcterms:modified xsi:type="dcterms:W3CDTF">2024-01-09T13:22:26Z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5A3830583E52412A85842988C1D39F6B_11</vt:lpwstr>
  </property>
  <property fmtid="{D5CDD505-2E9C-101B-9397-08002B2CF9AE}" pid="3" name="KSOProductBuildVer">
    <vt:lpwstr>2052-12.1.0.16120</vt:lpwstr>
  </property>
</Properties>
</file>