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MVLDPE项目建设方案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2" w:history="1">
        <w:r>
          <w:rPr>
            <w:rFonts w:ascii="仿宋" w:eastAsia="仿宋" w:hAnsi="仿宋" w:cs="仿宋" w:hint="eastAsia"/>
            <w:lang w:eastAsia="zh-CN"/>
          </w:rPr>
          <w:t>前言</w:t>
        </w:r>
        <w:r>
          <w:tab/>
        </w:r>
        <w:r>
          <w:fldChar w:fldCharType="begin"/>
        </w:r>
        <w:r>
          <w:instrText xml:space="preserve"> PAGEREF _Toc132 \h </w:instrText>
        </w:r>
        <w:r>
          <w:fldChar w:fldCharType="separate"/>
        </w:r>
        <w:r>
          <w:t>3</w:t>
        </w:r>
        <w:r>
          <w:fldChar w:fldCharType="end"/>
        </w:r>
      </w:hyperlink>
    </w:p>
    <w:p>
      <w:pPr>
        <w:pStyle w:val="TOC1"/>
        <w:tabs>
          <w:tab w:val="right" w:leader="dot" w:pos="8306"/>
        </w:tabs>
      </w:pPr>
      <w:hyperlink w:anchor="_Toc5724" w:history="1">
        <w:r>
          <w:rPr>
            <w:rFonts w:ascii="仿宋" w:eastAsia="仿宋" w:hAnsi="仿宋" w:cs="仿宋" w:hint="eastAsia"/>
            <w:lang w:eastAsia="zh-CN"/>
          </w:rPr>
          <w:t>一、经济影响分析</w:t>
        </w:r>
        <w:r>
          <w:tab/>
        </w:r>
        <w:r>
          <w:fldChar w:fldCharType="begin"/>
        </w:r>
        <w:r>
          <w:instrText xml:space="preserve"> PAGEREF _Toc5724 \h </w:instrText>
        </w:r>
        <w:r>
          <w:fldChar w:fldCharType="separate"/>
        </w:r>
        <w:r>
          <w:t>3</w:t>
        </w:r>
        <w:r>
          <w:fldChar w:fldCharType="end"/>
        </w:r>
      </w:hyperlink>
    </w:p>
    <w:p>
      <w:pPr>
        <w:pStyle w:val="TOC2"/>
        <w:tabs>
          <w:tab w:val="right" w:leader="dot" w:pos="8306"/>
        </w:tabs>
      </w:pPr>
      <w:hyperlink w:anchor="_Toc4599" w:history="1">
        <w:r>
          <w:rPr>
            <w:rFonts w:ascii="仿宋" w:eastAsia="仿宋" w:hAnsi="仿宋" w:cs="仿宋" w:hint="eastAsia"/>
            <w:lang w:eastAsia="zh-CN"/>
          </w:rPr>
          <w:t>(一)、经济费用效益或费用效果分析</w:t>
        </w:r>
        <w:r>
          <w:tab/>
        </w:r>
        <w:r>
          <w:fldChar w:fldCharType="begin"/>
        </w:r>
        <w:r>
          <w:instrText xml:space="preserve"> PAGEREF _Toc4599 \h </w:instrText>
        </w:r>
        <w:r>
          <w:fldChar w:fldCharType="separate"/>
        </w:r>
        <w:r>
          <w:t>3</w:t>
        </w:r>
        <w:r>
          <w:fldChar w:fldCharType="end"/>
        </w:r>
      </w:hyperlink>
    </w:p>
    <w:p>
      <w:pPr>
        <w:pStyle w:val="TOC2"/>
        <w:tabs>
          <w:tab w:val="right" w:leader="dot" w:pos="8306"/>
        </w:tabs>
      </w:pPr>
      <w:hyperlink w:anchor="_Toc23277" w:history="1">
        <w:r>
          <w:rPr>
            <w:rFonts w:ascii="仿宋" w:eastAsia="仿宋" w:hAnsi="仿宋" w:cs="仿宋" w:hint="eastAsia"/>
            <w:lang w:eastAsia="zh-CN"/>
          </w:rPr>
          <w:t>(二)、行业影响分析</w:t>
        </w:r>
        <w:r>
          <w:tab/>
        </w:r>
        <w:r>
          <w:fldChar w:fldCharType="begin"/>
        </w:r>
        <w:r>
          <w:instrText xml:space="preserve"> PAGEREF _Toc23277 \h </w:instrText>
        </w:r>
        <w:r>
          <w:fldChar w:fldCharType="separate"/>
        </w:r>
        <w:r>
          <w:t>5</w:t>
        </w:r>
        <w:r>
          <w:fldChar w:fldCharType="end"/>
        </w:r>
      </w:hyperlink>
    </w:p>
    <w:p>
      <w:pPr>
        <w:pStyle w:val="TOC2"/>
        <w:tabs>
          <w:tab w:val="right" w:leader="dot" w:pos="8306"/>
        </w:tabs>
      </w:pPr>
      <w:hyperlink w:anchor="_Toc13096" w:history="1">
        <w:r>
          <w:rPr>
            <w:rFonts w:ascii="仿宋" w:eastAsia="仿宋" w:hAnsi="仿宋" w:cs="仿宋" w:hint="eastAsia"/>
            <w:lang w:eastAsia="zh-CN"/>
          </w:rPr>
          <w:t>(三)、区域经济影响分析</w:t>
        </w:r>
        <w:r>
          <w:tab/>
        </w:r>
        <w:r>
          <w:fldChar w:fldCharType="begin"/>
        </w:r>
        <w:r>
          <w:instrText xml:space="preserve"> PAGEREF _Toc13096 \h </w:instrText>
        </w:r>
        <w:r>
          <w:fldChar w:fldCharType="separate"/>
        </w:r>
        <w:r>
          <w:t>7</w:t>
        </w:r>
        <w:r>
          <w:fldChar w:fldCharType="end"/>
        </w:r>
      </w:hyperlink>
    </w:p>
    <w:p>
      <w:pPr>
        <w:pStyle w:val="TOC2"/>
        <w:tabs>
          <w:tab w:val="right" w:leader="dot" w:pos="8306"/>
        </w:tabs>
      </w:pPr>
      <w:hyperlink w:anchor="_Toc7636" w:history="1">
        <w:r>
          <w:rPr>
            <w:rFonts w:ascii="仿宋" w:eastAsia="仿宋" w:hAnsi="仿宋" w:cs="仿宋" w:hint="eastAsia"/>
            <w:lang w:eastAsia="zh-CN"/>
          </w:rPr>
          <w:t>(四)、宏观经济影响分析</w:t>
        </w:r>
        <w:r>
          <w:tab/>
        </w:r>
        <w:r>
          <w:fldChar w:fldCharType="begin"/>
        </w:r>
        <w:r>
          <w:instrText xml:space="preserve"> PAGEREF _Toc7636 \h </w:instrText>
        </w:r>
        <w:r>
          <w:fldChar w:fldCharType="separate"/>
        </w:r>
        <w:r>
          <w:t>8</w:t>
        </w:r>
        <w:r>
          <w:fldChar w:fldCharType="end"/>
        </w:r>
      </w:hyperlink>
    </w:p>
    <w:p>
      <w:pPr>
        <w:pStyle w:val="TOC1"/>
        <w:tabs>
          <w:tab w:val="right" w:leader="dot" w:pos="8306"/>
        </w:tabs>
      </w:pPr>
      <w:hyperlink w:anchor="_Toc7592" w:history="1">
        <w:r>
          <w:rPr>
            <w:rFonts w:ascii="仿宋" w:eastAsia="仿宋" w:hAnsi="仿宋" w:cs="仿宋" w:hint="eastAsia"/>
            <w:lang w:eastAsia="zh-CN"/>
          </w:rPr>
          <w:t>二、MVLDPE项目概论</w:t>
        </w:r>
        <w:r>
          <w:tab/>
        </w:r>
        <w:r>
          <w:fldChar w:fldCharType="begin"/>
        </w:r>
        <w:r>
          <w:instrText xml:space="preserve"> PAGEREF _Toc7592 \h </w:instrText>
        </w:r>
        <w:r>
          <w:fldChar w:fldCharType="separate"/>
        </w:r>
        <w:r>
          <w:t>9</w:t>
        </w:r>
        <w:r>
          <w:fldChar w:fldCharType="end"/>
        </w:r>
      </w:hyperlink>
    </w:p>
    <w:p>
      <w:pPr>
        <w:pStyle w:val="TOC2"/>
        <w:tabs>
          <w:tab w:val="right" w:leader="dot" w:pos="8306"/>
        </w:tabs>
      </w:pPr>
      <w:hyperlink w:anchor="_Toc20695" w:history="1">
        <w:r>
          <w:rPr>
            <w:rFonts w:ascii="仿宋" w:eastAsia="仿宋" w:hAnsi="仿宋" w:cs="仿宋" w:hint="eastAsia"/>
            <w:lang w:eastAsia="zh-CN"/>
          </w:rPr>
          <w:t>(一)、项目申报单位概况</w:t>
        </w:r>
        <w:r>
          <w:tab/>
        </w:r>
        <w:r>
          <w:fldChar w:fldCharType="begin"/>
        </w:r>
        <w:r>
          <w:instrText xml:space="preserve"> PAGEREF _Toc20695 \h </w:instrText>
        </w:r>
        <w:r>
          <w:fldChar w:fldCharType="separate"/>
        </w:r>
        <w:r>
          <w:t>9</w:t>
        </w:r>
        <w:r>
          <w:fldChar w:fldCharType="end"/>
        </w:r>
      </w:hyperlink>
    </w:p>
    <w:p>
      <w:pPr>
        <w:pStyle w:val="TOC2"/>
        <w:tabs>
          <w:tab w:val="right" w:leader="dot" w:pos="8306"/>
        </w:tabs>
      </w:pPr>
      <w:hyperlink w:anchor="_Toc2230" w:history="1">
        <w:r>
          <w:rPr>
            <w:rFonts w:ascii="仿宋" w:eastAsia="仿宋" w:hAnsi="仿宋" w:cs="仿宋" w:hint="eastAsia"/>
            <w:lang w:eastAsia="zh-CN"/>
          </w:rPr>
          <w:t>(二)、项目概况</w:t>
        </w:r>
        <w:r>
          <w:tab/>
        </w:r>
        <w:r>
          <w:fldChar w:fldCharType="begin"/>
        </w:r>
        <w:r>
          <w:instrText xml:space="preserve"> PAGEREF _Toc2230 \h </w:instrText>
        </w:r>
        <w:r>
          <w:fldChar w:fldCharType="separate"/>
        </w:r>
        <w:r>
          <w:t>10</w:t>
        </w:r>
        <w:r>
          <w:fldChar w:fldCharType="end"/>
        </w:r>
      </w:hyperlink>
    </w:p>
    <w:p>
      <w:pPr>
        <w:pStyle w:val="TOC1"/>
        <w:tabs>
          <w:tab w:val="right" w:leader="dot" w:pos="8306"/>
        </w:tabs>
      </w:pPr>
      <w:hyperlink w:anchor="_Toc28801" w:history="1">
        <w:r>
          <w:rPr>
            <w:rFonts w:ascii="仿宋" w:eastAsia="仿宋" w:hAnsi="仿宋" w:cs="仿宋" w:hint="eastAsia"/>
            <w:lang w:eastAsia="zh-CN"/>
          </w:rPr>
          <w:t>三、项目监理与质量保证</w:t>
        </w:r>
        <w:r>
          <w:tab/>
        </w:r>
        <w:r>
          <w:fldChar w:fldCharType="begin"/>
        </w:r>
        <w:r>
          <w:instrText xml:space="preserve"> PAGEREF _Toc28801 \h </w:instrText>
        </w:r>
        <w:r>
          <w:fldChar w:fldCharType="separate"/>
        </w:r>
        <w:r>
          <w:t>13</w:t>
        </w:r>
        <w:r>
          <w:fldChar w:fldCharType="end"/>
        </w:r>
      </w:hyperlink>
    </w:p>
    <w:p>
      <w:pPr>
        <w:pStyle w:val="TOC2"/>
        <w:tabs>
          <w:tab w:val="right" w:leader="dot" w:pos="8306"/>
        </w:tabs>
      </w:pPr>
      <w:hyperlink w:anchor="_Toc16344" w:history="1">
        <w:r>
          <w:rPr>
            <w:rFonts w:ascii="仿宋" w:eastAsia="仿宋" w:hAnsi="仿宋" w:cs="仿宋" w:hint="eastAsia"/>
            <w:lang w:eastAsia="zh-CN"/>
          </w:rPr>
          <w:t>(一)、监理体系构建</w:t>
        </w:r>
        <w:r>
          <w:tab/>
        </w:r>
        <w:r>
          <w:fldChar w:fldCharType="begin"/>
        </w:r>
        <w:r>
          <w:instrText xml:space="preserve"> PAGEREF _Toc16344 \h </w:instrText>
        </w:r>
        <w:r>
          <w:fldChar w:fldCharType="separate"/>
        </w:r>
        <w:r>
          <w:t>13</w:t>
        </w:r>
        <w:r>
          <w:fldChar w:fldCharType="end"/>
        </w:r>
      </w:hyperlink>
    </w:p>
    <w:p>
      <w:pPr>
        <w:pStyle w:val="TOC2"/>
        <w:tabs>
          <w:tab w:val="right" w:leader="dot" w:pos="8306"/>
        </w:tabs>
      </w:pPr>
      <w:hyperlink w:anchor="_Toc24286" w:history="1">
        <w:r>
          <w:rPr>
            <w:rFonts w:ascii="仿宋" w:eastAsia="仿宋" w:hAnsi="仿宋" w:cs="仿宋" w:hint="eastAsia"/>
            <w:lang w:eastAsia="zh-CN"/>
          </w:rPr>
          <w:t>(二)、质量保证体系实施</w:t>
        </w:r>
        <w:r>
          <w:tab/>
        </w:r>
        <w:r>
          <w:fldChar w:fldCharType="begin"/>
        </w:r>
        <w:r>
          <w:instrText xml:space="preserve"> PAGEREF _Toc24286 \h </w:instrText>
        </w:r>
        <w:r>
          <w:fldChar w:fldCharType="separate"/>
        </w:r>
        <w:r>
          <w:t>14</w:t>
        </w:r>
        <w:r>
          <w:fldChar w:fldCharType="end"/>
        </w:r>
      </w:hyperlink>
    </w:p>
    <w:p>
      <w:pPr>
        <w:pStyle w:val="TOC2"/>
        <w:tabs>
          <w:tab w:val="right" w:leader="dot" w:pos="8306"/>
        </w:tabs>
      </w:pPr>
      <w:hyperlink w:anchor="_Toc14105" w:history="1">
        <w:r>
          <w:rPr>
            <w:rFonts w:ascii="仿宋" w:eastAsia="仿宋" w:hAnsi="仿宋" w:cs="仿宋" w:hint="eastAsia"/>
            <w:lang w:eastAsia="zh-CN"/>
          </w:rPr>
          <w:t>(三)、监理与质量控制流程</w:t>
        </w:r>
        <w:r>
          <w:tab/>
        </w:r>
        <w:r>
          <w:fldChar w:fldCharType="begin"/>
        </w:r>
        <w:r>
          <w:instrText xml:space="preserve"> PAGEREF _Toc14105 \h </w:instrText>
        </w:r>
        <w:r>
          <w:fldChar w:fldCharType="separate"/>
        </w:r>
        <w:r>
          <w:t>15</w:t>
        </w:r>
        <w:r>
          <w:fldChar w:fldCharType="end"/>
        </w:r>
      </w:hyperlink>
    </w:p>
    <w:p>
      <w:pPr>
        <w:pStyle w:val="TOC1"/>
        <w:tabs>
          <w:tab w:val="right" w:leader="dot" w:pos="8306"/>
        </w:tabs>
      </w:pPr>
      <w:hyperlink w:anchor="_Toc14646" w:history="1">
        <w:r>
          <w:rPr>
            <w:rFonts w:ascii="仿宋" w:eastAsia="仿宋" w:hAnsi="仿宋" w:cs="仿宋" w:hint="eastAsia"/>
            <w:lang w:eastAsia="zh-CN"/>
          </w:rPr>
          <w:t>四、资源开发及综合利用分析</w:t>
        </w:r>
        <w:r>
          <w:tab/>
        </w:r>
        <w:r>
          <w:fldChar w:fldCharType="begin"/>
        </w:r>
        <w:r>
          <w:instrText xml:space="preserve"> PAGEREF _Toc14646 \h </w:instrText>
        </w:r>
        <w:r>
          <w:fldChar w:fldCharType="separate"/>
        </w:r>
        <w:r>
          <w:t>15</w:t>
        </w:r>
        <w:r>
          <w:fldChar w:fldCharType="end"/>
        </w:r>
      </w:hyperlink>
    </w:p>
    <w:p>
      <w:pPr>
        <w:pStyle w:val="TOC2"/>
        <w:tabs>
          <w:tab w:val="right" w:leader="dot" w:pos="8306"/>
        </w:tabs>
      </w:pPr>
      <w:hyperlink w:anchor="_Toc21090" w:history="1">
        <w:r>
          <w:rPr>
            <w:rFonts w:ascii="仿宋" w:eastAsia="仿宋" w:hAnsi="仿宋" w:cs="仿宋" w:hint="eastAsia"/>
            <w:lang w:eastAsia="zh-CN"/>
          </w:rPr>
          <w:t>(一)、资源开发方案</w:t>
        </w:r>
        <w:r>
          <w:tab/>
        </w:r>
        <w:r>
          <w:fldChar w:fldCharType="begin"/>
        </w:r>
        <w:r>
          <w:instrText xml:space="preserve"> PAGEREF _Toc21090 \h </w:instrText>
        </w:r>
        <w:r>
          <w:fldChar w:fldCharType="separate"/>
        </w:r>
        <w:r>
          <w:t>15</w:t>
        </w:r>
        <w:r>
          <w:fldChar w:fldCharType="end"/>
        </w:r>
      </w:hyperlink>
    </w:p>
    <w:p>
      <w:pPr>
        <w:pStyle w:val="TOC2"/>
        <w:tabs>
          <w:tab w:val="right" w:leader="dot" w:pos="8306"/>
        </w:tabs>
      </w:pPr>
      <w:hyperlink w:anchor="_Toc10373" w:history="1">
        <w:r>
          <w:rPr>
            <w:rFonts w:ascii="仿宋" w:eastAsia="仿宋" w:hAnsi="仿宋" w:cs="仿宋" w:hint="eastAsia"/>
            <w:lang w:eastAsia="zh-CN"/>
          </w:rPr>
          <w:t>(二)、资源利用方案</w:t>
        </w:r>
        <w:r>
          <w:tab/>
        </w:r>
        <w:r>
          <w:fldChar w:fldCharType="begin"/>
        </w:r>
        <w:r>
          <w:instrText xml:space="preserve"> PAGEREF _Toc10373 \h </w:instrText>
        </w:r>
        <w:r>
          <w:fldChar w:fldCharType="separate"/>
        </w:r>
        <w:r>
          <w:t>16</w:t>
        </w:r>
        <w:r>
          <w:fldChar w:fldCharType="end"/>
        </w:r>
      </w:hyperlink>
    </w:p>
    <w:p>
      <w:pPr>
        <w:pStyle w:val="TOC2"/>
        <w:tabs>
          <w:tab w:val="right" w:leader="dot" w:pos="8306"/>
        </w:tabs>
      </w:pPr>
      <w:hyperlink w:anchor="_Toc145" w:history="1">
        <w:r>
          <w:rPr>
            <w:rFonts w:ascii="仿宋" w:eastAsia="仿宋" w:hAnsi="仿宋" w:cs="仿宋" w:hint="eastAsia"/>
            <w:lang w:eastAsia="zh-CN"/>
          </w:rPr>
          <w:t>(三)、资源节约措施</w:t>
        </w:r>
        <w:r>
          <w:tab/>
        </w:r>
        <w:r>
          <w:fldChar w:fldCharType="begin"/>
        </w:r>
        <w:r>
          <w:instrText xml:space="preserve"> PAGEREF _Toc145 \h </w:instrText>
        </w:r>
        <w:r>
          <w:fldChar w:fldCharType="separate"/>
        </w:r>
        <w:r>
          <w:t>17</w:t>
        </w:r>
        <w:r>
          <w:fldChar w:fldCharType="end"/>
        </w:r>
      </w:hyperlink>
    </w:p>
    <w:p>
      <w:pPr>
        <w:pStyle w:val="TOC1"/>
        <w:tabs>
          <w:tab w:val="right" w:leader="dot" w:pos="8306"/>
        </w:tabs>
      </w:pPr>
      <w:hyperlink w:anchor="_Toc27327" w:history="1">
        <w:r>
          <w:rPr>
            <w:rFonts w:ascii="仿宋" w:eastAsia="仿宋" w:hAnsi="仿宋" w:cs="仿宋" w:hint="eastAsia"/>
            <w:lang w:eastAsia="zh-CN"/>
          </w:rPr>
          <w:t>五、发展规划、产业政策和行业准入分析</w:t>
        </w:r>
        <w:r>
          <w:tab/>
        </w:r>
        <w:r>
          <w:fldChar w:fldCharType="begin"/>
        </w:r>
        <w:r>
          <w:instrText xml:space="preserve"> PAGEREF _Toc27327 \h </w:instrText>
        </w:r>
        <w:r>
          <w:fldChar w:fldCharType="separate"/>
        </w:r>
        <w:r>
          <w:t>19</w:t>
        </w:r>
        <w:r>
          <w:fldChar w:fldCharType="end"/>
        </w:r>
      </w:hyperlink>
    </w:p>
    <w:p>
      <w:pPr>
        <w:pStyle w:val="TOC2"/>
        <w:tabs>
          <w:tab w:val="right" w:leader="dot" w:pos="8306"/>
        </w:tabs>
      </w:pPr>
      <w:hyperlink w:anchor="_Toc4144" w:history="1">
        <w:r>
          <w:rPr>
            <w:rFonts w:ascii="仿宋" w:eastAsia="仿宋" w:hAnsi="仿宋" w:cs="仿宋" w:hint="eastAsia"/>
            <w:lang w:eastAsia="zh-CN"/>
          </w:rPr>
          <w:t>(一)、发展规划分析</w:t>
        </w:r>
        <w:r>
          <w:tab/>
        </w:r>
        <w:r>
          <w:fldChar w:fldCharType="begin"/>
        </w:r>
        <w:r>
          <w:instrText xml:space="preserve"> PAGEREF _Toc4144 \h </w:instrText>
        </w:r>
        <w:r>
          <w:fldChar w:fldCharType="separate"/>
        </w:r>
        <w:r>
          <w:t>19</w:t>
        </w:r>
        <w:r>
          <w:fldChar w:fldCharType="end"/>
        </w:r>
      </w:hyperlink>
    </w:p>
    <w:p>
      <w:pPr>
        <w:pStyle w:val="TOC2"/>
        <w:tabs>
          <w:tab w:val="right" w:leader="dot" w:pos="8306"/>
        </w:tabs>
      </w:pPr>
      <w:hyperlink w:anchor="_Toc799" w:history="1">
        <w:r>
          <w:rPr>
            <w:rFonts w:ascii="仿宋" w:eastAsia="仿宋" w:hAnsi="仿宋" w:cs="仿宋" w:hint="eastAsia"/>
            <w:lang w:eastAsia="zh-CN"/>
          </w:rPr>
          <w:t>(二)、产业政策分析</w:t>
        </w:r>
        <w:r>
          <w:tab/>
        </w:r>
        <w:r>
          <w:fldChar w:fldCharType="begin"/>
        </w:r>
        <w:r>
          <w:instrText xml:space="preserve"> PAGEREF _Toc799 \h </w:instrText>
        </w:r>
        <w:r>
          <w:fldChar w:fldCharType="separate"/>
        </w:r>
        <w:r>
          <w:t>20</w:t>
        </w:r>
        <w:r>
          <w:fldChar w:fldCharType="end"/>
        </w:r>
      </w:hyperlink>
    </w:p>
    <w:p>
      <w:pPr>
        <w:pStyle w:val="TOC2"/>
        <w:tabs>
          <w:tab w:val="right" w:leader="dot" w:pos="8306"/>
        </w:tabs>
      </w:pPr>
      <w:hyperlink w:anchor="_Toc4859" w:history="1">
        <w:r>
          <w:rPr>
            <w:rFonts w:ascii="仿宋" w:eastAsia="仿宋" w:hAnsi="仿宋" w:cs="仿宋" w:hint="eastAsia"/>
            <w:lang w:eastAsia="zh-CN"/>
          </w:rPr>
          <w:t>(三)、行业准入分析</w:t>
        </w:r>
        <w:r>
          <w:tab/>
        </w:r>
        <w:r>
          <w:fldChar w:fldCharType="begin"/>
        </w:r>
        <w:r>
          <w:instrText xml:space="preserve"> PAGEREF _Toc4859 \h </w:instrText>
        </w:r>
        <w:r>
          <w:fldChar w:fldCharType="separate"/>
        </w:r>
        <w:r>
          <w:t>22</w:t>
        </w:r>
        <w:r>
          <w:fldChar w:fldCharType="end"/>
        </w:r>
      </w:hyperlink>
    </w:p>
    <w:p>
      <w:pPr>
        <w:pStyle w:val="TOC1"/>
        <w:tabs>
          <w:tab w:val="right" w:leader="dot" w:pos="8306"/>
        </w:tabs>
      </w:pPr>
      <w:hyperlink w:anchor="_Toc12824" w:history="1">
        <w:r>
          <w:rPr>
            <w:rFonts w:ascii="仿宋" w:eastAsia="仿宋" w:hAnsi="仿宋" w:cs="仿宋" w:hint="eastAsia"/>
            <w:lang w:eastAsia="zh-CN"/>
          </w:rPr>
          <w:t>六、建设风险评估分析</w:t>
        </w:r>
        <w:r>
          <w:tab/>
        </w:r>
        <w:r>
          <w:fldChar w:fldCharType="begin"/>
        </w:r>
        <w:r>
          <w:instrText xml:space="preserve"> PAGEREF _Toc12824 \h </w:instrText>
        </w:r>
        <w:r>
          <w:fldChar w:fldCharType="separate"/>
        </w:r>
        <w:r>
          <w:t>23</w:t>
        </w:r>
        <w:r>
          <w:fldChar w:fldCharType="end"/>
        </w:r>
      </w:hyperlink>
    </w:p>
    <w:p>
      <w:pPr>
        <w:pStyle w:val="TOC2"/>
        <w:tabs>
          <w:tab w:val="right" w:leader="dot" w:pos="8306"/>
        </w:tabs>
      </w:pPr>
      <w:hyperlink w:anchor="_Toc3745" w:history="1">
        <w:r>
          <w:rPr>
            <w:rFonts w:ascii="仿宋" w:eastAsia="仿宋" w:hAnsi="仿宋" w:cs="仿宋" w:hint="eastAsia"/>
            <w:lang w:eastAsia="zh-CN"/>
          </w:rPr>
          <w:t>(一)、政策风险分析</w:t>
        </w:r>
        <w:r>
          <w:tab/>
        </w:r>
        <w:r>
          <w:fldChar w:fldCharType="begin"/>
        </w:r>
        <w:r>
          <w:instrText xml:space="preserve"> PAGEREF _Toc3745 \h </w:instrText>
        </w:r>
        <w:r>
          <w:fldChar w:fldCharType="separate"/>
        </w:r>
        <w:r>
          <w:t>23</w:t>
        </w:r>
        <w:r>
          <w:fldChar w:fldCharType="end"/>
        </w:r>
      </w:hyperlink>
    </w:p>
    <w:p>
      <w:pPr>
        <w:pStyle w:val="TOC2"/>
        <w:tabs>
          <w:tab w:val="right" w:leader="dot" w:pos="8306"/>
        </w:tabs>
      </w:pPr>
      <w:hyperlink w:anchor="_Toc6557" w:history="1">
        <w:r>
          <w:rPr>
            <w:rFonts w:ascii="仿宋" w:eastAsia="仿宋" w:hAnsi="仿宋" w:cs="仿宋" w:hint="eastAsia"/>
            <w:lang w:eastAsia="zh-CN"/>
          </w:rPr>
          <w:t>(二)、社会风险分析</w:t>
        </w:r>
        <w:r>
          <w:tab/>
        </w:r>
        <w:r>
          <w:fldChar w:fldCharType="begin"/>
        </w:r>
        <w:r>
          <w:instrText xml:space="preserve"> PAGEREF _Toc6557 \h </w:instrText>
        </w:r>
        <w:r>
          <w:fldChar w:fldCharType="separate"/>
        </w:r>
        <w:r>
          <w:t>24</w:t>
        </w:r>
        <w:r>
          <w:fldChar w:fldCharType="end"/>
        </w:r>
      </w:hyperlink>
    </w:p>
    <w:p>
      <w:pPr>
        <w:pStyle w:val="TOC2"/>
        <w:tabs>
          <w:tab w:val="right" w:leader="dot" w:pos="8306"/>
        </w:tabs>
      </w:pPr>
      <w:hyperlink w:anchor="_Toc27731" w:history="1">
        <w:r>
          <w:rPr>
            <w:rFonts w:ascii="仿宋" w:eastAsia="仿宋" w:hAnsi="仿宋" w:cs="仿宋" w:hint="eastAsia"/>
            <w:lang w:eastAsia="zh-CN"/>
          </w:rPr>
          <w:t>(三)、市场风险分析</w:t>
        </w:r>
        <w:r>
          <w:tab/>
        </w:r>
        <w:r>
          <w:fldChar w:fldCharType="begin"/>
        </w:r>
        <w:r>
          <w:instrText xml:space="preserve"> PAGEREF _Toc27731 \h </w:instrText>
        </w:r>
        <w:r>
          <w:fldChar w:fldCharType="separate"/>
        </w:r>
        <w:r>
          <w:t>26</w:t>
        </w:r>
        <w:r>
          <w:fldChar w:fldCharType="end"/>
        </w:r>
      </w:hyperlink>
    </w:p>
    <w:p>
      <w:pPr>
        <w:pStyle w:val="TOC2"/>
        <w:tabs>
          <w:tab w:val="right" w:leader="dot" w:pos="8306"/>
        </w:tabs>
      </w:pPr>
      <w:hyperlink w:anchor="_Toc22749" w:history="1">
        <w:r>
          <w:rPr>
            <w:rFonts w:ascii="仿宋" w:eastAsia="仿宋" w:hAnsi="仿宋" w:cs="仿宋" w:hint="eastAsia"/>
            <w:lang w:eastAsia="zh-CN"/>
          </w:rPr>
          <w:t>(四)、资金风险分析</w:t>
        </w:r>
        <w:r>
          <w:tab/>
        </w:r>
        <w:r>
          <w:fldChar w:fldCharType="begin"/>
        </w:r>
        <w:r>
          <w:instrText xml:space="preserve"> PAGEREF _Toc22749 \h </w:instrText>
        </w:r>
        <w:r>
          <w:fldChar w:fldCharType="separate"/>
        </w:r>
        <w:r>
          <w:t>27</w:t>
        </w:r>
        <w:r>
          <w:fldChar w:fldCharType="end"/>
        </w:r>
      </w:hyperlink>
    </w:p>
    <w:p>
      <w:pPr>
        <w:pStyle w:val="TOC2"/>
        <w:tabs>
          <w:tab w:val="right" w:leader="dot" w:pos="8306"/>
        </w:tabs>
      </w:pPr>
      <w:hyperlink w:anchor="_Toc26157" w:history="1">
        <w:r>
          <w:rPr>
            <w:rFonts w:ascii="仿宋" w:eastAsia="仿宋" w:hAnsi="仿宋" w:cs="仿宋" w:hint="eastAsia"/>
            <w:lang w:eastAsia="zh-CN"/>
          </w:rPr>
          <w:t>(五)、技术风险分析</w:t>
        </w:r>
        <w:r>
          <w:tab/>
        </w:r>
        <w:r>
          <w:fldChar w:fldCharType="begin"/>
        </w:r>
        <w:r>
          <w:instrText xml:space="preserve"> PAGEREF _Toc26157 \h </w:instrText>
        </w:r>
        <w:r>
          <w:fldChar w:fldCharType="separate"/>
        </w:r>
        <w:r>
          <w:t>28</w:t>
        </w:r>
        <w:r>
          <w:fldChar w:fldCharType="end"/>
        </w:r>
      </w:hyperlink>
    </w:p>
    <w:p>
      <w:pPr>
        <w:pStyle w:val="TOC2"/>
        <w:tabs>
          <w:tab w:val="right" w:leader="dot" w:pos="8306"/>
        </w:tabs>
      </w:pPr>
      <w:hyperlink w:anchor="_Toc677" w:history="1">
        <w:r>
          <w:rPr>
            <w:rFonts w:ascii="仿宋" w:eastAsia="仿宋" w:hAnsi="仿宋" w:cs="仿宋" w:hint="eastAsia"/>
            <w:lang w:eastAsia="zh-CN"/>
          </w:rPr>
          <w:t>(六)、财务风险分析</w:t>
        </w:r>
        <w:r>
          <w:tab/>
        </w:r>
        <w:r>
          <w:fldChar w:fldCharType="begin"/>
        </w:r>
        <w:r>
          <w:instrText xml:space="preserve"> PAGEREF _Toc677 \h </w:instrText>
        </w:r>
        <w:r>
          <w:fldChar w:fldCharType="separate"/>
        </w:r>
        <w:r>
          <w:t>29</w:t>
        </w:r>
        <w:r>
          <w:fldChar w:fldCharType="end"/>
        </w:r>
      </w:hyperlink>
    </w:p>
    <w:p>
      <w:pPr>
        <w:pStyle w:val="TOC2"/>
        <w:tabs>
          <w:tab w:val="right" w:leader="dot" w:pos="8306"/>
        </w:tabs>
      </w:pPr>
      <w:hyperlink w:anchor="_Toc26743" w:history="1">
        <w:r>
          <w:rPr>
            <w:rFonts w:ascii="仿宋" w:eastAsia="仿宋" w:hAnsi="仿宋" w:cs="仿宋" w:hint="eastAsia"/>
            <w:lang w:eastAsia="zh-CN"/>
          </w:rPr>
          <w:t>(七)、管理风险分析</w:t>
        </w:r>
        <w:r>
          <w:tab/>
        </w:r>
        <w:r>
          <w:fldChar w:fldCharType="begin"/>
        </w:r>
        <w:r>
          <w:instrText xml:space="preserve"> PAGEREF _Toc26743 \h </w:instrText>
        </w:r>
        <w:r>
          <w:fldChar w:fldCharType="separate"/>
        </w:r>
        <w:r>
          <w:t>31</w:t>
        </w:r>
        <w:r>
          <w:fldChar w:fldCharType="end"/>
        </w:r>
      </w:hyperlink>
    </w:p>
    <w:p>
      <w:pPr>
        <w:pStyle w:val="TOC2"/>
        <w:tabs>
          <w:tab w:val="right" w:leader="dot" w:pos="8306"/>
        </w:tabs>
      </w:pPr>
      <w:hyperlink w:anchor="_Toc11266" w:history="1">
        <w:r>
          <w:rPr>
            <w:rFonts w:ascii="仿宋" w:eastAsia="仿宋" w:hAnsi="仿宋" w:cs="仿宋" w:hint="eastAsia"/>
            <w:lang w:eastAsia="zh-CN"/>
          </w:rPr>
          <w:t>(八)、其它风险分析</w:t>
        </w:r>
        <w:r>
          <w:tab/>
        </w:r>
        <w:r>
          <w:fldChar w:fldCharType="begin"/>
        </w:r>
        <w:r>
          <w:instrText xml:space="preserve"> PAGEREF _Toc11266 \h </w:instrText>
        </w:r>
        <w:r>
          <w:fldChar w:fldCharType="separate"/>
        </w:r>
        <w:r>
          <w:t>32</w:t>
        </w:r>
        <w:r>
          <w:fldChar w:fldCharType="end"/>
        </w:r>
      </w:hyperlink>
    </w:p>
    <w:p>
      <w:pPr>
        <w:pStyle w:val="TOC2"/>
        <w:tabs>
          <w:tab w:val="right" w:leader="dot" w:pos="8306"/>
        </w:tabs>
      </w:pPr>
      <w:hyperlink w:anchor="_Toc20043" w:history="1">
        <w:r>
          <w:rPr>
            <w:rFonts w:ascii="仿宋" w:eastAsia="仿宋" w:hAnsi="仿宋" w:cs="仿宋" w:hint="eastAsia"/>
            <w:lang w:eastAsia="zh-CN"/>
          </w:rPr>
          <w:t>(九)、社会影响评估</w:t>
        </w:r>
        <w:r>
          <w:tab/>
        </w:r>
        <w:r>
          <w:fldChar w:fldCharType="begin"/>
        </w:r>
        <w:r>
          <w:instrText xml:space="preserve"> PAGEREF _Toc20043 \h </w:instrText>
        </w:r>
        <w:r>
          <w:fldChar w:fldCharType="separate"/>
        </w:r>
        <w:r>
          <w:t>34</w:t>
        </w:r>
        <w:r>
          <w:fldChar w:fldCharType="end"/>
        </w:r>
      </w:hyperlink>
    </w:p>
    <w:p>
      <w:pPr>
        <w:pStyle w:val="TOC1"/>
        <w:tabs>
          <w:tab w:val="right" w:leader="dot" w:pos="8306"/>
        </w:tabs>
      </w:pPr>
      <w:hyperlink w:anchor="_Toc31972" w:history="1">
        <w:r>
          <w:rPr>
            <w:rFonts w:ascii="仿宋" w:eastAsia="仿宋" w:hAnsi="仿宋" w:cs="仿宋" w:hint="eastAsia"/>
            <w:lang w:eastAsia="zh-CN"/>
          </w:rPr>
          <w:t>七、环境保护与绿色发展</w:t>
        </w:r>
        <w:r>
          <w:tab/>
        </w:r>
        <w:r>
          <w:fldChar w:fldCharType="begin"/>
        </w:r>
        <w:r>
          <w:instrText xml:space="preserve"> PAGEREF _Toc31972 \h </w:instrText>
        </w:r>
        <w:r>
          <w:fldChar w:fldCharType="separate"/>
        </w:r>
        <w:r>
          <w:t>36</w:t>
        </w:r>
        <w:r>
          <w:fldChar w:fldCharType="end"/>
        </w:r>
      </w:hyperlink>
    </w:p>
    <w:p>
      <w:pPr>
        <w:pStyle w:val="TOC2"/>
        <w:tabs>
          <w:tab w:val="right" w:leader="dot" w:pos="8306"/>
        </w:tabs>
      </w:pPr>
      <w:hyperlink w:anchor="_Toc23598" w:history="1">
        <w:r>
          <w:rPr>
            <w:rFonts w:ascii="仿宋" w:eastAsia="仿宋" w:hAnsi="仿宋" w:cs="仿宋" w:hint="eastAsia"/>
            <w:lang w:eastAsia="zh-CN"/>
          </w:rPr>
          <w:t>(一)、环境保护措施</w:t>
        </w:r>
        <w:r>
          <w:tab/>
        </w:r>
        <w:r>
          <w:fldChar w:fldCharType="begin"/>
        </w:r>
        <w:r>
          <w:instrText xml:space="preserve"> PAGEREF _Toc23598 \h </w:instrText>
        </w:r>
        <w:r>
          <w:fldChar w:fldCharType="separate"/>
        </w:r>
        <w:r>
          <w:t>36</w:t>
        </w:r>
        <w:r>
          <w:fldChar w:fldCharType="end"/>
        </w:r>
      </w:hyperlink>
    </w:p>
    <w:p>
      <w:pPr>
        <w:pStyle w:val="TOC2"/>
        <w:tabs>
          <w:tab w:val="right" w:leader="dot" w:pos="8306"/>
        </w:tabs>
      </w:pPr>
      <w:hyperlink w:anchor="_Toc15044" w:history="1">
        <w:r>
          <w:rPr>
            <w:rFonts w:ascii="仿宋" w:eastAsia="仿宋" w:hAnsi="仿宋" w:cs="仿宋" w:hint="eastAsia"/>
            <w:lang w:eastAsia="zh-CN"/>
          </w:rPr>
          <w:t>(二)、绿色发展与可持续发展策略</w:t>
        </w:r>
        <w:r>
          <w:tab/>
        </w:r>
        <w:r>
          <w:fldChar w:fldCharType="begin"/>
        </w:r>
        <w:r>
          <w:instrText xml:space="preserve"> PAGEREF _Toc15044 \h </w:instrText>
        </w:r>
        <w:r>
          <w:fldChar w:fldCharType="separate"/>
        </w:r>
        <w:r>
          <w:t>37</w:t>
        </w:r>
        <w:r>
          <w:fldChar w:fldCharType="end"/>
        </w:r>
      </w:hyperlink>
    </w:p>
    <w:p>
      <w:pPr>
        <w:pStyle w:val="TOC1"/>
        <w:tabs>
          <w:tab w:val="right" w:leader="dot" w:pos="8306"/>
        </w:tabs>
      </w:pPr>
      <w:hyperlink w:anchor="_Toc12434" w:history="1">
        <w:r>
          <w:rPr>
            <w:rFonts w:ascii="仿宋" w:eastAsia="仿宋" w:hAnsi="仿宋" w:cs="仿宋" w:hint="eastAsia"/>
            <w:lang w:eastAsia="zh-CN"/>
          </w:rPr>
          <w:t>八、土地利用与规划方案</w:t>
        </w:r>
        <w:r>
          <w:tab/>
        </w:r>
        <w:r>
          <w:fldChar w:fldCharType="begin"/>
        </w:r>
        <w:r>
          <w:instrText xml:space="preserve"> PAGEREF _Toc12434 \h </w:instrText>
        </w:r>
        <w:r>
          <w:fldChar w:fldCharType="separate"/>
        </w:r>
        <w:r>
          <w:t>39</w:t>
        </w:r>
        <w:r>
          <w:fldChar w:fldCharType="end"/>
        </w:r>
      </w:hyperlink>
    </w:p>
    <w:p>
      <w:pPr>
        <w:pStyle w:val="TOC2"/>
        <w:tabs>
          <w:tab w:val="right" w:leader="dot" w:pos="8306"/>
        </w:tabs>
      </w:pPr>
      <w:hyperlink w:anchor="_Toc17828" w:history="1">
        <w:r>
          <w:rPr>
            <w:rFonts w:ascii="仿宋" w:eastAsia="仿宋" w:hAnsi="仿宋" w:cs="仿宋" w:hint="eastAsia"/>
            <w:lang w:eastAsia="zh-CN"/>
          </w:rPr>
          <w:t>(一)、项目用地情况分析</w:t>
        </w:r>
        <w:r>
          <w:tab/>
        </w:r>
        <w:r>
          <w:fldChar w:fldCharType="begin"/>
        </w:r>
        <w:r>
          <w:instrText xml:space="preserve"> PAGEREF _Toc17828 \h </w:instrText>
        </w:r>
        <w:r>
          <w:fldChar w:fldCharType="separate"/>
        </w:r>
        <w:r>
          <w:t>39</w:t>
        </w:r>
        <w:r>
          <w:fldChar w:fldCharType="end"/>
        </w:r>
      </w:hyperlink>
    </w:p>
    <w:p>
      <w:pPr>
        <w:pStyle w:val="TOC2"/>
        <w:tabs>
          <w:tab w:val="right" w:leader="dot" w:pos="8306"/>
        </w:tabs>
      </w:pPr>
      <w:hyperlink w:anchor="_Toc24936" w:history="1">
        <w:r>
          <w:rPr>
            <w:rFonts w:ascii="仿宋" w:eastAsia="仿宋" w:hAnsi="仿宋" w:cs="仿宋" w:hint="eastAsia"/>
            <w:lang w:eastAsia="zh-CN"/>
          </w:rPr>
          <w:t>(二)、土地利用规划方案</w:t>
        </w:r>
        <w:r>
          <w:tab/>
        </w:r>
        <w:r>
          <w:fldChar w:fldCharType="begin"/>
        </w:r>
        <w:r>
          <w:instrText xml:space="preserve"> PAGEREF _Toc24936 \h </w:instrText>
        </w:r>
        <w:r>
          <w:fldChar w:fldCharType="separate"/>
        </w:r>
        <w:r>
          <w:t>40</w:t>
        </w:r>
        <w:r>
          <w:fldChar w:fldCharType="end"/>
        </w:r>
      </w:hyperlink>
    </w:p>
    <w:p>
      <w:pPr>
        <w:pStyle w:val="TOC1"/>
        <w:tabs>
          <w:tab w:val="right" w:leader="dot" w:pos="8306"/>
        </w:tabs>
      </w:pPr>
      <w:hyperlink w:anchor="_Toc479" w:history="1">
        <w:r>
          <w:rPr>
            <w:rFonts w:ascii="仿宋" w:eastAsia="仿宋" w:hAnsi="仿宋" w:cs="仿宋" w:hint="eastAsia"/>
            <w:lang w:eastAsia="zh-CN"/>
          </w:rPr>
          <w:t>九、技术创新与产业升级</w:t>
        </w:r>
        <w:r>
          <w:tab/>
        </w:r>
        <w:r>
          <w:fldChar w:fldCharType="begin"/>
        </w:r>
        <w:r>
          <w:instrText xml:space="preserve"> PAGEREF _Toc479 \h </w:instrText>
        </w:r>
        <w:r>
          <w:fldChar w:fldCharType="separate"/>
        </w:r>
        <w:r>
          <w:t>41</w:t>
        </w:r>
        <w:r>
          <w:fldChar w:fldCharType="end"/>
        </w:r>
      </w:hyperlink>
    </w:p>
    <w:p>
      <w:pPr>
        <w:pStyle w:val="TOC2"/>
        <w:tabs>
          <w:tab w:val="right" w:leader="dot" w:pos="8306"/>
        </w:tabs>
      </w:pPr>
      <w:hyperlink w:anchor="_Toc30495" w:history="1">
        <w:r>
          <w:rPr>
            <w:rFonts w:ascii="仿宋" w:eastAsia="仿宋" w:hAnsi="仿宋" w:cs="仿宋" w:hint="eastAsia"/>
            <w:lang w:eastAsia="zh-CN"/>
          </w:rPr>
          <w:t>(一)、技术创新方向与目标</w:t>
        </w:r>
        <w:r>
          <w:tab/>
        </w:r>
        <w:r>
          <w:fldChar w:fldCharType="begin"/>
        </w:r>
        <w:r>
          <w:instrText xml:space="preserve"> PAGEREF _Toc30495 \h </w:instrText>
        </w:r>
        <w:r>
          <w:fldChar w:fldCharType="separate"/>
        </w:r>
        <w:r>
          <w:t>41</w:t>
        </w:r>
        <w:r>
          <w:fldChar w:fldCharType="end"/>
        </w:r>
      </w:hyperlink>
    </w:p>
    <w:p>
      <w:pPr>
        <w:pStyle w:val="TOC2"/>
        <w:tabs>
          <w:tab w:val="right" w:leader="dot" w:pos="8306"/>
        </w:tabs>
      </w:pPr>
      <w:hyperlink w:anchor="_Toc15777" w:history="1">
        <w:r>
          <w:rPr>
            <w:rFonts w:ascii="仿宋" w:eastAsia="仿宋" w:hAnsi="仿宋" w:cs="仿宋" w:hint="eastAsia"/>
            <w:lang w:eastAsia="zh-CN"/>
          </w:rPr>
          <w:t>(二)、产业升级路径与措施</w:t>
        </w:r>
        <w:r>
          <w:tab/>
        </w:r>
        <w:r>
          <w:fldChar w:fldCharType="begin"/>
        </w:r>
        <w:r>
          <w:instrText xml:space="preserve"> PAGEREF _Toc15777 \h </w:instrText>
        </w:r>
        <w:r>
          <w:fldChar w:fldCharType="separate"/>
        </w:r>
        <w:r>
          <w:t>42</w:t>
        </w:r>
        <w:r>
          <w:fldChar w:fldCharType="end"/>
        </w:r>
      </w:hyperlink>
    </w:p>
    <w:p>
      <w:pPr>
        <w:pStyle w:val="TOC1"/>
        <w:tabs>
          <w:tab w:val="right" w:leader="dot" w:pos="8306"/>
        </w:tabs>
      </w:pPr>
      <w:hyperlink w:anchor="_Toc14536" w:history="1">
        <w:r>
          <w:rPr>
            <w:rFonts w:ascii="仿宋" w:eastAsia="仿宋" w:hAnsi="仿宋" w:cs="仿宋" w:hint="eastAsia"/>
            <w:lang w:eastAsia="zh-CN"/>
          </w:rPr>
          <w:t>十、资金管理与财务规划</w:t>
        </w:r>
        <w:r>
          <w:tab/>
        </w:r>
        <w:r>
          <w:fldChar w:fldCharType="begin"/>
        </w:r>
        <w:r>
          <w:instrText xml:space="preserve"> PAGEREF _Toc14536 \h </w:instrText>
        </w:r>
        <w:r>
          <w:fldChar w:fldCharType="separate"/>
        </w:r>
        <w:r>
          <w:t>43</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2274" w:history="1">
        <w:r>
          <w:rPr>
            <w:rFonts w:ascii="仿宋" w:eastAsia="仿宋" w:hAnsi="仿宋" w:cs="仿宋" w:hint="eastAsia"/>
            <w:lang w:eastAsia="zh-CN"/>
          </w:rPr>
          <w:t>(一)、项目资金来源与筹措</w:t>
        </w:r>
        <w:r>
          <w:tab/>
        </w:r>
        <w:r>
          <w:fldChar w:fldCharType="begin"/>
        </w:r>
        <w:r>
          <w:instrText xml:space="preserve"> PAGEREF _Toc22274 \h </w:instrText>
        </w:r>
        <w:r>
          <w:fldChar w:fldCharType="separate"/>
        </w:r>
        <w:r>
          <w:t>43</w:t>
        </w:r>
        <w:r>
          <w:fldChar w:fldCharType="end"/>
        </w:r>
      </w:hyperlink>
    </w:p>
    <w:p>
      <w:pPr>
        <w:pStyle w:val="TOC2"/>
        <w:tabs>
          <w:tab w:val="right" w:leader="dot" w:pos="8306"/>
        </w:tabs>
      </w:pPr>
      <w:hyperlink w:anchor="_Toc6712" w:history="1">
        <w:r>
          <w:rPr>
            <w:rFonts w:ascii="仿宋" w:eastAsia="仿宋" w:hAnsi="仿宋" w:cs="仿宋" w:hint="eastAsia"/>
            <w:lang w:eastAsia="zh-CN"/>
          </w:rPr>
          <w:t>(二)、资金使用与监管</w:t>
        </w:r>
        <w:r>
          <w:tab/>
        </w:r>
        <w:r>
          <w:fldChar w:fldCharType="begin"/>
        </w:r>
        <w:r>
          <w:instrText xml:space="preserve"> PAGEREF _Toc6712 \h </w:instrText>
        </w:r>
        <w:r>
          <w:fldChar w:fldCharType="separate"/>
        </w:r>
        <w:r>
          <w:t>45</w:t>
        </w:r>
        <w:r>
          <w:fldChar w:fldCharType="end"/>
        </w:r>
      </w:hyperlink>
    </w:p>
    <w:p>
      <w:pPr>
        <w:pStyle w:val="TOC2"/>
        <w:tabs>
          <w:tab w:val="right" w:leader="dot" w:pos="8306"/>
        </w:tabs>
      </w:pPr>
      <w:hyperlink w:anchor="_Toc20504" w:history="1">
        <w:r>
          <w:rPr>
            <w:rFonts w:ascii="仿宋" w:eastAsia="仿宋" w:hAnsi="仿宋" w:cs="仿宋" w:hint="eastAsia"/>
            <w:lang w:eastAsia="zh-CN"/>
          </w:rPr>
          <w:t>(三)、财务规划与预测</w:t>
        </w:r>
        <w:r>
          <w:tab/>
        </w:r>
        <w:r>
          <w:fldChar w:fldCharType="begin"/>
        </w:r>
        <w:r>
          <w:instrText xml:space="preserve"> PAGEREF _Toc20504 \h </w:instrText>
        </w:r>
        <w:r>
          <w:fldChar w:fldCharType="separate"/>
        </w:r>
        <w:r>
          <w:t>46</w:t>
        </w:r>
        <w:r>
          <w:fldChar w:fldCharType="end"/>
        </w:r>
      </w:hyperlink>
    </w:p>
    <w:p>
      <w:pPr>
        <w:pStyle w:val="TOC1"/>
        <w:tabs>
          <w:tab w:val="right" w:leader="dot" w:pos="8306"/>
        </w:tabs>
      </w:pPr>
      <w:hyperlink w:anchor="_Toc25695" w:history="1">
        <w:r>
          <w:rPr>
            <w:rFonts w:ascii="仿宋" w:eastAsia="仿宋" w:hAnsi="仿宋" w:cs="仿宋" w:hint="eastAsia"/>
            <w:lang w:eastAsia="zh-CN"/>
          </w:rPr>
          <w:t>十一、项目质量与标准</w:t>
        </w:r>
        <w:r>
          <w:tab/>
        </w:r>
        <w:r>
          <w:fldChar w:fldCharType="begin"/>
        </w:r>
        <w:r>
          <w:instrText xml:space="preserve"> PAGEREF _Toc25695 \h </w:instrText>
        </w:r>
        <w:r>
          <w:fldChar w:fldCharType="separate"/>
        </w:r>
        <w:r>
          <w:t>47</w:t>
        </w:r>
        <w:r>
          <w:fldChar w:fldCharType="end"/>
        </w:r>
      </w:hyperlink>
    </w:p>
    <w:p>
      <w:pPr>
        <w:pStyle w:val="TOC2"/>
        <w:tabs>
          <w:tab w:val="right" w:leader="dot" w:pos="8306"/>
        </w:tabs>
      </w:pPr>
      <w:hyperlink w:anchor="_Toc10368" w:history="1">
        <w:r>
          <w:rPr>
            <w:rFonts w:ascii="仿宋" w:eastAsia="仿宋" w:hAnsi="仿宋" w:cs="仿宋" w:hint="eastAsia"/>
            <w:lang w:eastAsia="zh-CN"/>
          </w:rPr>
          <w:t>(一)、质量保障体系</w:t>
        </w:r>
        <w:r>
          <w:tab/>
        </w:r>
        <w:r>
          <w:fldChar w:fldCharType="begin"/>
        </w:r>
        <w:r>
          <w:instrText xml:space="preserve"> PAGEREF _Toc10368 \h </w:instrText>
        </w:r>
        <w:r>
          <w:fldChar w:fldCharType="separate"/>
        </w:r>
        <w:r>
          <w:t>47</w:t>
        </w:r>
        <w:r>
          <w:fldChar w:fldCharType="end"/>
        </w:r>
      </w:hyperlink>
    </w:p>
    <w:p>
      <w:pPr>
        <w:pStyle w:val="TOC2"/>
        <w:tabs>
          <w:tab w:val="right" w:leader="dot" w:pos="8306"/>
        </w:tabs>
      </w:pPr>
      <w:hyperlink w:anchor="_Toc12590" w:history="1">
        <w:r>
          <w:rPr>
            <w:rFonts w:ascii="仿宋" w:eastAsia="仿宋" w:hAnsi="仿宋" w:cs="仿宋" w:hint="eastAsia"/>
            <w:lang w:eastAsia="zh-CN"/>
          </w:rPr>
          <w:t>(二)、标准化作业流程</w:t>
        </w:r>
        <w:r>
          <w:tab/>
        </w:r>
        <w:r>
          <w:fldChar w:fldCharType="begin"/>
        </w:r>
        <w:r>
          <w:instrText xml:space="preserve"> PAGEREF _Toc12590 \h </w:instrText>
        </w:r>
        <w:r>
          <w:fldChar w:fldCharType="separate"/>
        </w:r>
        <w:r>
          <w:t>49</w:t>
        </w:r>
        <w:r>
          <w:fldChar w:fldCharType="end"/>
        </w:r>
      </w:hyperlink>
    </w:p>
    <w:p>
      <w:pPr>
        <w:pStyle w:val="TOC2"/>
        <w:tabs>
          <w:tab w:val="right" w:leader="dot" w:pos="8306"/>
        </w:tabs>
      </w:pPr>
      <w:hyperlink w:anchor="_Toc20514" w:history="1">
        <w:r>
          <w:rPr>
            <w:rFonts w:ascii="仿宋" w:eastAsia="仿宋" w:hAnsi="仿宋" w:cs="仿宋" w:hint="eastAsia"/>
            <w:lang w:eastAsia="zh-CN"/>
          </w:rPr>
          <w:t>(三)、质量监控与评估</w:t>
        </w:r>
        <w:r>
          <w:tab/>
        </w:r>
        <w:r>
          <w:fldChar w:fldCharType="begin"/>
        </w:r>
        <w:r>
          <w:instrText xml:space="preserve"> PAGEREF _Toc20514 \h </w:instrText>
        </w:r>
        <w:r>
          <w:fldChar w:fldCharType="separate"/>
        </w:r>
        <w:r>
          <w:t>50</w:t>
        </w:r>
        <w:r>
          <w:fldChar w:fldCharType="end"/>
        </w:r>
      </w:hyperlink>
    </w:p>
    <w:p>
      <w:pPr>
        <w:pStyle w:val="TOC2"/>
        <w:tabs>
          <w:tab w:val="right" w:leader="dot" w:pos="8306"/>
        </w:tabs>
      </w:pPr>
      <w:hyperlink w:anchor="_Toc24507" w:history="1">
        <w:r>
          <w:rPr>
            <w:rFonts w:ascii="仿宋" w:eastAsia="仿宋" w:hAnsi="仿宋" w:cs="仿宋" w:hint="eastAsia"/>
            <w:lang w:eastAsia="zh-CN"/>
          </w:rPr>
          <w:t>(四)、质量改进计划</w:t>
        </w:r>
        <w:r>
          <w:tab/>
        </w:r>
        <w:r>
          <w:fldChar w:fldCharType="begin"/>
        </w:r>
        <w:r>
          <w:instrText xml:space="preserve"> PAGEREF _Toc24507 \h </w:instrText>
        </w:r>
        <w:r>
          <w:fldChar w:fldCharType="separate"/>
        </w:r>
        <w:r>
          <w:t>51</w:t>
        </w:r>
        <w:r>
          <w:fldChar w:fldCharType="end"/>
        </w:r>
      </w:hyperlink>
    </w:p>
    <w:p>
      <w:pPr>
        <w:pStyle w:val="TOC1"/>
        <w:tabs>
          <w:tab w:val="right" w:leader="dot" w:pos="8306"/>
        </w:tabs>
      </w:pPr>
      <w:hyperlink w:anchor="_Toc25928" w:history="1">
        <w:r>
          <w:rPr>
            <w:rFonts w:ascii="仿宋" w:eastAsia="仿宋" w:hAnsi="仿宋" w:cs="仿宋" w:hint="eastAsia"/>
            <w:lang w:eastAsia="zh-CN"/>
          </w:rPr>
          <w:t>十二、客户关系管理与市场拓展</w:t>
        </w:r>
        <w:r>
          <w:tab/>
        </w:r>
        <w:r>
          <w:fldChar w:fldCharType="begin"/>
        </w:r>
        <w:r>
          <w:instrText xml:space="preserve"> PAGEREF _Toc25928 \h </w:instrText>
        </w:r>
        <w:r>
          <w:fldChar w:fldCharType="separate"/>
        </w:r>
        <w:r>
          <w:t>53</w:t>
        </w:r>
        <w:r>
          <w:fldChar w:fldCharType="end"/>
        </w:r>
      </w:hyperlink>
    </w:p>
    <w:p>
      <w:pPr>
        <w:pStyle w:val="TOC2"/>
        <w:tabs>
          <w:tab w:val="right" w:leader="dot" w:pos="8306"/>
        </w:tabs>
      </w:pPr>
      <w:hyperlink w:anchor="_Toc2696" w:history="1">
        <w:r>
          <w:rPr>
            <w:rFonts w:ascii="仿宋" w:eastAsia="仿宋" w:hAnsi="仿宋" w:cs="仿宋" w:hint="eastAsia"/>
            <w:lang w:eastAsia="zh-CN"/>
          </w:rPr>
          <w:t>(一)、客户关系管理策略</w:t>
        </w:r>
        <w:r>
          <w:tab/>
        </w:r>
        <w:r>
          <w:fldChar w:fldCharType="begin"/>
        </w:r>
        <w:r>
          <w:instrText xml:space="preserve"> PAGEREF _Toc2696 \h </w:instrText>
        </w:r>
        <w:r>
          <w:fldChar w:fldCharType="separate"/>
        </w:r>
        <w:r>
          <w:t>53</w:t>
        </w:r>
        <w:r>
          <w:fldChar w:fldCharType="end"/>
        </w:r>
      </w:hyperlink>
    </w:p>
    <w:p>
      <w:pPr>
        <w:pStyle w:val="TOC2"/>
        <w:tabs>
          <w:tab w:val="right" w:leader="dot" w:pos="8306"/>
        </w:tabs>
      </w:pPr>
      <w:hyperlink w:anchor="_Toc16448" w:history="1">
        <w:r>
          <w:rPr>
            <w:rFonts w:ascii="仿宋" w:eastAsia="仿宋" w:hAnsi="仿宋" w:cs="仿宋" w:hint="eastAsia"/>
            <w:lang w:eastAsia="zh-CN"/>
          </w:rPr>
          <w:t>(二)、市场拓展方案</w:t>
        </w:r>
        <w:r>
          <w:tab/>
        </w:r>
        <w:r>
          <w:fldChar w:fldCharType="begin"/>
        </w:r>
        <w:r>
          <w:instrText xml:space="preserve"> PAGEREF _Toc16448 \h </w:instrText>
        </w:r>
        <w:r>
          <w:fldChar w:fldCharType="separate"/>
        </w:r>
        <w:r>
          <w:t>54</w:t>
        </w:r>
        <w:r>
          <w:fldChar w:fldCharType="end"/>
        </w:r>
      </w:hyperlink>
    </w:p>
    <w:p>
      <w:pPr>
        <w:pStyle w:val="TOC1"/>
        <w:tabs>
          <w:tab w:val="right" w:leader="dot" w:pos="8306"/>
        </w:tabs>
      </w:pPr>
      <w:hyperlink w:anchor="_Toc6432" w:history="1">
        <w:r>
          <w:rPr>
            <w:rFonts w:ascii="仿宋" w:eastAsia="仿宋" w:hAnsi="仿宋" w:cs="仿宋" w:hint="eastAsia"/>
            <w:lang w:eastAsia="zh-CN"/>
          </w:rPr>
          <w:t>十三、人力资源管理与开发</w:t>
        </w:r>
        <w:r>
          <w:tab/>
        </w:r>
        <w:r>
          <w:fldChar w:fldCharType="begin"/>
        </w:r>
        <w:r>
          <w:instrText xml:space="preserve"> PAGEREF _Toc6432 \h </w:instrText>
        </w:r>
        <w:r>
          <w:fldChar w:fldCharType="separate"/>
        </w:r>
        <w:r>
          <w:t>55</w:t>
        </w:r>
        <w:r>
          <w:fldChar w:fldCharType="end"/>
        </w:r>
      </w:hyperlink>
    </w:p>
    <w:p>
      <w:pPr>
        <w:pStyle w:val="TOC2"/>
        <w:tabs>
          <w:tab w:val="right" w:leader="dot" w:pos="8306"/>
        </w:tabs>
      </w:pPr>
      <w:hyperlink w:anchor="_Toc8471" w:history="1">
        <w:r>
          <w:rPr>
            <w:rFonts w:ascii="仿宋" w:eastAsia="仿宋" w:hAnsi="仿宋" w:cs="仿宋" w:hint="eastAsia"/>
            <w:lang w:eastAsia="zh-CN"/>
          </w:rPr>
          <w:t>(一)、人力资源规划</w:t>
        </w:r>
        <w:r>
          <w:tab/>
        </w:r>
        <w:r>
          <w:fldChar w:fldCharType="begin"/>
        </w:r>
        <w:r>
          <w:instrText xml:space="preserve"> PAGEREF _Toc8471 \h </w:instrText>
        </w:r>
        <w:r>
          <w:fldChar w:fldCharType="separate"/>
        </w:r>
        <w:r>
          <w:t>55</w:t>
        </w:r>
        <w:r>
          <w:fldChar w:fldCharType="end"/>
        </w:r>
      </w:hyperlink>
    </w:p>
    <w:p>
      <w:pPr>
        <w:pStyle w:val="TOC2"/>
        <w:tabs>
          <w:tab w:val="right" w:leader="dot" w:pos="8306"/>
        </w:tabs>
      </w:pPr>
      <w:hyperlink w:anchor="_Toc3933" w:history="1">
        <w:r>
          <w:rPr>
            <w:rFonts w:ascii="仿宋" w:eastAsia="仿宋" w:hAnsi="仿宋" w:cs="仿宋" w:hint="eastAsia"/>
            <w:lang w:eastAsia="zh-CN"/>
          </w:rPr>
          <w:t>(二)、人力资源开发与培训</w:t>
        </w:r>
        <w:r>
          <w:tab/>
        </w:r>
        <w:r>
          <w:fldChar w:fldCharType="begin"/>
        </w:r>
        <w:r>
          <w:instrText xml:space="preserve"> PAGEREF _Toc3933 \h </w:instrText>
        </w:r>
        <w:r>
          <w:fldChar w:fldCharType="separate"/>
        </w:r>
        <w:r>
          <w:t>57</w:t>
        </w:r>
        <w:r>
          <w:fldChar w:fldCharType="end"/>
        </w:r>
      </w:hyperlink>
    </w:p>
    <w:p>
      <w:pPr>
        <w:pStyle w:val="TOC1"/>
        <w:tabs>
          <w:tab w:val="right" w:leader="dot" w:pos="8306"/>
        </w:tabs>
      </w:pPr>
      <w:hyperlink w:anchor="_Toc14391" w:history="1">
        <w:r>
          <w:rPr>
            <w:rFonts w:ascii="仿宋" w:eastAsia="仿宋" w:hAnsi="仿宋" w:cs="仿宋" w:hint="eastAsia"/>
            <w:lang w:eastAsia="zh-CN"/>
          </w:rPr>
          <w:t>十四、合作与交流机制建立</w:t>
        </w:r>
        <w:r>
          <w:tab/>
        </w:r>
        <w:r>
          <w:fldChar w:fldCharType="begin"/>
        </w:r>
        <w:r>
          <w:instrText xml:space="preserve"> PAGEREF _Toc14391 \h </w:instrText>
        </w:r>
        <w:r>
          <w:fldChar w:fldCharType="separate"/>
        </w:r>
        <w:r>
          <w:t>59</w:t>
        </w:r>
        <w:r>
          <w:fldChar w:fldCharType="end"/>
        </w:r>
      </w:hyperlink>
    </w:p>
    <w:p>
      <w:pPr>
        <w:pStyle w:val="TOC2"/>
        <w:tabs>
          <w:tab w:val="right" w:leader="dot" w:pos="8306"/>
        </w:tabs>
      </w:pPr>
      <w:hyperlink w:anchor="_Toc4117" w:history="1">
        <w:r>
          <w:rPr>
            <w:rFonts w:ascii="仿宋" w:eastAsia="仿宋" w:hAnsi="仿宋" w:cs="仿宋" w:hint="eastAsia"/>
            <w:lang w:eastAsia="zh-CN"/>
          </w:rPr>
          <w:t>(一)、合作伙伴选择与合作方式</w:t>
        </w:r>
        <w:r>
          <w:tab/>
        </w:r>
        <w:r>
          <w:fldChar w:fldCharType="begin"/>
        </w:r>
        <w:r>
          <w:instrText xml:space="preserve"> PAGEREF _Toc4117 \h </w:instrText>
        </w:r>
        <w:r>
          <w:fldChar w:fldCharType="separate"/>
        </w:r>
        <w:r>
          <w:t>59</w:t>
        </w:r>
        <w:r>
          <w:fldChar w:fldCharType="end"/>
        </w:r>
      </w:hyperlink>
    </w:p>
    <w:p>
      <w:pPr>
        <w:pStyle w:val="TOC2"/>
        <w:tabs>
          <w:tab w:val="right" w:leader="dot" w:pos="8306"/>
        </w:tabs>
      </w:pPr>
      <w:hyperlink w:anchor="_Toc18668" w:history="1">
        <w:r>
          <w:rPr>
            <w:rFonts w:ascii="仿宋" w:eastAsia="仿宋" w:hAnsi="仿宋" w:cs="仿宋" w:hint="eastAsia"/>
            <w:lang w:eastAsia="zh-CN"/>
          </w:rPr>
          <w:t>(二)、交流与合作平台搭建</w:t>
        </w:r>
        <w:r>
          <w:tab/>
        </w:r>
        <w:r>
          <w:fldChar w:fldCharType="begin"/>
        </w:r>
        <w:r>
          <w:instrText xml:space="preserve"> PAGEREF _Toc18668 \h </w:instrText>
        </w:r>
        <w:r>
          <w:fldChar w:fldCharType="separate"/>
        </w:r>
        <w:r>
          <w:t>61</w:t>
        </w:r>
        <w:r>
          <w:fldChar w:fldCharType="end"/>
        </w:r>
      </w:hyperlink>
    </w:p>
    <w:p>
      <w:pPr>
        <w:pStyle w:val="TOC1"/>
        <w:tabs>
          <w:tab w:val="right" w:leader="dot" w:pos="8306"/>
        </w:tabs>
      </w:pPr>
      <w:hyperlink w:anchor="_Toc30210" w:history="1">
        <w:r>
          <w:rPr>
            <w:rFonts w:ascii="仿宋" w:eastAsia="仿宋" w:hAnsi="仿宋" w:cs="仿宋" w:hint="eastAsia"/>
            <w:lang w:eastAsia="zh-CN"/>
          </w:rPr>
          <w:t>十五、法律法规与政策遵循</w:t>
        </w:r>
        <w:r>
          <w:tab/>
        </w:r>
        <w:r>
          <w:fldChar w:fldCharType="begin"/>
        </w:r>
        <w:r>
          <w:instrText xml:space="preserve"> PAGEREF _Toc30210 \h </w:instrText>
        </w:r>
        <w:r>
          <w:fldChar w:fldCharType="separate"/>
        </w:r>
        <w:r>
          <w:t>62</w:t>
        </w:r>
        <w:r>
          <w:fldChar w:fldCharType="end"/>
        </w:r>
      </w:hyperlink>
    </w:p>
    <w:p>
      <w:pPr>
        <w:pStyle w:val="TOC2"/>
        <w:tabs>
          <w:tab w:val="right" w:leader="dot" w:pos="8306"/>
        </w:tabs>
      </w:pPr>
      <w:hyperlink w:anchor="_Toc23838" w:history="1">
        <w:r>
          <w:rPr>
            <w:rFonts w:ascii="仿宋" w:eastAsia="仿宋" w:hAnsi="仿宋" w:cs="仿宋" w:hint="eastAsia"/>
            <w:lang w:eastAsia="zh-CN"/>
          </w:rPr>
          <w:t>(一)、法律法规遵守</w:t>
        </w:r>
        <w:r>
          <w:tab/>
        </w:r>
        <w:r>
          <w:fldChar w:fldCharType="begin"/>
        </w:r>
        <w:r>
          <w:instrText xml:space="preserve"> PAGEREF _Toc23838 \h </w:instrText>
        </w:r>
        <w:r>
          <w:fldChar w:fldCharType="separate"/>
        </w:r>
        <w:r>
          <w:t>62</w:t>
        </w:r>
        <w:r>
          <w:fldChar w:fldCharType="end"/>
        </w:r>
      </w:hyperlink>
    </w:p>
    <w:p>
      <w:pPr>
        <w:pStyle w:val="TOC2"/>
        <w:tabs>
          <w:tab w:val="right" w:leader="dot" w:pos="8306"/>
        </w:tabs>
      </w:pPr>
      <w:hyperlink w:anchor="_Toc15650" w:history="1">
        <w:r>
          <w:rPr>
            <w:rFonts w:ascii="仿宋" w:eastAsia="仿宋" w:hAnsi="仿宋" w:cs="仿宋" w:hint="eastAsia"/>
            <w:lang w:eastAsia="zh-CN"/>
          </w:rPr>
          <w:t>(二)、政策导向与利用</w:t>
        </w:r>
        <w:r>
          <w:tab/>
        </w:r>
        <w:r>
          <w:fldChar w:fldCharType="begin"/>
        </w:r>
        <w:r>
          <w:instrText xml:space="preserve"> PAGEREF _Toc15650 \h </w:instrText>
        </w:r>
        <w:r>
          <w:fldChar w:fldCharType="separate"/>
        </w:r>
        <w:r>
          <w:t>63</w:t>
        </w:r>
        <w:r>
          <w:fldChar w:fldCharType="end"/>
        </w:r>
      </w:hyperlink>
    </w:p>
    <w:p>
      <w:pPr>
        <w:pStyle w:val="TOC1"/>
        <w:tabs>
          <w:tab w:val="right" w:leader="dot" w:pos="8306"/>
        </w:tabs>
      </w:pPr>
      <w:hyperlink w:anchor="_Toc31677" w:history="1">
        <w:r>
          <w:rPr>
            <w:rFonts w:ascii="仿宋" w:eastAsia="仿宋" w:hAnsi="仿宋" w:cs="仿宋" w:hint="eastAsia"/>
            <w:lang w:eastAsia="zh-CN"/>
          </w:rPr>
          <w:t>十六、知识产权管理与保护</w:t>
        </w:r>
        <w:r>
          <w:tab/>
        </w:r>
        <w:r>
          <w:fldChar w:fldCharType="begin"/>
        </w:r>
        <w:r>
          <w:instrText xml:space="preserve"> PAGEREF _Toc31677 \h </w:instrText>
        </w:r>
        <w:r>
          <w:fldChar w:fldCharType="separate"/>
        </w:r>
        <w:r>
          <w:t>64</w:t>
        </w:r>
        <w:r>
          <w:fldChar w:fldCharType="end"/>
        </w:r>
      </w:hyperlink>
    </w:p>
    <w:p>
      <w:pPr>
        <w:pStyle w:val="TOC2"/>
        <w:tabs>
          <w:tab w:val="right" w:leader="dot" w:pos="8306"/>
        </w:tabs>
      </w:pPr>
      <w:hyperlink w:anchor="_Toc2022" w:history="1">
        <w:r>
          <w:rPr>
            <w:rFonts w:ascii="仿宋" w:eastAsia="仿宋" w:hAnsi="仿宋" w:cs="仿宋" w:hint="eastAsia"/>
            <w:lang w:eastAsia="zh-CN"/>
          </w:rPr>
          <w:t>(一)、知识产权管理体系建设</w:t>
        </w:r>
        <w:r>
          <w:tab/>
        </w:r>
        <w:r>
          <w:fldChar w:fldCharType="begin"/>
        </w:r>
        <w:r>
          <w:instrText xml:space="preserve"> PAGEREF _Toc2022 \h </w:instrText>
        </w:r>
        <w:r>
          <w:fldChar w:fldCharType="separate"/>
        </w:r>
        <w:r>
          <w:t>64</w:t>
        </w:r>
        <w:r>
          <w:fldChar w:fldCharType="end"/>
        </w:r>
      </w:hyperlink>
    </w:p>
    <w:p>
      <w:pPr>
        <w:pStyle w:val="TOC2"/>
        <w:tabs>
          <w:tab w:val="right" w:leader="dot" w:pos="8306"/>
        </w:tabs>
      </w:pPr>
      <w:hyperlink w:anchor="_Toc8117" w:history="1">
        <w:r>
          <w:rPr>
            <w:rFonts w:ascii="仿宋" w:eastAsia="仿宋" w:hAnsi="仿宋" w:cs="仿宋" w:hint="eastAsia"/>
            <w:lang w:eastAsia="zh-CN"/>
          </w:rPr>
          <w:t>(二)、知识产权保护措施</w:t>
        </w:r>
        <w:r>
          <w:tab/>
        </w:r>
        <w:r>
          <w:fldChar w:fldCharType="begin"/>
        </w:r>
        <w:r>
          <w:instrText xml:space="preserve"> PAGEREF _Toc8117 \h </w:instrText>
        </w:r>
        <w:r>
          <w:fldChar w:fldCharType="separate"/>
        </w:r>
        <w:r>
          <w:t>65</w:t>
        </w:r>
        <w:r>
          <w:fldChar w:fldCharType="end"/>
        </w:r>
      </w:hyperlink>
    </w:p>
    <w:p>
      <w:pPr>
        <w:pStyle w:val="TOC1"/>
        <w:tabs>
          <w:tab w:val="right" w:leader="dot" w:pos="8306"/>
        </w:tabs>
      </w:pPr>
      <w:hyperlink w:anchor="_Toc9945" w:history="1">
        <w:r>
          <w:rPr>
            <w:rFonts w:ascii="仿宋" w:eastAsia="仿宋" w:hAnsi="仿宋" w:cs="仿宋" w:hint="eastAsia"/>
            <w:lang w:eastAsia="zh-CN"/>
          </w:rPr>
          <w:t>十七、设施与设备管理</w:t>
        </w:r>
        <w:r>
          <w:tab/>
        </w:r>
        <w:r>
          <w:fldChar w:fldCharType="begin"/>
        </w:r>
        <w:r>
          <w:instrText xml:space="preserve"> PAGEREF _Toc9945 \h </w:instrText>
        </w:r>
        <w:r>
          <w:fldChar w:fldCharType="separate"/>
        </w:r>
        <w:r>
          <w:t>67</w:t>
        </w:r>
        <w:r>
          <w:fldChar w:fldCharType="end"/>
        </w:r>
      </w:hyperlink>
    </w:p>
    <w:p>
      <w:pPr>
        <w:pStyle w:val="TOC2"/>
        <w:tabs>
          <w:tab w:val="right" w:leader="dot" w:pos="8306"/>
        </w:tabs>
      </w:pPr>
      <w:hyperlink w:anchor="_Toc23400" w:history="1">
        <w:r>
          <w:rPr>
            <w:rFonts w:ascii="仿宋" w:eastAsia="仿宋" w:hAnsi="仿宋" w:cs="仿宋" w:hint="eastAsia"/>
            <w:lang w:eastAsia="zh-CN"/>
          </w:rPr>
          <w:t>(一)、设施规划与配置</w:t>
        </w:r>
        <w:r>
          <w:tab/>
        </w:r>
        <w:r>
          <w:fldChar w:fldCharType="begin"/>
        </w:r>
        <w:r>
          <w:instrText xml:space="preserve"> PAGEREF _Toc23400 \h </w:instrText>
        </w:r>
        <w:r>
          <w:fldChar w:fldCharType="separate"/>
        </w:r>
        <w:r>
          <w:t>67</w:t>
        </w:r>
        <w:r>
          <w:fldChar w:fldCharType="end"/>
        </w:r>
      </w:hyperlink>
    </w:p>
    <w:p>
      <w:pPr>
        <w:pStyle w:val="TOC2"/>
        <w:tabs>
          <w:tab w:val="right" w:leader="dot" w:pos="8306"/>
        </w:tabs>
      </w:pPr>
      <w:hyperlink w:anchor="_Toc32441" w:history="1">
        <w:r>
          <w:rPr>
            <w:rFonts w:ascii="仿宋" w:eastAsia="仿宋" w:hAnsi="仿宋" w:cs="仿宋" w:hint="eastAsia"/>
            <w:lang w:eastAsia="zh-CN"/>
          </w:rPr>
          <w:t>(二)、设备采购与维护管理</w:t>
        </w:r>
        <w:r>
          <w:tab/>
        </w:r>
        <w:r>
          <w:fldChar w:fldCharType="begin"/>
        </w:r>
        <w:r>
          <w:instrText xml:space="preserve"> PAGEREF _Toc32441 \h </w:instrText>
        </w:r>
        <w:r>
          <w:fldChar w:fldCharType="separate"/>
        </w:r>
        <w:r>
          <w:t>67</w:t>
        </w:r>
        <w:r>
          <w:fldChar w:fldCharType="end"/>
        </w:r>
      </w:hyperlink>
    </w:p>
    <w:p>
      <w:pPr>
        <w:pStyle w:val="TOC2"/>
        <w:tabs>
          <w:tab w:val="right" w:leader="dot" w:pos="8306"/>
        </w:tabs>
      </w:pPr>
      <w:hyperlink w:anchor="_Toc13560" w:history="1">
        <w:r>
          <w:rPr>
            <w:rFonts w:ascii="仿宋" w:eastAsia="仿宋" w:hAnsi="仿宋" w:cs="仿宋" w:hint="eastAsia"/>
            <w:lang w:eastAsia="zh-CN"/>
          </w:rPr>
          <w:t>(三)、设施设备升级策略</w:t>
        </w:r>
        <w:r>
          <w:tab/>
        </w:r>
        <w:r>
          <w:fldChar w:fldCharType="begin"/>
        </w:r>
        <w:r>
          <w:instrText xml:space="preserve"> PAGEREF _Toc13560 \h </w:instrText>
        </w:r>
        <w:r>
          <w:fldChar w:fldCharType="separate"/>
        </w:r>
        <w:r>
          <w:t>68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5724"/>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459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直接收益：假设MVLDPE项目的产品或服务年销售收入为XX万元。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3277"/>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若MVLDPE项目成功推广新型环保产品，比如采用可回收材料的包装，可能会激发消费者对可持续产品的需求。这种需求的增长可能迫使整个行业转向更环保的产品设计和生产方法。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309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7636"/>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MVLDPE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MVLDPE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MVLDPE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MVLDPE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7592"/>
      <w:r>
        <w:rPr>
          <w:rFonts w:ascii="仿宋" w:eastAsia="仿宋" w:hAnsi="仿宋" w:cs="仿宋" w:hint="eastAsia"/>
          <w:sz w:val="28"/>
          <w:lang w:eastAsia="zh-CN"/>
        </w:rPr>
        <w:t>二、MVLDPE项目概论</w:t>
      </w:r>
      <w:bookmarkEnd w:id="7"/>
    </w:p>
    <w:p>
      <w:pPr>
        <w:pStyle w:val="Heading2"/>
        <w:rPr>
          <w:rFonts w:ascii="仿宋" w:eastAsia="仿宋" w:hAnsi="仿宋" w:cs="仿宋" w:hint="eastAsia"/>
          <w:lang w:eastAsia="zh-CN"/>
        </w:rPr>
      </w:pPr>
      <w:bookmarkStart w:id="8" w:name="_Toc20695"/>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MVLDPE项目的申报单位是“XXX实业发展公司”，这是一家在其所处行业内备受尊敬的企业。公司自成立以来，通过其在MVLDPE项目中表现出的创新精神和卓越执行力，在市场上赢得了显著的地位。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该公司的法定代表人秦XX，在MVLDPE项目及其他多个行业领域中都有着显著的贡献。秦XX以其出色的领导才能和敏锐的商业洞察力，带领公司在MVLDPE项目等多个领域实现了持续的成长和成功。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MVLDPE项目的重要合作伙伴。公司专注于[行业名称]领域，以创新作为驱动力，不断推动技术进步和市场扩张。在MVLDPE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MVLDPE项目中展现了强劲的增长和稳定的财务表现。公司通过有效的策略，在MVLDPE项目中扩大了其市场份额并增强了盈利能力。同时，公司积极承担社会责任，参与各类社会公益项目，增强了其在MVLDPE项目中的品牌形象和社会影响力。</w:t>
      </w:r>
    </w:p>
    <w:p>
      <w:pPr>
        <w:pStyle w:val="Heading2"/>
        <w:ind w:firstLine="560" w:firstLineChars="200"/>
        <w:rPr>
          <w:rFonts w:ascii="仿宋" w:eastAsia="仿宋" w:hAnsi="仿宋" w:cs="仿宋" w:hint="eastAsia"/>
          <w:sz w:val="28"/>
          <w:lang w:eastAsia="zh-CN"/>
        </w:rPr>
      </w:pPr>
      <w:bookmarkStart w:id="9" w:name="_Toc2230"/>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https://d.book118.com/197054111134006046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MVLDPE项目建设方案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2300965"/>
    <w:rsid w:val="7230096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97054111134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2024-02-18T20:55:00Z</dcterms:created>
  <dcterms:modified xsi:type="dcterms:W3CDTF">2024-02-18T20:56:05Z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61EB7C9181894DD0A434020B2AB3D0C5_11</vt:lpwstr>
  </property>
  <property fmtid="{D5CDD505-2E9C-101B-9397-08002B2CF9AE}" pid="3" name="KSOProductBuildVer">
    <vt:lpwstr>2052-12.1.0.16250</vt:lpwstr>
  </property>
</Properties>
</file>