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BodyText"/>
        <w:spacing w:before="5"/>
        <w:rPr>
          <w:rFonts w:ascii="Times New Roman"/>
          <w:sz w:val="13"/>
        </w:rPr>
      </w:pPr>
    </w:p>
    <w:p>
      <w:pPr>
        <w:spacing w:before="0" w:line="887" w:lineRule="exact"/>
        <w:ind w:left="2895" w:right="0" w:firstLine="0"/>
        <w:jc w:val="left"/>
        <w:rPr>
          <w:b/>
          <w:sz w:val="78"/>
        </w:rPr>
      </w:pPr>
      <w:r>
        <w:drawing>
          <wp:anchor distT="0" distB="0" distL="0" distR="0" simplePos="0" relativeHeight="251658240" behindDoc="1" locked="0" layoutInCell="1" allowOverlap="1">
            <wp:simplePos x="0" y="0"/>
            <wp:positionH relativeFrom="page">
              <wp:posOffset>1104900</wp:posOffset>
            </wp:positionH>
            <wp:positionV relativeFrom="paragraph">
              <wp:posOffset>-96575</wp:posOffset>
            </wp:positionV>
            <wp:extent cx="8140700" cy="1225550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8140700" cy="12255500"/>
                    </a:xfrm>
                    <a:prstGeom prst="rect">
                      <a:avLst/>
                    </a:prstGeom>
                  </pic:spPr>
                </pic:pic>
              </a:graphicData>
            </a:graphic>
          </wp:anchor>
        </w:drawing>
      </w:r>
      <w:r>
        <w:rPr>
          <w:b/>
          <w:sz w:val="78"/>
        </w:rPr>
        <w:t>宁波凯耀电器制造有限公司</w:t>
      </w:r>
    </w:p>
    <w:p>
      <w:pPr>
        <w:tabs>
          <w:tab w:val="left" w:pos="1897"/>
        </w:tabs>
        <w:spacing w:before="0" w:line="1264" w:lineRule="exact"/>
        <w:ind w:left="0" w:right="869" w:firstLine="0"/>
        <w:jc w:val="center"/>
        <w:rPr>
          <w:b/>
          <w:sz w:val="45"/>
        </w:rPr>
      </w:pPr>
      <w:r>
        <w:rPr>
          <w:rFonts w:ascii="隶书" w:eastAsia="隶书" w:hint="eastAsia"/>
          <w:b/>
          <w:spacing w:val="-760"/>
          <w:position w:val="4"/>
          <w:sz w:val="108"/>
        </w:rPr>
        <w:t>隐</w:t>
      </w:r>
      <w:r>
        <w:rPr>
          <w:b/>
          <w:sz w:val="45"/>
        </w:rPr>
        <w:t>目</w:t>
        <w:tab/>
        <w:t>录</w:t>
      </w:r>
    </w:p>
    <w:p>
      <w:pPr>
        <w:pStyle w:val="Heading3"/>
        <w:spacing w:line="1044" w:lineRule="exact"/>
        <w:ind w:right="531"/>
      </w:pPr>
      <w:r>
        <w:rPr>
          <w:spacing w:val="-40"/>
        </w:rPr>
        <w:t>一、</w:t>
      </w:r>
      <w:r>
        <w:rPr>
          <w:rFonts w:ascii="隶书" w:eastAsia="隶书" w:hint="eastAsia"/>
          <w:spacing w:val="-1001"/>
          <w:position w:val="-40"/>
          <w:sz w:val="108"/>
        </w:rPr>
        <w:t>患</w:t>
      </w:r>
      <w:r>
        <w:t>隐患排查治理制度</w:t>
      </w:r>
    </w:p>
    <w:p>
      <w:pPr>
        <w:pStyle w:val="ListParagraph"/>
        <w:numPr>
          <w:ilvl w:val="0"/>
          <w:numId w:val="16"/>
        </w:numPr>
        <w:tabs>
          <w:tab w:val="left" w:pos="2238"/>
        </w:tabs>
        <w:spacing w:before="0" w:after="0" w:line="371" w:lineRule="exact"/>
        <w:ind w:left="2237" w:right="0" w:hanging="272"/>
        <w:jc w:val="left"/>
        <w:rPr>
          <w:sz w:val="36"/>
        </w:rPr>
      </w:pPr>
      <w:r>
        <w:rPr>
          <w:sz w:val="36"/>
        </w:rPr>
        <w:t>目的和内容</w:t>
      </w:r>
    </w:p>
    <w:p>
      <w:pPr>
        <w:pStyle w:val="ListParagraph"/>
        <w:numPr>
          <w:ilvl w:val="1"/>
          <w:numId w:val="16"/>
        </w:numPr>
        <w:tabs>
          <w:tab w:val="left" w:pos="2571"/>
        </w:tabs>
        <w:spacing w:before="131" w:after="0" w:line="172" w:lineRule="auto"/>
        <w:ind w:left="1245" w:right="1786" w:firstLine="720"/>
        <w:jc w:val="left"/>
        <w:rPr>
          <w:sz w:val="36"/>
        </w:rPr>
      </w:pPr>
      <w:r>
        <w:rPr>
          <w:sz w:val="36"/>
        </w:rPr>
        <w:t>为了建立公司安全生产事故</w:t>
      </w:r>
      <w:r>
        <w:rPr>
          <w:spacing w:val="-201"/>
          <w:sz w:val="36"/>
        </w:rPr>
        <w:t>隐</w:t>
      </w:r>
      <w:r>
        <w:rPr>
          <w:rFonts w:ascii="隶书" w:eastAsia="隶书" w:hint="eastAsia"/>
          <w:b/>
          <w:spacing w:val="-880"/>
          <w:position w:val="-30"/>
          <w:sz w:val="108"/>
        </w:rPr>
        <w:t>排</w:t>
      </w:r>
      <w:r>
        <w:rPr>
          <w:spacing w:val="-1"/>
          <w:sz w:val="36"/>
        </w:rPr>
        <w:t>患排查治理长效机制，加强事故隐患监督管理，防止</w:t>
      </w:r>
      <w:r>
        <w:rPr>
          <w:sz w:val="36"/>
        </w:rPr>
        <w:t>和减少事故的发生，保障员工生命财产安全，制定本制度。</w:t>
      </w:r>
    </w:p>
    <w:p>
      <w:pPr>
        <w:pStyle w:val="ListParagraph"/>
        <w:numPr>
          <w:ilvl w:val="1"/>
          <w:numId w:val="16"/>
        </w:numPr>
        <w:tabs>
          <w:tab w:val="left" w:pos="2507"/>
        </w:tabs>
        <w:spacing w:before="0" w:after="0" w:line="1083" w:lineRule="exact"/>
        <w:ind w:left="2506" w:right="0" w:hanging="541"/>
        <w:jc w:val="left"/>
        <w:rPr>
          <w:sz w:val="36"/>
        </w:rPr>
      </w:pPr>
      <w:r>
        <w:rPr>
          <w:spacing w:val="-11"/>
          <w:sz w:val="36"/>
        </w:rPr>
        <w:t>本制度规定了事故隐患分类、</w:t>
      </w:r>
      <w:r>
        <w:rPr>
          <w:rFonts w:ascii="隶书" w:eastAsia="隶书" w:hint="eastAsia"/>
          <w:b/>
          <w:spacing w:val="-945"/>
          <w:position w:val="-25"/>
          <w:sz w:val="108"/>
        </w:rPr>
        <w:t>查</w:t>
      </w:r>
      <w:r>
        <w:rPr>
          <w:sz w:val="36"/>
        </w:rPr>
        <w:t>排查、报告、整改及奖励办法。</w:t>
      </w:r>
    </w:p>
    <w:p>
      <w:pPr>
        <w:pStyle w:val="ListParagraph"/>
        <w:numPr>
          <w:ilvl w:val="0"/>
          <w:numId w:val="16"/>
        </w:numPr>
        <w:tabs>
          <w:tab w:val="left" w:pos="2238"/>
        </w:tabs>
        <w:spacing w:before="0" w:after="0" w:line="229" w:lineRule="exact"/>
        <w:ind w:left="2237" w:right="0" w:hanging="272"/>
        <w:jc w:val="left"/>
        <w:rPr>
          <w:sz w:val="36"/>
        </w:rPr>
      </w:pPr>
      <w:r>
        <w:rPr>
          <w:sz w:val="36"/>
        </w:rPr>
        <w:t>适用范围</w:t>
      </w:r>
    </w:p>
    <w:p>
      <w:pPr>
        <w:tabs>
          <w:tab w:val="left" w:pos="7050"/>
        </w:tabs>
        <w:spacing w:before="0" w:line="1150" w:lineRule="exact"/>
        <w:ind w:left="1966" w:right="0" w:firstLine="0"/>
        <w:jc w:val="left"/>
        <w:rPr>
          <w:rFonts w:ascii="隶书" w:eastAsia="隶书" w:hint="eastAsia"/>
          <w:b/>
          <w:sz w:val="108"/>
        </w:rPr>
      </w:pPr>
      <w:r>
        <w:rPr>
          <w:sz w:val="36"/>
        </w:rPr>
        <w:t>公司全体员工</w:t>
        <w:tab/>
      </w:r>
      <w:r>
        <w:rPr>
          <w:rFonts w:ascii="隶书" w:eastAsia="隶书" w:hint="eastAsia"/>
          <w:b/>
          <w:position w:val="-20"/>
          <w:sz w:val="108"/>
        </w:rPr>
        <w:t>和</w:t>
      </w:r>
    </w:p>
    <w:p>
      <w:pPr>
        <w:pStyle w:val="ListParagraph"/>
        <w:numPr>
          <w:ilvl w:val="0"/>
          <w:numId w:val="16"/>
        </w:numPr>
        <w:tabs>
          <w:tab w:val="left" w:pos="2238"/>
        </w:tabs>
        <w:spacing w:before="0" w:after="0" w:line="200" w:lineRule="exact"/>
        <w:ind w:left="2237" w:right="0" w:hanging="272"/>
        <w:jc w:val="left"/>
        <w:rPr>
          <w:sz w:val="36"/>
        </w:rPr>
      </w:pPr>
      <w:r>
        <w:rPr>
          <w:sz w:val="36"/>
        </w:rPr>
        <w:t>职责</w:t>
      </w:r>
    </w:p>
    <w:p>
      <w:pPr>
        <w:pStyle w:val="ListParagraph"/>
        <w:numPr>
          <w:ilvl w:val="1"/>
          <w:numId w:val="16"/>
        </w:numPr>
        <w:tabs>
          <w:tab w:val="left" w:pos="2571"/>
        </w:tabs>
        <w:spacing w:before="0" w:after="0" w:line="1174" w:lineRule="exact"/>
        <w:ind w:left="2571" w:right="0" w:hanging="605"/>
        <w:jc w:val="left"/>
        <w:rPr>
          <w:sz w:val="36"/>
        </w:rPr>
      </w:pPr>
      <w:r>
        <w:rPr>
          <w:sz w:val="36"/>
        </w:rPr>
        <w:t>公司主要负责人应对事故隐</w:t>
      </w:r>
      <w:r>
        <w:rPr>
          <w:spacing w:val="-201"/>
          <w:sz w:val="36"/>
        </w:rPr>
        <w:t>患</w:t>
      </w:r>
      <w:r>
        <w:rPr>
          <w:rFonts w:ascii="隶书" w:eastAsia="隶书" w:hint="eastAsia"/>
          <w:b/>
          <w:spacing w:val="-880"/>
          <w:position w:val="-14"/>
          <w:sz w:val="108"/>
        </w:rPr>
        <w:t>治</w:t>
      </w:r>
      <w:r>
        <w:rPr>
          <w:sz w:val="36"/>
        </w:rPr>
        <w:t>排查和整改负全面的领导责任，应负责组织建立健全</w:t>
      </w:r>
    </w:p>
    <w:p>
      <w:pPr>
        <w:spacing w:before="0" w:line="216" w:lineRule="exact"/>
        <w:ind w:left="1245" w:right="0" w:firstLine="0"/>
        <w:jc w:val="left"/>
        <w:rPr>
          <w:sz w:val="36"/>
        </w:rPr>
      </w:pPr>
      <w:r>
        <w:rPr>
          <w:sz w:val="36"/>
        </w:rPr>
        <w:t>公司事故隐患排查治理的长效机制，保证安全资金的投入，逐步解决各类安全隐患。</w:t>
      </w:r>
    </w:p>
    <w:p>
      <w:pPr>
        <w:pStyle w:val="ListParagraph"/>
        <w:numPr>
          <w:ilvl w:val="1"/>
          <w:numId w:val="16"/>
        </w:numPr>
        <w:tabs>
          <w:tab w:val="left" w:pos="2597"/>
        </w:tabs>
        <w:spacing w:before="0" w:after="0" w:line="1163" w:lineRule="exact"/>
        <w:ind w:left="2596" w:right="0" w:hanging="631"/>
        <w:jc w:val="left"/>
        <w:rPr>
          <w:sz w:val="36"/>
        </w:rPr>
      </w:pPr>
      <w:r>
        <w:rPr>
          <w:sz w:val="36"/>
        </w:rPr>
        <w:t>按照</w:t>
      </w:r>
      <w:r>
        <w:rPr>
          <w:rFonts w:ascii="Times New Roman" w:eastAsia="Times New Roman" w:hAnsi="Times New Roman"/>
          <w:sz w:val="36"/>
        </w:rPr>
        <w:t>“</w:t>
      </w:r>
      <w:r>
        <w:rPr>
          <w:spacing w:val="1"/>
          <w:sz w:val="36"/>
        </w:rPr>
        <w:t>谁主管，谁负责</w:t>
      </w:r>
      <w:r>
        <w:rPr>
          <w:rFonts w:ascii="Times New Roman" w:eastAsia="Times New Roman" w:hAnsi="Times New Roman"/>
          <w:sz w:val="36"/>
        </w:rPr>
        <w:t>”</w:t>
      </w:r>
      <w:r>
        <w:rPr>
          <w:spacing w:val="-64"/>
          <w:sz w:val="36"/>
        </w:rPr>
        <w:t>的原则</w:t>
      </w:r>
      <w:r>
        <w:rPr>
          <w:rFonts w:ascii="隶书" w:eastAsia="隶书" w:hAnsi="隶书" w:hint="eastAsia"/>
          <w:b/>
          <w:spacing w:val="-890"/>
          <w:position w:val="-9"/>
          <w:sz w:val="108"/>
        </w:rPr>
        <w:t>理</w:t>
      </w:r>
      <w:r>
        <w:rPr>
          <w:sz w:val="36"/>
        </w:rPr>
        <w:t>，各分厂（车间），对本单位事故隐患的排查和整改</w:t>
      </w:r>
    </w:p>
    <w:p>
      <w:pPr>
        <w:spacing w:before="0" w:line="430" w:lineRule="exact"/>
        <w:ind w:left="1245" w:right="0" w:firstLine="0"/>
        <w:jc w:val="left"/>
        <w:rPr>
          <w:sz w:val="36"/>
        </w:rPr>
      </w:pPr>
      <w:r>
        <w:pict>
          <v:shapetype id="_x0000_t202" coordsize="21600,21600" o:spt="202" path="m,l,21600r21600,l21600,xe">
            <v:stroke joinstyle="miter"/>
            <v:path gradientshapeok="t" o:connecttype="rect"/>
          </v:shapetype>
          <v:shape id="_x0000_s1025" type="#_x0000_t202" style="width:325.95pt;height:54pt;margin-top:1.44pt;margin-left:210.45pt;mso-position-horizontal-relative:page;position:absolute;z-index:-251657216" filled="f" stroked="f">
            <v:textbox inset="0,0,0,0">
              <w:txbxContent>
                <w:p>
                  <w:pPr>
                    <w:spacing w:before="0" w:line="1080" w:lineRule="exact"/>
                    <w:ind w:left="0" w:right="0" w:firstLine="0"/>
                    <w:jc w:val="left"/>
                    <w:rPr>
                      <w:rFonts w:ascii="隶书" w:eastAsia="隶书" w:hint="eastAsia"/>
                      <w:sz w:val="108"/>
                    </w:rPr>
                  </w:pPr>
                  <w:r>
                    <w:rPr>
                      <w:rFonts w:ascii="隶书" w:eastAsia="隶书" w:hint="eastAsia"/>
                      <w:spacing w:val="-135"/>
                      <w:sz w:val="108"/>
                    </w:rPr>
                    <w:t xml:space="preserve">二 </w:t>
                  </w:r>
                  <w:r>
                    <w:rPr>
                      <w:rFonts w:ascii="隶书" w:eastAsia="隶书" w:hint="eastAsia"/>
                      <w:sz w:val="108"/>
                    </w:rPr>
                    <w:t>0</w:t>
                  </w:r>
                  <w:r>
                    <w:rPr>
                      <w:rFonts w:ascii="隶书" w:eastAsia="隶书" w:hint="eastAsia"/>
                      <w:spacing w:val="-180"/>
                      <w:sz w:val="108"/>
                    </w:rPr>
                    <w:t xml:space="preserve"> 一 </w:t>
                  </w:r>
                  <w:r>
                    <w:rPr>
                      <w:rFonts w:ascii="隶书" w:eastAsia="隶书" w:hint="eastAsia"/>
                      <w:sz w:val="108"/>
                    </w:rPr>
                    <w:t>0</w:t>
                  </w:r>
                  <w:r>
                    <w:rPr>
                      <w:rFonts w:ascii="隶书" w:eastAsia="隶书" w:hint="eastAsia"/>
                      <w:spacing w:val="-90"/>
                      <w:sz w:val="108"/>
                    </w:rPr>
                    <w:t xml:space="preserve"> 年一</w:t>
                  </w:r>
                  <w:r>
                    <w:rPr>
                      <w:rFonts w:ascii="隶书" w:eastAsia="隶书" w:hint="eastAsia"/>
                      <w:spacing w:val="-1061"/>
                      <w:sz w:val="108"/>
                    </w:rPr>
                    <w:t>月</w:t>
                  </w:r>
                </w:p>
              </w:txbxContent>
            </v:textbox>
          </v:shape>
        </w:pict>
      </w:r>
      <w:r>
        <w:rPr>
          <w:sz w:val="36"/>
        </w:rPr>
        <w:t>负主要领导责任。各单位班组长对所辖范围的事故隐患排查和整改工作负责，每个职工对本</w:t>
      </w:r>
    </w:p>
    <w:p>
      <w:pPr>
        <w:spacing w:before="240" w:line="364" w:lineRule="auto"/>
        <w:ind w:left="1245" w:right="1787" w:firstLine="0"/>
        <w:jc w:val="left"/>
        <w:rPr>
          <w:sz w:val="36"/>
        </w:rPr>
      </w:pPr>
      <w:r>
        <w:rPr>
          <w:spacing w:val="-7"/>
          <w:sz w:val="36"/>
        </w:rPr>
        <w:t>岗位的事故隐患排查和整改负责，任何单位和个人发现事故隐患，均有权向公司安全生产主</w:t>
      </w:r>
      <w:r>
        <w:rPr>
          <w:sz w:val="36"/>
        </w:rPr>
        <w:t>管部门、公司领导报告。</w:t>
      </w:r>
    </w:p>
    <w:p>
      <w:pPr>
        <w:pStyle w:val="ListParagraph"/>
        <w:numPr>
          <w:ilvl w:val="1"/>
          <w:numId w:val="16"/>
        </w:numPr>
        <w:tabs>
          <w:tab w:val="left" w:pos="2571"/>
        </w:tabs>
        <w:spacing w:before="3" w:after="0" w:line="364" w:lineRule="auto"/>
        <w:ind w:left="1245" w:right="1673" w:firstLine="720"/>
        <w:jc w:val="both"/>
        <w:rPr>
          <w:sz w:val="36"/>
        </w:rPr>
      </w:pPr>
      <w:r>
        <w:rPr>
          <w:sz w:val="36"/>
        </w:rPr>
        <w:t>安全科负责对查出的事故隐患进行登记，按照事故隐患的等级进行分类，建立事故</w:t>
      </w:r>
      <w:r>
        <w:rPr>
          <w:spacing w:val="-1"/>
          <w:sz w:val="36"/>
        </w:rPr>
        <w:t>隐患信息档案，对各类隐患排查治理进行监督、检查、考核；负责对事故隐患报告奖励资金</w:t>
      </w:r>
      <w:r>
        <w:rPr>
          <w:sz w:val="36"/>
        </w:rPr>
        <w:t>的汇总和发放等。</w:t>
      </w:r>
    </w:p>
    <w:p>
      <w:pPr>
        <w:pStyle w:val="ListParagraph"/>
        <w:numPr>
          <w:ilvl w:val="1"/>
          <w:numId w:val="16"/>
        </w:numPr>
        <w:tabs>
          <w:tab w:val="left" w:pos="2507"/>
        </w:tabs>
        <w:spacing w:before="3" w:after="0" w:line="240" w:lineRule="auto"/>
        <w:ind w:left="2506" w:right="0" w:hanging="541"/>
        <w:jc w:val="left"/>
        <w:rPr>
          <w:sz w:val="36"/>
        </w:rPr>
      </w:pPr>
      <w:r>
        <w:rPr>
          <w:sz w:val="36"/>
        </w:rPr>
        <w:t>公司各职能部门按照职能分工对各自管辖范围内的事故隐患进行排查并监控治理。</w:t>
      </w:r>
    </w:p>
    <w:p>
      <w:pPr>
        <w:pStyle w:val="ListParagraph"/>
        <w:numPr>
          <w:ilvl w:val="1"/>
          <w:numId w:val="16"/>
        </w:numPr>
        <w:tabs>
          <w:tab w:val="left" w:pos="2507"/>
        </w:tabs>
        <w:spacing w:before="240" w:after="0" w:line="240" w:lineRule="auto"/>
        <w:ind w:left="2506" w:right="0" w:hanging="541"/>
        <w:jc w:val="left"/>
        <w:rPr>
          <w:sz w:val="36"/>
        </w:rPr>
      </w:pPr>
      <w:r>
        <w:rPr>
          <w:sz w:val="36"/>
        </w:rPr>
        <w:t>财务科负责事故隐患报告奖励资金和事故隐患治理资金的落实。</w:t>
      </w:r>
    </w:p>
    <w:p>
      <w:pPr>
        <w:pStyle w:val="ListParagraph"/>
        <w:numPr>
          <w:ilvl w:val="1"/>
          <w:numId w:val="16"/>
        </w:numPr>
        <w:tabs>
          <w:tab w:val="left" w:pos="2507"/>
        </w:tabs>
        <w:spacing w:before="241" w:after="0" w:line="364" w:lineRule="auto"/>
        <w:ind w:left="1966" w:right="7251" w:firstLine="0"/>
        <w:jc w:val="left"/>
        <w:rPr>
          <w:sz w:val="36"/>
        </w:rPr>
      </w:pPr>
      <w:r>
        <w:rPr>
          <w:spacing w:val="-1"/>
          <w:sz w:val="36"/>
        </w:rPr>
        <w:t>安全科对隐患整改措施的可行性和合理性负责。</w:t>
      </w:r>
      <w:r>
        <w:rPr>
          <w:rFonts w:ascii="Arial" w:eastAsia="Arial"/>
          <w:sz w:val="36"/>
        </w:rPr>
        <w:t>4.</w:t>
      </w:r>
      <w:r>
        <w:rPr>
          <w:sz w:val="36"/>
        </w:rPr>
        <w:t>事故隐患</w:t>
      </w:r>
    </w:p>
    <w:p>
      <w:pPr>
        <w:pStyle w:val="ListParagraph"/>
        <w:numPr>
          <w:ilvl w:val="1"/>
          <w:numId w:val="15"/>
        </w:numPr>
        <w:tabs>
          <w:tab w:val="left" w:pos="2507"/>
        </w:tabs>
        <w:spacing w:before="3" w:after="0" w:line="240" w:lineRule="auto"/>
        <w:ind w:left="2506" w:right="0" w:hanging="541"/>
        <w:jc w:val="left"/>
        <w:rPr>
          <w:sz w:val="36"/>
        </w:rPr>
      </w:pPr>
      <w:r>
        <w:rPr>
          <w:sz w:val="36"/>
        </w:rPr>
        <w:t>事故隐患的含义：</w:t>
      </w:r>
    </w:p>
    <w:p>
      <w:pPr>
        <w:spacing w:before="241" w:line="364" w:lineRule="auto"/>
        <w:ind w:left="1245" w:right="1671" w:firstLine="720"/>
        <w:jc w:val="both"/>
        <w:rPr>
          <w:sz w:val="36"/>
        </w:rPr>
      </w:pPr>
      <w:r>
        <w:rPr>
          <w:sz w:val="36"/>
        </w:rPr>
        <w:t>本制度所称安全生产事故隐患（以下简称事故隐患），是指违反安全生产法律、法规、规章、标准、规程和安全生产管理制度的规定，或者因其他因素在生产经营活动中存在可能导致事故发生的物的危险状态、人的不安全行为和管理上的缺陷。</w:t>
      </w:r>
    </w:p>
    <w:p>
      <w:pPr>
        <w:pStyle w:val="ListParagraph"/>
        <w:numPr>
          <w:ilvl w:val="1"/>
          <w:numId w:val="15"/>
        </w:numPr>
        <w:tabs>
          <w:tab w:val="left" w:pos="2507"/>
        </w:tabs>
        <w:spacing w:before="2" w:after="0" w:line="240" w:lineRule="auto"/>
        <w:ind w:left="2506" w:right="0" w:hanging="541"/>
        <w:jc w:val="left"/>
        <w:rPr>
          <w:sz w:val="36"/>
        </w:rPr>
      </w:pPr>
      <w:r>
        <w:rPr>
          <w:sz w:val="36"/>
        </w:rPr>
        <w:t>事故隐患的分类</w:t>
      </w:r>
    </w:p>
    <w:p>
      <w:pPr>
        <w:spacing w:before="241"/>
        <w:ind w:left="1966" w:right="0" w:firstLine="0"/>
        <w:jc w:val="left"/>
        <w:rPr>
          <w:sz w:val="36"/>
        </w:rPr>
      </w:pPr>
      <w:r>
        <w:rPr>
          <w:sz w:val="36"/>
        </w:rPr>
        <w:t>事故隐患分为一般事故隐患、重大事故隐患。</w:t>
      </w:r>
    </w:p>
    <w:p>
      <w:pPr>
        <w:spacing w:after="0"/>
        <w:jc w:val="left"/>
        <w:rPr>
          <w:sz w:val="36"/>
        </w:rPr>
        <w:sectPr>
          <w:type w:val="continuous"/>
          <w:pgSz w:w="17860" w:h="25260"/>
          <w:pgMar w:top="1460" w:right="0" w:bottom="280" w:left="540" w:header="708" w:footer="708"/>
          <w:cols w:space="708"/>
        </w:sectPr>
      </w:pPr>
    </w:p>
    <w:p>
      <w:pPr>
        <w:pStyle w:val="ListParagraph"/>
        <w:numPr>
          <w:ilvl w:val="2"/>
          <w:numId w:val="15"/>
        </w:numPr>
        <w:tabs>
          <w:tab w:val="left" w:pos="2777"/>
        </w:tabs>
        <w:spacing w:before="77" w:after="0" w:line="240" w:lineRule="auto"/>
        <w:ind w:left="2776" w:right="0" w:hanging="811"/>
        <w:jc w:val="both"/>
        <w:rPr>
          <w:sz w:val="36"/>
        </w:rPr>
      </w:pPr>
      <w:r>
        <w:rPr>
          <w:sz w:val="36"/>
        </w:rPr>
        <w:t>一般事故隐患 是指危害和整改难度较小，发现后能够立即整改排除的隐患。</w:t>
      </w:r>
    </w:p>
    <w:p>
      <w:pPr>
        <w:pStyle w:val="ListParagraph"/>
        <w:numPr>
          <w:ilvl w:val="2"/>
          <w:numId w:val="15"/>
        </w:numPr>
        <w:tabs>
          <w:tab w:val="left" w:pos="2777"/>
        </w:tabs>
        <w:spacing w:before="242" w:after="0" w:line="364" w:lineRule="auto"/>
        <w:ind w:left="1245" w:right="1760" w:firstLine="720"/>
        <w:jc w:val="both"/>
        <w:rPr>
          <w:sz w:val="36"/>
        </w:rPr>
      </w:pPr>
      <w:r>
        <w:rPr>
          <w:spacing w:val="-1"/>
          <w:sz w:val="36"/>
        </w:rPr>
        <w:t>重大事故隐患  重大事故隐患，是指危害和整改难度较大，应当全部或者局部停</w:t>
      </w:r>
      <w:r>
        <w:rPr>
          <w:spacing w:val="-11"/>
          <w:sz w:val="36"/>
        </w:rPr>
        <w:t>产停业，并经过一定时间整改治理方能排除的隐患，或者因外部因素影响致使生产经营单位自身难以排除的隐患。</w:t>
      </w:r>
    </w:p>
    <w:p>
      <w:pPr>
        <w:pStyle w:val="ListParagraph"/>
        <w:numPr>
          <w:ilvl w:val="0"/>
          <w:numId w:val="14"/>
        </w:numPr>
        <w:tabs>
          <w:tab w:val="left" w:pos="2238"/>
        </w:tabs>
        <w:spacing w:before="2" w:after="0" w:line="240" w:lineRule="auto"/>
        <w:ind w:left="2237" w:right="0" w:hanging="272"/>
        <w:jc w:val="left"/>
        <w:rPr>
          <w:sz w:val="36"/>
        </w:rPr>
      </w:pPr>
      <w:r>
        <w:rPr>
          <w:sz w:val="36"/>
        </w:rPr>
        <w:t>工作程序</w:t>
      </w:r>
    </w:p>
    <w:p>
      <w:pPr>
        <w:pStyle w:val="ListParagraph"/>
        <w:numPr>
          <w:ilvl w:val="1"/>
          <w:numId w:val="14"/>
        </w:numPr>
        <w:tabs>
          <w:tab w:val="left" w:pos="2507"/>
        </w:tabs>
        <w:spacing w:before="241" w:after="0" w:line="240" w:lineRule="auto"/>
        <w:ind w:left="2506" w:right="0" w:hanging="541"/>
        <w:jc w:val="left"/>
        <w:rPr>
          <w:sz w:val="36"/>
        </w:rPr>
      </w:pPr>
      <w:r>
        <w:rPr>
          <w:sz w:val="36"/>
        </w:rPr>
        <w:t>组织机构</w:t>
      </w:r>
    </w:p>
    <w:p>
      <w:pPr>
        <w:pStyle w:val="ListParagraph"/>
        <w:numPr>
          <w:ilvl w:val="2"/>
          <w:numId w:val="14"/>
        </w:numPr>
        <w:tabs>
          <w:tab w:val="left" w:pos="2870"/>
        </w:tabs>
        <w:spacing w:before="241" w:after="0" w:line="364" w:lineRule="auto"/>
        <w:ind w:left="1245" w:right="1673" w:firstLine="720"/>
        <w:jc w:val="left"/>
        <w:rPr>
          <w:sz w:val="36"/>
        </w:rPr>
      </w:pPr>
      <w:r>
        <w:rPr>
          <w:sz w:val="36"/>
        </w:rPr>
        <w:t>公司成立安全隐患排查领导小组，分别由公司总经理任组长，安全科主任任副组</w:t>
      </w:r>
      <w:r>
        <w:rPr>
          <w:spacing w:val="-1"/>
          <w:sz w:val="36"/>
        </w:rPr>
        <w:t>长，各相关职能部门领导为成员。安全隐患排查领导小组办公室设在安全科，主要负责活动</w:t>
      </w:r>
      <w:r>
        <w:rPr>
          <w:sz w:val="36"/>
        </w:rPr>
        <w:t>开展的日常管理工作。</w:t>
      </w:r>
    </w:p>
    <w:p>
      <w:pPr>
        <w:pStyle w:val="ListParagraph"/>
        <w:numPr>
          <w:ilvl w:val="1"/>
          <w:numId w:val="14"/>
        </w:numPr>
        <w:tabs>
          <w:tab w:val="left" w:pos="2507"/>
        </w:tabs>
        <w:spacing w:before="3" w:after="0" w:line="240" w:lineRule="auto"/>
        <w:ind w:left="2506" w:right="0" w:hanging="541"/>
        <w:jc w:val="left"/>
        <w:rPr>
          <w:sz w:val="36"/>
        </w:rPr>
      </w:pPr>
      <w:r>
        <w:rPr>
          <w:sz w:val="36"/>
        </w:rPr>
        <w:t>隐患的排查与报告</w:t>
      </w:r>
    </w:p>
    <w:p>
      <w:pPr>
        <w:pStyle w:val="ListParagraph"/>
        <w:numPr>
          <w:ilvl w:val="2"/>
          <w:numId w:val="14"/>
        </w:numPr>
        <w:tabs>
          <w:tab w:val="left" w:pos="2795"/>
        </w:tabs>
        <w:spacing w:before="241" w:after="0" w:line="364" w:lineRule="auto"/>
        <w:ind w:left="1245" w:right="1673" w:firstLine="720"/>
        <w:jc w:val="both"/>
        <w:rPr>
          <w:sz w:val="36"/>
        </w:rPr>
      </w:pPr>
      <w:r>
        <w:rPr>
          <w:spacing w:val="21"/>
          <w:sz w:val="36"/>
        </w:rPr>
        <w:t>隐患的排查 按照</w:t>
      </w:r>
      <w:r>
        <w:rPr>
          <w:rFonts w:ascii="Times New Roman" w:eastAsia="Times New Roman" w:hAnsi="Times New Roman"/>
          <w:sz w:val="36"/>
        </w:rPr>
        <w:t>“</w:t>
      </w:r>
      <w:r>
        <w:rPr>
          <w:sz w:val="36"/>
        </w:rPr>
        <w:t>谁主管，谁负责</w:t>
      </w:r>
      <w:r>
        <w:rPr>
          <w:rFonts w:ascii="Times New Roman" w:eastAsia="Times New Roman" w:hAnsi="Times New Roman"/>
          <w:sz w:val="36"/>
        </w:rPr>
        <w:t>”</w:t>
      </w:r>
      <w:r>
        <w:rPr>
          <w:sz w:val="36"/>
        </w:rPr>
        <w:t>的原则，各车间、应对各自管辖区域内按照</w:t>
      </w:r>
      <w:r>
        <w:rPr>
          <w:spacing w:val="-1"/>
          <w:sz w:val="36"/>
        </w:rPr>
        <w:t>公司《安全检查制度》中规定时间、内容和频次对隐患进行排查，及时收集、查找并上报发</w:t>
      </w:r>
      <w:r>
        <w:rPr>
          <w:sz w:val="36"/>
        </w:rPr>
        <w:t>现的事故隐患，积极采取措施对隐患进行整改。</w:t>
      </w:r>
    </w:p>
    <w:p>
      <w:pPr>
        <w:pStyle w:val="ListParagraph"/>
        <w:numPr>
          <w:ilvl w:val="2"/>
          <w:numId w:val="14"/>
        </w:numPr>
        <w:tabs>
          <w:tab w:val="left" w:pos="2777"/>
        </w:tabs>
        <w:spacing w:before="3" w:after="0" w:line="240" w:lineRule="auto"/>
        <w:ind w:left="2776" w:right="0" w:hanging="811"/>
        <w:jc w:val="left"/>
        <w:rPr>
          <w:sz w:val="36"/>
        </w:rPr>
      </w:pPr>
      <w:r>
        <w:rPr>
          <w:sz w:val="36"/>
        </w:rPr>
        <w:t>隐患的报告</w:t>
      </w:r>
    </w:p>
    <w:p>
      <w:pPr>
        <w:pStyle w:val="ListParagraph"/>
        <w:numPr>
          <w:ilvl w:val="3"/>
          <w:numId w:val="14"/>
        </w:numPr>
        <w:tabs>
          <w:tab w:val="left" w:pos="3047"/>
        </w:tabs>
        <w:spacing w:before="241" w:after="0" w:line="364" w:lineRule="auto"/>
        <w:ind w:left="1245" w:right="1671" w:firstLine="720"/>
        <w:jc w:val="left"/>
        <w:rPr>
          <w:sz w:val="36"/>
        </w:rPr>
      </w:pPr>
      <w:r>
        <w:rPr>
          <w:spacing w:val="-1"/>
          <w:sz w:val="36"/>
        </w:rPr>
        <w:t>发现隐患一般采用逐级报告的方法，即员工报各部门、车间领导或安技员，各部</w:t>
      </w:r>
      <w:r>
        <w:rPr>
          <w:sz w:val="36"/>
        </w:rPr>
        <w:t>门、车间报安全科，安全科对各类隐患进行登记分类。</w:t>
      </w:r>
    </w:p>
    <w:p>
      <w:pPr>
        <w:pStyle w:val="ListParagraph"/>
        <w:numPr>
          <w:ilvl w:val="3"/>
          <w:numId w:val="14"/>
        </w:numPr>
        <w:tabs>
          <w:tab w:val="left" w:pos="3047"/>
        </w:tabs>
        <w:spacing w:before="2" w:after="0" w:line="240" w:lineRule="auto"/>
        <w:ind w:left="3046" w:right="0" w:hanging="1081"/>
        <w:jc w:val="left"/>
        <w:rPr>
          <w:sz w:val="36"/>
        </w:rPr>
      </w:pPr>
      <w:r>
        <w:rPr>
          <w:sz w:val="36"/>
        </w:rPr>
        <w:t>报告形式</w:t>
      </w:r>
    </w:p>
    <w:p>
      <w:pPr>
        <w:pStyle w:val="ListParagraph"/>
        <w:numPr>
          <w:ilvl w:val="4"/>
          <w:numId w:val="14"/>
        </w:numPr>
        <w:tabs>
          <w:tab w:val="left" w:pos="3317"/>
        </w:tabs>
        <w:spacing w:before="241" w:after="0" w:line="240" w:lineRule="auto"/>
        <w:ind w:left="3316" w:right="0" w:hanging="1351"/>
        <w:jc w:val="left"/>
        <w:rPr>
          <w:sz w:val="36"/>
        </w:rPr>
      </w:pPr>
      <w:r>
        <w:rPr>
          <w:sz w:val="36"/>
        </w:rPr>
        <w:t>报告一般采用书面形式，特殊情况可采用口头报告。</w:t>
      </w:r>
    </w:p>
    <w:p>
      <w:pPr>
        <w:pStyle w:val="ListParagraph"/>
        <w:numPr>
          <w:ilvl w:val="4"/>
          <w:numId w:val="14"/>
        </w:numPr>
        <w:tabs>
          <w:tab w:val="left" w:pos="3317"/>
        </w:tabs>
        <w:spacing w:before="240" w:after="0" w:line="364" w:lineRule="auto"/>
        <w:ind w:left="1245" w:right="1673" w:firstLine="720"/>
        <w:jc w:val="both"/>
        <w:rPr>
          <w:sz w:val="36"/>
        </w:rPr>
      </w:pPr>
      <w:r>
        <w:rPr>
          <w:sz w:val="36"/>
        </w:rPr>
        <w:t>在书面报告中，报告人要把隐患地点、事故隐患内容、拟采取措施建议、报告</w:t>
      </w:r>
      <w:r>
        <w:rPr>
          <w:spacing w:val="-1"/>
          <w:sz w:val="36"/>
        </w:rPr>
        <w:t>人姓名、报告接受人姓名、报告时间等写清楚，一式二份，一份交安全科，一份部门自己留</w:t>
      </w:r>
      <w:r>
        <w:rPr>
          <w:sz w:val="36"/>
        </w:rPr>
        <w:t>底备查。（详见隐患报告登记表）</w:t>
      </w:r>
    </w:p>
    <w:p>
      <w:pPr>
        <w:pStyle w:val="ListParagraph"/>
        <w:numPr>
          <w:ilvl w:val="4"/>
          <w:numId w:val="14"/>
        </w:numPr>
        <w:tabs>
          <w:tab w:val="left" w:pos="3291"/>
        </w:tabs>
        <w:spacing w:before="3" w:after="0" w:line="364" w:lineRule="auto"/>
        <w:ind w:left="1245" w:right="1786" w:firstLine="720"/>
        <w:jc w:val="left"/>
        <w:rPr>
          <w:sz w:val="36"/>
        </w:rPr>
      </w:pPr>
      <w:r>
        <w:rPr>
          <w:spacing w:val="-1"/>
          <w:sz w:val="36"/>
        </w:rPr>
        <w:t>公司各处室进行的专业安全检查和各部门进行的安全检查中发现的事故隐患也</w:t>
      </w:r>
      <w:r>
        <w:rPr>
          <w:sz w:val="36"/>
        </w:rPr>
        <w:t>应同时报告安全科进行登记备案。</w:t>
      </w:r>
    </w:p>
    <w:p>
      <w:pPr>
        <w:pStyle w:val="ListParagraph"/>
        <w:numPr>
          <w:ilvl w:val="1"/>
          <w:numId w:val="14"/>
        </w:numPr>
        <w:tabs>
          <w:tab w:val="left" w:pos="2507"/>
        </w:tabs>
        <w:spacing w:before="2" w:after="0" w:line="240" w:lineRule="auto"/>
        <w:ind w:left="2506" w:right="0" w:hanging="541"/>
        <w:jc w:val="left"/>
        <w:rPr>
          <w:sz w:val="36"/>
        </w:rPr>
      </w:pPr>
      <w:r>
        <w:rPr>
          <w:sz w:val="36"/>
        </w:rPr>
        <w:t>隐患的整改和验收</w:t>
      </w:r>
    </w:p>
    <w:p>
      <w:pPr>
        <w:pStyle w:val="ListParagraph"/>
        <w:numPr>
          <w:ilvl w:val="2"/>
          <w:numId w:val="14"/>
        </w:numPr>
        <w:tabs>
          <w:tab w:val="left" w:pos="2870"/>
        </w:tabs>
        <w:spacing w:before="242" w:after="0" w:line="364" w:lineRule="auto"/>
        <w:ind w:left="1245" w:right="1673" w:firstLine="720"/>
        <w:jc w:val="both"/>
        <w:rPr>
          <w:sz w:val="36"/>
        </w:rPr>
      </w:pPr>
      <w:r>
        <w:rPr>
          <w:sz w:val="36"/>
        </w:rPr>
        <w:t>各车间发现或接到员工事故隐患报告后，应立即按照分厂（车间）隐患排查领导</w:t>
      </w:r>
      <w:r>
        <w:rPr>
          <w:spacing w:val="-3"/>
          <w:sz w:val="36"/>
        </w:rPr>
        <w:t xml:space="preserve">小组的职责分工组织本单位专业人员对隐患进行核实，并在 </w:t>
      </w:r>
      <w:r>
        <w:rPr>
          <w:rFonts w:ascii="Arial" w:eastAsia="Arial"/>
          <w:sz w:val="36"/>
        </w:rPr>
        <w:t>24</w:t>
      </w:r>
      <w:r>
        <w:rPr>
          <w:rFonts w:ascii="Arial" w:eastAsia="Arial"/>
          <w:spacing w:val="8"/>
          <w:sz w:val="36"/>
        </w:rPr>
        <w:t xml:space="preserve"> </w:t>
      </w:r>
      <w:r>
        <w:rPr>
          <w:sz w:val="36"/>
        </w:rPr>
        <w:t>小时内作出书面整改意见。</w:t>
      </w:r>
      <w:r>
        <w:rPr>
          <w:spacing w:val="-6"/>
          <w:sz w:val="36"/>
        </w:rPr>
        <w:t>各部门自己能够解决的隐患应立即整改；需其他部门协助解决的，能自己联系解决的自己联</w:t>
      </w:r>
      <w:r>
        <w:rPr>
          <w:spacing w:val="-7"/>
          <w:sz w:val="36"/>
        </w:rPr>
        <w:t>系解决，不能自己联系解决的，应立即报安全科，安全科根据隐患的种类移交给相关职能部</w:t>
      </w:r>
      <w:r>
        <w:rPr>
          <w:spacing w:val="3"/>
          <w:sz w:val="36"/>
        </w:rPr>
        <w:t xml:space="preserve">门，由各职能部门负责进行整改并且对隐患的整改进行全程跟踪监控。 </w:t>
      </w:r>
      <w:r>
        <w:rPr>
          <w:rFonts w:ascii="Arial" w:eastAsia="Arial"/>
          <w:sz w:val="36"/>
        </w:rPr>
        <w:t>5.3.2</w:t>
      </w:r>
      <w:r>
        <w:rPr>
          <w:rFonts w:ascii="Arial" w:eastAsia="Arial"/>
          <w:spacing w:val="-21"/>
          <w:sz w:val="36"/>
        </w:rPr>
        <w:t xml:space="preserve"> </w:t>
      </w:r>
      <w:r>
        <w:rPr>
          <w:sz w:val="36"/>
        </w:rPr>
        <w:t>对于重大事</w:t>
      </w:r>
      <w:r>
        <w:rPr>
          <w:spacing w:val="-1"/>
          <w:sz w:val="36"/>
        </w:rPr>
        <w:t>故隐患，由安全科提交公司，由公司主要负责人组织制定并实施事故隐患治理方案。在事故隐患治理过程中，事故隐患部门应当采取相应的安全防范措施，防止事故发生。安全科应进</w:t>
      </w:r>
    </w:p>
    <w:p>
      <w:pPr>
        <w:spacing w:after="0" w:line="364" w:lineRule="auto"/>
        <w:jc w:val="both"/>
        <w:rPr>
          <w:sz w:val="36"/>
        </w:rPr>
        <w:sectPr>
          <w:pgSz w:w="17860" w:h="25260"/>
          <w:pgMar w:top="1500" w:right="0" w:bottom="280" w:left="540" w:header="708" w:footer="708"/>
          <w:pgNumType w:start="2"/>
          <w:cols w:space="708"/>
        </w:sectPr>
      </w:pPr>
    </w:p>
    <w:p>
      <w:pPr>
        <w:spacing w:before="37"/>
        <w:ind w:left="1245" w:right="0" w:firstLine="0"/>
        <w:jc w:val="left"/>
        <w:rPr>
          <w:sz w:val="36"/>
        </w:rPr>
      </w:pPr>
      <w:r>
        <w:rPr>
          <w:sz w:val="36"/>
        </w:rPr>
        <w:t>行监控。</w:t>
      </w:r>
    </w:p>
    <w:p>
      <w:pPr>
        <w:pStyle w:val="ListParagraph"/>
        <w:numPr>
          <w:ilvl w:val="1"/>
          <w:numId w:val="17"/>
        </w:numPr>
        <w:tabs>
          <w:tab w:val="left" w:pos="2507"/>
        </w:tabs>
        <w:spacing w:before="242" w:after="0" w:line="240" w:lineRule="auto"/>
        <w:ind w:left="2506" w:right="0" w:hanging="541"/>
        <w:jc w:val="left"/>
        <w:rPr>
          <w:sz w:val="36"/>
        </w:rPr>
      </w:pPr>
      <w:r>
        <w:rPr>
          <w:sz w:val="36"/>
        </w:rPr>
        <w:t>档案建立</w:t>
      </w:r>
    </w:p>
    <w:p>
      <w:pPr>
        <w:spacing w:before="240" w:line="364" w:lineRule="auto"/>
        <w:ind w:left="1245" w:right="1786" w:firstLine="720"/>
        <w:jc w:val="left"/>
        <w:rPr>
          <w:sz w:val="36"/>
        </w:rPr>
      </w:pPr>
      <w:r>
        <w:rPr>
          <w:spacing w:val="-6"/>
          <w:sz w:val="36"/>
        </w:rPr>
        <w:t>安全科应对各类人员查出的事故隐患进行登记，按照事故隐患的等级进行分类，建立事</w:t>
      </w:r>
      <w:r>
        <w:rPr>
          <w:sz w:val="36"/>
        </w:rPr>
        <w:t>故隐患信息档案。</w:t>
      </w:r>
    </w:p>
    <w:p>
      <w:pPr>
        <w:pStyle w:val="ListParagraph"/>
        <w:numPr>
          <w:ilvl w:val="1"/>
          <w:numId w:val="17"/>
        </w:numPr>
        <w:tabs>
          <w:tab w:val="left" w:pos="2507"/>
        </w:tabs>
        <w:spacing w:before="2" w:after="0" w:line="240" w:lineRule="auto"/>
        <w:ind w:left="2506" w:right="0" w:hanging="541"/>
        <w:jc w:val="left"/>
        <w:rPr>
          <w:sz w:val="36"/>
        </w:rPr>
      </w:pPr>
      <w:r>
        <w:rPr>
          <w:sz w:val="36"/>
        </w:rPr>
        <w:t>奖惩</w:t>
      </w:r>
    </w:p>
    <w:p>
      <w:pPr>
        <w:pStyle w:val="ListParagraph"/>
        <w:numPr>
          <w:ilvl w:val="2"/>
          <w:numId w:val="17"/>
        </w:numPr>
        <w:tabs>
          <w:tab w:val="left" w:pos="2777"/>
        </w:tabs>
        <w:spacing w:before="241" w:after="0" w:line="240" w:lineRule="auto"/>
        <w:ind w:left="2776" w:right="0" w:hanging="811"/>
        <w:jc w:val="left"/>
        <w:rPr>
          <w:sz w:val="36"/>
        </w:rPr>
      </w:pPr>
      <w:r>
        <w:rPr>
          <w:sz w:val="36"/>
        </w:rPr>
        <w:t>报告隐患的数量和质量作为年终评先进的重要依据。</w:t>
      </w:r>
    </w:p>
    <w:p>
      <w:pPr>
        <w:pStyle w:val="ListParagraph"/>
        <w:numPr>
          <w:ilvl w:val="2"/>
          <w:numId w:val="17"/>
        </w:numPr>
        <w:tabs>
          <w:tab w:val="left" w:pos="2777"/>
        </w:tabs>
        <w:spacing w:before="241" w:after="0" w:line="364" w:lineRule="auto"/>
        <w:ind w:left="1245" w:right="1786" w:firstLine="720"/>
        <w:jc w:val="left"/>
        <w:rPr>
          <w:sz w:val="36"/>
        </w:rPr>
      </w:pPr>
      <w:r>
        <w:rPr>
          <w:spacing w:val="-12"/>
          <w:sz w:val="36"/>
        </w:rPr>
        <w:t xml:space="preserve">根据隐患的大小及其危害程度，对隐患发现者进行 </w:t>
      </w:r>
      <w:r>
        <w:rPr>
          <w:rFonts w:ascii="Arial" w:eastAsia="Arial"/>
          <w:sz w:val="36"/>
        </w:rPr>
        <w:t>5-500</w:t>
      </w:r>
      <w:r>
        <w:rPr>
          <w:rFonts w:ascii="Arial" w:eastAsia="Arial"/>
          <w:spacing w:val="-48"/>
          <w:sz w:val="36"/>
        </w:rPr>
        <w:t xml:space="preserve"> </w:t>
      </w:r>
      <w:r>
        <w:rPr>
          <w:spacing w:val="-10"/>
          <w:sz w:val="36"/>
        </w:rPr>
        <w:t>元的奖励，奖励采用现金</w:t>
      </w:r>
      <w:r>
        <w:rPr>
          <w:sz w:val="36"/>
        </w:rPr>
        <w:t>兑现，由安全科申报，总经理批准后实施。</w:t>
      </w:r>
    </w:p>
    <w:p>
      <w:pPr>
        <w:pStyle w:val="ListParagraph"/>
        <w:numPr>
          <w:ilvl w:val="2"/>
          <w:numId w:val="17"/>
        </w:numPr>
        <w:tabs>
          <w:tab w:val="left" w:pos="2870"/>
        </w:tabs>
        <w:spacing w:before="2" w:after="0" w:line="364" w:lineRule="auto"/>
        <w:ind w:left="1245" w:right="1847" w:firstLine="720"/>
        <w:jc w:val="left"/>
        <w:rPr>
          <w:sz w:val="36"/>
        </w:rPr>
      </w:pPr>
      <w:r>
        <w:rPr>
          <w:spacing w:val="-1"/>
          <w:sz w:val="36"/>
        </w:rPr>
        <w:t>各部门对员工上报的事故隐患，不整改或不上报的，一旦发现按情节严重对部门</w:t>
      </w:r>
      <w:r>
        <w:rPr>
          <w:spacing w:val="-11"/>
          <w:sz w:val="36"/>
        </w:rPr>
        <w:t xml:space="preserve">和相关责任人罚款 </w:t>
      </w:r>
      <w:r>
        <w:rPr>
          <w:rFonts w:ascii="Arial" w:eastAsia="Arial" w:hAnsi="Arial"/>
          <w:sz w:val="36"/>
        </w:rPr>
        <w:t>200</w:t>
      </w:r>
      <w:r>
        <w:rPr>
          <w:rFonts w:ascii="幼圆" w:eastAsia="幼圆" w:hAnsi="幼圆" w:hint="eastAsia"/>
          <w:sz w:val="36"/>
        </w:rPr>
        <w:t>——</w:t>
      </w:r>
      <w:r>
        <w:rPr>
          <w:rFonts w:ascii="Arial" w:eastAsia="Arial" w:hAnsi="Arial"/>
          <w:sz w:val="36"/>
        </w:rPr>
        <w:t>500</w:t>
      </w:r>
      <w:r>
        <w:rPr>
          <w:rFonts w:ascii="Arial" w:eastAsia="Arial" w:hAnsi="Arial"/>
          <w:spacing w:val="-12"/>
          <w:sz w:val="36"/>
        </w:rPr>
        <w:t xml:space="preserve"> </w:t>
      </w:r>
      <w:r>
        <w:rPr>
          <w:sz w:val="36"/>
        </w:rPr>
        <w:t>元。</w:t>
      </w:r>
    </w:p>
    <w:p>
      <w:pPr>
        <w:pStyle w:val="ListParagraph"/>
        <w:numPr>
          <w:ilvl w:val="2"/>
          <w:numId w:val="17"/>
        </w:numPr>
        <w:tabs>
          <w:tab w:val="left" w:pos="2870"/>
        </w:tabs>
        <w:spacing w:before="2" w:after="0" w:line="364" w:lineRule="auto"/>
        <w:ind w:left="1245" w:right="1847" w:firstLine="720"/>
        <w:jc w:val="left"/>
        <w:rPr>
          <w:sz w:val="36"/>
        </w:rPr>
      </w:pPr>
      <w:r>
        <w:rPr>
          <w:spacing w:val="-1"/>
          <w:sz w:val="36"/>
        </w:rPr>
        <w:t>对发掘事故隐患不力，而又发生事故的部门将按照公司《工伤事故管理规定》中</w:t>
      </w:r>
      <w:r>
        <w:rPr>
          <w:sz w:val="36"/>
        </w:rPr>
        <w:t>罚款金额的两倍进行处罚。</w:t>
      </w:r>
    </w:p>
    <w:p>
      <w:pPr>
        <w:pStyle w:val="ListParagraph"/>
        <w:numPr>
          <w:ilvl w:val="2"/>
          <w:numId w:val="17"/>
        </w:numPr>
        <w:tabs>
          <w:tab w:val="left" w:pos="2870"/>
        </w:tabs>
        <w:spacing w:before="2" w:after="0" w:line="364" w:lineRule="auto"/>
        <w:ind w:left="1245" w:right="1603" w:firstLine="720"/>
        <w:jc w:val="left"/>
        <w:rPr>
          <w:sz w:val="36"/>
        </w:rPr>
      </w:pPr>
      <w:r>
        <w:rPr>
          <w:sz w:val="36"/>
        </w:rPr>
        <w:t>发现了事故隐患因未及时整改，报告人也没继续上报而导致事故的发生，将对发</w:t>
      </w:r>
      <w:r>
        <w:rPr>
          <w:spacing w:val="-18"/>
          <w:sz w:val="36"/>
        </w:rPr>
        <w:t xml:space="preserve">生事故的部门按照《安全生产管理条例》中罚款金额的两倍进行处罚，对责任人将从重处理， </w:t>
      </w:r>
      <w:r>
        <w:rPr>
          <w:sz w:val="36"/>
        </w:rPr>
        <w:t>报告人不承担责任。</w:t>
      </w:r>
    </w:p>
    <w:p>
      <w:pPr>
        <w:pStyle w:val="ListParagraph"/>
        <w:numPr>
          <w:ilvl w:val="2"/>
          <w:numId w:val="17"/>
        </w:numPr>
        <w:tabs>
          <w:tab w:val="left" w:pos="2870"/>
        </w:tabs>
        <w:spacing w:before="3" w:after="0" w:line="364" w:lineRule="auto"/>
        <w:ind w:left="1245" w:right="1847" w:firstLine="720"/>
        <w:jc w:val="left"/>
        <w:rPr>
          <w:sz w:val="36"/>
        </w:rPr>
      </w:pPr>
      <w:r>
        <w:rPr>
          <w:spacing w:val="-1"/>
          <w:sz w:val="36"/>
        </w:rPr>
        <w:t>对报告人特别是越级上报的人员，进行打击报复的或有此嫌疑的，一经查实报总</w:t>
      </w:r>
      <w:r>
        <w:rPr>
          <w:sz w:val="36"/>
        </w:rPr>
        <w:t>经理处理。</w:t>
      </w:r>
    </w:p>
    <w:p>
      <w:pPr>
        <w:spacing w:after="0" w:line="364" w:lineRule="auto"/>
        <w:jc w:val="left"/>
        <w:rPr>
          <w:sz w:val="36"/>
        </w:rPr>
        <w:sectPr>
          <w:pgSz w:w="17860" w:h="25260"/>
          <w:pgMar w:top="1540" w:right="0" w:bottom="280" w:left="540" w:header="708" w:footer="708"/>
          <w:pgNumType w:start="3"/>
          <w:cols w:space="708"/>
        </w:sectPr>
      </w:pPr>
    </w:p>
    <w:p>
      <w:pPr>
        <w:pStyle w:val="Heading3"/>
        <w:spacing w:before="6"/>
        <w:ind w:right="531"/>
      </w:pPr>
      <w:r>
        <w:t>三、安全生产检查制度</w:t>
      </w:r>
    </w:p>
    <w:p>
      <w:pPr>
        <w:spacing w:before="143"/>
        <w:ind w:left="2222" w:right="0" w:firstLine="0"/>
        <w:jc w:val="left"/>
        <w:rPr>
          <w:sz w:val="36"/>
        </w:rPr>
      </w:pPr>
      <w:r>
        <w:rPr>
          <w:rFonts w:ascii="Arial" w:eastAsia="Arial"/>
          <w:sz w:val="36"/>
        </w:rPr>
        <w:t>1</w:t>
      </w:r>
      <w:r>
        <w:rPr>
          <w:sz w:val="36"/>
        </w:rPr>
        <w:t>、目的</w:t>
      </w:r>
    </w:p>
    <w:p>
      <w:pPr>
        <w:pStyle w:val="BodyText"/>
        <w:spacing w:before="12"/>
        <w:rPr>
          <w:sz w:val="14"/>
        </w:rPr>
      </w:pPr>
    </w:p>
    <w:p>
      <w:pPr>
        <w:spacing w:before="50" w:line="364" w:lineRule="auto"/>
        <w:ind w:left="1502" w:right="2135" w:firstLine="720"/>
        <w:jc w:val="both"/>
        <w:rPr>
          <w:sz w:val="36"/>
        </w:rPr>
      </w:pPr>
      <w:r>
        <w:rPr>
          <w:sz w:val="36"/>
        </w:rPr>
        <w:t>为使安全生产工作规范化、科学化，安全生产检查制度化、经常化，提高安全管理的效率和质量，及时纠正、防止各类事故的发生，确保生产过程中的作业人员生命财产安全，特制订本制度。</w:t>
      </w:r>
    </w:p>
    <w:p>
      <w:pPr>
        <w:spacing w:before="0" w:line="460" w:lineRule="exact"/>
        <w:ind w:left="2222" w:right="0" w:firstLine="0"/>
        <w:jc w:val="left"/>
        <w:rPr>
          <w:sz w:val="36"/>
        </w:rPr>
      </w:pPr>
      <w:r>
        <w:rPr>
          <w:rFonts w:ascii="Arial" w:eastAsia="Arial"/>
          <w:sz w:val="36"/>
        </w:rPr>
        <w:t>2</w:t>
      </w:r>
      <w:r>
        <w:rPr>
          <w:sz w:val="36"/>
        </w:rPr>
        <w:t>、适用范围</w:t>
      </w:r>
    </w:p>
    <w:p>
      <w:pPr>
        <w:spacing w:before="237"/>
        <w:ind w:left="2222" w:right="0" w:firstLine="0"/>
        <w:jc w:val="left"/>
        <w:rPr>
          <w:sz w:val="36"/>
        </w:rPr>
      </w:pPr>
      <w:r>
        <w:rPr>
          <w:color w:val="FF0000"/>
          <w:sz w:val="36"/>
        </w:rPr>
        <w:t>本公司</w:t>
      </w:r>
      <w:r>
        <w:rPr>
          <w:sz w:val="36"/>
        </w:rPr>
        <w:t>各部门、车间、班组及整个厂区。</w:t>
      </w:r>
    </w:p>
    <w:p>
      <w:pPr>
        <w:spacing w:before="241"/>
        <w:ind w:left="2222" w:right="0" w:firstLine="0"/>
        <w:jc w:val="left"/>
        <w:rPr>
          <w:sz w:val="36"/>
        </w:rPr>
      </w:pPr>
      <w:r>
        <w:rPr>
          <w:rFonts w:ascii="Arial" w:eastAsia="Arial"/>
          <w:sz w:val="36"/>
        </w:rPr>
        <w:t>3</w:t>
      </w:r>
      <w:r>
        <w:rPr>
          <w:sz w:val="36"/>
        </w:rPr>
        <w:t>、安全生产检查的分类</w:t>
      </w:r>
    </w:p>
    <w:p>
      <w:pPr>
        <w:spacing w:before="237" w:line="364" w:lineRule="auto"/>
        <w:ind w:left="1502" w:right="2135" w:firstLine="720"/>
        <w:jc w:val="left"/>
        <w:rPr>
          <w:sz w:val="36"/>
        </w:rPr>
      </w:pPr>
      <w:r>
        <w:rPr>
          <w:sz w:val="36"/>
        </w:rPr>
        <w:t>日常性安全检查、专业性安全检查、季节性安全检查、节假日前后的安全检查和不定期安全检查。</w:t>
      </w:r>
    </w:p>
    <w:p>
      <w:pPr>
        <w:spacing w:before="0" w:line="460" w:lineRule="exact"/>
        <w:ind w:left="2222" w:right="0" w:firstLine="0"/>
        <w:jc w:val="left"/>
        <w:rPr>
          <w:sz w:val="36"/>
        </w:rPr>
      </w:pPr>
      <w:r>
        <w:rPr>
          <w:rFonts w:ascii="Arial" w:eastAsia="Arial"/>
          <w:sz w:val="36"/>
        </w:rPr>
        <w:t>4</w:t>
      </w:r>
      <w:r>
        <w:rPr>
          <w:sz w:val="36"/>
        </w:rPr>
        <w:t>、安全生产检查组织体系</w:t>
      </w:r>
    </w:p>
    <w:p>
      <w:pPr>
        <w:pStyle w:val="ListParagraph"/>
        <w:numPr>
          <w:ilvl w:val="1"/>
          <w:numId w:val="13"/>
        </w:numPr>
        <w:tabs>
          <w:tab w:val="left" w:pos="2859"/>
        </w:tabs>
        <w:spacing w:before="241" w:after="0" w:line="362" w:lineRule="auto"/>
        <w:ind w:left="1502" w:right="2073" w:firstLine="720"/>
        <w:jc w:val="left"/>
        <w:rPr>
          <w:sz w:val="36"/>
        </w:rPr>
      </w:pPr>
      <w:r>
        <w:rPr>
          <w:spacing w:val="-2"/>
          <w:sz w:val="36"/>
        </w:rPr>
        <w:t xml:space="preserve">公司级安全生产大检查，由分管安全工作的领导组织本 </w:t>
      </w:r>
      <w:r>
        <w:rPr>
          <w:color w:val="FF0000"/>
          <w:spacing w:val="5"/>
          <w:sz w:val="36"/>
        </w:rPr>
        <w:t>公司</w:t>
      </w:r>
      <w:r>
        <w:rPr>
          <w:spacing w:val="-2"/>
          <w:sz w:val="36"/>
        </w:rPr>
        <w:t>领导和相关部门参</w:t>
      </w:r>
      <w:r>
        <w:rPr>
          <w:sz w:val="36"/>
        </w:rPr>
        <w:t>加。</w:t>
      </w:r>
    </w:p>
    <w:p>
      <w:pPr>
        <w:pStyle w:val="ListParagraph"/>
        <w:numPr>
          <w:ilvl w:val="1"/>
          <w:numId w:val="13"/>
        </w:numPr>
        <w:tabs>
          <w:tab w:val="left" w:pos="2762"/>
        </w:tabs>
        <w:spacing w:before="7" w:after="0" w:line="362" w:lineRule="auto"/>
        <w:ind w:left="1502" w:right="1955" w:firstLine="720"/>
        <w:jc w:val="left"/>
        <w:rPr>
          <w:sz w:val="36"/>
        </w:rPr>
      </w:pPr>
      <w:r>
        <w:rPr>
          <w:spacing w:val="-1"/>
          <w:sz w:val="36"/>
        </w:rPr>
        <w:t>部门级安全生产大检查，由安全主管、车间主管、组织技术部门、质量部门等相</w:t>
      </w:r>
      <w:r>
        <w:rPr>
          <w:sz w:val="36"/>
        </w:rPr>
        <w:t>关负责人参加。</w:t>
      </w:r>
    </w:p>
    <w:p>
      <w:pPr>
        <w:pStyle w:val="ListParagraph"/>
        <w:numPr>
          <w:ilvl w:val="1"/>
          <w:numId w:val="13"/>
        </w:numPr>
        <w:tabs>
          <w:tab w:val="left" w:pos="2762"/>
        </w:tabs>
        <w:spacing w:before="7" w:after="0" w:line="362" w:lineRule="auto"/>
        <w:ind w:left="1502" w:right="1955" w:firstLine="720"/>
        <w:jc w:val="left"/>
        <w:rPr>
          <w:sz w:val="36"/>
        </w:rPr>
      </w:pPr>
      <w:r>
        <w:rPr>
          <w:spacing w:val="-1"/>
          <w:sz w:val="36"/>
        </w:rPr>
        <w:t>车间级安全生产检查，由车间负责人组织技术组、工艺组、电工、兼职安全员等</w:t>
      </w:r>
      <w:r>
        <w:rPr>
          <w:sz w:val="36"/>
        </w:rPr>
        <w:t>相关人员参加。</w:t>
      </w:r>
    </w:p>
    <w:p>
      <w:pPr>
        <w:pStyle w:val="ListParagraph"/>
        <w:numPr>
          <w:ilvl w:val="1"/>
          <w:numId w:val="13"/>
        </w:numPr>
        <w:tabs>
          <w:tab w:val="left" w:pos="2762"/>
        </w:tabs>
        <w:spacing w:before="8" w:after="0" w:line="362" w:lineRule="auto"/>
        <w:ind w:left="2222" w:right="7355" w:firstLine="0"/>
        <w:jc w:val="left"/>
        <w:rPr>
          <w:sz w:val="36"/>
        </w:rPr>
      </w:pPr>
      <w:r>
        <w:rPr>
          <w:spacing w:val="-1"/>
          <w:sz w:val="36"/>
        </w:rPr>
        <w:t>班组的安全生产检查，由班组长组织并实施。</w:t>
      </w:r>
      <w:r>
        <w:rPr>
          <w:rFonts w:ascii="Arial" w:eastAsia="Arial"/>
          <w:sz w:val="36"/>
        </w:rPr>
        <w:t>5</w:t>
      </w:r>
      <w:r>
        <w:rPr>
          <w:sz w:val="36"/>
        </w:rPr>
        <w:t>、安全生产检查内容</w:t>
      </w:r>
    </w:p>
    <w:p>
      <w:pPr>
        <w:pStyle w:val="ListParagraph"/>
        <w:numPr>
          <w:ilvl w:val="1"/>
          <w:numId w:val="12"/>
        </w:numPr>
        <w:tabs>
          <w:tab w:val="left" w:pos="2762"/>
        </w:tabs>
        <w:spacing w:before="8" w:after="0" w:line="240" w:lineRule="auto"/>
        <w:ind w:left="2761" w:right="0" w:hanging="540"/>
        <w:jc w:val="left"/>
        <w:rPr>
          <w:sz w:val="36"/>
        </w:rPr>
      </w:pPr>
      <w:r>
        <w:rPr>
          <w:sz w:val="36"/>
        </w:rPr>
        <w:t>日常性安全检查</w:t>
      </w:r>
    </w:p>
    <w:p>
      <w:pPr>
        <w:pStyle w:val="ListParagraph"/>
        <w:numPr>
          <w:ilvl w:val="2"/>
          <w:numId w:val="12"/>
        </w:numPr>
        <w:tabs>
          <w:tab w:val="left" w:pos="3039"/>
        </w:tabs>
        <w:spacing w:before="241" w:after="0" w:line="362" w:lineRule="auto"/>
        <w:ind w:left="1502" w:right="2038" w:firstLine="720"/>
        <w:jc w:val="both"/>
        <w:rPr>
          <w:sz w:val="36"/>
        </w:rPr>
      </w:pPr>
      <w:r>
        <w:rPr>
          <w:spacing w:val="-1"/>
          <w:sz w:val="36"/>
        </w:rPr>
        <w:t>班组日常安全检查，每天一次，检查的主要内容：工艺纪律执行情况、是否按</w:t>
      </w:r>
      <w:r>
        <w:rPr>
          <w:sz w:val="36"/>
        </w:rPr>
        <w:t>操作规程操作，是否有不安全行为，劳动防护用品是否齐备及使用是否正确等。</w:t>
      </w:r>
    </w:p>
    <w:p>
      <w:pPr>
        <w:pStyle w:val="ListParagraph"/>
        <w:numPr>
          <w:ilvl w:val="2"/>
          <w:numId w:val="12"/>
        </w:numPr>
        <w:tabs>
          <w:tab w:val="left" w:pos="3039"/>
        </w:tabs>
        <w:spacing w:before="7" w:after="0" w:line="364" w:lineRule="auto"/>
        <w:ind w:left="1502" w:right="2038" w:firstLine="720"/>
        <w:jc w:val="both"/>
        <w:rPr>
          <w:sz w:val="36"/>
        </w:rPr>
      </w:pPr>
      <w:r>
        <w:rPr>
          <w:spacing w:val="-1"/>
          <w:sz w:val="36"/>
        </w:rPr>
        <w:t>周安全检查，由车间负责，每周一次，检查的主要内容：设备是否完好、安全</w:t>
      </w:r>
      <w:r>
        <w:rPr>
          <w:sz w:val="36"/>
        </w:rPr>
        <w:t>防护、保险、报警、急救装置或器材是否完备。工作衔接配合是否合理，安全操作过程是否公开张挂或放置，员工对安全操作规程是否熟知，班组安全培训及安全检查是否严格执行，布置生产任务时有无布置安全工作等。</w:t>
      </w:r>
    </w:p>
    <w:p>
      <w:pPr>
        <w:pStyle w:val="ListParagraph"/>
        <w:numPr>
          <w:ilvl w:val="2"/>
          <w:numId w:val="12"/>
        </w:numPr>
        <w:tabs>
          <w:tab w:val="left" w:pos="3039"/>
        </w:tabs>
        <w:spacing w:before="0" w:after="0" w:line="364" w:lineRule="auto"/>
        <w:ind w:left="1502" w:right="2037" w:firstLine="720"/>
        <w:jc w:val="both"/>
        <w:rPr>
          <w:sz w:val="36"/>
        </w:rPr>
      </w:pPr>
      <w:r>
        <w:rPr>
          <w:sz w:val="36"/>
        </w:rPr>
        <w:t>月度安全检查，由</w:t>
      </w:r>
      <w:r>
        <w:rPr>
          <w:color w:val="FF0000"/>
          <w:sz w:val="36"/>
        </w:rPr>
        <w:t>本公司安全领导小组</w:t>
      </w:r>
      <w:r>
        <w:rPr>
          <w:spacing w:val="-1"/>
          <w:sz w:val="36"/>
        </w:rPr>
        <w:t>负责，每月一次，检查的主要内容：本</w:t>
      </w:r>
      <w:r>
        <w:rPr>
          <w:sz w:val="36"/>
        </w:rPr>
        <w:t>单位的档案、台账、制度等基本管理工作，现场管理情况，新员工培训情况，安全计划措施落实和实施情况等。</w:t>
      </w:r>
    </w:p>
    <w:p>
      <w:pPr>
        <w:pStyle w:val="ListParagraph"/>
        <w:numPr>
          <w:ilvl w:val="1"/>
          <w:numId w:val="12"/>
        </w:numPr>
        <w:tabs>
          <w:tab w:val="left" w:pos="2762"/>
        </w:tabs>
        <w:spacing w:before="0" w:after="0" w:line="457" w:lineRule="exact"/>
        <w:ind w:left="2761" w:right="0" w:hanging="540"/>
        <w:jc w:val="left"/>
        <w:rPr>
          <w:sz w:val="36"/>
        </w:rPr>
      </w:pPr>
      <w:r>
        <w:rPr>
          <w:sz w:val="36"/>
        </w:rPr>
        <w:t>专业性安全检查</w:t>
      </w:r>
    </w:p>
    <w:p>
      <w:pPr>
        <w:spacing w:before="238"/>
        <w:ind w:left="2222" w:right="0" w:firstLine="0"/>
        <w:jc w:val="left"/>
        <w:rPr>
          <w:sz w:val="36"/>
        </w:rPr>
      </w:pPr>
      <w:r>
        <w:rPr>
          <w:sz w:val="36"/>
        </w:rPr>
        <w:t>安全主管部门组织相关安全、技术、设备人员参加，根据单位生产特点，对特种作</w:t>
      </w:r>
    </w:p>
    <w:p>
      <w:pPr>
        <w:spacing w:after="0"/>
        <w:jc w:val="left"/>
        <w:rPr>
          <w:sz w:val="36"/>
        </w:rPr>
        <w:sectPr>
          <w:pgSz w:w="17860" w:h="25260"/>
          <w:pgMar w:top="1380" w:right="0" w:bottom="280" w:left="540" w:header="708" w:footer="708"/>
          <w:pgNumType w:start="4"/>
          <w:cols w:space="708"/>
        </w:sectPr>
      </w:pPr>
    </w:p>
    <w:p>
      <w:pPr>
        <w:spacing w:before="29" w:line="364" w:lineRule="auto"/>
        <w:ind w:left="1502" w:right="1775" w:firstLine="0"/>
        <w:jc w:val="left"/>
        <w:rPr>
          <w:sz w:val="36"/>
        </w:rPr>
      </w:pPr>
      <w:r>
        <w:rPr>
          <w:sz w:val="36"/>
        </w:rPr>
        <w:t>业和设备设施的具体情况进行检查。具体有：电气安全、起重机械、吊索具、压力容器、危险物品、机动车辆安全检查、防火防爆、防尘防毒安全检查等。</w:t>
      </w:r>
    </w:p>
    <w:p>
      <w:pPr>
        <w:spacing w:before="0" w:line="362" w:lineRule="auto"/>
        <w:ind w:left="1502" w:right="2135" w:firstLine="720"/>
        <w:jc w:val="left"/>
        <w:rPr>
          <w:sz w:val="36"/>
        </w:rPr>
      </w:pPr>
      <w:r>
        <w:rPr>
          <w:sz w:val="36"/>
        </w:rPr>
        <w:t>特种设备（压力容器、锅炉、货梯、厂内机动车辆等）除本厂安全管理人员进行专业安全检查外，还应定期由相应的专业机构进行检测检验。</w:t>
      </w:r>
    </w:p>
    <w:p>
      <w:pPr>
        <w:pStyle w:val="ListParagraph"/>
        <w:numPr>
          <w:ilvl w:val="1"/>
          <w:numId w:val="18"/>
        </w:numPr>
        <w:tabs>
          <w:tab w:val="left" w:pos="2769"/>
        </w:tabs>
        <w:spacing w:before="7" w:after="0" w:line="240" w:lineRule="auto"/>
        <w:ind w:left="2769" w:right="0" w:hanging="540"/>
        <w:jc w:val="left"/>
        <w:rPr>
          <w:sz w:val="36"/>
        </w:rPr>
      </w:pPr>
      <w:r>
        <w:rPr>
          <w:sz w:val="36"/>
        </w:rPr>
        <w:t>季节性安全检查</w:t>
      </w:r>
    </w:p>
    <w:p>
      <w:pPr>
        <w:pStyle w:val="ListParagraph"/>
        <w:numPr>
          <w:ilvl w:val="2"/>
          <w:numId w:val="18"/>
        </w:numPr>
        <w:tabs>
          <w:tab w:val="left" w:pos="3032"/>
        </w:tabs>
        <w:spacing w:before="237" w:after="0" w:line="240" w:lineRule="auto"/>
        <w:ind w:left="3031" w:right="0" w:hanging="810"/>
        <w:jc w:val="left"/>
        <w:rPr>
          <w:sz w:val="36"/>
        </w:rPr>
      </w:pPr>
      <w:r>
        <w:rPr>
          <w:sz w:val="36"/>
        </w:rPr>
        <w:t>每年夏令之前，对防暑降温的设备、设施的准备工作落实情况进行安全检查。</w:t>
      </w:r>
    </w:p>
    <w:p>
      <w:pPr>
        <w:pStyle w:val="ListParagraph"/>
        <w:numPr>
          <w:ilvl w:val="2"/>
          <w:numId w:val="18"/>
        </w:numPr>
        <w:tabs>
          <w:tab w:val="left" w:pos="3032"/>
        </w:tabs>
        <w:spacing w:before="240" w:after="0" w:line="240" w:lineRule="auto"/>
        <w:ind w:left="3031" w:right="0" w:hanging="810"/>
        <w:jc w:val="left"/>
        <w:rPr>
          <w:sz w:val="36"/>
        </w:rPr>
      </w:pPr>
      <w:r>
        <w:rPr>
          <w:sz w:val="36"/>
        </w:rPr>
        <w:t>梅雨季节来临之前，对安全用电进行检查。</w:t>
      </w:r>
    </w:p>
    <w:p>
      <w:pPr>
        <w:pStyle w:val="ListParagraph"/>
        <w:numPr>
          <w:ilvl w:val="2"/>
          <w:numId w:val="18"/>
        </w:numPr>
        <w:tabs>
          <w:tab w:val="left" w:pos="3032"/>
        </w:tabs>
        <w:spacing w:before="238" w:after="0" w:line="240" w:lineRule="auto"/>
        <w:ind w:left="3031" w:right="0" w:hanging="810"/>
        <w:jc w:val="left"/>
        <w:rPr>
          <w:sz w:val="36"/>
        </w:rPr>
      </w:pPr>
      <w:r>
        <w:rPr>
          <w:sz w:val="36"/>
        </w:rPr>
        <w:t>台风季节的安全检查。</w:t>
      </w:r>
    </w:p>
    <w:p>
      <w:pPr>
        <w:pStyle w:val="ListParagraph"/>
        <w:numPr>
          <w:ilvl w:val="2"/>
          <w:numId w:val="18"/>
        </w:numPr>
        <w:tabs>
          <w:tab w:val="left" w:pos="3032"/>
        </w:tabs>
        <w:spacing w:before="240" w:after="0" w:line="240" w:lineRule="auto"/>
        <w:ind w:left="3031" w:right="0" w:hanging="810"/>
        <w:jc w:val="left"/>
        <w:rPr>
          <w:sz w:val="36"/>
        </w:rPr>
      </w:pPr>
      <w:r>
        <w:rPr>
          <w:sz w:val="36"/>
        </w:rPr>
        <w:t>冬令季节，对防寒防冻设施的安全检查。</w:t>
      </w:r>
    </w:p>
    <w:p>
      <w:pPr>
        <w:pStyle w:val="ListParagraph"/>
        <w:numPr>
          <w:ilvl w:val="1"/>
          <w:numId w:val="18"/>
        </w:numPr>
        <w:tabs>
          <w:tab w:val="left" w:pos="2762"/>
        </w:tabs>
        <w:spacing w:before="242" w:after="0" w:line="240" w:lineRule="auto"/>
        <w:ind w:left="2761" w:right="0" w:hanging="540"/>
        <w:jc w:val="left"/>
        <w:rPr>
          <w:sz w:val="36"/>
        </w:rPr>
      </w:pPr>
      <w:r>
        <w:rPr>
          <w:sz w:val="36"/>
        </w:rPr>
        <w:t>节假日前后的安全检查</w:t>
      </w:r>
    </w:p>
    <w:p>
      <w:pPr>
        <w:spacing w:before="237" w:line="364" w:lineRule="auto"/>
        <w:ind w:left="1502" w:right="2043" w:firstLine="720"/>
        <w:jc w:val="both"/>
        <w:rPr>
          <w:sz w:val="36"/>
        </w:rPr>
      </w:pPr>
      <w:r>
        <w:rPr>
          <w:sz w:val="36"/>
        </w:rPr>
        <w:t>每逢节假日前后都要进行一次节日安全检查，联合组织有</w:t>
      </w:r>
      <w:r>
        <w:rPr>
          <w:color w:val="FF0000"/>
          <w:sz w:val="36"/>
        </w:rPr>
        <w:t>关部门和科室</w:t>
      </w:r>
      <w:r>
        <w:rPr>
          <w:sz w:val="36"/>
        </w:rPr>
        <w:t>参加，包括元旦、春节、劳动节、国庆节前后的四次检查，主要是检查节日的安全消防措施，如节日值班、安全保卫、消防、节日生产准备等。</w:t>
      </w:r>
    </w:p>
    <w:p>
      <w:pPr>
        <w:pStyle w:val="ListParagraph"/>
        <w:numPr>
          <w:ilvl w:val="1"/>
          <w:numId w:val="18"/>
        </w:numPr>
        <w:tabs>
          <w:tab w:val="left" w:pos="2762"/>
        </w:tabs>
        <w:spacing w:before="0" w:after="0" w:line="460" w:lineRule="exact"/>
        <w:ind w:left="2761" w:right="0" w:hanging="540"/>
        <w:jc w:val="left"/>
        <w:rPr>
          <w:sz w:val="36"/>
        </w:rPr>
      </w:pPr>
      <w:r>
        <w:rPr>
          <w:sz w:val="36"/>
        </w:rPr>
        <w:t>不定期安全检查</w:t>
      </w:r>
    </w:p>
    <w:p>
      <w:pPr>
        <w:spacing w:before="237" w:line="364" w:lineRule="auto"/>
        <w:ind w:left="1502" w:right="2126" w:firstLine="720"/>
        <w:jc w:val="left"/>
        <w:rPr>
          <w:sz w:val="36"/>
        </w:rPr>
      </w:pPr>
      <w:r>
        <w:rPr>
          <w:color w:val="FF0000"/>
          <w:sz w:val="36"/>
        </w:rPr>
        <w:t>本公司</w:t>
      </w:r>
      <w:r>
        <w:rPr>
          <w:sz w:val="36"/>
        </w:rPr>
        <w:t>安全领导小组根据情况需要组织不定期安全检查、抽查和组织各部门、各车间、班组进行互检。</w:t>
      </w:r>
    </w:p>
    <w:p>
      <w:pPr>
        <w:spacing w:before="0" w:line="459" w:lineRule="exact"/>
        <w:ind w:left="2222" w:right="0" w:firstLine="0"/>
        <w:jc w:val="left"/>
        <w:rPr>
          <w:sz w:val="36"/>
        </w:rPr>
      </w:pPr>
      <w:r>
        <w:rPr>
          <w:rFonts w:ascii="Arial" w:eastAsia="Arial"/>
          <w:sz w:val="36"/>
        </w:rPr>
        <w:t>6</w:t>
      </w:r>
      <w:r>
        <w:rPr>
          <w:sz w:val="36"/>
        </w:rPr>
        <w:t>、安全生产检查情况的处理</w:t>
      </w:r>
    </w:p>
    <w:p>
      <w:pPr>
        <w:pStyle w:val="ListParagraph"/>
        <w:numPr>
          <w:ilvl w:val="1"/>
          <w:numId w:val="11"/>
        </w:numPr>
        <w:tabs>
          <w:tab w:val="left" w:pos="2762"/>
        </w:tabs>
        <w:spacing w:before="242" w:after="0" w:line="240" w:lineRule="auto"/>
        <w:ind w:left="2761" w:right="0" w:hanging="540"/>
        <w:jc w:val="left"/>
        <w:rPr>
          <w:sz w:val="36"/>
        </w:rPr>
      </w:pPr>
      <w:r>
        <w:rPr>
          <w:sz w:val="36"/>
        </w:rPr>
        <w:t>安全检查情况应有书面记录，并作为安全档案的一部分。</w:t>
      </w:r>
    </w:p>
    <w:p>
      <w:pPr>
        <w:pStyle w:val="ListParagraph"/>
        <w:numPr>
          <w:ilvl w:val="1"/>
          <w:numId w:val="11"/>
        </w:numPr>
        <w:tabs>
          <w:tab w:val="left" w:pos="2762"/>
        </w:tabs>
        <w:spacing w:before="237" w:after="0" w:line="364" w:lineRule="auto"/>
        <w:ind w:left="1502" w:right="1955" w:firstLine="720"/>
        <w:jc w:val="left"/>
        <w:rPr>
          <w:sz w:val="36"/>
        </w:rPr>
      </w:pPr>
      <w:r>
        <w:rPr>
          <w:spacing w:val="-1"/>
          <w:sz w:val="36"/>
        </w:rPr>
        <w:t>对检查的隐患问题，要逐项分析研究，并制定整改方案，做到定措施、定时间、</w:t>
      </w:r>
      <w:r>
        <w:rPr>
          <w:sz w:val="36"/>
        </w:rPr>
        <w:t>定人员，立即整改，不得拖延，有些限于物质技术条件，当时不能解决的问题，应采取临时安全措施，并定出计划，按期完成。</w:t>
      </w:r>
    </w:p>
    <w:p>
      <w:pPr>
        <w:pStyle w:val="ListParagraph"/>
        <w:numPr>
          <w:ilvl w:val="1"/>
          <w:numId w:val="11"/>
        </w:numPr>
        <w:tabs>
          <w:tab w:val="left" w:pos="2762"/>
        </w:tabs>
        <w:spacing w:before="0" w:after="0" w:line="362" w:lineRule="auto"/>
        <w:ind w:left="1502" w:right="1856" w:firstLine="720"/>
        <w:jc w:val="left"/>
        <w:rPr>
          <w:sz w:val="36"/>
        </w:rPr>
      </w:pPr>
      <w:r>
        <w:rPr>
          <w:spacing w:val="-16"/>
          <w:sz w:val="36"/>
        </w:rPr>
        <w:t xml:space="preserve">对重大隐患整改整改项目，应以书面形式通知，通知书的内容应包括：隐患项目， </w:t>
      </w:r>
      <w:r>
        <w:rPr>
          <w:sz w:val="36"/>
        </w:rPr>
        <w:t>整改意见和整改期限。通知书要存入档案备查，并有复查记录。</w:t>
      </w:r>
    </w:p>
    <w:p>
      <w:pPr>
        <w:pStyle w:val="Heading3"/>
        <w:spacing w:before="103"/>
        <w:ind w:right="522"/>
      </w:pPr>
      <w:r>
        <w:rPr>
          <w:w w:val="95"/>
        </w:rPr>
        <w:t>四、安全生产检查及事故隐患整改制度</w:t>
      </w:r>
    </w:p>
    <w:p>
      <w:pPr>
        <w:spacing w:before="147"/>
        <w:ind w:left="2222" w:right="0" w:firstLine="0"/>
        <w:jc w:val="left"/>
        <w:rPr>
          <w:sz w:val="36"/>
        </w:rPr>
      </w:pPr>
      <w:r>
        <w:rPr>
          <w:rFonts w:ascii="Arial" w:eastAsia="Arial"/>
          <w:sz w:val="36"/>
        </w:rPr>
        <w:t>1</w:t>
      </w:r>
      <w:r>
        <w:rPr>
          <w:sz w:val="36"/>
        </w:rPr>
        <w:t>、目的</w:t>
      </w:r>
    </w:p>
    <w:p>
      <w:pPr>
        <w:pStyle w:val="BodyText"/>
        <w:spacing w:before="8"/>
        <w:rPr>
          <w:sz w:val="14"/>
        </w:rPr>
      </w:pPr>
    </w:p>
    <w:p>
      <w:pPr>
        <w:spacing w:before="50" w:line="364" w:lineRule="auto"/>
        <w:ind w:left="1502" w:right="2114" w:firstLine="720"/>
        <w:jc w:val="both"/>
        <w:rPr>
          <w:sz w:val="36"/>
        </w:rPr>
      </w:pPr>
      <w:r>
        <w:rPr>
          <w:sz w:val="36"/>
        </w:rPr>
        <w:t>为贯彻“安全第一、预防为主、综合治理”的安全管理方针，加强事故隐患整治工作，提高</w:t>
      </w:r>
      <w:r>
        <w:rPr>
          <w:color w:val="FF0000"/>
          <w:sz w:val="36"/>
        </w:rPr>
        <w:t>本公司</w:t>
      </w:r>
      <w:r>
        <w:rPr>
          <w:sz w:val="36"/>
        </w:rPr>
        <w:t>安全生产的整体水平和保障能力，增强抵御重大恶性事故和自然灾害的能力，特制订本制度。</w:t>
      </w:r>
    </w:p>
    <w:p>
      <w:pPr>
        <w:spacing w:before="0" w:line="460" w:lineRule="exact"/>
        <w:ind w:left="2222" w:right="0" w:firstLine="0"/>
        <w:jc w:val="left"/>
        <w:rPr>
          <w:sz w:val="36"/>
        </w:rPr>
      </w:pPr>
      <w:r>
        <w:rPr>
          <w:rFonts w:ascii="Arial" w:eastAsia="Arial"/>
          <w:sz w:val="36"/>
        </w:rPr>
        <w:t>2</w:t>
      </w:r>
      <w:r>
        <w:rPr>
          <w:sz w:val="36"/>
        </w:rPr>
        <w:t>、适用范围</w:t>
      </w:r>
    </w:p>
    <w:p>
      <w:pPr>
        <w:spacing w:before="237"/>
        <w:ind w:left="2222" w:right="0" w:firstLine="0"/>
        <w:jc w:val="left"/>
        <w:rPr>
          <w:sz w:val="36"/>
        </w:rPr>
      </w:pPr>
      <w:r>
        <w:rPr>
          <w:color w:val="FF0000"/>
          <w:sz w:val="36"/>
        </w:rPr>
        <w:t>本公司</w:t>
      </w:r>
      <w:r>
        <w:rPr>
          <w:sz w:val="36"/>
        </w:rPr>
        <w:t>各部门、车间、班组的事故隐患整改管理。</w:t>
      </w:r>
    </w:p>
    <w:p>
      <w:pPr>
        <w:spacing w:before="241"/>
        <w:ind w:left="2222" w:right="0" w:firstLine="0"/>
        <w:jc w:val="left"/>
        <w:rPr>
          <w:sz w:val="36"/>
        </w:rPr>
      </w:pPr>
      <w:r>
        <w:rPr>
          <w:rFonts w:ascii="Arial" w:eastAsia="Arial"/>
          <w:sz w:val="36"/>
        </w:rPr>
        <w:t>3</w:t>
      </w:r>
      <w:r>
        <w:rPr>
          <w:sz w:val="36"/>
        </w:rPr>
        <w:t>、事故隐患内容</w:t>
      </w:r>
    </w:p>
    <w:p>
      <w:pPr>
        <w:spacing w:after="0"/>
        <w:jc w:val="left"/>
        <w:rPr>
          <w:sz w:val="36"/>
        </w:rPr>
        <w:sectPr>
          <w:pgSz w:w="17860" w:h="25260"/>
          <w:pgMar w:top="1260" w:right="0" w:bottom="280" w:left="540" w:header="708" w:footer="708"/>
          <w:pgNumType w:start="5"/>
          <w:cols w:space="708"/>
        </w:sectPr>
      </w:pPr>
    </w:p>
    <w:p>
      <w:pPr>
        <w:pStyle w:val="ListParagraph"/>
        <w:numPr>
          <w:ilvl w:val="1"/>
          <w:numId w:val="10"/>
        </w:numPr>
        <w:tabs>
          <w:tab w:val="left" w:pos="2762"/>
        </w:tabs>
        <w:spacing w:before="69" w:after="0" w:line="240" w:lineRule="auto"/>
        <w:ind w:left="2761" w:right="0" w:hanging="540"/>
        <w:jc w:val="left"/>
        <w:rPr>
          <w:sz w:val="36"/>
        </w:rPr>
      </w:pPr>
      <w:r>
        <w:rPr>
          <w:sz w:val="36"/>
        </w:rPr>
        <w:t>危及安全生产的不安全因素或重大险情；</w:t>
      </w:r>
    </w:p>
    <w:p>
      <w:pPr>
        <w:pStyle w:val="ListParagraph"/>
        <w:numPr>
          <w:ilvl w:val="1"/>
          <w:numId w:val="10"/>
        </w:numPr>
        <w:tabs>
          <w:tab w:val="left" w:pos="2762"/>
        </w:tabs>
        <w:spacing w:before="238" w:after="0" w:line="240" w:lineRule="auto"/>
        <w:ind w:left="2761" w:right="0" w:hanging="540"/>
        <w:jc w:val="left"/>
        <w:rPr>
          <w:sz w:val="36"/>
        </w:rPr>
      </w:pPr>
      <w:r>
        <w:rPr>
          <w:sz w:val="36"/>
        </w:rPr>
        <w:t>可能导致事故发生和危害扩大的设计、工艺、设备缺陷等；</w:t>
      </w:r>
    </w:p>
    <w:p>
      <w:pPr>
        <w:pStyle w:val="ListParagraph"/>
        <w:numPr>
          <w:ilvl w:val="1"/>
          <w:numId w:val="10"/>
        </w:numPr>
        <w:tabs>
          <w:tab w:val="left" w:pos="2762"/>
        </w:tabs>
        <w:spacing w:before="241" w:after="0" w:line="240" w:lineRule="auto"/>
        <w:ind w:left="2761" w:right="0" w:hanging="540"/>
        <w:jc w:val="left"/>
        <w:rPr>
          <w:sz w:val="36"/>
        </w:rPr>
      </w:pPr>
      <w:r>
        <w:rPr>
          <w:sz w:val="36"/>
        </w:rPr>
        <w:t>检修过程中可能发生的各种伤害；</w:t>
      </w:r>
    </w:p>
    <w:p>
      <w:pPr>
        <w:pStyle w:val="ListParagraph"/>
        <w:numPr>
          <w:ilvl w:val="1"/>
          <w:numId w:val="10"/>
        </w:numPr>
        <w:tabs>
          <w:tab w:val="left" w:pos="2762"/>
        </w:tabs>
        <w:spacing w:before="237" w:after="0" w:line="240" w:lineRule="auto"/>
        <w:ind w:left="2761" w:right="0" w:hanging="540"/>
        <w:jc w:val="left"/>
        <w:rPr>
          <w:sz w:val="36"/>
        </w:rPr>
      </w:pPr>
      <w:r>
        <w:rPr>
          <w:sz w:val="36"/>
        </w:rPr>
        <w:t>停产、生产、开工阶段可能发生的泄露、火灾、爆炸、中毒；</w:t>
      </w:r>
    </w:p>
    <w:p>
      <w:pPr>
        <w:pStyle w:val="ListParagraph"/>
        <w:numPr>
          <w:ilvl w:val="1"/>
          <w:numId w:val="10"/>
        </w:numPr>
        <w:tabs>
          <w:tab w:val="left" w:pos="2762"/>
        </w:tabs>
        <w:spacing w:before="241" w:after="0" w:line="240" w:lineRule="auto"/>
        <w:ind w:left="2761" w:right="0" w:hanging="540"/>
        <w:jc w:val="left"/>
        <w:rPr>
          <w:sz w:val="36"/>
        </w:rPr>
      </w:pPr>
      <w:r>
        <w:rPr>
          <w:sz w:val="36"/>
        </w:rPr>
        <w:t>可能造成职业病、职业中毒的劳动环境和作业条件；</w:t>
      </w:r>
    </w:p>
    <w:p>
      <w:pPr>
        <w:pStyle w:val="ListParagraph"/>
        <w:numPr>
          <w:ilvl w:val="1"/>
          <w:numId w:val="10"/>
        </w:numPr>
        <w:tabs>
          <w:tab w:val="left" w:pos="2762"/>
        </w:tabs>
        <w:spacing w:before="237" w:after="0" w:line="240" w:lineRule="auto"/>
        <w:ind w:left="2761" w:right="0" w:hanging="540"/>
        <w:jc w:val="left"/>
        <w:rPr>
          <w:sz w:val="36"/>
        </w:rPr>
      </w:pPr>
      <w:r>
        <w:rPr>
          <w:sz w:val="36"/>
        </w:rPr>
        <w:t>在敏感地区进行作业活动可能导致的重大污染；</w:t>
      </w:r>
    </w:p>
    <w:p>
      <w:pPr>
        <w:pStyle w:val="ListParagraph"/>
        <w:numPr>
          <w:ilvl w:val="1"/>
          <w:numId w:val="10"/>
        </w:numPr>
        <w:tabs>
          <w:tab w:val="left" w:pos="2762"/>
        </w:tabs>
        <w:spacing w:before="241" w:after="0" w:line="362" w:lineRule="auto"/>
        <w:ind w:left="1502" w:right="1955" w:firstLine="720"/>
        <w:jc w:val="left"/>
        <w:rPr>
          <w:sz w:val="36"/>
        </w:rPr>
      </w:pPr>
      <w:r>
        <w:rPr>
          <w:sz w:val="36"/>
        </w:rPr>
        <w:t>丢弃、废弃、拆除与处理活动（</w:t>
      </w:r>
      <w:r>
        <w:rPr>
          <w:spacing w:val="-1"/>
          <w:sz w:val="36"/>
        </w:rPr>
        <w:t>包括停用报废装置设备的拆除，废弃危化品的处</w:t>
      </w:r>
      <w:r>
        <w:rPr>
          <w:sz w:val="36"/>
        </w:rPr>
        <w:t>理等）；</w:t>
      </w:r>
    </w:p>
    <w:p>
      <w:pPr>
        <w:pStyle w:val="ListParagraph"/>
        <w:numPr>
          <w:ilvl w:val="1"/>
          <w:numId w:val="10"/>
        </w:numPr>
        <w:tabs>
          <w:tab w:val="left" w:pos="2762"/>
        </w:tabs>
        <w:spacing w:before="7" w:after="0" w:line="364" w:lineRule="auto"/>
        <w:ind w:left="2222" w:right="7715" w:firstLine="0"/>
        <w:jc w:val="left"/>
        <w:rPr>
          <w:sz w:val="36"/>
        </w:rPr>
      </w:pPr>
      <w:r>
        <w:rPr>
          <w:spacing w:val="-1"/>
          <w:sz w:val="36"/>
        </w:rPr>
        <w:t>以往生产活动遗留下来的潜在危害和影响。</w:t>
      </w:r>
      <w:r>
        <w:rPr>
          <w:rFonts w:ascii="Arial" w:eastAsia="Arial"/>
          <w:sz w:val="36"/>
        </w:rPr>
        <w:t>4</w:t>
      </w:r>
      <w:r>
        <w:rPr>
          <w:sz w:val="36"/>
        </w:rPr>
        <w:t>、事故隐患整改责任及隐患管理</w:t>
      </w:r>
    </w:p>
    <w:p>
      <w:pPr>
        <w:pStyle w:val="ListParagraph"/>
        <w:numPr>
          <w:ilvl w:val="1"/>
          <w:numId w:val="9"/>
        </w:numPr>
        <w:tabs>
          <w:tab w:val="left" w:pos="2762"/>
        </w:tabs>
        <w:spacing w:before="0" w:after="0" w:line="364" w:lineRule="auto"/>
        <w:ind w:left="1502" w:right="2019" w:firstLine="720"/>
        <w:jc w:val="left"/>
        <w:rPr>
          <w:sz w:val="36"/>
        </w:rPr>
      </w:pPr>
      <w:r>
        <w:rPr>
          <w:sz w:val="36"/>
        </w:rPr>
        <w:t>事故隐患坚持</w:t>
      </w:r>
      <w:r>
        <w:rPr>
          <w:rFonts w:ascii="Times New Roman" w:eastAsia="Times New Roman" w:hAnsi="Times New Roman"/>
          <w:sz w:val="36"/>
        </w:rPr>
        <w:t>“</w:t>
      </w:r>
      <w:r>
        <w:rPr>
          <w:spacing w:val="-2"/>
          <w:sz w:val="36"/>
        </w:rPr>
        <w:t>谁存在事故隐患，谁负责监控整改</w:t>
      </w:r>
      <w:r>
        <w:rPr>
          <w:rFonts w:ascii="Times New Roman" w:eastAsia="Times New Roman" w:hAnsi="Times New Roman"/>
          <w:sz w:val="36"/>
        </w:rPr>
        <w:t>”</w:t>
      </w:r>
      <w:r>
        <w:rPr>
          <w:spacing w:val="-2"/>
          <w:sz w:val="36"/>
        </w:rPr>
        <w:t>的原则，由存在事故隐患的部</w:t>
      </w:r>
      <w:r>
        <w:rPr>
          <w:sz w:val="36"/>
        </w:rPr>
        <w:t>门（车间、班组）组织整改，该部门（车间、班组）的负责人对本部门各类事故隐患的管理、整改、排查全面负责。</w:t>
      </w:r>
    </w:p>
    <w:p>
      <w:pPr>
        <w:pStyle w:val="ListParagraph"/>
        <w:numPr>
          <w:ilvl w:val="1"/>
          <w:numId w:val="9"/>
        </w:numPr>
        <w:tabs>
          <w:tab w:val="left" w:pos="2762"/>
        </w:tabs>
        <w:spacing w:before="0" w:after="0" w:line="362" w:lineRule="auto"/>
        <w:ind w:left="1502" w:right="1954" w:firstLine="720"/>
        <w:jc w:val="left"/>
        <w:rPr>
          <w:sz w:val="36"/>
        </w:rPr>
      </w:pPr>
      <w:r>
        <w:rPr>
          <w:sz w:val="36"/>
        </w:rPr>
        <w:t>任何部门和个人对本公司和本部门（车间、班组）</w:t>
      </w:r>
      <w:r>
        <w:rPr>
          <w:spacing w:val="-2"/>
          <w:sz w:val="36"/>
        </w:rPr>
        <w:t>存在的各类事故隐患均应及时</w:t>
      </w:r>
      <w:r>
        <w:rPr>
          <w:sz w:val="36"/>
        </w:rPr>
        <w:t>报告上一级或本厂主要负责人。</w:t>
      </w:r>
    </w:p>
    <w:p>
      <w:pPr>
        <w:pStyle w:val="ListParagraph"/>
        <w:numPr>
          <w:ilvl w:val="1"/>
          <w:numId w:val="9"/>
        </w:numPr>
        <w:tabs>
          <w:tab w:val="left" w:pos="2762"/>
        </w:tabs>
        <w:spacing w:before="6" w:after="0" w:line="364" w:lineRule="auto"/>
        <w:ind w:left="1502" w:right="1955" w:firstLine="720"/>
        <w:jc w:val="left"/>
        <w:rPr>
          <w:sz w:val="36"/>
        </w:rPr>
      </w:pPr>
      <w:r>
        <w:rPr>
          <w:sz w:val="36"/>
        </w:rPr>
        <w:t>各部门（车间、班组）应当按照各自的职责划分，定期对部门（车间、班组）</w:t>
      </w:r>
      <w:r>
        <w:rPr>
          <w:spacing w:val="-17"/>
          <w:sz w:val="36"/>
        </w:rPr>
        <w:t>职</w:t>
      </w:r>
      <w:r>
        <w:rPr>
          <w:sz w:val="36"/>
        </w:rPr>
        <w:t>责范围内的事故隐患进行排查，具体执行《安全生产检查制度》，发现事故隐患应立即排除。应各种不可抗拒的原因，不能立即排除的，应采取有效地安全防范措施和监控措施。</w:t>
      </w:r>
    </w:p>
    <w:p>
      <w:pPr>
        <w:spacing w:before="0" w:line="458" w:lineRule="exact"/>
        <w:ind w:left="2222" w:right="0" w:firstLine="0"/>
        <w:jc w:val="left"/>
        <w:rPr>
          <w:sz w:val="36"/>
        </w:rPr>
      </w:pPr>
      <w:r>
        <w:rPr>
          <w:rFonts w:ascii="Arial" w:eastAsia="Arial"/>
          <w:sz w:val="36"/>
        </w:rPr>
        <w:t>5</w:t>
      </w:r>
      <w:r>
        <w:rPr>
          <w:sz w:val="36"/>
        </w:rPr>
        <w:t>、整改要求</w:t>
      </w:r>
    </w:p>
    <w:p>
      <w:pPr>
        <w:pStyle w:val="ListParagraph"/>
        <w:numPr>
          <w:ilvl w:val="1"/>
          <w:numId w:val="8"/>
        </w:numPr>
        <w:tabs>
          <w:tab w:val="left" w:pos="2762"/>
        </w:tabs>
        <w:spacing w:before="237" w:after="0" w:line="364" w:lineRule="auto"/>
        <w:ind w:left="1502" w:right="1955" w:firstLine="720"/>
        <w:jc w:val="left"/>
        <w:rPr>
          <w:sz w:val="36"/>
        </w:rPr>
      </w:pPr>
      <w:r>
        <w:rPr>
          <w:spacing w:val="-1"/>
          <w:sz w:val="36"/>
        </w:rPr>
        <w:t>整改责任部门的负责人亲自抓整改，其他相关人员靠上抓整改，要督促协助、齐</w:t>
      </w:r>
      <w:r>
        <w:rPr>
          <w:sz w:val="36"/>
        </w:rPr>
        <w:t>抓共管、协同配合，确保事故整改工作取得实效。</w:t>
      </w:r>
    </w:p>
    <w:p>
      <w:pPr>
        <w:pStyle w:val="ListParagraph"/>
        <w:numPr>
          <w:ilvl w:val="1"/>
          <w:numId w:val="8"/>
        </w:numPr>
        <w:tabs>
          <w:tab w:val="left" w:pos="2762"/>
        </w:tabs>
        <w:spacing w:before="0" w:after="0" w:line="364" w:lineRule="auto"/>
        <w:ind w:left="1502" w:right="1999" w:firstLine="720"/>
        <w:jc w:val="left"/>
        <w:rPr>
          <w:sz w:val="36"/>
        </w:rPr>
      </w:pPr>
      <w:r>
        <w:rPr>
          <w:sz w:val="36"/>
        </w:rPr>
        <w:t>隐患整改必须严格遵循</w:t>
      </w:r>
      <w:r>
        <w:rPr>
          <w:rFonts w:ascii="Times New Roman" w:eastAsia="Times New Roman" w:hAnsi="Times New Roman"/>
          <w:sz w:val="36"/>
        </w:rPr>
        <w:t>“</w:t>
      </w:r>
      <w:r>
        <w:rPr>
          <w:sz w:val="36"/>
        </w:rPr>
        <w:t>五定</w:t>
      </w:r>
      <w:r>
        <w:rPr>
          <w:rFonts w:ascii="Times New Roman" w:eastAsia="Times New Roman" w:hAnsi="Times New Roman"/>
          <w:sz w:val="36"/>
        </w:rPr>
        <w:t>”</w:t>
      </w:r>
      <w:r>
        <w:rPr>
          <w:spacing w:val="-1"/>
          <w:sz w:val="36"/>
        </w:rPr>
        <w:t xml:space="preserve">原则，即定防范措施，定整改时间，定整改方案， </w:t>
      </w:r>
      <w:r>
        <w:rPr>
          <w:sz w:val="36"/>
        </w:rPr>
        <w:t>定整改负责人，定资金来源。</w:t>
      </w:r>
    </w:p>
    <w:p>
      <w:pPr>
        <w:pStyle w:val="ListParagraph"/>
        <w:numPr>
          <w:ilvl w:val="1"/>
          <w:numId w:val="7"/>
        </w:numPr>
        <w:tabs>
          <w:tab w:val="left" w:pos="2762"/>
        </w:tabs>
        <w:spacing w:before="1" w:after="0" w:line="362" w:lineRule="auto"/>
        <w:ind w:left="1502" w:right="1955" w:firstLine="720"/>
        <w:jc w:val="left"/>
        <w:rPr>
          <w:sz w:val="36"/>
        </w:rPr>
      </w:pPr>
      <w:r>
        <w:rPr>
          <w:spacing w:val="-1"/>
          <w:sz w:val="36"/>
        </w:rPr>
        <w:t>整改工作结束后，整改部门要按要求组织申请检查验收。检查验收合格的，整改</w:t>
      </w:r>
      <w:r>
        <w:rPr>
          <w:sz w:val="36"/>
        </w:rPr>
        <w:t>部门向主管经理上交全部整改资料。</w:t>
      </w:r>
    </w:p>
    <w:p>
      <w:pPr>
        <w:pStyle w:val="ListParagraph"/>
        <w:numPr>
          <w:ilvl w:val="1"/>
          <w:numId w:val="7"/>
        </w:numPr>
        <w:tabs>
          <w:tab w:val="left" w:pos="2762"/>
        </w:tabs>
        <w:spacing w:before="7" w:after="0" w:line="362" w:lineRule="auto"/>
        <w:ind w:left="2222" w:right="3395" w:firstLine="0"/>
        <w:jc w:val="left"/>
        <w:rPr>
          <w:sz w:val="36"/>
        </w:rPr>
      </w:pPr>
      <w:r>
        <w:rPr>
          <w:spacing w:val="-1"/>
          <w:sz w:val="36"/>
        </w:rPr>
        <w:t>整改措施不到位，检查验收不合格，事故隐患未消除的不能投入使用。</w:t>
      </w:r>
      <w:r>
        <w:rPr>
          <w:rFonts w:ascii="Arial" w:eastAsia="Arial"/>
          <w:sz w:val="36"/>
        </w:rPr>
        <w:t>6</w:t>
      </w:r>
      <w:r>
        <w:rPr>
          <w:sz w:val="36"/>
        </w:rPr>
        <w:t>、事故隐患的档案管理</w:t>
      </w:r>
    </w:p>
    <w:p>
      <w:pPr>
        <w:spacing w:before="8"/>
        <w:ind w:left="2222" w:right="0" w:firstLine="0"/>
        <w:jc w:val="left"/>
        <w:rPr>
          <w:sz w:val="36"/>
        </w:rPr>
      </w:pPr>
      <w:r>
        <w:rPr>
          <w:sz w:val="36"/>
        </w:rPr>
        <w:t>事故隐患档案应做到专人负责，专人管理，及时准确，完整成套，长期保存。</w:t>
      </w:r>
    </w:p>
    <w:p>
      <w:pPr>
        <w:spacing w:before="236"/>
        <w:ind w:left="2222" w:right="0" w:firstLine="0"/>
        <w:jc w:val="left"/>
        <w:rPr>
          <w:sz w:val="36"/>
        </w:rPr>
      </w:pPr>
      <w:r>
        <w:rPr>
          <w:rFonts w:ascii="Arial" w:eastAsia="Arial"/>
          <w:sz w:val="36"/>
        </w:rPr>
        <w:t>7</w:t>
      </w:r>
      <w:r>
        <w:rPr>
          <w:sz w:val="36"/>
        </w:rPr>
        <w:t>、考核和奖惩</w:t>
      </w:r>
    </w:p>
    <w:p>
      <w:pPr>
        <w:spacing w:before="241"/>
        <w:ind w:left="2222" w:right="0" w:firstLine="0"/>
        <w:jc w:val="left"/>
        <w:rPr>
          <w:sz w:val="36"/>
        </w:rPr>
      </w:pPr>
      <w:r>
        <w:rPr>
          <w:sz w:val="36"/>
        </w:rPr>
        <w:t>对隐患整改实行年度考核，纳入安全管理评价和责任书考核。因整改责任不落实造</w:t>
      </w:r>
    </w:p>
    <w:p>
      <w:pPr>
        <w:spacing w:after="0"/>
        <w:jc w:val="left"/>
        <w:rPr>
          <w:sz w:val="36"/>
        </w:rPr>
        <w:sectPr>
          <w:pgSz w:w="17860" w:h="25260"/>
          <w:pgMar w:top="1220" w:right="0" w:bottom="280" w:left="540" w:header="708" w:footer="708"/>
          <w:pgNumType w:start="6"/>
          <w:cols w:space="708"/>
        </w:sectPr>
      </w:pPr>
    </w:p>
    <w:p>
      <w:pPr>
        <w:spacing w:before="29"/>
        <w:ind w:left="1502" w:right="0" w:firstLine="0"/>
        <w:jc w:val="left"/>
        <w:rPr>
          <w:sz w:val="36"/>
        </w:rPr>
      </w:pPr>
      <w:r>
        <w:rPr>
          <w:sz w:val="36"/>
        </w:rPr>
        <w:t>成事故的给予必要的经济处罚，情节严重者追究有关责任人的行事责任。</w:t>
      </w:r>
    </w:p>
    <w:p>
      <w:pPr>
        <w:pStyle w:val="Heading2"/>
        <w:tabs>
          <w:tab w:val="left" w:pos="1742"/>
        </w:tabs>
        <w:spacing w:before="222"/>
        <w:ind w:right="538"/>
      </w:pPr>
      <w:r>
        <w:rPr>
          <w:w w:val="110"/>
        </w:rPr>
        <w:t>六、</w:t>
      </w:r>
      <w:r>
        <w:rPr>
          <w:w w:val="560"/>
          <w:vertAlign w:val="subscript"/>
        </w:rPr>
        <w:t>公司</w:t>
      </w:r>
      <w:r>
        <w:rPr>
          <w:w w:val="560"/>
          <w:vertAlign w:val="baseline"/>
        </w:rPr>
        <w:tab/>
      </w:r>
      <w:r>
        <w:rPr>
          <w:w w:val="110"/>
          <w:vertAlign w:val="baseline"/>
        </w:rPr>
        <w:t>级安全检查表</w:t>
      </w:r>
    </w:p>
    <w:p>
      <w:pPr>
        <w:spacing w:before="59"/>
        <w:ind w:left="0" w:right="534" w:firstLine="0"/>
        <w:jc w:val="center"/>
        <w:rPr>
          <w:sz w:val="36"/>
        </w:rPr>
      </w:pPr>
      <w:r>
        <w:drawing>
          <wp:anchor distT="0" distB="0" distL="0" distR="0" simplePos="0" relativeHeight="251660288" behindDoc="1" locked="0" layoutInCell="1" allowOverlap="1">
            <wp:simplePos x="0" y="0"/>
            <wp:positionH relativeFrom="page">
              <wp:posOffset>396875</wp:posOffset>
            </wp:positionH>
            <wp:positionV relativeFrom="paragraph">
              <wp:posOffset>286766</wp:posOffset>
            </wp:positionV>
            <wp:extent cx="10560050" cy="12019660"/>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2.png"/>
                    <pic:cNvPicPr/>
                  </pic:nvPicPr>
                  <pic:blipFill>
                    <a:blip xmlns:r="http://schemas.openxmlformats.org/officeDocument/2006/relationships" r:embed="rId5" cstate="print"/>
                    <a:stretch>
                      <a:fillRect/>
                    </a:stretch>
                  </pic:blipFill>
                  <pic:spPr>
                    <a:xfrm>
                      <a:off x="0" y="0"/>
                      <a:ext cx="10560050" cy="12019660"/>
                    </a:xfrm>
                    <a:prstGeom prst="rect">
                      <a:avLst/>
                    </a:prstGeom>
                  </pic:spPr>
                </pic:pic>
              </a:graphicData>
            </a:graphic>
          </wp:anchor>
        </w:drawing>
      </w:r>
      <w:r>
        <w:rPr>
          <w:spacing w:val="-1"/>
          <w:sz w:val="36"/>
        </w:rPr>
        <w:t xml:space="preserve">检查日期： </w:t>
      </w:r>
      <w:r>
        <w:rPr>
          <w:rFonts w:ascii="Arial" w:eastAsia="Arial"/>
          <w:sz w:val="36"/>
        </w:rPr>
        <w:t xml:space="preserve">2014 </w:t>
      </w:r>
      <w:r>
        <w:rPr>
          <w:spacing w:val="-2"/>
          <w:sz w:val="36"/>
        </w:rPr>
        <w:t xml:space="preserve">年 </w:t>
      </w:r>
      <w:r>
        <w:rPr>
          <w:rFonts w:ascii="Arial" w:eastAsia="Arial"/>
          <w:sz w:val="36"/>
        </w:rPr>
        <w:t>5</w:t>
      </w:r>
      <w:r>
        <w:rPr>
          <w:rFonts w:ascii="Arial" w:eastAsia="Arial"/>
          <w:spacing w:val="75"/>
          <w:sz w:val="36"/>
        </w:rPr>
        <w:t xml:space="preserve"> </w:t>
      </w:r>
      <w:r>
        <w:rPr>
          <w:spacing w:val="-2"/>
          <w:sz w:val="36"/>
        </w:rPr>
        <w:t xml:space="preserve">月 </w:t>
      </w:r>
      <w:r>
        <w:rPr>
          <w:rFonts w:ascii="Arial" w:eastAsia="Arial"/>
          <w:sz w:val="36"/>
        </w:rPr>
        <w:t>5</w:t>
      </w:r>
      <w:r>
        <w:rPr>
          <w:rFonts w:ascii="Arial" w:eastAsia="Arial"/>
          <w:spacing w:val="76"/>
          <w:sz w:val="36"/>
        </w:rPr>
        <w:t xml:space="preserve"> </w:t>
      </w:r>
      <w:r>
        <w:rPr>
          <w:sz w:val="36"/>
        </w:rPr>
        <w:t>日</w:t>
      </w:r>
    </w:p>
    <w:p>
      <w:pPr>
        <w:pStyle w:val="BodyText"/>
        <w:tabs>
          <w:tab w:val="left" w:pos="12601"/>
        </w:tabs>
        <w:spacing w:before="113" w:line="251" w:lineRule="exact"/>
        <w:ind w:left="460"/>
      </w:pPr>
      <w:r>
        <w:t>检查</w:t>
        <w:tab/>
      </w:r>
      <w:r>
        <w:rPr>
          <w:position w:val="1"/>
        </w:rPr>
        <w:t>检查结果</w:t>
      </w:r>
    </w:p>
    <w:p>
      <w:pPr>
        <w:spacing w:after="0" w:line="251" w:lineRule="exact"/>
        <w:sectPr>
          <w:pgSz w:w="17860" w:h="25260"/>
          <w:pgMar w:top="1260" w:right="0" w:bottom="280" w:left="540" w:header="708" w:footer="708"/>
          <w:pgNumType w:start="7"/>
          <w:cols w:space="708"/>
        </w:sectPr>
      </w:pPr>
    </w:p>
    <w:p>
      <w:pPr>
        <w:pStyle w:val="BodyText"/>
        <w:tabs>
          <w:tab w:val="left" w:pos="4975"/>
        </w:tabs>
        <w:spacing w:line="204" w:lineRule="auto"/>
        <w:ind w:left="460"/>
      </w:pPr>
      <w:r>
        <w:rPr>
          <w:position w:val="-18"/>
        </w:rPr>
        <w:t>内容</w:t>
        <w:tab/>
      </w:r>
      <w:r>
        <w:t>检查项目</w:t>
      </w:r>
    </w:p>
    <w:p>
      <w:pPr>
        <w:pStyle w:val="BodyText"/>
        <w:spacing w:before="113" w:line="290" w:lineRule="auto"/>
        <w:ind w:left="1577" w:right="1123"/>
      </w:pPr>
      <w:r>
        <w:rPr>
          <w:spacing w:val="-1"/>
          <w:w w:val="95"/>
        </w:rPr>
        <w:t xml:space="preserve">各职能部门及各类人员的安全职责是否建立及相符性 </w:t>
      </w:r>
      <w:r>
        <w:t>安全规章制度是否齐全</w:t>
      </w:r>
    </w:p>
    <w:p>
      <w:pPr>
        <w:pStyle w:val="BodyText"/>
        <w:spacing w:line="383" w:lineRule="exact"/>
        <w:ind w:left="1577"/>
      </w:pPr>
      <w:r>
        <w:t>劳保用品是否符合标准，从业人员是否正确佩戴劳保用品</w:t>
      </w:r>
    </w:p>
    <w:p>
      <w:pPr>
        <w:pStyle w:val="BodyText"/>
        <w:spacing w:before="51" w:line="242" w:lineRule="auto"/>
        <w:ind w:left="1577"/>
      </w:pPr>
      <w:r>
        <w:rPr>
          <w:spacing w:val="-7"/>
          <w:w w:val="95"/>
        </w:rPr>
        <w:t xml:space="preserve">三级教育、复工、换工种、“四新”教育落实情况及特种作业 </w:t>
      </w:r>
      <w:r>
        <w:t>是否持证上岗</w:t>
      </w:r>
    </w:p>
    <w:p>
      <w:pPr>
        <w:pStyle w:val="BodyText"/>
        <w:tabs>
          <w:tab w:val="left" w:pos="1577"/>
        </w:tabs>
        <w:spacing w:before="48"/>
        <w:ind w:left="460" w:right="1721"/>
      </w:pPr>
      <w:r>
        <w:rPr>
          <w:position w:val="-3"/>
        </w:rPr>
        <w:t>基础</w:t>
        <w:tab/>
      </w:r>
      <w:r>
        <w:rPr>
          <w:w w:val="95"/>
        </w:rPr>
        <w:t>班组安全检查、安全活动是否按要求实施及记</w:t>
      </w:r>
      <w:r>
        <w:rPr>
          <w:spacing w:val="-17"/>
          <w:w w:val="95"/>
        </w:rPr>
        <w:t xml:space="preserve">录 </w:t>
      </w:r>
      <w:r>
        <w:rPr>
          <w:position w:val="4"/>
        </w:rPr>
        <w:t>管理</w:t>
        <w:tab/>
      </w:r>
      <w:r>
        <w:t>操作规程是否齐全有效及员工的熟悉程度</w:t>
      </w:r>
    </w:p>
    <w:p>
      <w:pPr>
        <w:pStyle w:val="BodyText"/>
        <w:spacing w:before="80"/>
        <w:ind w:left="1577"/>
      </w:pPr>
      <w:r>
        <w:t>相关方管理是否按制度要求落实</w:t>
      </w:r>
    </w:p>
    <w:p>
      <w:pPr>
        <w:pStyle w:val="BodyText"/>
        <w:spacing w:before="52" w:line="242" w:lineRule="auto"/>
        <w:ind w:left="1577" w:right="9"/>
      </w:pPr>
      <w:r>
        <w:rPr>
          <w:spacing w:val="-8"/>
          <w:w w:val="95"/>
        </w:rPr>
        <w:t xml:space="preserve">危险源是否发生变化，辨识和评估是否准确，防范措施落实情 </w:t>
      </w:r>
      <w:r>
        <w:t>况</w:t>
      </w:r>
    </w:p>
    <w:p>
      <w:pPr>
        <w:pStyle w:val="BodyText"/>
        <w:spacing w:before="48" w:line="290" w:lineRule="auto"/>
        <w:ind w:left="1577" w:right="2020"/>
      </w:pPr>
      <w:r>
        <w:rPr>
          <w:w w:val="95"/>
        </w:rPr>
        <w:t>应急救援预案的完善性及是否能起到保障作用</w:t>
      </w:r>
      <w:r>
        <w:t>安全生产档案是否按规定要求建立</w:t>
      </w:r>
    </w:p>
    <w:p>
      <w:pPr>
        <w:pStyle w:val="BodyText"/>
        <w:spacing w:line="351" w:lineRule="exact"/>
        <w:ind w:left="1577"/>
      </w:pPr>
      <w:r>
        <w:t>各种机电设备的安全防护罩、盖、栏是否完备可靠</w:t>
      </w:r>
    </w:p>
    <w:p>
      <w:pPr>
        <w:pStyle w:val="BodyText"/>
        <w:spacing w:before="44"/>
        <w:ind w:left="1577"/>
      </w:pPr>
      <w:r>
        <w:t>各种设备机体是否固定牢靠、运行平稳、紧固件牢靠</w:t>
      </w:r>
    </w:p>
    <w:p>
      <w:pPr>
        <w:pStyle w:val="BodyText"/>
        <w:spacing w:before="70" w:line="280" w:lineRule="auto"/>
        <w:ind w:left="1577" w:right="526"/>
      </w:pPr>
      <w:r>
        <w:rPr>
          <w:spacing w:val="-1"/>
          <w:w w:val="95"/>
        </w:rPr>
        <w:t xml:space="preserve">设备的安全装置、仪器、仪表、警示装置是否被任意拆除 </w:t>
      </w:r>
      <w:r>
        <w:t>设备是否超速、超温、超负荷运行</w:t>
      </w:r>
    </w:p>
    <w:p>
      <w:pPr>
        <w:pStyle w:val="BodyText"/>
        <w:spacing w:line="297" w:lineRule="auto"/>
        <w:ind w:left="1577" w:right="1422"/>
        <w:jc w:val="both"/>
      </w:pPr>
      <w:r>
        <w:rPr>
          <w:spacing w:val="-1"/>
          <w:w w:val="95"/>
        </w:rPr>
        <w:t xml:space="preserve">设备运行时，是否有人跨越、触摸或跨越运动部位 检修电气设备时是否停电、验电、接地及挂牌操作 </w:t>
      </w:r>
      <w:r>
        <w:t>设备的布局是否符合人机工程的要求</w:t>
      </w:r>
    </w:p>
    <w:p>
      <w:pPr>
        <w:pStyle w:val="BodyText"/>
        <w:tabs>
          <w:tab w:val="left" w:pos="1577"/>
        </w:tabs>
        <w:spacing w:line="350" w:lineRule="exact"/>
        <w:ind w:left="460"/>
      </w:pPr>
      <w:r>
        <w:rPr>
          <w:position w:val="6"/>
        </w:rPr>
        <w:t>设备</w:t>
        <w:tab/>
      </w:r>
      <w:r>
        <w:t>机床</w:t>
      </w:r>
      <w:r>
        <w:rPr>
          <w:spacing w:val="-77"/>
        </w:rPr>
        <w:t xml:space="preserve"> </w:t>
      </w:r>
      <w:r>
        <w:rPr>
          <w:rFonts w:ascii="Arial" w:eastAsia="Arial"/>
        </w:rPr>
        <w:t>PE</w:t>
      </w:r>
      <w:r>
        <w:rPr>
          <w:rFonts w:ascii="Arial" w:eastAsia="Arial"/>
          <w:spacing w:val="-5"/>
        </w:rPr>
        <w:t xml:space="preserve"> </w:t>
      </w:r>
      <w:r>
        <w:t>连接是否规范可靠</w:t>
      </w:r>
    </w:p>
    <w:p>
      <w:pPr>
        <w:pStyle w:val="BodyText"/>
        <w:tabs>
          <w:tab w:val="left" w:pos="1577"/>
        </w:tabs>
        <w:spacing w:before="27" w:line="404" w:lineRule="exact"/>
        <w:ind w:left="1577" w:right="4111" w:hanging="1117"/>
      </w:pPr>
      <w:r>
        <w:rPr>
          <w:position w:val="8"/>
        </w:rPr>
        <w:t>设施</w:t>
        <w:tab/>
      </w:r>
      <w:r>
        <w:t xml:space="preserve">电气设施是否符合安全要求 </w:t>
      </w:r>
      <w:r>
        <w:rPr>
          <w:w w:val="95"/>
        </w:rPr>
        <w:t>机床照明灯是否采用安全电</w:t>
      </w:r>
      <w:r>
        <w:rPr>
          <w:spacing w:val="-17"/>
          <w:w w:val="95"/>
        </w:rPr>
        <w:t>压</w:t>
      </w:r>
    </w:p>
    <w:p>
      <w:pPr>
        <w:pStyle w:val="BodyText"/>
        <w:spacing w:before="36" w:line="297" w:lineRule="auto"/>
        <w:ind w:left="1577" w:right="2617"/>
      </w:pPr>
      <w:r>
        <w:rPr>
          <w:w w:val="95"/>
        </w:rPr>
        <w:t>各种警告、警示、警戒标志是否齐全有效</w:t>
      </w:r>
      <w:r>
        <w:t>机电设备是否定期保养、维修、检测</w:t>
      </w:r>
    </w:p>
    <w:p>
      <w:pPr>
        <w:pStyle w:val="BodyText"/>
        <w:spacing w:line="367" w:lineRule="exact"/>
        <w:ind w:left="1577"/>
      </w:pPr>
      <w:r>
        <w:rPr>
          <w:w w:val="95"/>
        </w:rPr>
        <w:t>手持电动工具是否定期检测绝缘电阻、移动电器是否定期检测</w:t>
      </w:r>
    </w:p>
    <w:p>
      <w:pPr>
        <w:pStyle w:val="BodyText"/>
        <w:spacing w:before="4"/>
        <w:ind w:left="1577"/>
      </w:pPr>
      <w:r>
        <w:t>接地电阻</w:t>
      </w:r>
    </w:p>
    <w:p>
      <w:pPr>
        <w:pStyle w:val="BodyText"/>
        <w:spacing w:before="19" w:line="290" w:lineRule="auto"/>
        <w:ind w:left="1577" w:right="4111"/>
      </w:pPr>
      <w:r>
        <w:t xml:space="preserve">临时线是否按规定要求落实 </w:t>
      </w:r>
      <w:r>
        <w:rPr>
          <w:spacing w:val="-2"/>
          <w:w w:val="95"/>
        </w:rPr>
        <w:t>危险作业是否按规定要求落实</w:t>
      </w:r>
    </w:p>
    <w:p>
      <w:pPr>
        <w:pStyle w:val="BodyText"/>
        <w:spacing w:before="45" w:line="273" w:lineRule="auto"/>
        <w:ind w:left="1577" w:right="2320"/>
      </w:pPr>
      <w:r>
        <w:rPr>
          <w:spacing w:val="-1"/>
          <w:w w:val="95"/>
        </w:rPr>
        <w:t>厂区、车间、仓库等是否按定置定位图摆放</w:t>
      </w:r>
      <w:r>
        <w:t>厂区、车间、仓库等通道线设置是否规范</w:t>
      </w:r>
      <w:r>
        <w:rPr>
          <w:spacing w:val="-7"/>
        </w:rPr>
        <w:t xml:space="preserve">是否存在占道率大于 </w:t>
      </w:r>
      <w:r>
        <w:rPr>
          <w:rFonts w:ascii="Arial" w:eastAsia="Arial"/>
        </w:rPr>
        <w:t>5%</w:t>
      </w:r>
      <w:r>
        <w:t>现象</w:t>
      </w:r>
    </w:p>
    <w:p>
      <w:pPr>
        <w:pStyle w:val="BodyText"/>
        <w:tabs>
          <w:tab w:val="left" w:pos="1577"/>
        </w:tabs>
        <w:spacing w:before="77" w:line="194" w:lineRule="auto"/>
        <w:ind w:left="460"/>
      </w:pPr>
      <w:r>
        <w:rPr>
          <w:position w:val="-16"/>
        </w:rPr>
        <w:t>作业</w:t>
        <w:tab/>
      </w:r>
      <w:r>
        <w:t>危化品库等安全设施及管理是否符合要求</w:t>
      </w:r>
    </w:p>
    <w:p>
      <w:pPr>
        <w:pStyle w:val="BodyText"/>
        <w:tabs>
          <w:tab w:val="left" w:pos="1577"/>
        </w:tabs>
        <w:spacing w:line="201" w:lineRule="auto"/>
        <w:ind w:left="460"/>
      </w:pPr>
      <w:r>
        <w:rPr>
          <w:position w:val="-9"/>
        </w:rPr>
        <w:t>环境</w:t>
        <w:tab/>
      </w:r>
      <w:r>
        <w:t>危化品使用现场安全设施及管理是否符合要求</w:t>
      </w:r>
    </w:p>
    <w:p>
      <w:pPr>
        <w:pStyle w:val="BodyText"/>
        <w:spacing w:line="372" w:lineRule="exact"/>
        <w:ind w:left="1577"/>
      </w:pPr>
      <w:r>
        <w:t>厂区、车间、仓库等照明是否符合要求</w:t>
      </w:r>
    </w:p>
    <w:p>
      <w:pPr>
        <w:pStyle w:val="BodyText"/>
        <w:spacing w:before="40" w:line="252" w:lineRule="auto"/>
        <w:ind w:left="1577" w:right="2320"/>
      </w:pPr>
      <w:r>
        <w:rPr>
          <w:w w:val="95"/>
        </w:rPr>
        <w:t>厂区、车间、仓库等消防设施是否齐全有效</w:t>
      </w:r>
      <w:r>
        <w:t>厂区、车间防火通道是否通畅</w:t>
      </w:r>
    </w:p>
    <w:p>
      <w:pPr>
        <w:pStyle w:val="BodyText"/>
        <w:spacing w:line="252" w:lineRule="auto"/>
        <w:ind w:left="1577" w:right="3514"/>
      </w:pPr>
      <w:r>
        <w:rPr>
          <w:w w:val="95"/>
        </w:rPr>
        <w:t>高空作业时，是否有人任意抛物件厂内机动车是否按规定载人、载物</w:t>
      </w:r>
    </w:p>
    <w:p>
      <w:pPr>
        <w:pStyle w:val="BodyText"/>
        <w:spacing w:before="2" w:line="242" w:lineRule="auto"/>
        <w:ind w:left="460" w:right="8515"/>
        <w:jc w:val="both"/>
      </w:pPr>
      <w:r>
        <w:t>检查人员签名</w:t>
      </w:r>
    </w:p>
    <w:p>
      <w:pPr>
        <w:pStyle w:val="BodyText"/>
        <w:spacing w:before="16"/>
        <w:ind w:left="1502"/>
        <w:jc w:val="both"/>
        <w:rPr>
          <w:rFonts w:ascii="Arial" w:eastAsia="Arial"/>
        </w:rPr>
      </w:pPr>
      <w:r>
        <w:t xml:space="preserve">备注：公司级安全检查每年不小于 </w:t>
      </w:r>
      <w:r>
        <w:rPr>
          <w:rFonts w:ascii="Arial" w:eastAsia="Arial"/>
        </w:rPr>
        <w:t xml:space="preserve">4 </w:t>
      </w:r>
      <w:r>
        <w:t>次。</w:t>
      </w:r>
      <w:r>
        <w:rPr>
          <w:rFonts w:ascii="Arial" w:eastAsia="Arial"/>
        </w:rPr>
        <w:t>126</w:t>
      </w:r>
    </w:p>
    <w:p>
      <w:pPr>
        <w:spacing w:before="198"/>
        <w:ind w:left="613" w:right="0" w:firstLine="0"/>
        <w:jc w:val="left"/>
        <w:rPr>
          <w:sz w:val="30"/>
        </w:rPr>
      </w:pPr>
      <w:r>
        <w:br w:type="column"/>
      </w:r>
      <w:r>
        <w:rPr>
          <w:sz w:val="30"/>
        </w:rPr>
        <w:t>符合性</w:t>
      </w:r>
    </w:p>
    <w:p>
      <w:pPr>
        <w:pStyle w:val="BodyText"/>
        <w:spacing w:before="51"/>
        <w:ind w:left="282"/>
      </w:pPr>
      <w:r>
        <w:rPr>
          <w:w w:val="99"/>
        </w:rPr>
        <w:t>√</w:t>
      </w:r>
    </w:p>
    <w:p>
      <w:pPr>
        <w:pStyle w:val="BodyText"/>
        <w:spacing w:before="80"/>
        <w:ind w:left="282"/>
      </w:pPr>
      <w:r>
        <w:rPr>
          <w:w w:val="99"/>
        </w:rPr>
        <w:t>√</w:t>
      </w:r>
    </w:p>
    <w:p>
      <w:pPr>
        <w:pStyle w:val="BodyText"/>
        <w:spacing w:before="80"/>
        <w:ind w:left="282"/>
      </w:pPr>
      <w:r>
        <w:rPr>
          <w:w w:val="99"/>
        </w:rPr>
        <w:t>√</w:t>
      </w:r>
    </w:p>
    <w:p>
      <w:pPr>
        <w:pStyle w:val="BodyText"/>
        <w:spacing w:before="246"/>
        <w:ind w:left="282"/>
      </w:pPr>
      <w:r>
        <w:rPr>
          <w:w w:val="99"/>
        </w:rPr>
        <w:t>√</w:t>
      </w:r>
    </w:p>
    <w:p>
      <w:pPr>
        <w:pStyle w:val="BodyText"/>
        <w:spacing w:before="246"/>
        <w:ind w:left="282"/>
      </w:pPr>
      <w:r>
        <w:rPr>
          <w:w w:val="99"/>
        </w:rPr>
        <w:t>√</w:t>
      </w:r>
    </w:p>
    <w:p>
      <w:pPr>
        <w:pStyle w:val="BodyText"/>
        <w:spacing w:before="80"/>
        <w:ind w:left="282"/>
      </w:pPr>
      <w:r>
        <w:rPr>
          <w:w w:val="99"/>
        </w:rPr>
        <w:t>√</w:t>
      </w:r>
    </w:p>
    <w:p>
      <w:pPr>
        <w:pStyle w:val="BodyText"/>
        <w:spacing w:before="80"/>
        <w:ind w:left="282"/>
      </w:pPr>
      <w:r>
        <w:rPr>
          <w:w w:val="99"/>
        </w:rPr>
        <w:t>√</w:t>
      </w:r>
    </w:p>
    <w:p>
      <w:pPr>
        <w:pStyle w:val="BodyText"/>
        <w:spacing w:before="246"/>
        <w:ind w:left="282"/>
      </w:pPr>
      <w:r>
        <w:rPr>
          <w:w w:val="99"/>
        </w:rPr>
        <w:t>√</w:t>
      </w:r>
    </w:p>
    <w:p>
      <w:pPr>
        <w:pStyle w:val="BodyText"/>
        <w:spacing w:before="246"/>
        <w:ind w:left="282"/>
      </w:pPr>
      <w:r>
        <w:rPr>
          <w:w w:val="99"/>
        </w:rPr>
        <w:t>√</w:t>
      </w:r>
    </w:p>
    <w:p>
      <w:pPr>
        <w:pStyle w:val="BodyText"/>
        <w:spacing w:before="80"/>
        <w:ind w:left="282"/>
      </w:pPr>
      <w:r>
        <w:rPr>
          <w:w w:val="99"/>
        </w:rPr>
        <w:t>√</w:t>
      </w:r>
    </w:p>
    <w:p>
      <w:pPr>
        <w:pStyle w:val="BodyText"/>
        <w:spacing w:before="47"/>
        <w:ind w:left="1358"/>
      </w:pPr>
      <w:r>
        <w:rPr>
          <w:w w:val="99"/>
        </w:rPr>
        <w:t>×</w:t>
      </w:r>
    </w:p>
    <w:p>
      <w:pPr>
        <w:pStyle w:val="BodyText"/>
        <w:spacing w:before="44"/>
        <w:ind w:left="282"/>
      </w:pPr>
      <w:r>
        <w:rPr>
          <w:w w:val="99"/>
        </w:rPr>
        <w:t>√</w:t>
      </w:r>
    </w:p>
    <w:p>
      <w:pPr>
        <w:pStyle w:val="BodyText"/>
        <w:spacing w:before="70"/>
        <w:ind w:left="282"/>
      </w:pPr>
      <w:r>
        <w:rPr>
          <w:w w:val="99"/>
        </w:rPr>
        <w:t>√</w:t>
      </w:r>
    </w:p>
    <w:p>
      <w:pPr>
        <w:pStyle w:val="BodyText"/>
        <w:spacing w:before="65"/>
        <w:ind w:left="282"/>
      </w:pPr>
      <w:r>
        <w:rPr>
          <w:w w:val="99"/>
        </w:rPr>
        <w:t>√</w:t>
      </w:r>
    </w:p>
    <w:p>
      <w:pPr>
        <w:pStyle w:val="BodyText"/>
        <w:spacing w:before="66"/>
        <w:ind w:left="282"/>
      </w:pPr>
      <w:r>
        <w:rPr>
          <w:w w:val="99"/>
        </w:rPr>
        <w:t>√</w:t>
      </w:r>
    </w:p>
    <w:p>
      <w:pPr>
        <w:pStyle w:val="BodyText"/>
        <w:spacing w:before="69"/>
        <w:ind w:left="282"/>
      </w:pPr>
      <w:r>
        <w:rPr>
          <w:w w:val="99"/>
        </w:rPr>
        <w:t>√</w:t>
      </w:r>
    </w:p>
    <w:p>
      <w:pPr>
        <w:pStyle w:val="BodyText"/>
        <w:spacing w:before="113"/>
        <w:ind w:left="282"/>
      </w:pPr>
      <w:r>
        <w:rPr>
          <w:w w:val="99"/>
        </w:rPr>
        <w:t>√</w:t>
      </w:r>
    </w:p>
    <w:p>
      <w:pPr>
        <w:pStyle w:val="BodyText"/>
        <w:spacing w:before="90"/>
        <w:ind w:left="282"/>
      </w:pPr>
      <w:r>
        <w:rPr>
          <w:w w:val="99"/>
        </w:rPr>
        <w:t>√</w:t>
      </w:r>
    </w:p>
    <w:p>
      <w:pPr>
        <w:pStyle w:val="BodyText"/>
        <w:spacing w:before="20"/>
        <w:ind w:left="282"/>
      </w:pPr>
      <w:r>
        <w:rPr>
          <w:w w:val="99"/>
        </w:rPr>
        <w:t>√</w:t>
      </w:r>
    </w:p>
    <w:p>
      <w:pPr>
        <w:pStyle w:val="BodyText"/>
        <w:spacing w:before="19"/>
        <w:ind w:left="282"/>
      </w:pPr>
      <w:r>
        <w:rPr>
          <w:w w:val="99"/>
        </w:rPr>
        <w:t>√</w:t>
      </w:r>
    </w:p>
    <w:p>
      <w:pPr>
        <w:pStyle w:val="BodyText"/>
        <w:spacing w:before="33"/>
        <w:ind w:left="282"/>
      </w:pPr>
      <w:r>
        <w:rPr>
          <w:w w:val="99"/>
        </w:rPr>
        <w:t>√</w:t>
      </w:r>
    </w:p>
    <w:p>
      <w:pPr>
        <w:pStyle w:val="BodyText"/>
        <w:spacing w:before="91"/>
        <w:ind w:left="282"/>
      </w:pPr>
      <w:r>
        <w:rPr>
          <w:w w:val="99"/>
        </w:rPr>
        <w:t>√</w:t>
      </w:r>
    </w:p>
    <w:p>
      <w:pPr>
        <w:pStyle w:val="BodyText"/>
        <w:spacing w:before="1"/>
        <w:rPr>
          <w:sz w:val="21"/>
        </w:rPr>
      </w:pPr>
    </w:p>
    <w:p>
      <w:pPr>
        <w:pStyle w:val="BodyText"/>
        <w:ind w:left="282"/>
      </w:pPr>
      <w:r>
        <w:rPr>
          <w:w w:val="99"/>
        </w:rPr>
        <w:t>√</w:t>
      </w:r>
    </w:p>
    <w:p>
      <w:pPr>
        <w:pStyle w:val="BodyText"/>
        <w:spacing w:before="214"/>
        <w:ind w:left="282"/>
      </w:pPr>
      <w:r>
        <w:rPr>
          <w:w w:val="99"/>
        </w:rPr>
        <w:t>√</w:t>
      </w:r>
    </w:p>
    <w:p>
      <w:pPr>
        <w:pStyle w:val="BodyText"/>
        <w:spacing w:before="80"/>
        <w:ind w:left="282"/>
      </w:pPr>
      <w:r>
        <w:rPr>
          <w:w w:val="99"/>
        </w:rPr>
        <w:t>√</w:t>
      </w:r>
    </w:p>
    <w:p>
      <w:pPr>
        <w:pStyle w:val="BodyText"/>
        <w:spacing w:before="127"/>
        <w:ind w:left="282"/>
      </w:pPr>
      <w:r>
        <w:rPr>
          <w:w w:val="99"/>
        </w:rPr>
        <w:t>√</w:t>
      </w:r>
    </w:p>
    <w:p>
      <w:pPr>
        <w:pStyle w:val="BodyText"/>
        <w:spacing w:before="65"/>
        <w:ind w:left="282"/>
      </w:pPr>
      <w:r>
        <w:rPr>
          <w:w w:val="99"/>
        </w:rPr>
        <w:t>√</w:t>
      </w:r>
    </w:p>
    <w:p>
      <w:pPr>
        <w:pStyle w:val="BodyText"/>
        <w:spacing w:before="44"/>
        <w:ind w:left="282"/>
      </w:pPr>
      <w:r>
        <w:rPr>
          <w:w w:val="99"/>
        </w:rPr>
        <w:t>√</w:t>
      </w:r>
    </w:p>
    <w:p>
      <w:pPr>
        <w:pStyle w:val="BodyText"/>
        <w:spacing w:before="105"/>
        <w:ind w:left="282"/>
      </w:pPr>
      <w:r>
        <w:rPr>
          <w:w w:val="99"/>
        </w:rPr>
        <w:t>√</w:t>
      </w:r>
    </w:p>
    <w:p>
      <w:pPr>
        <w:pStyle w:val="BodyText"/>
        <w:spacing w:before="78"/>
        <w:ind w:left="282"/>
      </w:pPr>
      <w:r>
        <w:rPr>
          <w:w w:val="99"/>
        </w:rPr>
        <w:t>√</w:t>
      </w:r>
    </w:p>
    <w:p>
      <w:pPr>
        <w:pStyle w:val="BodyText"/>
        <w:spacing w:before="58"/>
        <w:ind w:left="282"/>
      </w:pPr>
      <w:r>
        <w:rPr>
          <w:w w:val="99"/>
        </w:rPr>
        <w:t>√</w:t>
      </w:r>
    </w:p>
    <w:p>
      <w:pPr>
        <w:pStyle w:val="BodyText"/>
        <w:spacing w:before="55"/>
        <w:ind w:left="282"/>
      </w:pPr>
      <w:r>
        <w:rPr>
          <w:w w:val="99"/>
        </w:rPr>
        <w:t>√</w:t>
      </w:r>
    </w:p>
    <w:p>
      <w:pPr>
        <w:pStyle w:val="BodyText"/>
        <w:spacing w:before="19"/>
        <w:ind w:left="282"/>
      </w:pPr>
      <w:r>
        <w:rPr>
          <w:w w:val="99"/>
        </w:rPr>
        <w:t>√</w:t>
      </w:r>
    </w:p>
    <w:p>
      <w:pPr>
        <w:pStyle w:val="BodyText"/>
        <w:spacing w:before="19"/>
        <w:ind w:left="282"/>
      </w:pPr>
      <w:r>
        <w:rPr>
          <w:w w:val="99"/>
        </w:rPr>
        <w:t>√</w:t>
      </w:r>
    </w:p>
    <w:p>
      <w:pPr>
        <w:pStyle w:val="BodyText"/>
        <w:spacing w:before="19"/>
        <w:ind w:left="282"/>
      </w:pPr>
      <w:r>
        <w:rPr>
          <w:w w:val="99"/>
        </w:rPr>
        <w:t>√</w:t>
      </w:r>
    </w:p>
    <w:p>
      <w:pPr>
        <w:pStyle w:val="BodyText"/>
        <w:spacing w:before="198"/>
        <w:ind w:left="1772"/>
      </w:pPr>
      <w:r>
        <w:br w:type="column"/>
      </w:r>
      <w:r>
        <w:t>存在的主要问题</w:t>
      </w: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pPr>
    </w:p>
    <w:p>
      <w:pPr>
        <w:pStyle w:val="BodyText"/>
        <w:spacing w:before="9"/>
        <w:rPr>
          <w:sz w:val="25"/>
        </w:rPr>
      </w:pPr>
    </w:p>
    <w:p>
      <w:pPr>
        <w:pStyle w:val="BodyText"/>
        <w:ind w:left="460"/>
      </w:pPr>
      <w:r>
        <w:t>空压机没有防护罩</w:t>
      </w:r>
    </w:p>
    <w:p>
      <w:pPr>
        <w:spacing w:after="0"/>
        <w:sectPr>
          <w:type w:val="continuous"/>
          <w:pgSz w:w="17860" w:h="25260"/>
          <w:pgMar w:top="1460" w:right="0" w:bottom="280" w:left="540" w:header="708" w:footer="708"/>
          <w:pgNumType w:start="8"/>
          <w:cols w:num="3" w:space="708" w:equalWidth="0">
            <w:col w:w="9576" w:space="40"/>
            <w:col w:w="1658" w:space="50"/>
            <w:col w:w="5996" w:space="0"/>
          </w:cols>
        </w:sectPr>
      </w:pPr>
    </w:p>
    <w:p>
      <w:pPr>
        <w:spacing w:before="21"/>
        <w:ind w:left="0" w:right="531" w:firstLine="0"/>
        <w:jc w:val="center"/>
        <w:rPr>
          <w:rFonts w:ascii="华文宋体" w:eastAsia="华文宋体" w:hint="eastAsia"/>
          <w:b/>
          <w:sz w:val="42"/>
        </w:rPr>
      </w:pPr>
      <w:r>
        <w:rPr>
          <w:rFonts w:ascii="华文宋体" w:eastAsia="华文宋体" w:hint="eastAsia"/>
          <w:b/>
          <w:sz w:val="42"/>
        </w:rPr>
        <w:t>七、公司级检查隐患记录表</w:t>
      </w:r>
    </w:p>
    <w:p>
      <w:pPr>
        <w:pStyle w:val="BodyText"/>
        <w:spacing w:before="10"/>
        <w:rPr>
          <w:rFonts w:ascii="华文宋体"/>
          <w:b/>
          <w:sz w:val="31"/>
        </w:rPr>
      </w:pPr>
    </w:p>
    <w:p>
      <w:pPr>
        <w:tabs>
          <w:tab w:val="left" w:pos="13297"/>
        </w:tabs>
        <w:spacing w:before="0" w:line="446" w:lineRule="exact"/>
        <w:ind w:left="10956" w:right="0" w:firstLine="0"/>
        <w:jc w:val="left"/>
        <w:rPr>
          <w:sz w:val="36"/>
        </w:rPr>
      </w:pPr>
      <w:r>
        <w:rPr>
          <w:rFonts w:ascii="Arial" w:eastAsia="Arial"/>
          <w:sz w:val="36"/>
        </w:rPr>
        <w:t xml:space="preserve">2014 </w:t>
      </w:r>
      <w:r>
        <w:rPr>
          <w:sz w:val="36"/>
        </w:rPr>
        <w:t>年</w:t>
      </w:r>
      <w:r>
        <w:rPr>
          <w:spacing w:val="-131"/>
          <w:sz w:val="36"/>
        </w:rPr>
        <w:t xml:space="preserve"> </w:t>
      </w:r>
      <w:r>
        <w:rPr>
          <w:rFonts w:ascii="Arial" w:eastAsia="Arial"/>
          <w:sz w:val="36"/>
        </w:rPr>
        <w:t>5</w:t>
      </w:r>
      <w:r>
        <w:rPr>
          <w:rFonts w:ascii="Arial" w:eastAsia="Arial"/>
          <w:spacing w:val="49"/>
          <w:sz w:val="36"/>
        </w:rPr>
        <w:t xml:space="preserve"> </w:t>
      </w:r>
      <w:r>
        <w:rPr>
          <w:sz w:val="36"/>
        </w:rPr>
        <w:t>月</w:t>
        <w:tab/>
      </w:r>
      <w:r>
        <w:rPr>
          <w:rFonts w:ascii="Arial" w:eastAsia="Arial"/>
          <w:sz w:val="36"/>
        </w:rPr>
        <w:t>5</w:t>
      </w:r>
      <w:r>
        <w:rPr>
          <w:rFonts w:ascii="Arial" w:eastAsia="Arial"/>
          <w:spacing w:val="-12"/>
          <w:sz w:val="36"/>
        </w:rPr>
        <w:t xml:space="preserve"> </w:t>
      </w:r>
      <w:r>
        <w:rPr>
          <w:sz w:val="36"/>
        </w:rPr>
        <w:t>日</w:t>
      </w:r>
    </w:p>
    <w:p>
      <w:pPr>
        <w:tabs>
          <w:tab w:val="left" w:pos="8252"/>
        </w:tabs>
        <w:spacing w:before="0" w:line="536" w:lineRule="exact"/>
        <w:ind w:left="2574" w:right="0" w:firstLine="0"/>
        <w:jc w:val="left"/>
        <w:rPr>
          <w:sz w:val="42"/>
        </w:rPr>
      </w:pPr>
      <w:r>
        <w:drawing>
          <wp:anchor distT="0" distB="0" distL="0" distR="0" simplePos="0" relativeHeight="251661312" behindDoc="1" locked="0" layoutInCell="1" allowOverlap="1">
            <wp:simplePos x="0" y="0"/>
            <wp:positionH relativeFrom="page">
              <wp:posOffset>1447800</wp:posOffset>
            </wp:positionH>
            <wp:positionV relativeFrom="paragraph">
              <wp:posOffset>8048</wp:posOffset>
            </wp:positionV>
            <wp:extent cx="8467725" cy="11616181"/>
            <wp:effectExtent l="0" t="0" r="0" b="0"/>
            <wp:wrapNone/>
            <wp:docPr id="5"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3.png"/>
                    <pic:cNvPicPr/>
                  </pic:nvPicPr>
                  <pic:blipFill>
                    <a:blip xmlns:r="http://schemas.openxmlformats.org/officeDocument/2006/relationships" r:embed="rId6" cstate="print"/>
                    <a:stretch>
                      <a:fillRect/>
                    </a:stretch>
                  </pic:blipFill>
                  <pic:spPr>
                    <a:xfrm>
                      <a:off x="0" y="0"/>
                      <a:ext cx="8467725" cy="11616181"/>
                    </a:xfrm>
                    <a:prstGeom prst="rect">
                      <a:avLst/>
                    </a:prstGeom>
                  </pic:spPr>
                </pic:pic>
              </a:graphicData>
            </a:graphic>
          </wp:anchor>
        </w:drawing>
      </w:r>
      <w:r>
        <w:rPr>
          <w:position w:val="-2"/>
          <w:sz w:val="36"/>
        </w:rPr>
        <w:t>隐患名称</w:t>
        <w:tab/>
      </w:r>
      <w:r>
        <w:rPr>
          <w:sz w:val="42"/>
        </w:rPr>
        <w:t>空压机没有防护罩</w:t>
      </w:r>
    </w:p>
    <w:p>
      <w:pPr>
        <w:tabs>
          <w:tab w:val="left" w:pos="5523"/>
          <w:tab w:val="left" w:pos="10081"/>
          <w:tab w:val="left" w:pos="13261"/>
        </w:tabs>
        <w:spacing w:before="62"/>
        <w:ind w:left="2574" w:right="0" w:firstLine="0"/>
        <w:jc w:val="left"/>
        <w:rPr>
          <w:sz w:val="30"/>
        </w:rPr>
      </w:pPr>
      <w:r>
        <w:rPr>
          <w:sz w:val="36"/>
        </w:rPr>
        <w:t>危险程度</w:t>
        <w:tab/>
        <w:t>重大</w:t>
        <w:tab/>
        <w:t>一般</w:t>
        <w:tab/>
      </w:r>
      <w:r>
        <w:rPr>
          <w:position w:val="-2"/>
          <w:sz w:val="30"/>
        </w:rPr>
        <w:t>√</w:t>
      </w:r>
    </w:p>
    <w:p>
      <w:pPr>
        <w:tabs>
          <w:tab w:val="left" w:pos="7341"/>
        </w:tabs>
        <w:spacing w:before="4"/>
        <w:ind w:left="2574" w:right="0" w:firstLine="0"/>
        <w:jc w:val="left"/>
        <w:rPr>
          <w:sz w:val="36"/>
        </w:rPr>
      </w:pPr>
      <w:r>
        <w:rPr>
          <w:sz w:val="36"/>
        </w:rPr>
        <w:t>所属部门</w:t>
        <w:tab/>
        <w:t>节能灯事业部</w:t>
      </w:r>
    </w:p>
    <w:p>
      <w:pPr>
        <w:pStyle w:val="BodyText"/>
        <w:rPr>
          <w:sz w:val="36"/>
        </w:rPr>
      </w:pPr>
    </w:p>
    <w:p>
      <w:pPr>
        <w:pStyle w:val="BodyText"/>
        <w:rPr>
          <w:sz w:val="36"/>
        </w:rPr>
      </w:pPr>
    </w:p>
    <w:p>
      <w:pPr>
        <w:pStyle w:val="BodyText"/>
        <w:rPr>
          <w:sz w:val="36"/>
        </w:rPr>
      </w:pPr>
    </w:p>
    <w:p>
      <w:pPr>
        <w:pStyle w:val="BodyText"/>
        <w:spacing w:before="7"/>
        <w:rPr>
          <w:sz w:val="47"/>
        </w:rPr>
      </w:pPr>
    </w:p>
    <w:p>
      <w:pPr>
        <w:tabs>
          <w:tab w:val="left" w:pos="7622"/>
        </w:tabs>
        <w:spacing w:before="0"/>
        <w:ind w:left="2574" w:right="0" w:firstLine="0"/>
        <w:jc w:val="left"/>
        <w:rPr>
          <w:sz w:val="42"/>
        </w:rPr>
      </w:pPr>
      <w:r>
        <w:rPr>
          <w:position w:val="-2"/>
          <w:sz w:val="36"/>
        </w:rPr>
        <w:t>整改措施</w:t>
        <w:tab/>
      </w:r>
      <w:r>
        <w:rPr>
          <w:sz w:val="42"/>
        </w:rPr>
        <w:t>对空压机进行安装防护罩</w: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5"/>
        </w:rPr>
      </w:pPr>
    </w:p>
    <w:p>
      <w:pPr>
        <w:spacing w:after="0"/>
        <w:rPr>
          <w:sz w:val="15"/>
        </w:rPr>
        <w:sectPr>
          <w:pgSz w:w="17860" w:h="25260"/>
          <w:pgMar w:top="1120" w:right="0" w:bottom="280" w:left="540" w:header="708" w:footer="708"/>
          <w:pgNumType w:start="9"/>
          <w:cols w:space="708"/>
        </w:sectPr>
      </w:pPr>
    </w:p>
    <w:p>
      <w:pPr>
        <w:pStyle w:val="BodyText"/>
        <w:spacing w:before="7"/>
        <w:rPr>
          <w:sz w:val="34"/>
        </w:rPr>
      </w:pPr>
    </w:p>
    <w:p>
      <w:pPr>
        <w:spacing w:before="0" w:line="242" w:lineRule="auto"/>
        <w:ind w:left="2214" w:right="0" w:hanging="180"/>
        <w:jc w:val="left"/>
        <w:rPr>
          <w:sz w:val="36"/>
        </w:rPr>
      </w:pPr>
      <w:r>
        <w:rPr>
          <w:sz w:val="36"/>
        </w:rPr>
        <w:t>整改前及整改过程的防范措施</w:t>
      </w:r>
    </w:p>
    <w:p>
      <w:pPr>
        <w:spacing w:before="42"/>
        <w:ind w:left="506" w:right="2528" w:firstLine="0"/>
        <w:jc w:val="center"/>
        <w:rPr>
          <w:sz w:val="42"/>
        </w:rPr>
      </w:pPr>
      <w:r>
        <w:br w:type="column"/>
      </w:r>
      <w:r>
        <w:rPr>
          <w:sz w:val="42"/>
        </w:rPr>
        <w:t>空压机安装防护罩时应停电作业，挂警示牌。</w:t>
      </w:r>
    </w:p>
    <w:p>
      <w:pPr>
        <w:spacing w:before="6" w:line="242" w:lineRule="auto"/>
        <w:ind w:left="506" w:right="2528" w:firstLine="0"/>
        <w:jc w:val="center"/>
        <w:rPr>
          <w:sz w:val="42"/>
        </w:rPr>
      </w:pPr>
      <w:r>
        <w:rPr>
          <w:sz w:val="42"/>
        </w:rPr>
        <w:t>对作业人员进行教育，不能破坏、不用防护罩，维修人员在维修作业后应及时把防护罩复位好。</w:t>
      </w:r>
    </w:p>
    <w:p>
      <w:pPr>
        <w:spacing w:after="0" w:line="242" w:lineRule="auto"/>
        <w:jc w:val="center"/>
        <w:rPr>
          <w:sz w:val="42"/>
        </w:rPr>
        <w:sectPr>
          <w:type w:val="continuous"/>
          <w:pgSz w:w="17860" w:h="25260"/>
          <w:pgMar w:top="1460" w:right="0" w:bottom="280" w:left="540" w:header="708" w:footer="708"/>
          <w:pgNumType w:start="10"/>
          <w:cols w:num="2" w:space="708" w:equalWidth="0">
            <w:col w:w="4555" w:space="40"/>
            <w:col w:w="12725" w:space="0"/>
          </w:cols>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8"/>
        </w:rPr>
      </w:pPr>
    </w:p>
    <w:p>
      <w:pPr>
        <w:spacing w:after="0"/>
        <w:rPr>
          <w:sz w:val="28"/>
        </w:rPr>
        <w:sectPr>
          <w:type w:val="continuous"/>
          <w:pgSz w:w="17860" w:h="25260"/>
          <w:pgMar w:top="1460" w:right="0" w:bottom="280" w:left="540" w:header="708" w:footer="708"/>
          <w:pgNumType w:start="11"/>
          <w:cols w:space="708"/>
        </w:sectPr>
      </w:pPr>
    </w:p>
    <w:p>
      <w:pPr>
        <w:spacing w:before="49" w:line="607" w:lineRule="auto"/>
        <w:ind w:left="2214" w:right="38" w:firstLine="359"/>
        <w:jc w:val="left"/>
        <w:rPr>
          <w:sz w:val="36"/>
        </w:rPr>
      </w:pPr>
      <w:r>
        <w:rPr>
          <w:sz w:val="36"/>
        </w:rPr>
        <w:t xml:space="preserve">整改资金 </w:t>
      </w:r>
      <w:r>
        <w:rPr>
          <w:spacing w:val="-4"/>
          <w:sz w:val="36"/>
        </w:rPr>
        <w:t>整改完成期限</w:t>
      </w:r>
      <w:r>
        <w:rPr>
          <w:sz w:val="36"/>
        </w:rPr>
        <w:t>整改责任人</w:t>
      </w:r>
    </w:p>
    <w:p>
      <w:pPr>
        <w:spacing w:before="49"/>
        <w:ind w:left="2194" w:right="20" w:firstLine="0"/>
        <w:jc w:val="center"/>
        <w:rPr>
          <w:rFonts w:ascii="仿宋" w:eastAsia="仿宋" w:hint="eastAsia"/>
          <w:sz w:val="36"/>
        </w:rPr>
      </w:pPr>
      <w:r>
        <w:br w:type="column"/>
      </w:r>
      <w:r>
        <w:rPr>
          <w:rFonts w:ascii="仿宋" w:eastAsia="仿宋" w:hint="eastAsia"/>
          <w:sz w:val="36"/>
        </w:rPr>
        <w:t>550 元</w:t>
      </w:r>
    </w:p>
    <w:p>
      <w:pPr>
        <w:pStyle w:val="BodyText"/>
        <w:rPr>
          <w:rFonts w:ascii="仿宋"/>
          <w:sz w:val="36"/>
        </w:rPr>
      </w:pPr>
    </w:p>
    <w:p>
      <w:pPr>
        <w:spacing w:before="248"/>
        <w:ind w:left="2194" w:right="20" w:firstLine="0"/>
        <w:jc w:val="center"/>
        <w:rPr>
          <w:rFonts w:ascii="仿宋" w:eastAsia="仿宋" w:hint="eastAsia"/>
          <w:sz w:val="36"/>
        </w:rPr>
      </w:pPr>
      <w:r>
        <w:rPr>
          <w:rFonts w:ascii="仿宋" w:eastAsia="仿宋" w:hint="eastAsia"/>
          <w:sz w:val="36"/>
        </w:rPr>
        <w:t>5</w:t>
      </w:r>
      <w:r>
        <w:rPr>
          <w:rFonts w:ascii="仿宋" w:eastAsia="仿宋" w:hint="eastAsia"/>
          <w:spacing w:val="-60"/>
          <w:sz w:val="36"/>
        </w:rPr>
        <w:t xml:space="preserve"> 月 </w:t>
      </w:r>
      <w:r>
        <w:rPr>
          <w:rFonts w:ascii="仿宋" w:eastAsia="仿宋" w:hint="eastAsia"/>
          <w:sz w:val="36"/>
        </w:rPr>
        <w:t>6</w:t>
      </w:r>
      <w:r>
        <w:rPr>
          <w:rFonts w:ascii="仿宋" w:eastAsia="仿宋" w:hint="eastAsia"/>
          <w:spacing w:val="-45"/>
          <w:sz w:val="36"/>
        </w:rPr>
        <w:t xml:space="preserve"> 日</w:t>
      </w:r>
    </w:p>
    <w:p>
      <w:pPr>
        <w:pStyle w:val="BodyText"/>
        <w:rPr>
          <w:rFonts w:ascii="仿宋"/>
          <w:sz w:val="36"/>
        </w:rPr>
      </w:pPr>
      <w:r>
        <w:br w:type="column"/>
      </w:r>
    </w:p>
    <w:p>
      <w:pPr>
        <w:pStyle w:val="BodyText"/>
        <w:rPr>
          <w:rFonts w:ascii="仿宋"/>
          <w:sz w:val="36"/>
        </w:rPr>
      </w:pPr>
    </w:p>
    <w:p>
      <w:pPr>
        <w:pStyle w:val="BodyText"/>
        <w:rPr>
          <w:rFonts w:ascii="仿宋"/>
          <w:sz w:val="36"/>
        </w:rPr>
      </w:pPr>
    </w:p>
    <w:p>
      <w:pPr>
        <w:pStyle w:val="BodyText"/>
        <w:rPr>
          <w:rFonts w:ascii="仿宋"/>
          <w:sz w:val="36"/>
        </w:rPr>
      </w:pPr>
    </w:p>
    <w:p>
      <w:pPr>
        <w:pStyle w:val="BodyText"/>
        <w:spacing w:before="11"/>
        <w:rPr>
          <w:rFonts w:ascii="仿宋"/>
          <w:sz w:val="41"/>
        </w:rPr>
      </w:pPr>
    </w:p>
    <w:p>
      <w:pPr>
        <w:spacing w:before="1"/>
        <w:ind w:left="2196" w:right="2683" w:firstLine="0"/>
        <w:jc w:val="center"/>
        <w:rPr>
          <w:rFonts w:ascii="仿宋" w:eastAsia="仿宋" w:hint="eastAsia"/>
          <w:sz w:val="36"/>
        </w:rPr>
      </w:pPr>
      <w:r>
        <w:rPr>
          <w:rFonts w:ascii="仿宋" w:eastAsia="仿宋" w:hint="eastAsia"/>
          <w:sz w:val="36"/>
        </w:rPr>
        <w:t>（签字）</w:t>
      </w:r>
    </w:p>
    <w:p>
      <w:pPr>
        <w:spacing w:after="0"/>
        <w:jc w:val="center"/>
        <w:rPr>
          <w:rFonts w:ascii="仿宋" w:eastAsia="仿宋" w:hint="eastAsia"/>
          <w:sz w:val="36"/>
        </w:rPr>
        <w:sectPr>
          <w:type w:val="continuous"/>
          <w:pgSz w:w="17860" w:h="25260"/>
          <w:pgMar w:top="1460" w:right="0" w:bottom="280" w:left="540" w:header="708" w:footer="708"/>
          <w:pgNumType w:start="12"/>
          <w:cols w:num="3" w:space="708" w:equalWidth="0">
            <w:col w:w="4415" w:space="2628"/>
            <w:col w:w="3605" w:space="312"/>
            <w:col w:w="6360" w:space="0"/>
          </w:cols>
        </w:sectPr>
      </w:pPr>
    </w:p>
    <w:p>
      <w:pPr>
        <w:pStyle w:val="BodyText"/>
        <w:rPr>
          <w:rFonts w:ascii="仿宋"/>
          <w:sz w:val="20"/>
        </w:rPr>
      </w:pPr>
    </w:p>
    <w:p>
      <w:pPr>
        <w:pStyle w:val="BodyText"/>
        <w:spacing w:before="9"/>
        <w:rPr>
          <w:rFonts w:ascii="仿宋"/>
          <w:sz w:val="23"/>
        </w:rPr>
      </w:pPr>
    </w:p>
    <w:p>
      <w:pPr>
        <w:spacing w:after="0"/>
        <w:rPr>
          <w:rFonts w:ascii="仿宋"/>
          <w:sz w:val="23"/>
        </w:rPr>
        <w:sectPr>
          <w:type w:val="continuous"/>
          <w:pgSz w:w="17860" w:h="25260"/>
          <w:pgMar w:top="1460" w:right="0" w:bottom="280" w:left="540" w:header="708" w:footer="708"/>
          <w:pgNumType w:start="13"/>
          <w:cols w:space="708"/>
        </w:sectPr>
      </w:pPr>
    </w:p>
    <w:p>
      <w:pPr>
        <w:pStyle w:val="BodyText"/>
        <w:spacing w:before="5"/>
        <w:rPr>
          <w:rFonts w:ascii="仿宋"/>
          <w:sz w:val="28"/>
        </w:rPr>
      </w:pPr>
    </w:p>
    <w:p>
      <w:pPr>
        <w:spacing w:before="0"/>
        <w:ind w:left="2574" w:right="0" w:firstLine="0"/>
        <w:jc w:val="left"/>
        <w:rPr>
          <w:sz w:val="36"/>
        </w:rPr>
      </w:pPr>
      <w:r>
        <w:rPr>
          <w:sz w:val="36"/>
        </w:rPr>
        <w:t>复查结果</w:t>
      </w:r>
    </w:p>
    <w:p>
      <w:pPr>
        <w:pStyle w:val="Heading4"/>
        <w:ind w:left="1260"/>
      </w:pPr>
      <w:r>
        <w:br w:type="column"/>
      </w:r>
      <w:r>
        <w:t>空压机防护罩已安装到位，能满足安全防护要求。</w:t>
      </w:r>
    </w:p>
    <w:p>
      <w:pPr>
        <w:tabs>
          <w:tab w:val="left" w:pos="8320"/>
          <w:tab w:val="left" w:pos="10301"/>
        </w:tabs>
        <w:spacing w:before="58"/>
        <w:ind w:left="7215" w:right="0" w:firstLine="0"/>
        <w:jc w:val="left"/>
        <w:rPr>
          <w:rFonts w:ascii="仿宋" w:eastAsia="仿宋" w:hint="eastAsia"/>
          <w:sz w:val="36"/>
        </w:rPr>
      </w:pPr>
      <w:r>
        <w:rPr>
          <w:rFonts w:ascii="仿宋" w:eastAsia="仿宋" w:hint="eastAsia"/>
          <w:b/>
          <w:sz w:val="36"/>
        </w:rPr>
        <w:t>2014</w:t>
        <w:tab/>
      </w:r>
      <w:r>
        <w:rPr>
          <w:rFonts w:ascii="仿宋" w:eastAsia="仿宋" w:hint="eastAsia"/>
          <w:sz w:val="36"/>
        </w:rPr>
        <w:t>年 5 月 6</w:t>
        <w:tab/>
        <w:t>日</w:t>
      </w:r>
    </w:p>
    <w:p>
      <w:pPr>
        <w:spacing w:after="0"/>
        <w:jc w:val="left"/>
        <w:rPr>
          <w:rFonts w:ascii="仿宋" w:eastAsia="仿宋" w:hint="eastAsia"/>
          <w:sz w:val="36"/>
        </w:rPr>
        <w:sectPr>
          <w:type w:val="continuous"/>
          <w:pgSz w:w="17860" w:h="25260"/>
          <w:pgMar w:top="1460" w:right="0" w:bottom="280" w:left="540" w:header="708" w:footer="708"/>
          <w:pgNumType w:start="14"/>
          <w:cols w:num="2" w:space="708" w:equalWidth="0">
            <w:col w:w="4015" w:space="40"/>
            <w:col w:w="13265" w:space="0"/>
          </w:cols>
        </w:sectPr>
      </w:pP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pStyle w:val="BodyText"/>
        <w:rPr>
          <w:rFonts w:ascii="仿宋"/>
          <w:sz w:val="20"/>
        </w:rPr>
      </w:pPr>
    </w:p>
    <w:p>
      <w:pPr>
        <w:tabs>
          <w:tab w:val="left" w:pos="10510"/>
        </w:tabs>
        <w:spacing w:before="202"/>
        <w:ind w:left="0" w:right="577" w:firstLine="0"/>
        <w:jc w:val="center"/>
        <w:rPr>
          <w:rFonts w:ascii="仿宋" w:eastAsia="仿宋" w:hint="eastAsia"/>
          <w:sz w:val="36"/>
        </w:rPr>
      </w:pPr>
      <w:r>
        <w:rPr>
          <w:sz w:val="36"/>
        </w:rPr>
        <w:t>复查责任人</w:t>
        <w:tab/>
      </w:r>
      <w:r>
        <w:rPr>
          <w:rFonts w:ascii="仿宋" w:eastAsia="仿宋" w:hint="eastAsia"/>
          <w:sz w:val="36"/>
        </w:rPr>
        <w:t>（签字）</w:t>
      </w:r>
    </w:p>
    <w:p>
      <w:pPr>
        <w:pStyle w:val="BodyText"/>
        <w:spacing w:before="5"/>
        <w:rPr>
          <w:rFonts w:ascii="仿宋"/>
          <w:sz w:val="36"/>
        </w:rPr>
      </w:pPr>
    </w:p>
    <w:p>
      <w:pPr>
        <w:pStyle w:val="Heading2"/>
      </w:pPr>
      <w:r>
        <w:t>六、</w:t>
      </w:r>
      <w:r>
        <w:rPr>
          <w:position w:val="-2"/>
          <w:sz w:val="42"/>
        </w:rPr>
        <w:t>公司</w:t>
      </w:r>
      <w:r>
        <w:t>级安全检查表</w:t>
      </w:r>
    </w:p>
    <w:p>
      <w:pPr>
        <w:tabs>
          <w:tab w:val="left" w:pos="3870"/>
          <w:tab w:val="left" w:pos="4590"/>
        </w:tabs>
        <w:spacing w:before="44"/>
        <w:ind w:left="0" w:right="537" w:firstLine="0"/>
        <w:jc w:val="center"/>
        <w:rPr>
          <w:sz w:val="36"/>
        </w:rPr>
      </w:pPr>
      <w:r>
        <w:pict>
          <v:group id="_x0000_s1026" style="width:831.5pt;height:49pt;margin-top:22.46pt;margin-left:31.25pt;mso-position-horizontal-relative:page;position:absolute;z-index:-251654144" coordorigin="625,449" coordsize="16630,9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width:16630;height:980;left:625;position:absolute;top:449" stroked="f">
              <v:imagedata r:id="rId7" o:title=""/>
            </v:shape>
            <v:shape id="_x0000_s1028" type="#_x0000_t202" style="width:618;height:688;left:1000;position:absolute;top:671" filled="f" stroked="f">
              <v:textbox inset="0,0,0,0">
                <w:txbxContent>
                  <w:p>
                    <w:pPr>
                      <w:spacing w:before="0" w:line="341" w:lineRule="exact"/>
                      <w:ind w:left="0" w:right="0" w:firstLine="0"/>
                      <w:jc w:val="left"/>
                      <w:rPr>
                        <w:sz w:val="30"/>
                      </w:rPr>
                    </w:pPr>
                    <w:r>
                      <w:rPr>
                        <w:w w:val="95"/>
                        <w:sz w:val="30"/>
                      </w:rPr>
                      <w:t>检查</w:t>
                    </w:r>
                  </w:p>
                  <w:p>
                    <w:pPr>
                      <w:spacing w:before="4" w:line="342" w:lineRule="exact"/>
                      <w:ind w:left="0" w:right="0" w:firstLine="0"/>
                      <w:jc w:val="left"/>
                      <w:rPr>
                        <w:sz w:val="30"/>
                      </w:rPr>
                    </w:pPr>
                    <w:r>
                      <w:rPr>
                        <w:w w:val="95"/>
                        <w:sz w:val="30"/>
                      </w:rPr>
                      <w:t>内容</w:t>
                    </w:r>
                  </w:p>
                </w:txbxContent>
              </v:textbox>
            </v:shape>
            <v:shape id="_x0000_s1029" type="#_x0000_t202" style="width:1216;height:299;left:5515;position:absolute;top:865" filled="f" stroked="f">
              <v:textbox inset="0,0,0,0">
                <w:txbxContent>
                  <w:p>
                    <w:pPr>
                      <w:spacing w:before="0" w:line="299" w:lineRule="exact"/>
                      <w:ind w:left="0" w:right="0" w:firstLine="0"/>
                      <w:jc w:val="left"/>
                      <w:rPr>
                        <w:sz w:val="30"/>
                      </w:rPr>
                    </w:pPr>
                    <w:r>
                      <w:rPr>
                        <w:sz w:val="30"/>
                      </w:rPr>
                      <w:t>检查项目</w:t>
                    </w:r>
                  </w:p>
                </w:txbxContent>
              </v:textbox>
            </v:shape>
            <v:shape id="_x0000_s1030" type="#_x0000_t202" style="width:917;height:299;left:10769;position:absolute;top:1110" filled="f" stroked="f">
              <v:textbox inset="0,0,0,0">
                <w:txbxContent>
                  <w:p>
                    <w:pPr>
                      <w:spacing w:before="0" w:line="299" w:lineRule="exact"/>
                      <w:ind w:left="0" w:right="0" w:firstLine="0"/>
                      <w:jc w:val="left"/>
                      <w:rPr>
                        <w:sz w:val="30"/>
                      </w:rPr>
                    </w:pPr>
                    <w:r>
                      <w:rPr>
                        <w:sz w:val="30"/>
                      </w:rPr>
                      <w:t>符合性</w:t>
                    </w:r>
                  </w:p>
                </w:txbxContent>
              </v:textbox>
            </v:shape>
            <v:shape id="_x0000_s1031" type="#_x0000_t202" style="width:2606;height:746;left:13142;position:absolute;top:664" filled="f" stroked="f">
              <v:textbox inset="0,0,0,0">
                <w:txbxContent>
                  <w:p>
                    <w:pPr>
                      <w:spacing w:before="0" w:line="341" w:lineRule="exact"/>
                      <w:ind w:left="0" w:right="0" w:firstLine="0"/>
                      <w:jc w:val="left"/>
                      <w:rPr>
                        <w:sz w:val="30"/>
                      </w:rPr>
                    </w:pPr>
                    <w:r>
                      <w:rPr>
                        <w:sz w:val="30"/>
                      </w:rPr>
                      <w:t>检查结果</w:t>
                    </w:r>
                  </w:p>
                  <w:p>
                    <w:pPr>
                      <w:spacing w:before="62" w:line="342" w:lineRule="exact"/>
                      <w:ind w:left="494" w:right="0" w:firstLine="0"/>
                      <w:jc w:val="left"/>
                      <w:rPr>
                        <w:sz w:val="30"/>
                      </w:rPr>
                    </w:pPr>
                    <w:r>
                      <w:rPr>
                        <w:sz w:val="30"/>
                      </w:rPr>
                      <w:t>存在的主要问题</w:t>
                    </w:r>
                  </w:p>
                </w:txbxContent>
              </v:textbox>
            </v:shape>
          </v:group>
        </w:pict>
      </w:r>
      <w:r>
        <w:rPr>
          <w:sz w:val="36"/>
        </w:rPr>
        <w:t>检查日期：</w:t>
      </w:r>
      <w:r>
        <w:rPr>
          <w:spacing w:val="-27"/>
          <w:sz w:val="36"/>
        </w:rPr>
        <w:t xml:space="preserve"> </w:t>
      </w:r>
      <w:r>
        <w:rPr>
          <w:rFonts w:ascii="Arial" w:eastAsia="Arial"/>
          <w:sz w:val="36"/>
        </w:rPr>
        <w:t>2014</w:t>
      </w:r>
      <w:r>
        <w:rPr>
          <w:rFonts w:ascii="Arial" w:eastAsia="Arial"/>
          <w:spacing w:val="-24"/>
          <w:sz w:val="36"/>
        </w:rPr>
        <w:t xml:space="preserve"> </w:t>
      </w:r>
      <w:r>
        <w:rPr>
          <w:sz w:val="36"/>
        </w:rPr>
        <w:t>年</w:t>
      </w:r>
      <w:r>
        <w:rPr>
          <w:spacing w:val="-26"/>
          <w:sz w:val="36"/>
        </w:rPr>
        <w:t xml:space="preserve"> </w:t>
      </w:r>
      <w:r>
        <w:rPr>
          <w:rFonts w:ascii="Arial" w:eastAsia="Arial"/>
          <w:sz w:val="36"/>
        </w:rPr>
        <w:t>7</w:t>
        <w:tab/>
      </w:r>
      <w:r>
        <w:rPr>
          <w:sz w:val="36"/>
        </w:rPr>
        <w:t>月</w:t>
        <w:tab/>
      </w:r>
      <w:r>
        <w:rPr>
          <w:rFonts w:ascii="Arial" w:eastAsia="Arial"/>
          <w:sz w:val="36"/>
        </w:rPr>
        <w:t>2</w:t>
      </w:r>
      <w:r>
        <w:rPr>
          <w:rFonts w:ascii="Arial" w:eastAsia="Arial"/>
          <w:spacing w:val="-11"/>
          <w:sz w:val="36"/>
        </w:rPr>
        <w:t xml:space="preserve"> </w:t>
      </w:r>
      <w:r>
        <w:rPr>
          <w:sz w:val="36"/>
        </w:rPr>
        <w:t>日</w:t>
      </w:r>
    </w:p>
    <w:p>
      <w:pPr>
        <w:spacing w:after="0"/>
        <w:jc w:val="center"/>
        <w:rPr>
          <w:sz w:val="36"/>
        </w:rPr>
        <w:sectPr>
          <w:type w:val="continuous"/>
          <w:pgSz w:w="17860" w:h="25260"/>
          <w:pgMar w:top="1460" w:right="0" w:bottom="280" w:left="540" w:header="708" w:footer="708"/>
          <w:pgNumType w:start="15"/>
          <w:cols w:space="708"/>
        </w:sectPr>
      </w:pPr>
    </w:p>
    <w:p>
      <w:pPr>
        <w:pStyle w:val="BodyText"/>
        <w:tabs>
          <w:tab w:val="left" w:pos="9898"/>
        </w:tabs>
        <w:spacing w:before="108" w:line="292" w:lineRule="auto"/>
        <w:ind w:left="1577" w:right="38"/>
        <w:jc w:val="both"/>
      </w:pPr>
      <w:r>
        <w:drawing>
          <wp:anchor distT="0" distB="0" distL="0" distR="0" simplePos="0" relativeHeight="251663360" behindDoc="1" locked="0" layoutInCell="1" allowOverlap="1">
            <wp:simplePos x="0" y="0"/>
            <wp:positionH relativeFrom="page">
              <wp:posOffset>396875</wp:posOffset>
            </wp:positionH>
            <wp:positionV relativeFrom="paragraph">
              <wp:posOffset>1650</wp:posOffset>
            </wp:positionV>
            <wp:extent cx="10560050" cy="11410442"/>
            <wp:effectExtent l="0" t="0" r="0" b="0"/>
            <wp:wrapNone/>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5.png"/>
                    <pic:cNvPicPr/>
                  </pic:nvPicPr>
                  <pic:blipFill>
                    <a:blip xmlns:r="http://schemas.openxmlformats.org/officeDocument/2006/relationships" r:embed="rId8" cstate="print"/>
                    <a:stretch>
                      <a:fillRect/>
                    </a:stretch>
                  </pic:blipFill>
                  <pic:spPr>
                    <a:xfrm>
                      <a:off x="0" y="0"/>
                      <a:ext cx="10560050" cy="11410442"/>
                    </a:xfrm>
                    <a:prstGeom prst="rect">
                      <a:avLst/>
                    </a:prstGeom>
                  </pic:spPr>
                </pic:pic>
              </a:graphicData>
            </a:graphic>
          </wp:anchor>
        </w:drawing>
      </w:r>
      <w:r>
        <w:t xml:space="preserve">各职能部门及各类人员的安全职责是否建立及相符性      </w:t>
      </w:r>
      <w:r>
        <w:rPr>
          <w:spacing w:val="69"/>
        </w:rPr>
        <w:t xml:space="preserve"> </w:t>
      </w:r>
      <w:r>
        <w:rPr>
          <w:spacing w:val="-17"/>
        </w:rPr>
        <w:t xml:space="preserve">√ </w:t>
      </w:r>
      <w:r>
        <w:t>安全规章制度是否齐全</w:t>
        <w:tab/>
      </w:r>
      <w:r>
        <w:rPr>
          <w:spacing w:val="-18"/>
        </w:rPr>
        <w:t>√</w:t>
      </w:r>
    </w:p>
    <w:p>
      <w:pPr>
        <w:pStyle w:val="BodyText"/>
        <w:tabs>
          <w:tab w:val="left" w:pos="9898"/>
        </w:tabs>
        <w:spacing w:line="380" w:lineRule="exact"/>
        <w:ind w:left="1577"/>
      </w:pPr>
      <w:r>
        <w:t>劳保用品是否符合标准，从业人员是否正确佩戴劳保用品</w:t>
        <w:tab/>
        <w:t>√</w:t>
      </w:r>
    </w:p>
    <w:p>
      <w:pPr>
        <w:pStyle w:val="BodyText"/>
        <w:spacing w:before="82" w:line="163" w:lineRule="auto"/>
        <w:ind w:left="1577" w:right="38"/>
        <w:jc w:val="both"/>
      </w:pPr>
      <w:r>
        <w:t xml:space="preserve">三级教育、复工、换工种、“四新”教育落实情况及特种作业 </w:t>
      </w:r>
      <w:r>
        <w:rPr>
          <w:position w:val="-18"/>
        </w:rPr>
        <w:t xml:space="preserve">√ </w:t>
      </w:r>
      <w:r>
        <w:t>是否持证上岗</w:t>
      </w:r>
    </w:p>
    <w:p>
      <w:pPr>
        <w:pStyle w:val="BodyText"/>
        <w:tabs>
          <w:tab w:val="left" w:pos="9898"/>
        </w:tabs>
        <w:spacing w:before="77"/>
        <w:ind w:left="460"/>
        <w:jc w:val="both"/>
      </w:pPr>
      <w:r>
        <w:rPr>
          <w:position w:val="-3"/>
        </w:rPr>
        <w:t xml:space="preserve">基础  </w:t>
      </w:r>
      <w:r>
        <w:rPr>
          <w:spacing w:val="49"/>
          <w:position w:val="-3"/>
        </w:rPr>
        <w:t xml:space="preserve"> </w:t>
      </w:r>
      <w:r>
        <w:t>班组安全检查、安全活动是否按要求实施及记录</w:t>
        <w:tab/>
        <w:t>√</w:t>
      </w:r>
    </w:p>
    <w:p>
      <w:pPr>
        <w:pStyle w:val="BodyText"/>
        <w:tabs>
          <w:tab w:val="left" w:pos="9898"/>
        </w:tabs>
        <w:spacing w:line="280" w:lineRule="auto"/>
        <w:ind w:left="1577" w:right="38" w:hanging="1117"/>
        <w:jc w:val="both"/>
      </w:pPr>
      <w:r>
        <w:rPr>
          <w:position w:val="4"/>
        </w:rPr>
        <w:t xml:space="preserve">管理  </w:t>
      </w:r>
      <w:r>
        <w:rPr>
          <w:spacing w:val="51"/>
          <w:position w:val="4"/>
        </w:rPr>
        <w:t xml:space="preserve"> </w:t>
      </w:r>
      <w:r>
        <w:t>操作规程是否齐全有效及员工的熟悉程度</w:t>
        <w:tab/>
      </w:r>
      <w:r>
        <w:rPr>
          <w:spacing w:val="-18"/>
        </w:rPr>
        <w:t xml:space="preserve">√ </w:t>
      </w:r>
      <w:r>
        <w:t>相关方管理是否按制度要求落实</w:t>
        <w:tab/>
      </w:r>
      <w:r>
        <w:rPr>
          <w:spacing w:val="-18"/>
        </w:rPr>
        <w:t xml:space="preserve">√ </w:t>
      </w:r>
      <w:r>
        <w:t>危险源是否发生变化</w:t>
      </w:r>
      <w:r>
        <w:rPr>
          <w:spacing w:val="-41"/>
        </w:rPr>
        <w:t>，</w:t>
      </w:r>
      <w:r>
        <w:t>辨识和评估是否准确</w:t>
      </w:r>
      <w:r>
        <w:rPr>
          <w:spacing w:val="-41"/>
        </w:rPr>
        <w:t>，</w:t>
      </w:r>
      <w:r>
        <w:t>防范措施落实情</w:t>
      </w:r>
    </w:p>
    <w:p>
      <w:pPr>
        <w:pStyle w:val="BodyText"/>
        <w:spacing w:line="324" w:lineRule="exact"/>
        <w:ind w:left="1577"/>
      </w:pPr>
      <w:r>
        <w:rPr>
          <w:w w:val="99"/>
        </w:rPr>
        <w:t>况</w:t>
      </w:r>
    </w:p>
    <w:p>
      <w:pPr>
        <w:pStyle w:val="BodyText"/>
        <w:tabs>
          <w:tab w:val="left" w:pos="9898"/>
        </w:tabs>
        <w:spacing w:before="51"/>
        <w:ind w:left="1577"/>
      </w:pPr>
      <w:r>
        <w:t>应急救援预案的完善性及是否能起到保障作用</w:t>
        <w:tab/>
        <w:t>√</w:t>
      </w:r>
    </w:p>
    <w:p>
      <w:pPr>
        <w:pStyle w:val="BodyText"/>
        <w:tabs>
          <w:tab w:val="left" w:pos="9898"/>
        </w:tabs>
        <w:spacing w:before="80" w:line="271" w:lineRule="auto"/>
        <w:ind w:left="1577" w:right="38"/>
        <w:jc w:val="both"/>
      </w:pPr>
      <w:r>
        <w:t>安全生产档案是否按规定要求建立</w:t>
        <w:tab/>
      </w:r>
      <w:r>
        <w:rPr>
          <w:spacing w:val="-18"/>
        </w:rPr>
        <w:t xml:space="preserve">√ </w:t>
      </w:r>
      <w:r>
        <w:t>各种机电设备的安全防护罩、盖、栏是否完备可靠</w:t>
      </w:r>
    </w:p>
    <w:p>
      <w:pPr>
        <w:pStyle w:val="BodyText"/>
        <w:tabs>
          <w:tab w:val="left" w:pos="9898"/>
        </w:tabs>
        <w:spacing w:line="283" w:lineRule="auto"/>
        <w:ind w:left="1577" w:right="38"/>
        <w:jc w:val="both"/>
      </w:pPr>
      <w:r>
        <w:t xml:space="preserve">各种设备机体是否固定牢靠、运行平稳、紧固件牢靠      </w:t>
      </w:r>
      <w:r>
        <w:rPr>
          <w:spacing w:val="69"/>
        </w:rPr>
        <w:t xml:space="preserve"> </w:t>
      </w:r>
      <w:r>
        <w:rPr>
          <w:spacing w:val="-17"/>
        </w:rPr>
        <w:t xml:space="preserve">√ </w:t>
      </w:r>
      <w:r>
        <w:t xml:space="preserve">设备的安全装置、仪器、仪表、警示装置是否被任意拆除  </w:t>
      </w:r>
      <w:r>
        <w:rPr>
          <w:spacing w:val="69"/>
        </w:rPr>
        <w:t xml:space="preserve"> </w:t>
      </w:r>
      <w:r>
        <w:rPr>
          <w:spacing w:val="-17"/>
        </w:rPr>
        <w:t xml:space="preserve">√ </w:t>
      </w:r>
      <w:r>
        <w:t>设备是否超速、超温、超负荷运行</w:t>
        <w:tab/>
      </w:r>
      <w:r>
        <w:rPr>
          <w:spacing w:val="-18"/>
        </w:rPr>
        <w:t>√</w:t>
      </w:r>
    </w:p>
    <w:p>
      <w:pPr>
        <w:pStyle w:val="BodyText"/>
        <w:tabs>
          <w:tab w:val="left" w:pos="9898"/>
        </w:tabs>
        <w:spacing w:line="378" w:lineRule="exact"/>
        <w:ind w:left="1577"/>
        <w:jc w:val="both"/>
      </w:pPr>
      <w:r>
        <w:t>设备运行时，是否有人跨越、触摸或跨越运动部位</w:t>
        <w:tab/>
        <w:t>√</w:t>
      </w:r>
    </w:p>
    <w:p>
      <w:pPr>
        <w:pStyle w:val="BodyText"/>
        <w:tabs>
          <w:tab w:val="left" w:pos="9898"/>
        </w:tabs>
        <w:spacing w:before="61"/>
        <w:ind w:left="1577"/>
        <w:jc w:val="both"/>
      </w:pPr>
      <w:r>
        <w:t>检修电气设备时是否停电、验电、接地及挂牌操作</w:t>
        <w:tab/>
        <w:t>√</w:t>
      </w:r>
    </w:p>
    <w:p>
      <w:pPr>
        <w:pStyle w:val="BodyText"/>
        <w:tabs>
          <w:tab w:val="left" w:pos="9898"/>
        </w:tabs>
        <w:spacing w:before="116" w:line="256" w:lineRule="auto"/>
        <w:ind w:left="460" w:right="38" w:firstLine="1116"/>
        <w:jc w:val="both"/>
      </w:pPr>
      <w:r>
        <w:t>设备的布局是否符合人机工程的要求</w:t>
        <w:tab/>
      </w:r>
      <w:r>
        <w:rPr>
          <w:spacing w:val="-18"/>
        </w:rPr>
        <w:t xml:space="preserve">√ </w:t>
      </w:r>
      <w:r>
        <w:rPr>
          <w:position w:val="6"/>
        </w:rPr>
        <w:t xml:space="preserve">设备  </w:t>
      </w:r>
      <w:r>
        <w:rPr>
          <w:spacing w:val="31"/>
          <w:position w:val="6"/>
        </w:rPr>
        <w:t xml:space="preserve"> </w:t>
      </w:r>
      <w:r>
        <w:t>机床</w:t>
      </w:r>
      <w:r>
        <w:rPr>
          <w:spacing w:val="-81"/>
        </w:rPr>
        <w:t xml:space="preserve"> </w:t>
      </w:r>
      <w:r>
        <w:rPr>
          <w:rFonts w:ascii="Arial" w:eastAsia="Arial" w:hAnsi="Arial"/>
        </w:rPr>
        <w:t>PE</w:t>
      </w:r>
      <w:r>
        <w:rPr>
          <w:rFonts w:ascii="Arial" w:eastAsia="Arial" w:hAnsi="Arial"/>
          <w:spacing w:val="-9"/>
        </w:rPr>
        <w:t xml:space="preserve"> </w:t>
      </w:r>
      <w:r>
        <w:t>连接是否规范可靠</w:t>
        <w:tab/>
      </w:r>
      <w:r>
        <w:rPr>
          <w:spacing w:val="-18"/>
        </w:rPr>
        <w:t>√</w:t>
      </w:r>
    </w:p>
    <w:p>
      <w:pPr>
        <w:pStyle w:val="BodyText"/>
        <w:tabs>
          <w:tab w:val="left" w:pos="9898"/>
        </w:tabs>
        <w:spacing w:line="380" w:lineRule="exact"/>
        <w:ind w:left="460"/>
        <w:jc w:val="both"/>
      </w:pPr>
      <w:r>
        <w:rPr>
          <w:position w:val="8"/>
        </w:rPr>
        <w:t xml:space="preserve">设施  </w:t>
      </w:r>
      <w:r>
        <w:rPr>
          <w:spacing w:val="57"/>
          <w:position w:val="8"/>
        </w:rPr>
        <w:t xml:space="preserve"> </w:t>
      </w:r>
      <w:r>
        <w:t>电气设施是否符合安全要求</w:t>
        <w:tab/>
        <w:t>√</w:t>
      </w:r>
    </w:p>
    <w:p>
      <w:pPr>
        <w:pStyle w:val="BodyText"/>
        <w:tabs>
          <w:tab w:val="left" w:pos="9898"/>
        </w:tabs>
        <w:spacing w:before="19"/>
        <w:ind w:left="1577"/>
      </w:pPr>
      <w:r>
        <w:t>机床照明灯是否采用安全电压</w:t>
        <w:tab/>
        <w:t>√</w:t>
      </w:r>
    </w:p>
    <w:p>
      <w:pPr>
        <w:pStyle w:val="BodyText"/>
        <w:tabs>
          <w:tab w:val="left" w:pos="9898"/>
        </w:tabs>
        <w:spacing w:before="29"/>
        <w:ind w:left="1577"/>
      </w:pPr>
      <w:r>
        <w:t>各种警告、警示、警戒标志是否齐全有效</w:t>
        <w:tab/>
        <w:t>√</w:t>
      </w:r>
    </w:p>
    <w:p>
      <w:pPr>
        <w:pStyle w:val="BodyText"/>
        <w:tabs>
          <w:tab w:val="left" w:pos="9898"/>
        </w:tabs>
        <w:spacing w:before="16" w:line="460" w:lineRule="atLeast"/>
        <w:ind w:left="1577" w:right="38"/>
      </w:pPr>
      <w:r>
        <w:t>机电设备是否定期保养、维修、检测</w:t>
        <w:tab/>
      </w:r>
      <w:r>
        <w:rPr>
          <w:spacing w:val="-18"/>
        </w:rPr>
        <w:t xml:space="preserve">√ </w:t>
      </w:r>
      <w:r>
        <w:t>手持电动工具是否定期检测绝缘电阻</w:t>
      </w:r>
      <w:r>
        <w:rPr>
          <w:spacing w:val="-84"/>
        </w:rPr>
        <w:t>、</w:t>
      </w:r>
      <w:r>
        <w:t>移动电器是否定期检测</w:t>
      </w:r>
    </w:p>
    <w:p>
      <w:pPr>
        <w:pStyle w:val="BodyText"/>
        <w:tabs>
          <w:tab w:val="left" w:pos="9898"/>
        </w:tabs>
        <w:ind w:left="1577"/>
      </w:pPr>
      <w:r>
        <w:t>接地电阻</w:t>
        <w:tab/>
      </w:r>
      <w:r>
        <w:rPr>
          <w:position w:val="19"/>
        </w:rPr>
        <w:t>√</w:t>
      </w:r>
    </w:p>
    <w:p>
      <w:pPr>
        <w:pStyle w:val="BodyText"/>
        <w:tabs>
          <w:tab w:val="left" w:pos="9898"/>
        </w:tabs>
        <w:ind w:left="1577"/>
      </w:pPr>
      <w:r>
        <w:t>临时线是否按规定要求落实</w:t>
        <w:tab/>
        <w:t>√</w:t>
      </w:r>
    </w:p>
    <w:p>
      <w:pPr>
        <w:pStyle w:val="BodyText"/>
        <w:tabs>
          <w:tab w:val="left" w:pos="9898"/>
        </w:tabs>
        <w:ind w:left="1577"/>
      </w:pPr>
      <w:r>
        <w:t>危险作业是否按规定要求落实</w:t>
        <w:tab/>
        <w:t>√</w:t>
      </w:r>
    </w:p>
    <w:p>
      <w:pPr>
        <w:pStyle w:val="BodyText"/>
        <w:tabs>
          <w:tab w:val="left" w:pos="9898"/>
        </w:tabs>
        <w:spacing w:before="41"/>
        <w:ind w:left="1577"/>
      </w:pPr>
      <w:r>
        <w:t>厂区、车间、仓库等是否按定置定位图摆放</w:t>
        <w:tab/>
        <w:t>√</w:t>
      </w:r>
    </w:p>
    <w:p>
      <w:pPr>
        <w:pStyle w:val="BodyText"/>
        <w:tabs>
          <w:tab w:val="left" w:pos="9898"/>
        </w:tabs>
        <w:spacing w:before="69"/>
        <w:ind w:left="1577"/>
      </w:pPr>
      <w:r>
        <w:t>厂区、车间、仓库等通道线设置是否规范</w:t>
        <w:tab/>
        <w:t>√</w:t>
      </w:r>
    </w:p>
    <w:p>
      <w:pPr>
        <w:pStyle w:val="BodyText"/>
        <w:tabs>
          <w:tab w:val="left" w:pos="9898"/>
        </w:tabs>
        <w:spacing w:before="44"/>
        <w:ind w:left="1577"/>
      </w:pPr>
      <w:r>
        <w:t>是否存在占道率大于</w:t>
      </w:r>
      <w:r>
        <w:rPr>
          <w:spacing w:val="-82"/>
        </w:rPr>
        <w:t xml:space="preserve"> </w:t>
      </w:r>
      <w:r>
        <w:rPr>
          <w:rFonts w:ascii="Arial" w:eastAsia="Arial" w:hAnsi="Arial"/>
        </w:rPr>
        <w:t>5%</w:t>
      </w:r>
      <w:r>
        <w:t>现象</w:t>
        <w:tab/>
        <w:t>√</w:t>
      </w:r>
    </w:p>
    <w:p>
      <w:pPr>
        <w:pStyle w:val="BodyText"/>
        <w:tabs>
          <w:tab w:val="left" w:pos="9898"/>
        </w:tabs>
        <w:spacing w:before="125" w:line="196" w:lineRule="auto"/>
        <w:ind w:left="460"/>
        <w:jc w:val="both"/>
      </w:pPr>
      <w:r>
        <w:rPr>
          <w:position w:val="-16"/>
        </w:rPr>
        <w:t xml:space="preserve">作业  </w:t>
      </w:r>
      <w:r>
        <w:rPr>
          <w:spacing w:val="53"/>
          <w:position w:val="-16"/>
        </w:rPr>
        <w:t xml:space="preserve"> </w:t>
      </w:r>
      <w:r>
        <w:t>危化品库等安全设施及管理是否符合要求</w:t>
        <w:tab/>
        <w:t>√</w:t>
      </w:r>
    </w:p>
    <w:p>
      <w:pPr>
        <w:pStyle w:val="BodyText"/>
        <w:tabs>
          <w:tab w:val="left" w:pos="9898"/>
        </w:tabs>
        <w:spacing w:line="204" w:lineRule="auto"/>
        <w:ind w:left="460"/>
        <w:jc w:val="both"/>
      </w:pPr>
      <w:r>
        <w:rPr>
          <w:position w:val="-9"/>
        </w:rPr>
        <w:t xml:space="preserve">环境  </w:t>
      </w:r>
      <w:r>
        <w:rPr>
          <w:spacing w:val="51"/>
          <w:position w:val="-9"/>
        </w:rPr>
        <w:t xml:space="preserve"> </w:t>
      </w:r>
      <w:r>
        <w:t>危化品使用现场安全设施及管理是否符合要求</w:t>
        <w:tab/>
        <w:t>√</w:t>
      </w:r>
    </w:p>
    <w:p>
      <w:pPr>
        <w:pStyle w:val="BodyText"/>
        <w:tabs>
          <w:tab w:val="left" w:pos="9898"/>
        </w:tabs>
        <w:spacing w:line="367" w:lineRule="exact"/>
        <w:ind w:left="1577"/>
      </w:pPr>
      <w:r>
        <w:t>厂区、车间、仓库等照明是否符合要求</w:t>
        <w:tab/>
        <w:t>√</w:t>
      </w:r>
    </w:p>
    <w:p>
      <w:pPr>
        <w:pStyle w:val="BodyText"/>
        <w:tabs>
          <w:tab w:val="left" w:pos="9898"/>
        </w:tabs>
        <w:spacing w:before="41"/>
        <w:ind w:left="1577"/>
      </w:pPr>
      <w:r>
        <w:t>厂区、车间、仓库等消防设施是否齐全有效</w:t>
        <w:tab/>
        <w:t>√</w:t>
      </w:r>
    </w:p>
    <w:p>
      <w:pPr>
        <w:pStyle w:val="BodyText"/>
        <w:tabs>
          <w:tab w:val="left" w:pos="9898"/>
        </w:tabs>
        <w:spacing w:before="19"/>
        <w:ind w:left="1577"/>
      </w:pPr>
      <w:r>
        <w:t>厂区、车间防火通道是否通畅</w:t>
        <w:tab/>
        <w:t>√</w:t>
      </w:r>
    </w:p>
    <w:p>
      <w:pPr>
        <w:pStyle w:val="BodyText"/>
        <w:tabs>
          <w:tab w:val="left" w:pos="9898"/>
        </w:tabs>
        <w:spacing w:before="22"/>
        <w:ind w:left="1577"/>
      </w:pPr>
      <w:r>
        <w:t>高空作业时，是否有人任意抛物件</w:t>
        <w:tab/>
        <w:t>√</w:t>
      </w:r>
    </w:p>
    <w:p>
      <w:pPr>
        <w:pStyle w:val="BodyText"/>
        <w:tabs>
          <w:tab w:val="left" w:pos="9898"/>
        </w:tabs>
        <w:spacing w:before="19"/>
        <w:ind w:left="1577"/>
      </w:pPr>
      <w:r>
        <w:t>厂内机动车是否按规定载人、载物</w:t>
        <w:tab/>
        <w:t>√</w:t>
      </w:r>
    </w:p>
    <w:p>
      <w:pPr>
        <w:pStyle w:val="BodyText"/>
        <w:spacing w:before="19" w:line="242" w:lineRule="auto"/>
        <w:ind w:left="460" w:right="9176"/>
        <w:jc w:val="both"/>
      </w:pPr>
      <w:r>
        <w:t>检查人员签名</w:t>
      </w:r>
    </w:p>
    <w:p>
      <w:pPr>
        <w:pStyle w:val="BodyText"/>
        <w:spacing w:before="21" w:line="310" w:lineRule="exact"/>
        <w:ind w:left="1502"/>
        <w:jc w:val="both"/>
        <w:rPr>
          <w:rFonts w:ascii="Arial" w:eastAsia="Arial"/>
        </w:rPr>
      </w:pPr>
      <w:r>
        <w:t xml:space="preserve">备注：公司级安全检查每年不小于 </w:t>
      </w:r>
      <w:r>
        <w:rPr>
          <w:rFonts w:ascii="Arial" w:eastAsia="Arial"/>
        </w:rPr>
        <w:t xml:space="preserve">4 </w:t>
      </w:r>
      <w:r>
        <w:t>次。</w:t>
      </w:r>
      <w:r>
        <w:rPr>
          <w:rFonts w:ascii="Arial" w:eastAsia="Arial"/>
        </w:rPr>
        <w:t>21</w:t>
      </w:r>
    </w:p>
    <w:p>
      <w:pPr>
        <w:pStyle w:val="BodyText"/>
        <w:rPr>
          <w:rFonts w:ascii="Arial"/>
        </w:rPr>
      </w:pPr>
      <w:r>
        <w:br w:type="column"/>
      </w: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rPr>
          <w:rFonts w:ascii="Arial"/>
        </w:rPr>
      </w:pPr>
    </w:p>
    <w:p>
      <w:pPr>
        <w:pStyle w:val="BodyText"/>
        <w:spacing w:before="3"/>
        <w:rPr>
          <w:rFonts w:ascii="Arial"/>
          <w:sz w:val="35"/>
        </w:rPr>
      </w:pPr>
    </w:p>
    <w:p>
      <w:pPr>
        <w:pStyle w:val="BodyText"/>
        <w:tabs>
          <w:tab w:val="left" w:pos="1270"/>
        </w:tabs>
        <w:spacing w:before="1"/>
        <w:ind w:left="460"/>
      </w:pPr>
      <w:r>
        <w:t>×</w:t>
        <w:tab/>
        <w:t>危险源辨识不准确</w:t>
      </w:r>
    </w:p>
    <w:p>
      <w:pPr>
        <w:spacing w:after="0"/>
        <w:sectPr>
          <w:pgSz w:w="17860" w:h="25260"/>
          <w:pgMar w:top="1280" w:right="0" w:bottom="280" w:left="540" w:header="708" w:footer="708"/>
          <w:pgNumType w:start="16"/>
          <w:cols w:num="2" w:space="708" w:equalWidth="0">
            <w:col w:w="10238" w:space="276"/>
            <w:col w:w="6806" w:space="0"/>
          </w:cols>
        </w:sectPr>
      </w:pPr>
    </w:p>
    <w:p>
      <w:pPr>
        <w:spacing w:before="0" w:line="464" w:lineRule="exact"/>
        <w:ind w:left="0" w:right="531" w:firstLine="0"/>
        <w:jc w:val="center"/>
        <w:rPr>
          <w:rFonts w:ascii="幼圆" w:eastAsia="幼圆" w:hint="eastAsia"/>
          <w:b/>
          <w:sz w:val="42"/>
        </w:rPr>
      </w:pPr>
      <w:r>
        <w:rPr>
          <w:rFonts w:ascii="幼圆" w:eastAsia="幼圆" w:hint="eastAsia"/>
          <w:b/>
          <w:sz w:val="42"/>
        </w:rPr>
        <w:t>七、公司级检查隐患记录表</w:t>
      </w:r>
    </w:p>
    <w:p>
      <w:pPr>
        <w:pStyle w:val="BodyText"/>
        <w:rPr>
          <w:rFonts w:ascii="幼圆"/>
          <w:b/>
          <w:sz w:val="20"/>
        </w:rPr>
      </w:pPr>
    </w:p>
    <w:p>
      <w:pPr>
        <w:pStyle w:val="BodyText"/>
        <w:spacing w:before="11"/>
        <w:rPr>
          <w:rFonts w:ascii="幼圆"/>
          <w:b/>
          <w:sz w:val="20"/>
        </w:rPr>
      </w:pPr>
    </w:p>
    <w:p>
      <w:pPr>
        <w:spacing w:before="94"/>
        <w:ind w:left="11000" w:right="0" w:firstLine="0"/>
        <w:jc w:val="left"/>
        <w:rPr>
          <w:sz w:val="36"/>
        </w:rPr>
      </w:pPr>
      <w:r>
        <w:rPr>
          <w:rFonts w:ascii="Arial" w:eastAsia="Arial"/>
          <w:sz w:val="36"/>
        </w:rPr>
        <w:t xml:space="preserve">2014 </w:t>
      </w:r>
      <w:r>
        <w:rPr>
          <w:sz w:val="36"/>
        </w:rPr>
        <w:t xml:space="preserve">年 </w:t>
      </w:r>
      <w:r>
        <w:rPr>
          <w:rFonts w:ascii="Arial" w:eastAsia="Arial"/>
          <w:sz w:val="36"/>
        </w:rPr>
        <w:t xml:space="preserve">7 </w:t>
      </w:r>
      <w:r>
        <w:rPr>
          <w:sz w:val="36"/>
        </w:rPr>
        <w:t xml:space="preserve">月 </w:t>
      </w:r>
      <w:r>
        <w:rPr>
          <w:rFonts w:ascii="Arial" w:eastAsia="Arial"/>
          <w:sz w:val="36"/>
        </w:rPr>
        <w:t xml:space="preserve">3 </w:t>
      </w:r>
      <w:r>
        <w:rPr>
          <w:sz w:val="36"/>
        </w:rPr>
        <w:t>日</w:t>
      </w:r>
    </w:p>
    <w:p>
      <w:pPr>
        <w:pStyle w:val="BodyText"/>
        <w:ind w:left="1740"/>
        <w:rPr>
          <w:sz w:val="20"/>
        </w:rPr>
      </w:pPr>
      <w:r>
        <w:rPr>
          <w:sz w:val="20"/>
        </w:rPr>
        <w:pict>
          <v:group id="_x0000_i1032" style="width:666.75pt;height:74pt;mso-position-horizontal-relative:char;mso-position-vertical-relative:line" coordorigin="0,0" coordsize="13335,1480">
            <v:shape id="_x0000_s1033" type="#_x0000_t75" style="width:13335;height:1480;position:absolute" stroked="f">
              <v:imagedata r:id="rId9" o:title=""/>
            </v:shape>
            <v:shape id="_x0000_s1034" type="#_x0000_t202" style="width:1460;height:1325;left:834;position:absolute;top:74" filled="f" stroked="f">
              <v:textbox inset="0,0,0,0">
                <w:txbxContent>
                  <w:p>
                    <w:pPr>
                      <w:spacing w:before="0" w:line="411" w:lineRule="exact"/>
                      <w:ind w:left="0" w:right="0" w:firstLine="0"/>
                      <w:jc w:val="left"/>
                      <w:rPr>
                        <w:sz w:val="36"/>
                      </w:rPr>
                    </w:pPr>
                    <w:r>
                      <w:rPr>
                        <w:sz w:val="36"/>
                      </w:rPr>
                      <w:t>隐患名称</w:t>
                    </w:r>
                  </w:p>
                  <w:p>
                    <w:pPr>
                      <w:spacing w:before="2" w:line="480" w:lineRule="atLeast"/>
                      <w:ind w:left="0" w:right="18" w:firstLine="0"/>
                      <w:jc w:val="left"/>
                      <w:rPr>
                        <w:sz w:val="36"/>
                      </w:rPr>
                    </w:pPr>
                    <w:r>
                      <w:rPr>
                        <w:spacing w:val="-5"/>
                        <w:sz w:val="36"/>
                      </w:rPr>
                      <w:t>危险程度所属部门</w:t>
                    </w:r>
                  </w:p>
                </w:txbxContent>
              </v:textbox>
            </v:shape>
            <v:shape id="_x0000_s1035" type="#_x0000_t202" style="width:740;height:360;left:3784;position:absolute;top:556" filled="f" stroked="f">
              <v:textbox inset="0,0,0,0">
                <w:txbxContent>
                  <w:p>
                    <w:pPr>
                      <w:spacing w:before="0" w:line="360" w:lineRule="exact"/>
                      <w:ind w:left="0" w:right="0" w:firstLine="0"/>
                      <w:jc w:val="left"/>
                      <w:rPr>
                        <w:sz w:val="36"/>
                      </w:rPr>
                    </w:pPr>
                    <w:r>
                      <w:rPr>
                        <w:sz w:val="36"/>
                      </w:rPr>
                      <w:t>重大</w:t>
                    </w:r>
                  </w:p>
                </w:txbxContent>
              </v:textbox>
            </v:shape>
            <v:shape id="_x0000_s1036" type="#_x0000_t202" style="width:3081;height:1238;left:6321;position:absolute;top:161" filled="f" stroked="f">
              <v:textbox inset="0,0,0,0">
                <w:txbxContent>
                  <w:p>
                    <w:pPr>
                      <w:spacing w:before="0" w:line="341" w:lineRule="exact"/>
                      <w:ind w:left="669" w:right="0" w:firstLine="0"/>
                      <w:jc w:val="left"/>
                      <w:rPr>
                        <w:sz w:val="30"/>
                      </w:rPr>
                    </w:pPr>
                    <w:r>
                      <w:rPr>
                        <w:sz w:val="30"/>
                      </w:rPr>
                      <w:t>危险源辨识不准确</w:t>
                    </w:r>
                  </w:p>
                  <w:p>
                    <w:pPr>
                      <w:spacing w:before="3"/>
                      <w:ind w:left="2020" w:right="0" w:firstLine="0"/>
                      <w:jc w:val="left"/>
                      <w:rPr>
                        <w:sz w:val="36"/>
                      </w:rPr>
                    </w:pPr>
                    <w:r>
                      <w:rPr>
                        <w:sz w:val="36"/>
                      </w:rPr>
                      <w:t>一般</w:t>
                    </w:r>
                  </w:p>
                  <w:p>
                    <w:pPr>
                      <w:spacing w:before="21" w:line="411" w:lineRule="exact"/>
                      <w:ind w:left="0" w:right="0" w:firstLine="0"/>
                      <w:jc w:val="left"/>
                      <w:rPr>
                        <w:sz w:val="36"/>
                      </w:rPr>
                    </w:pPr>
                    <w:r>
                      <w:rPr>
                        <w:rFonts w:ascii="Arial" w:eastAsia="Arial"/>
                        <w:sz w:val="36"/>
                      </w:rPr>
                      <w:t>LED</w:t>
                    </w:r>
                    <w:r>
                      <w:rPr>
                        <w:rFonts w:ascii="Arial" w:eastAsia="Arial"/>
                        <w:spacing w:val="-17"/>
                        <w:sz w:val="36"/>
                      </w:rPr>
                      <w:t xml:space="preserve"> </w:t>
                    </w:r>
                    <w:r>
                      <w:rPr>
                        <w:sz w:val="36"/>
                      </w:rPr>
                      <w:t>灯具事业部</w:t>
                    </w:r>
                  </w:p>
                </w:txbxContent>
              </v:textbox>
            </v:shape>
            <v:shape id="_x0000_s1037" type="#_x0000_t202" style="width:319;height:299;left:11521;position:absolute;top:643" filled="f" stroked="f">
              <v:textbox inset="0,0,0,0">
                <w:txbxContent>
                  <w:p>
                    <w:pPr>
                      <w:spacing w:before="0" w:line="299" w:lineRule="exact"/>
                      <w:ind w:left="0" w:right="0" w:firstLine="0"/>
                      <w:jc w:val="left"/>
                      <w:rPr>
                        <w:sz w:val="30"/>
                      </w:rPr>
                    </w:pPr>
                    <w:r>
                      <w:rPr>
                        <w:w w:val="99"/>
                        <w:sz w:val="30"/>
                      </w:rPr>
                      <w:t>√</w:t>
                    </w:r>
                  </w:p>
                </w:txbxContent>
              </v:textbox>
            </v:shape>
            <w10:wrap type="none"/>
          </v:group>
        </w:pict>
      </w:r>
    </w:p>
    <w:p>
      <w:pPr>
        <w:spacing w:after="0"/>
        <w:rPr>
          <w:sz w:val="20"/>
        </w:rPr>
        <w:sectPr>
          <w:type w:val="continuous"/>
          <w:pgSz w:w="17860" w:h="25260"/>
          <w:pgMar w:top="1460" w:right="0" w:bottom="280" w:left="540" w:header="708" w:footer="708"/>
          <w:pgNumType w:start="17"/>
          <w:cols w:space="708"/>
        </w:sectPr>
      </w:pPr>
    </w:p>
    <w:p>
      <w:pPr>
        <w:pStyle w:val="BodyText"/>
        <w:rPr>
          <w:sz w:val="20"/>
        </w:rPr>
      </w:pPr>
      <w:r>
        <w:pict>
          <v:group id="_x0000_s1038" style="width:666.75pt;height:713.75pt;margin-top:65pt;margin-left:114pt;mso-position-horizontal-relative:page;mso-position-vertical-relative:page;position:absolute;z-index:-251652096" coordorigin="2280,1300" coordsize="13335,14275">
            <v:shape id="_x0000_s1039" type="#_x0000_t75" style="width:13335;height:14275;left:2280;position:absolute;top:1300" stroked="f">
              <v:imagedata r:id="rId10" o:title=""/>
            </v:shape>
            <v:shape id="_x0000_s1040" type="#_x0000_t202" style="width:1460;height:360;left:3114;position:absolute;top:2694" filled="f" stroked="f">
              <v:textbox inset="0,0,0,0">
                <w:txbxContent>
                  <w:p>
                    <w:pPr>
                      <w:spacing w:before="0" w:line="360" w:lineRule="exact"/>
                      <w:ind w:left="0" w:right="0" w:firstLine="0"/>
                      <w:jc w:val="left"/>
                      <w:rPr>
                        <w:sz w:val="36"/>
                      </w:rPr>
                    </w:pPr>
                    <w:r>
                      <w:rPr>
                        <w:sz w:val="36"/>
                      </w:rPr>
                      <w:t>整改措施</w:t>
                    </w:r>
                  </w:p>
                </w:txbxContent>
              </v:textbox>
            </v:shape>
            <v:shape id="_x0000_s1041" type="#_x0000_t202" style="width:3620;height:360;left:8674;position:absolute;top:2694" filled="f" stroked="f">
              <v:textbox inset="0,0,0,0">
                <w:txbxContent>
                  <w:p>
                    <w:pPr>
                      <w:spacing w:before="0" w:line="360" w:lineRule="exact"/>
                      <w:ind w:left="0" w:right="0" w:firstLine="0"/>
                      <w:jc w:val="left"/>
                      <w:rPr>
                        <w:sz w:val="36"/>
                      </w:rPr>
                    </w:pPr>
                    <w:r>
                      <w:rPr>
                        <w:sz w:val="36"/>
                      </w:rPr>
                      <w:t>对危险源重新进行辨识</w:t>
                    </w:r>
                  </w:p>
                </w:txbxContent>
              </v:textbox>
            </v:shape>
            <v:shape id="_x0000_s1042" type="#_x0000_t202" style="width:2540;height:825;left:2574;position:absolute;top:5617" filled="f" stroked="f">
              <v:textbox inset="0,0,0,0">
                <w:txbxContent>
                  <w:p>
                    <w:pPr>
                      <w:spacing w:before="0" w:line="411" w:lineRule="exact"/>
                      <w:ind w:left="0" w:right="18" w:firstLine="0"/>
                      <w:jc w:val="center"/>
                      <w:rPr>
                        <w:sz w:val="36"/>
                      </w:rPr>
                    </w:pPr>
                    <w:r>
                      <w:rPr>
                        <w:spacing w:val="-3"/>
                        <w:sz w:val="36"/>
                      </w:rPr>
                      <w:t>整改前及整改过</w:t>
                    </w:r>
                  </w:p>
                  <w:p>
                    <w:pPr>
                      <w:spacing w:before="3" w:line="411" w:lineRule="exact"/>
                      <w:ind w:left="0" w:right="18" w:firstLine="0"/>
                      <w:jc w:val="center"/>
                      <w:rPr>
                        <w:sz w:val="36"/>
                      </w:rPr>
                    </w:pPr>
                    <w:r>
                      <w:rPr>
                        <w:sz w:val="36"/>
                      </w:rPr>
                      <w:t>程的防范措施</w:t>
                    </w:r>
                  </w:p>
                </w:txbxContent>
              </v:textbox>
            </v:shape>
            <v:shape id="_x0000_s1043" type="#_x0000_t202" style="width:4348;height:965;left:8314;position:absolute;top:5494" filled="f" stroked="f">
              <v:textbox inset="0,0,0,0">
                <w:txbxContent>
                  <w:p>
                    <w:pPr>
                      <w:spacing w:before="0" w:line="499" w:lineRule="exact"/>
                      <w:ind w:left="0" w:right="0" w:firstLine="0"/>
                      <w:jc w:val="left"/>
                      <w:rPr>
                        <w:sz w:val="42"/>
                      </w:rPr>
                    </w:pPr>
                    <w:r>
                      <w:rPr>
                        <w:sz w:val="42"/>
                      </w:rPr>
                      <w:t>有</w:t>
                    </w:r>
                    <w:r>
                      <w:rPr>
                        <w:position w:val="-4"/>
                        <w:sz w:val="36"/>
                      </w:rPr>
                      <w:t>危险的部位</w:t>
                    </w:r>
                    <w:r>
                      <w:rPr>
                        <w:sz w:val="42"/>
                      </w:rPr>
                      <w:t>挂警示牌。</w:t>
                    </w:r>
                  </w:p>
                  <w:p>
                    <w:pPr>
                      <w:spacing w:before="0" w:line="465" w:lineRule="exact"/>
                      <w:ind w:left="61" w:right="0" w:firstLine="0"/>
                      <w:jc w:val="left"/>
                      <w:rPr>
                        <w:sz w:val="42"/>
                      </w:rPr>
                    </w:pPr>
                    <w:r>
                      <w:rPr>
                        <w:sz w:val="42"/>
                      </w:rPr>
                      <w:t>对作业人员进行教育。</w:t>
                    </w:r>
                  </w:p>
                </w:txbxContent>
              </v:textbox>
            </v:shape>
            <v:shape id="_x0000_s1044" type="#_x0000_t202" style="width:1460;height:360;left:3114;position:absolute;top:8030" filled="f" stroked="f">
              <v:textbox inset="0,0,0,0">
                <w:txbxContent>
                  <w:p>
                    <w:pPr>
                      <w:spacing w:before="0" w:line="360" w:lineRule="exact"/>
                      <w:ind w:left="0" w:right="0" w:firstLine="0"/>
                      <w:jc w:val="left"/>
                      <w:rPr>
                        <w:sz w:val="36"/>
                      </w:rPr>
                    </w:pPr>
                    <w:r>
                      <w:rPr>
                        <w:sz w:val="36"/>
                      </w:rPr>
                      <w:t>整改资金</w:t>
                    </w:r>
                  </w:p>
                </w:txbxContent>
              </v:textbox>
            </v:shape>
            <v:shape id="_x0000_s1045" type="#_x0000_t202" style="width:1010;height:360;left:9977;position:absolute;top:8030"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600</w:t>
                    </w:r>
                    <w:r>
                      <w:rPr>
                        <w:rFonts w:ascii="仿宋" w:eastAsia="仿宋" w:hint="eastAsia"/>
                        <w:spacing w:val="-45"/>
                        <w:sz w:val="36"/>
                      </w:rPr>
                      <w:t xml:space="preserve"> 元</w:t>
                    </w:r>
                  </w:p>
                </w:txbxContent>
              </v:textbox>
            </v:shape>
            <v:shape id="_x0000_s1046" type="#_x0000_t202" style="width:2180;height:360;left:2754;position:absolute;top:9200" filled="f" stroked="f">
              <v:textbox inset="0,0,0,0">
                <w:txbxContent>
                  <w:p>
                    <w:pPr>
                      <w:spacing w:before="0" w:line="360" w:lineRule="exact"/>
                      <w:ind w:left="0" w:right="0" w:firstLine="0"/>
                      <w:jc w:val="left"/>
                      <w:rPr>
                        <w:sz w:val="36"/>
                      </w:rPr>
                    </w:pPr>
                    <w:r>
                      <w:rPr>
                        <w:sz w:val="36"/>
                      </w:rPr>
                      <w:t>整改完成期限</w:t>
                    </w:r>
                  </w:p>
                </w:txbxContent>
              </v:textbox>
            </v:shape>
            <v:shape id="_x0000_s1047" type="#_x0000_t202" style="width:1370;height:360;left:9797;position:absolute;top:9200"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7</w:t>
                    </w:r>
                    <w:r>
                      <w:rPr>
                        <w:rFonts w:ascii="仿宋" w:eastAsia="仿宋" w:hint="eastAsia"/>
                        <w:spacing w:val="-60"/>
                        <w:sz w:val="36"/>
                      </w:rPr>
                      <w:t xml:space="preserve"> 月 </w:t>
                    </w:r>
                    <w:r>
                      <w:rPr>
                        <w:rFonts w:ascii="仿宋" w:eastAsia="仿宋" w:hint="eastAsia"/>
                        <w:sz w:val="36"/>
                      </w:rPr>
                      <w:t>3</w:t>
                    </w:r>
                    <w:r>
                      <w:rPr>
                        <w:rFonts w:ascii="仿宋" w:eastAsia="仿宋" w:hint="eastAsia"/>
                        <w:spacing w:val="-45"/>
                        <w:sz w:val="36"/>
                      </w:rPr>
                      <w:t xml:space="preserve"> 日</w:t>
                    </w:r>
                  </w:p>
                </w:txbxContent>
              </v:textbox>
            </v:shape>
            <v:shape id="_x0000_s1048" type="#_x0000_t202" style="width:1820;height:360;left:2934;position:absolute;top:10362" filled="f" stroked="f">
              <v:textbox inset="0,0,0,0">
                <w:txbxContent>
                  <w:p>
                    <w:pPr>
                      <w:spacing w:before="0" w:line="360" w:lineRule="exact"/>
                      <w:ind w:left="0" w:right="0" w:firstLine="0"/>
                      <w:jc w:val="left"/>
                      <w:rPr>
                        <w:sz w:val="36"/>
                      </w:rPr>
                    </w:pPr>
                    <w:r>
                      <w:rPr>
                        <w:sz w:val="36"/>
                      </w:rPr>
                      <w:t>整改责任人</w:t>
                    </w:r>
                  </w:p>
                </w:txbxContent>
              </v:textbox>
            </v:shape>
            <v:shape id="_x0000_s1049" type="#_x0000_t202" style="width:1460;height:360;left:13715;position:absolute;top:10362"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v:shape id="_x0000_s1050" type="#_x0000_t202" style="width:1460;height:360;left:3114;position:absolute;top:12454" filled="f" stroked="f">
              <v:textbox inset="0,0,0,0">
                <w:txbxContent>
                  <w:p>
                    <w:pPr>
                      <w:spacing w:before="0" w:line="360" w:lineRule="exact"/>
                      <w:ind w:left="0" w:right="0" w:firstLine="0"/>
                      <w:jc w:val="left"/>
                      <w:rPr>
                        <w:sz w:val="36"/>
                      </w:rPr>
                    </w:pPr>
                    <w:r>
                      <w:rPr>
                        <w:sz w:val="36"/>
                      </w:rPr>
                      <w:t>复查结果</w:t>
                    </w:r>
                  </w:p>
                </w:txbxContent>
              </v:textbox>
            </v:shape>
            <v:shape id="_x0000_s1051" type="#_x0000_t202" style="width:5422;height:948;left:8641;position:absolute;top:12140" filled="f" stroked="f">
              <v:textbox inset="0,0,0,0">
                <w:txbxContent>
                  <w:p>
                    <w:pPr>
                      <w:spacing w:before="0" w:line="516" w:lineRule="exact"/>
                      <w:ind w:left="0" w:right="0" w:firstLine="0"/>
                      <w:jc w:val="left"/>
                      <w:rPr>
                        <w:sz w:val="42"/>
                      </w:rPr>
                    </w:pPr>
                    <w:r>
                      <w:rPr>
                        <w:sz w:val="36"/>
                      </w:rPr>
                      <w:t>危险源重新辨识到位</w:t>
                    </w:r>
                    <w:r>
                      <w:rPr>
                        <w:position w:val="5"/>
                        <w:sz w:val="42"/>
                      </w:rPr>
                      <w:t>。</w:t>
                    </w:r>
                  </w:p>
                  <w:p>
                    <w:pPr>
                      <w:spacing w:before="21" w:line="411" w:lineRule="exact"/>
                      <w:ind w:left="3214" w:right="0" w:firstLine="0"/>
                      <w:jc w:val="left"/>
                      <w:rPr>
                        <w:rFonts w:ascii="仿宋" w:eastAsia="仿宋" w:hint="eastAsia"/>
                        <w:sz w:val="36"/>
                      </w:rPr>
                    </w:pPr>
                    <w:r>
                      <w:rPr>
                        <w:rFonts w:ascii="仿宋" w:eastAsia="仿宋" w:hint="eastAsia"/>
                        <w:b/>
                        <w:sz w:val="36"/>
                      </w:rPr>
                      <w:t xml:space="preserve">2013 </w:t>
                    </w:r>
                    <w:r>
                      <w:rPr>
                        <w:rFonts w:ascii="仿宋" w:eastAsia="仿宋" w:hint="eastAsia"/>
                        <w:sz w:val="36"/>
                      </w:rPr>
                      <w:t>年 7 月</w:t>
                    </w:r>
                  </w:p>
                </w:txbxContent>
              </v:textbox>
            </v:shape>
            <v:shape id="_x0000_s1052" type="#_x0000_t202" style="width:650;height:360;left:14583;position:absolute;top:12728"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3</w:t>
                    </w:r>
                    <w:r>
                      <w:rPr>
                        <w:rFonts w:ascii="仿宋" w:eastAsia="仿宋" w:hint="eastAsia"/>
                        <w:spacing w:val="-45"/>
                        <w:sz w:val="36"/>
                      </w:rPr>
                      <w:t xml:space="preserve"> 日</w:t>
                    </w:r>
                  </w:p>
                </w:txbxContent>
              </v:textbox>
            </v:shape>
          </v:group>
        </w:pict>
      </w:r>
      <w:r>
        <w:pict>
          <v:group id="_x0000_s1053" style="width:732pt;height:298pt;margin-top:851pt;margin-left:81pt;mso-position-horizontal-relative:page;mso-position-vertical-relative:page;position:absolute;z-index:-251651072" coordorigin="1620,17020" coordsize="14640,5960">
            <v:shape id="_x0000_s1054" type="#_x0000_t75" style="width:14640;height:5960;left:1620;position:absolute;top:17020" stroked="f">
              <v:imagedata r:id="rId11" o:title=""/>
            </v:shape>
            <v:shape id="_x0000_s1055" type="#_x0000_t202" style="width:665;height:688;left:1800;position:absolute;top:20211" filled="f" stroked="f">
              <v:textbox inset="0,0,0,0">
                <w:txbxContent>
                  <w:p>
                    <w:pPr>
                      <w:spacing w:before="0" w:line="341" w:lineRule="exact"/>
                      <w:ind w:left="0" w:right="0" w:firstLine="0"/>
                      <w:jc w:val="left"/>
                      <w:rPr>
                        <w:sz w:val="30"/>
                      </w:rPr>
                    </w:pPr>
                    <w:r>
                      <w:rPr>
                        <w:sz w:val="30"/>
                      </w:rPr>
                      <w:t>设备</w:t>
                    </w:r>
                  </w:p>
                  <w:p>
                    <w:pPr>
                      <w:spacing w:before="4" w:line="342" w:lineRule="exact"/>
                      <w:ind w:left="0" w:right="0" w:firstLine="0"/>
                      <w:jc w:val="left"/>
                      <w:rPr>
                        <w:sz w:val="30"/>
                      </w:rPr>
                    </w:pPr>
                    <w:r>
                      <w:rPr>
                        <w:sz w:val="30"/>
                      </w:rPr>
                      <w:t>设施</w:t>
                    </w:r>
                  </w:p>
                </w:txbxContent>
              </v:textbox>
            </v:shape>
            <v:shape id="_x0000_s1056" type="#_x0000_t202" style="width:5996;height:4793;left:2772;position:absolute;top:18158" filled="f" stroked="f">
              <v:textbox inset="0,0,0,0">
                <w:txbxContent>
                  <w:p>
                    <w:pPr>
                      <w:spacing w:before="0" w:line="341" w:lineRule="exact"/>
                      <w:ind w:left="0" w:right="0" w:firstLine="0"/>
                      <w:jc w:val="left"/>
                      <w:rPr>
                        <w:sz w:val="30"/>
                      </w:rPr>
                    </w:pPr>
                    <w:r>
                      <w:rPr>
                        <w:spacing w:val="-11"/>
                        <w:sz w:val="30"/>
                      </w:rPr>
                      <w:t>劳保用品是否符合标准，从业人员是否正确佩</w:t>
                    </w:r>
                  </w:p>
                  <w:p>
                    <w:pPr>
                      <w:spacing w:before="5"/>
                      <w:ind w:left="0" w:right="0" w:firstLine="0"/>
                      <w:jc w:val="left"/>
                      <w:rPr>
                        <w:sz w:val="30"/>
                      </w:rPr>
                    </w:pPr>
                    <w:r>
                      <w:rPr>
                        <w:sz w:val="30"/>
                      </w:rPr>
                      <w:t>戴劳保用品</w:t>
                    </w:r>
                  </w:p>
                  <w:p>
                    <w:pPr>
                      <w:spacing w:before="19" w:line="242" w:lineRule="auto"/>
                      <w:ind w:left="0" w:right="116" w:firstLine="0"/>
                      <w:jc w:val="left"/>
                      <w:rPr>
                        <w:sz w:val="30"/>
                      </w:rPr>
                    </w:pPr>
                    <w:r>
                      <w:rPr>
                        <w:spacing w:val="-10"/>
                        <w:w w:val="95"/>
                        <w:sz w:val="30"/>
                      </w:rPr>
                      <w:t>三级教育、复工、换工种、“四新”教育落实</w:t>
                    </w:r>
                    <w:r>
                      <w:rPr>
                        <w:sz w:val="30"/>
                      </w:rPr>
                      <w:t>情况及特种作业是否持证上岗</w:t>
                    </w:r>
                  </w:p>
                  <w:p>
                    <w:pPr>
                      <w:spacing w:before="48"/>
                      <w:ind w:left="0" w:right="0" w:firstLine="0"/>
                      <w:jc w:val="left"/>
                      <w:rPr>
                        <w:sz w:val="30"/>
                      </w:rPr>
                    </w:pPr>
                    <w:r>
                      <w:rPr>
                        <w:w w:val="95"/>
                        <w:sz w:val="30"/>
                      </w:rPr>
                      <w:t>三大安全附件是否在有效期内</w:t>
                    </w:r>
                  </w:p>
                  <w:p>
                    <w:pPr>
                      <w:spacing w:before="80"/>
                      <w:ind w:left="0" w:right="0" w:firstLine="0"/>
                      <w:jc w:val="left"/>
                      <w:rPr>
                        <w:sz w:val="30"/>
                      </w:rPr>
                    </w:pPr>
                    <w:r>
                      <w:rPr>
                        <w:sz w:val="30"/>
                      </w:rPr>
                      <w:t>操作规程是否齐全有效及员工的熟悉程度</w:t>
                    </w:r>
                  </w:p>
                  <w:p>
                    <w:pPr>
                      <w:spacing w:before="51" w:line="242" w:lineRule="auto"/>
                      <w:ind w:left="0" w:right="18" w:firstLine="0"/>
                      <w:jc w:val="left"/>
                      <w:rPr>
                        <w:sz w:val="30"/>
                      </w:rPr>
                    </w:pPr>
                    <w:r>
                      <w:rPr>
                        <w:w w:val="95"/>
                        <w:sz w:val="30"/>
                      </w:rPr>
                      <w:t xml:space="preserve">危险源是否发生变化，辨识和评估是否准确， </w:t>
                    </w:r>
                    <w:r>
                      <w:rPr>
                        <w:sz w:val="30"/>
                      </w:rPr>
                      <w:t>防范措施落实情况</w:t>
                    </w:r>
                  </w:p>
                  <w:p>
                    <w:pPr>
                      <w:spacing w:before="16" w:line="242" w:lineRule="auto"/>
                      <w:ind w:left="0" w:right="145" w:firstLine="0"/>
                      <w:jc w:val="left"/>
                      <w:rPr>
                        <w:sz w:val="30"/>
                      </w:rPr>
                    </w:pPr>
                    <w:r>
                      <w:rPr>
                        <w:spacing w:val="-11"/>
                        <w:w w:val="95"/>
                        <w:sz w:val="30"/>
                      </w:rPr>
                      <w:t>各种机电设备的安全防护罩、盖、栏是否完备</w:t>
                    </w:r>
                    <w:r>
                      <w:rPr>
                        <w:sz w:val="30"/>
                      </w:rPr>
                      <w:t>可靠</w:t>
                    </w:r>
                  </w:p>
                  <w:p>
                    <w:pPr>
                      <w:spacing w:before="13" w:line="390" w:lineRule="atLeast"/>
                      <w:ind w:left="0" w:right="142" w:firstLine="0"/>
                      <w:jc w:val="left"/>
                      <w:rPr>
                        <w:sz w:val="30"/>
                      </w:rPr>
                    </w:pPr>
                    <w:r>
                      <w:rPr>
                        <w:spacing w:val="-10"/>
                        <w:w w:val="95"/>
                        <w:sz w:val="30"/>
                      </w:rPr>
                      <w:t>各种设备机体是否固定牢靠、运行平稳、紧固</w:t>
                    </w:r>
                    <w:r>
                      <w:rPr>
                        <w:sz w:val="30"/>
                      </w:rPr>
                      <w:t>件牢靠</w:t>
                    </w:r>
                  </w:p>
                </w:txbxContent>
              </v:textbox>
            </v:shape>
            <v:shape id="_x0000_s1057" type="#_x0000_t202" style="width:319;height:299;left:8954;position:absolute;top:18353" filled="f" stroked="f">
              <v:textbox inset="0,0,0,0">
                <w:txbxContent>
                  <w:p>
                    <w:pPr>
                      <w:spacing w:before="0" w:line="299" w:lineRule="exact"/>
                      <w:ind w:left="0" w:right="0" w:firstLine="0"/>
                      <w:jc w:val="left"/>
                      <w:rPr>
                        <w:sz w:val="30"/>
                      </w:rPr>
                    </w:pPr>
                    <w:r>
                      <w:rPr>
                        <w:w w:val="99"/>
                        <w:sz w:val="30"/>
                      </w:rPr>
                      <w:t>√</w:t>
                    </w:r>
                  </w:p>
                </w:txbxContent>
              </v:textbox>
            </v:shape>
            <v:shape id="_x0000_s1058" type="#_x0000_t202" style="width:319;height:299;left:8954;position:absolute;top:19145" filled="f" stroked="f">
              <v:textbox inset="0,0,0,0">
                <w:txbxContent>
                  <w:p>
                    <w:pPr>
                      <w:spacing w:before="0" w:line="299" w:lineRule="exact"/>
                      <w:ind w:left="0" w:right="0" w:firstLine="0"/>
                      <w:jc w:val="left"/>
                      <w:rPr>
                        <w:sz w:val="30"/>
                      </w:rPr>
                    </w:pPr>
                    <w:r>
                      <w:rPr>
                        <w:w w:val="99"/>
                        <w:sz w:val="30"/>
                      </w:rPr>
                      <w:t>√</w:t>
                    </w:r>
                  </w:p>
                </w:txbxContent>
              </v:textbox>
            </v:shape>
            <v:shape id="_x0000_s1059" type="#_x0000_t202" style="width:319;height:2981;left:8954;position:absolute;top:19775" filled="f" stroked="f">
              <v:textbox inset="0,0,0,0">
                <w:txbxContent>
                  <w:p>
                    <w:pPr>
                      <w:spacing w:before="0" w:line="341" w:lineRule="exact"/>
                      <w:ind w:left="0" w:right="0" w:firstLine="0"/>
                      <w:jc w:val="left"/>
                      <w:rPr>
                        <w:sz w:val="30"/>
                      </w:rPr>
                    </w:pPr>
                    <w:r>
                      <w:rPr>
                        <w:w w:val="99"/>
                        <w:sz w:val="30"/>
                      </w:rPr>
                      <w:t>√</w:t>
                    </w:r>
                  </w:p>
                  <w:p>
                    <w:pPr>
                      <w:spacing w:before="80"/>
                      <w:ind w:left="0" w:right="0" w:firstLine="0"/>
                      <w:jc w:val="left"/>
                      <w:rPr>
                        <w:sz w:val="30"/>
                      </w:rPr>
                    </w:pPr>
                    <w:r>
                      <w:rPr>
                        <w:w w:val="99"/>
                        <w:sz w:val="30"/>
                      </w:rPr>
                      <w:t>√</w:t>
                    </w:r>
                  </w:p>
                  <w:p>
                    <w:pPr>
                      <w:spacing w:before="245"/>
                      <w:ind w:left="0" w:right="0" w:firstLine="0"/>
                      <w:jc w:val="left"/>
                      <w:rPr>
                        <w:sz w:val="30"/>
                      </w:rPr>
                    </w:pPr>
                    <w:r>
                      <w:rPr>
                        <w:w w:val="99"/>
                        <w:sz w:val="30"/>
                      </w:rPr>
                      <w:t>√</w:t>
                    </w:r>
                  </w:p>
                  <w:p>
                    <w:pPr>
                      <w:spacing w:before="11" w:line="240" w:lineRule="auto"/>
                      <w:rPr>
                        <w:sz w:val="31"/>
                      </w:rPr>
                    </w:pPr>
                  </w:p>
                  <w:p>
                    <w:pPr>
                      <w:spacing w:before="0"/>
                      <w:ind w:left="0" w:right="0" w:firstLine="0"/>
                      <w:jc w:val="left"/>
                      <w:rPr>
                        <w:sz w:val="30"/>
                      </w:rPr>
                    </w:pPr>
                    <w:r>
                      <w:rPr>
                        <w:w w:val="99"/>
                        <w:sz w:val="30"/>
                      </w:rPr>
                      <w:t>√</w:t>
                    </w:r>
                  </w:p>
                  <w:p>
                    <w:pPr>
                      <w:spacing w:before="1" w:line="240" w:lineRule="auto"/>
                      <w:rPr>
                        <w:sz w:val="32"/>
                      </w:rPr>
                    </w:pPr>
                  </w:p>
                  <w:p>
                    <w:pPr>
                      <w:spacing w:before="0" w:line="342" w:lineRule="exact"/>
                      <w:ind w:left="0" w:right="0" w:firstLine="0"/>
                      <w:jc w:val="left"/>
                      <w:rPr>
                        <w:sz w:val="30"/>
                      </w:rPr>
                    </w:pPr>
                    <w:r>
                      <w:rPr>
                        <w:w w:val="99"/>
                        <w:sz w:val="30"/>
                      </w:rPr>
                      <w:t>√</w:t>
                    </w:r>
                  </w:p>
                </w:txbxContent>
              </v:textbox>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1"/>
        <w:rPr>
          <w:sz w:val="23"/>
        </w:rPr>
      </w:pPr>
    </w:p>
    <w:tbl>
      <w:tblPr>
        <w:tblStyle w:val="TableNormal0"/>
        <w:tblW w:w="0" w:type="auto"/>
        <w:jc w:val="left"/>
        <w:tblInd w:w="1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763"/>
        <w:gridCol w:w="2405"/>
        <w:gridCol w:w="1750"/>
        <w:gridCol w:w="5212"/>
        <w:gridCol w:w="3055"/>
      </w:tblGrid>
      <w:tr>
        <w:tblPrEx>
          <w:tblW w:w="0" w:type="auto"/>
          <w:jc w:val="left"/>
          <w:tblInd w:w="12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1625"/>
          <w:jc w:val="left"/>
        </w:trPr>
        <w:tc>
          <w:tcPr>
            <w:tcW w:w="763" w:type="dxa"/>
          </w:tcPr>
          <w:p>
            <w:pPr>
              <w:pStyle w:val="TableParagraph"/>
              <w:rPr>
                <w:rFonts w:ascii="Times New Roman"/>
                <w:sz w:val="32"/>
              </w:rPr>
            </w:pPr>
          </w:p>
        </w:tc>
        <w:tc>
          <w:tcPr>
            <w:tcW w:w="2405" w:type="dxa"/>
          </w:tcPr>
          <w:p>
            <w:pPr>
              <w:pStyle w:val="TableParagraph"/>
              <w:spacing w:line="411" w:lineRule="exact"/>
              <w:ind w:left="421"/>
              <w:rPr>
                <w:sz w:val="36"/>
              </w:rPr>
            </w:pPr>
            <w:r>
              <w:rPr>
                <w:sz w:val="36"/>
              </w:rPr>
              <w:t>复查责任人</w:t>
            </w:r>
          </w:p>
        </w:tc>
        <w:tc>
          <w:tcPr>
            <w:tcW w:w="1750" w:type="dxa"/>
          </w:tcPr>
          <w:p>
            <w:pPr>
              <w:pStyle w:val="TableParagraph"/>
              <w:rPr>
                <w:rFonts w:ascii="Times New Roman"/>
                <w:sz w:val="32"/>
              </w:rPr>
            </w:pPr>
          </w:p>
        </w:tc>
        <w:tc>
          <w:tcPr>
            <w:tcW w:w="5212" w:type="dxa"/>
          </w:tcPr>
          <w:p>
            <w:pPr>
              <w:pStyle w:val="TableParagraph"/>
              <w:rPr>
                <w:sz w:val="62"/>
              </w:rPr>
            </w:pPr>
          </w:p>
          <w:p>
            <w:pPr>
              <w:pStyle w:val="TableParagraph"/>
              <w:ind w:left="371"/>
              <w:rPr>
                <w:rFonts w:ascii="幼圆" w:eastAsia="幼圆" w:hint="eastAsia"/>
                <w:b/>
                <w:sz w:val="42"/>
              </w:rPr>
            </w:pPr>
            <w:r>
              <w:rPr>
                <w:rFonts w:ascii="幼圆" w:eastAsia="幼圆" w:hint="eastAsia"/>
                <w:b/>
                <w:sz w:val="42"/>
              </w:rPr>
              <w:t>八、车间安全检查表</w:t>
            </w:r>
          </w:p>
        </w:tc>
        <w:tc>
          <w:tcPr>
            <w:tcW w:w="3055" w:type="dxa"/>
          </w:tcPr>
          <w:p>
            <w:pPr>
              <w:pStyle w:val="TableParagraph"/>
              <w:spacing w:line="411" w:lineRule="exact"/>
              <w:ind w:left="1565"/>
              <w:rPr>
                <w:rFonts w:ascii="仿宋" w:eastAsia="仿宋" w:hint="eastAsia"/>
                <w:sz w:val="36"/>
              </w:rPr>
            </w:pPr>
            <w:r>
              <w:rPr>
                <w:rFonts w:ascii="仿宋" w:eastAsia="仿宋" w:hint="eastAsia"/>
                <w:sz w:val="36"/>
              </w:rPr>
              <w:t>（签字）</w:t>
            </w:r>
          </w:p>
        </w:tc>
      </w:tr>
      <w:tr>
        <w:tblPrEx>
          <w:tblW w:w="0" w:type="auto"/>
          <w:jc w:val="left"/>
          <w:tblInd w:w="1217" w:type="dxa"/>
          <w:tblLayout w:type="fixed"/>
          <w:tblCellMar>
            <w:top w:w="0" w:type="dxa"/>
            <w:left w:w="0" w:type="dxa"/>
            <w:bottom w:w="0" w:type="dxa"/>
            <w:right w:w="0" w:type="dxa"/>
          </w:tblCellMar>
          <w:tblLook w:val="01E0"/>
        </w:tblPrEx>
        <w:trPr>
          <w:trHeight w:val="1723"/>
          <w:jc w:val="left"/>
        </w:trPr>
        <w:tc>
          <w:tcPr>
            <w:tcW w:w="763" w:type="dxa"/>
          </w:tcPr>
          <w:p>
            <w:pPr>
              <w:pStyle w:val="TableParagraph"/>
              <w:rPr>
                <w:sz w:val="30"/>
              </w:rPr>
            </w:pPr>
          </w:p>
          <w:p>
            <w:pPr>
              <w:pStyle w:val="TableParagraph"/>
              <w:spacing w:before="4"/>
              <w:rPr>
                <w:sz w:val="43"/>
              </w:rPr>
            </w:pPr>
          </w:p>
          <w:p>
            <w:pPr>
              <w:pStyle w:val="TableParagraph"/>
              <w:spacing w:before="1" w:line="390" w:lineRule="atLeast"/>
              <w:ind w:left="50" w:right="66"/>
              <w:rPr>
                <w:sz w:val="30"/>
              </w:rPr>
            </w:pPr>
            <w:r>
              <w:rPr>
                <w:sz w:val="30"/>
              </w:rPr>
              <w:t>检查内容</w:t>
            </w:r>
          </w:p>
        </w:tc>
        <w:tc>
          <w:tcPr>
            <w:tcW w:w="2405" w:type="dxa"/>
          </w:tcPr>
          <w:p>
            <w:pPr>
              <w:pStyle w:val="TableParagraph"/>
              <w:spacing w:before="8"/>
              <w:rPr>
                <w:sz w:val="25"/>
              </w:rPr>
            </w:pPr>
          </w:p>
          <w:p>
            <w:pPr>
              <w:pStyle w:val="TableParagraph"/>
              <w:spacing w:before="1"/>
              <w:ind w:left="68"/>
              <w:rPr>
                <w:sz w:val="36"/>
              </w:rPr>
            </w:pPr>
            <w:r>
              <w:rPr>
                <w:sz w:val="36"/>
              </w:rPr>
              <w:t>加工车间</w:t>
            </w:r>
          </w:p>
        </w:tc>
        <w:tc>
          <w:tcPr>
            <w:tcW w:w="1750" w:type="dxa"/>
          </w:tcPr>
          <w:p>
            <w:pPr>
              <w:pStyle w:val="TableParagraph"/>
              <w:rPr>
                <w:sz w:val="30"/>
              </w:rPr>
            </w:pPr>
          </w:p>
          <w:p>
            <w:pPr>
              <w:pStyle w:val="TableParagraph"/>
              <w:rPr>
                <w:sz w:val="30"/>
              </w:rPr>
            </w:pPr>
          </w:p>
          <w:p>
            <w:pPr>
              <w:pStyle w:val="TableParagraph"/>
              <w:spacing w:before="12"/>
              <w:rPr>
                <w:sz w:val="28"/>
              </w:rPr>
            </w:pPr>
          </w:p>
          <w:p>
            <w:pPr>
              <w:pStyle w:val="TableParagraph"/>
              <w:ind w:left="183"/>
              <w:rPr>
                <w:sz w:val="30"/>
              </w:rPr>
            </w:pPr>
            <w:r>
              <w:rPr>
                <w:sz w:val="30"/>
              </w:rPr>
              <w:t>检查项目</w:t>
            </w:r>
          </w:p>
        </w:tc>
        <w:tc>
          <w:tcPr>
            <w:tcW w:w="5212" w:type="dxa"/>
          </w:tcPr>
          <w:p>
            <w:pPr>
              <w:pStyle w:val="TableParagraph"/>
              <w:spacing w:before="329"/>
              <w:ind w:left="2034"/>
              <w:rPr>
                <w:sz w:val="36"/>
              </w:rPr>
            </w:pPr>
            <w:r>
              <w:rPr>
                <w:spacing w:val="-9"/>
                <w:sz w:val="36"/>
              </w:rPr>
              <w:t xml:space="preserve">检查日期： </w:t>
            </w:r>
            <w:r>
              <w:rPr>
                <w:rFonts w:ascii="Arial" w:eastAsia="Arial"/>
                <w:sz w:val="36"/>
              </w:rPr>
              <w:t>2014</w:t>
            </w:r>
            <w:r>
              <w:rPr>
                <w:rFonts w:ascii="Arial" w:eastAsia="Arial"/>
                <w:spacing w:val="-35"/>
                <w:sz w:val="36"/>
              </w:rPr>
              <w:t xml:space="preserve"> </w:t>
            </w:r>
            <w:r>
              <w:rPr>
                <w:sz w:val="36"/>
              </w:rPr>
              <w:t>年</w:t>
            </w:r>
          </w:p>
          <w:p>
            <w:pPr>
              <w:pStyle w:val="TableParagraph"/>
              <w:spacing w:before="1"/>
              <w:rPr>
                <w:sz w:val="46"/>
              </w:rPr>
            </w:pPr>
          </w:p>
          <w:p>
            <w:pPr>
              <w:pStyle w:val="TableParagraph"/>
              <w:spacing w:line="322" w:lineRule="exact"/>
              <w:ind w:left="2463" w:right="1809"/>
              <w:jc w:val="center"/>
              <w:rPr>
                <w:sz w:val="30"/>
              </w:rPr>
            </w:pPr>
            <w:r>
              <w:rPr>
                <w:sz w:val="30"/>
              </w:rPr>
              <w:t>符合性</w:t>
            </w:r>
          </w:p>
        </w:tc>
        <w:tc>
          <w:tcPr>
            <w:tcW w:w="3055" w:type="dxa"/>
          </w:tcPr>
          <w:p>
            <w:pPr>
              <w:pStyle w:val="TableParagraph"/>
              <w:tabs>
                <w:tab w:val="left" w:pos="1323"/>
              </w:tabs>
              <w:spacing w:before="329"/>
              <w:ind w:left="333"/>
              <w:rPr>
                <w:sz w:val="36"/>
              </w:rPr>
            </w:pPr>
            <w:r>
              <w:rPr>
                <w:rFonts w:ascii="Arial" w:eastAsia="Arial"/>
                <w:sz w:val="36"/>
              </w:rPr>
              <w:t>5</w:t>
            </w:r>
            <w:r>
              <w:rPr>
                <w:rFonts w:ascii="Arial" w:eastAsia="Arial"/>
                <w:spacing w:val="-17"/>
                <w:sz w:val="36"/>
              </w:rPr>
              <w:t xml:space="preserve"> </w:t>
            </w:r>
            <w:r>
              <w:rPr>
                <w:sz w:val="36"/>
              </w:rPr>
              <w:t>月</w:t>
              <w:tab/>
            </w:r>
            <w:r>
              <w:rPr>
                <w:rFonts w:ascii="Arial" w:eastAsia="Arial"/>
                <w:sz w:val="36"/>
              </w:rPr>
              <w:t>7</w:t>
            </w:r>
            <w:r>
              <w:rPr>
                <w:rFonts w:ascii="Arial" w:eastAsia="Arial"/>
                <w:spacing w:val="77"/>
                <w:sz w:val="36"/>
              </w:rPr>
              <w:t xml:space="preserve"> </w:t>
            </w:r>
            <w:r>
              <w:rPr>
                <w:sz w:val="36"/>
              </w:rPr>
              <w:t>日</w:t>
            </w:r>
          </w:p>
          <w:p>
            <w:pPr>
              <w:pStyle w:val="TableParagraph"/>
              <w:spacing w:before="116"/>
              <w:ind w:left="27"/>
              <w:rPr>
                <w:sz w:val="30"/>
              </w:rPr>
            </w:pPr>
            <w:r>
              <w:rPr>
                <w:sz w:val="30"/>
              </w:rPr>
              <w:t>检查结果</w:t>
            </w:r>
          </w:p>
          <w:p>
            <w:pPr>
              <w:pStyle w:val="TableParagraph"/>
              <w:spacing w:before="90" w:line="322" w:lineRule="exact"/>
              <w:ind w:left="387"/>
              <w:rPr>
                <w:sz w:val="30"/>
              </w:rPr>
            </w:pPr>
            <w:r>
              <w:rPr>
                <w:sz w:val="30"/>
              </w:rPr>
              <w:t>存在的主要问题</w:t>
            </w:r>
          </w:p>
        </w:tc>
      </w:tr>
    </w:tbl>
    <w:p>
      <w:pPr>
        <w:spacing w:after="0" w:line="322" w:lineRule="exact"/>
        <w:rPr>
          <w:sz w:val="30"/>
        </w:rPr>
        <w:sectPr>
          <w:pgSz w:w="17860" w:h="25260"/>
          <w:pgMar w:top="1280" w:right="0" w:bottom="280" w:left="540" w:header="708" w:footer="708"/>
          <w:pgNumType w:start="18"/>
          <w:cols w:space="708"/>
        </w:sectPr>
      </w:pPr>
    </w:p>
    <w:p>
      <w:pPr>
        <w:pStyle w:val="BodyText"/>
        <w:spacing w:before="3"/>
        <w:rPr>
          <w:sz w:val="11"/>
        </w:rPr>
      </w:pPr>
    </w:p>
    <w:p>
      <w:pPr>
        <w:spacing w:after="0"/>
        <w:rPr>
          <w:sz w:val="11"/>
        </w:rPr>
        <w:sectPr>
          <w:pgSz w:w="17860" w:h="25260"/>
          <w:pgMar w:top="1280" w:right="0" w:bottom="280" w:left="540" w:header="708" w:footer="708"/>
          <w:pgNumType w:start="19"/>
          <w:cols w:space="708"/>
        </w:sectPr>
      </w:pPr>
    </w:p>
    <w:p>
      <w:pPr>
        <w:pStyle w:val="BodyText"/>
        <w:spacing w:before="57" w:line="350" w:lineRule="auto"/>
        <w:ind w:left="2232"/>
        <w:jc w:val="both"/>
      </w:pPr>
      <w:r>
        <w:drawing>
          <wp:anchor distT="0" distB="0" distL="0" distR="0" simplePos="0" relativeHeight="251666432" behindDoc="1" locked="0" layoutInCell="1" allowOverlap="1">
            <wp:simplePos x="0" y="0"/>
            <wp:positionH relativeFrom="page">
              <wp:posOffset>1028700</wp:posOffset>
            </wp:positionH>
            <wp:positionV relativeFrom="paragraph">
              <wp:posOffset>-90169</wp:posOffset>
            </wp:positionV>
            <wp:extent cx="9296400" cy="8115300"/>
            <wp:effectExtent l="0" t="0" r="0" b="0"/>
            <wp:wrapNone/>
            <wp:docPr id="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9.png"/>
                    <pic:cNvPicPr/>
                  </pic:nvPicPr>
                  <pic:blipFill>
                    <a:blip xmlns:r="http://schemas.openxmlformats.org/officeDocument/2006/relationships" r:embed="rId12" cstate="print"/>
                    <a:stretch>
                      <a:fillRect/>
                    </a:stretch>
                  </pic:blipFill>
                  <pic:spPr>
                    <a:xfrm>
                      <a:off x="0" y="0"/>
                      <a:ext cx="9296400" cy="8115300"/>
                    </a:xfrm>
                    <a:prstGeom prst="rect">
                      <a:avLst/>
                    </a:prstGeom>
                  </pic:spPr>
                </pic:pic>
              </a:graphicData>
            </a:graphic>
          </wp:anchor>
        </w:drawing>
      </w:r>
      <w:r>
        <w:t xml:space="preserve">设备的布局是否符合人机工程的要求       √ </w:t>
      </w:r>
      <w:r>
        <w:rPr>
          <w:spacing w:val="-26"/>
        </w:rPr>
        <w:t xml:space="preserve">机床 </w:t>
      </w:r>
      <w:r>
        <w:rPr>
          <w:rFonts w:ascii="Arial" w:eastAsia="Arial" w:hAnsi="Arial"/>
        </w:rPr>
        <w:t>PE</w:t>
      </w:r>
      <w:r>
        <w:rPr>
          <w:rFonts w:ascii="Arial" w:eastAsia="Arial" w:hAnsi="Arial"/>
          <w:spacing w:val="-6"/>
        </w:rPr>
        <w:t xml:space="preserve"> </w:t>
      </w:r>
      <w:r>
        <w:t>连接是否规范可靠</w:t>
      </w:r>
    </w:p>
    <w:p>
      <w:pPr>
        <w:pStyle w:val="BodyText"/>
        <w:tabs>
          <w:tab w:val="left" w:pos="8414"/>
        </w:tabs>
        <w:spacing w:line="289" w:lineRule="exact"/>
        <w:ind w:left="2232"/>
        <w:jc w:val="both"/>
      </w:pPr>
      <w:r>
        <w:t>电气设施是否符合安全要求</w:t>
        <w:tab/>
      </w:r>
      <w:r>
        <w:rPr>
          <w:spacing w:val="-20"/>
        </w:rPr>
        <w:t>√</w:t>
      </w:r>
    </w:p>
    <w:p>
      <w:pPr>
        <w:pStyle w:val="BodyText"/>
        <w:tabs>
          <w:tab w:val="left" w:pos="8414"/>
        </w:tabs>
        <w:spacing w:before="80" w:line="357" w:lineRule="auto"/>
        <w:ind w:left="2232"/>
        <w:jc w:val="both"/>
      </w:pPr>
      <w:r>
        <w:t>机床照明灯是否采用安全电压</w:t>
        <w:tab/>
      </w:r>
      <w:r>
        <w:rPr>
          <w:spacing w:val="-20"/>
        </w:rPr>
        <w:t xml:space="preserve">√ </w:t>
      </w:r>
      <w:r>
        <w:t xml:space="preserve">各种警告、警示、警戒标志是否齐全有效  </w:t>
      </w:r>
      <w:r>
        <w:rPr>
          <w:spacing w:val="30"/>
        </w:rPr>
        <w:t xml:space="preserve"> </w:t>
      </w:r>
      <w:r>
        <w:rPr>
          <w:spacing w:val="-19"/>
        </w:rPr>
        <w:t xml:space="preserve">√ </w:t>
      </w:r>
      <w:r>
        <w:t xml:space="preserve">机电设备是否定期保养、维修、检测        </w:t>
      </w:r>
      <w:r>
        <w:rPr>
          <w:spacing w:val="31"/>
        </w:rPr>
        <w:t xml:space="preserve"> </w:t>
      </w:r>
      <w:r>
        <w:rPr>
          <w:spacing w:val="-20"/>
        </w:rPr>
        <w:t>√</w:t>
      </w:r>
    </w:p>
    <w:p>
      <w:pPr>
        <w:pStyle w:val="BodyText"/>
        <w:spacing w:line="158" w:lineRule="auto"/>
        <w:ind w:left="2232"/>
        <w:jc w:val="both"/>
      </w:pPr>
      <w:r>
        <w:rPr>
          <w:spacing w:val="-8"/>
        </w:rPr>
        <w:t xml:space="preserve">手持电动工具是否定期检测绝缘电阻、移动电  </w:t>
      </w:r>
      <w:r>
        <w:rPr>
          <w:spacing w:val="-19"/>
          <w:position w:val="-18"/>
        </w:rPr>
        <w:t>√</w:t>
      </w:r>
    </w:p>
    <w:p>
      <w:pPr>
        <w:pStyle w:val="BodyText"/>
        <w:spacing w:line="292" w:lineRule="exact"/>
        <w:ind w:left="2232"/>
      </w:pPr>
      <w:r>
        <w:t>器是否定期检测接地电阻</w:t>
      </w:r>
    </w:p>
    <w:p>
      <w:pPr>
        <w:pStyle w:val="BodyText"/>
        <w:tabs>
          <w:tab w:val="left" w:pos="8414"/>
        </w:tabs>
        <w:spacing w:before="99"/>
        <w:ind w:left="2232"/>
      </w:pPr>
      <w:r>
        <w:t>临时线是否按规定要求落实</w:t>
        <w:tab/>
      </w:r>
      <w:r>
        <w:rPr>
          <w:spacing w:val="-20"/>
        </w:rPr>
        <w:t>√</w:t>
      </w:r>
    </w:p>
    <w:p>
      <w:pPr>
        <w:pStyle w:val="BodyText"/>
        <w:tabs>
          <w:tab w:val="left" w:pos="8414"/>
        </w:tabs>
        <w:spacing w:before="224"/>
        <w:ind w:left="2232"/>
      </w:pPr>
      <w:r>
        <w:t>危险作业是否按规定要求落实</w:t>
        <w:tab/>
      </w:r>
      <w:r>
        <w:rPr>
          <w:spacing w:val="-20"/>
        </w:rPr>
        <w:t>√</w:t>
      </w:r>
    </w:p>
    <w:p>
      <w:pPr>
        <w:pStyle w:val="BodyText"/>
        <w:tabs>
          <w:tab w:val="left" w:pos="8414"/>
        </w:tabs>
        <w:spacing w:before="158" w:line="163" w:lineRule="auto"/>
        <w:ind w:left="2232"/>
      </w:pPr>
      <w:r>
        <w:t>电器设备</w:t>
      </w:r>
      <w:r>
        <w:rPr>
          <w:spacing w:val="-69"/>
        </w:rPr>
        <w:t>、</w:t>
      </w:r>
      <w:r>
        <w:t>开关</w:t>
      </w:r>
      <w:r>
        <w:rPr>
          <w:spacing w:val="-66"/>
        </w:rPr>
        <w:t>、</w:t>
      </w:r>
      <w:r>
        <w:t>照明及防护装置是否齐全完</w:t>
        <w:tab/>
      </w:r>
      <w:r>
        <w:rPr>
          <w:spacing w:val="-20"/>
          <w:position w:val="-18"/>
        </w:rPr>
        <w:t xml:space="preserve">√ </w:t>
      </w:r>
      <w:r>
        <w:t>好</w:t>
      </w:r>
    </w:p>
    <w:p>
      <w:pPr>
        <w:pStyle w:val="BodyText"/>
        <w:tabs>
          <w:tab w:val="left" w:pos="8414"/>
        </w:tabs>
        <w:spacing w:before="149"/>
        <w:ind w:left="2232"/>
      </w:pPr>
      <w:r>
        <w:t>吊具、吊绳是否完好且在有效期内</w:t>
        <w:tab/>
      </w:r>
      <w:r>
        <w:rPr>
          <w:spacing w:val="-20"/>
        </w:rPr>
        <w:t>√</w:t>
      </w:r>
    </w:p>
    <w:p>
      <w:pPr>
        <w:pStyle w:val="BodyText"/>
        <w:tabs>
          <w:tab w:val="left" w:pos="8414"/>
        </w:tabs>
        <w:spacing w:before="228"/>
        <w:ind w:left="2232"/>
      </w:pPr>
      <w:r>
        <w:t>接地是否正常并在检测期内</w:t>
        <w:tab/>
      </w:r>
      <w:r>
        <w:rPr>
          <w:spacing w:val="-20"/>
        </w:rPr>
        <w:t>√</w:t>
      </w:r>
    </w:p>
    <w:p>
      <w:pPr>
        <w:pStyle w:val="BodyText"/>
        <w:tabs>
          <w:tab w:val="left" w:pos="8414"/>
        </w:tabs>
        <w:spacing w:before="224"/>
        <w:ind w:left="2232"/>
      </w:pPr>
      <w:r>
        <w:t>车间是否按定置定位图摆放</w:t>
        <w:tab/>
      </w:r>
      <w:r>
        <w:rPr>
          <w:spacing w:val="-20"/>
        </w:rPr>
        <w:t>√</w:t>
      </w:r>
    </w:p>
    <w:p>
      <w:pPr>
        <w:pStyle w:val="BodyText"/>
        <w:tabs>
          <w:tab w:val="left" w:pos="8414"/>
        </w:tabs>
        <w:spacing w:before="228"/>
        <w:ind w:left="2232"/>
      </w:pPr>
      <w:r>
        <w:t>车间通道线设置是否规范</w:t>
        <w:tab/>
      </w:r>
      <w:r>
        <w:rPr>
          <w:spacing w:val="-20"/>
        </w:rPr>
        <w:t>√</w:t>
      </w:r>
    </w:p>
    <w:p>
      <w:pPr>
        <w:pStyle w:val="BodyText"/>
        <w:tabs>
          <w:tab w:val="left" w:pos="8414"/>
        </w:tabs>
        <w:spacing w:before="227"/>
        <w:ind w:left="1260" w:firstLine="972"/>
      </w:pPr>
      <w:r>
        <w:t>是否存在占道率大于</w:t>
      </w:r>
      <w:r>
        <w:rPr>
          <w:spacing w:val="-82"/>
        </w:rPr>
        <w:t xml:space="preserve"> </w:t>
      </w:r>
      <w:r>
        <w:rPr>
          <w:rFonts w:ascii="Arial" w:eastAsia="Arial" w:hAnsi="Arial"/>
        </w:rPr>
        <w:t>5%</w:t>
      </w:r>
      <w:r>
        <w:t>现象</w:t>
        <w:tab/>
      </w:r>
      <w:r>
        <w:rPr>
          <w:spacing w:val="-20"/>
        </w:rPr>
        <w:t>√</w:t>
      </w:r>
    </w:p>
    <w:p>
      <w:pPr>
        <w:pStyle w:val="BodyText"/>
        <w:tabs>
          <w:tab w:val="left" w:pos="2232"/>
          <w:tab w:val="left" w:pos="8414"/>
        </w:tabs>
        <w:spacing w:before="181" w:line="122" w:lineRule="auto"/>
        <w:ind w:left="1260"/>
      </w:pPr>
      <w:r>
        <w:rPr>
          <w:spacing w:val="46"/>
          <w:position w:val="19"/>
        </w:rPr>
        <w:t>作</w:t>
      </w:r>
      <w:r>
        <w:rPr>
          <w:position w:val="19"/>
        </w:rPr>
        <w:t>业</w:t>
        <w:tab/>
      </w:r>
      <w:r>
        <w:t>车间等照明是否符合要求</w:t>
        <w:tab/>
      </w:r>
      <w:r>
        <w:rPr>
          <w:spacing w:val="-20"/>
        </w:rPr>
        <w:t xml:space="preserve">√ </w:t>
      </w:r>
      <w:r>
        <w:t>环境</w:t>
      </w:r>
    </w:p>
    <w:p>
      <w:pPr>
        <w:pStyle w:val="BodyText"/>
        <w:spacing w:before="4"/>
        <w:rPr>
          <w:sz w:val="48"/>
        </w:rPr>
      </w:pPr>
      <w:r>
        <w:br w:type="column"/>
      </w:r>
    </w:p>
    <w:p>
      <w:pPr>
        <w:pStyle w:val="BodyText"/>
        <w:tabs>
          <w:tab w:val="left" w:pos="1281"/>
        </w:tabs>
        <w:ind w:left="471"/>
      </w:pPr>
      <w:r>
        <w:t>×</w:t>
        <w:tab/>
      </w:r>
      <w:r>
        <w:rPr>
          <w:spacing w:val="-16"/>
        </w:rPr>
        <w:t xml:space="preserve">设备没有 </w:t>
      </w:r>
      <w:r>
        <w:rPr>
          <w:rFonts w:ascii="Arial" w:eastAsia="Arial" w:hAnsi="Arial"/>
        </w:rPr>
        <w:t>PE</w:t>
      </w:r>
      <w:r>
        <w:rPr>
          <w:rFonts w:ascii="Arial" w:eastAsia="Arial" w:hAnsi="Arial"/>
          <w:spacing w:val="-5"/>
        </w:rPr>
        <w:t xml:space="preserve"> </w:t>
      </w:r>
      <w:r>
        <w:t>线</w:t>
      </w:r>
    </w:p>
    <w:p>
      <w:pPr>
        <w:spacing w:after="0"/>
        <w:sectPr>
          <w:type w:val="continuous"/>
          <w:pgSz w:w="17860" w:h="25260"/>
          <w:pgMar w:top="1460" w:right="0" w:bottom="280" w:left="540" w:header="708" w:footer="708"/>
          <w:pgNumType w:start="20"/>
          <w:cols w:num="2" w:space="708" w:equalWidth="0">
            <w:col w:w="8714" w:space="40"/>
            <w:col w:w="8566" w:space="0"/>
          </w:cols>
        </w:sectPr>
      </w:pPr>
    </w:p>
    <w:p>
      <w:pPr>
        <w:pStyle w:val="BodyText"/>
        <w:tabs>
          <w:tab w:val="left" w:pos="8414"/>
        </w:tabs>
        <w:spacing w:before="73"/>
        <w:ind w:left="2232"/>
      </w:pPr>
      <w:r>
        <w:t>车间、仓库等消防设施是否齐全有效</w:t>
        <w:tab/>
        <w:t>√</w:t>
      </w:r>
    </w:p>
    <w:p>
      <w:pPr>
        <w:pStyle w:val="BodyText"/>
        <w:tabs>
          <w:tab w:val="left" w:pos="8414"/>
        </w:tabs>
        <w:spacing w:before="224"/>
        <w:ind w:left="2232"/>
      </w:pPr>
      <w:r>
        <w:t>车间防火通道是否宽敞通畅</w:t>
        <w:tab/>
        <w:t>√</w:t>
      </w:r>
    </w:p>
    <w:p>
      <w:pPr>
        <w:pStyle w:val="BodyText"/>
        <w:spacing w:before="4"/>
        <w:rPr>
          <w:sz w:val="13"/>
        </w:rPr>
      </w:pPr>
    </w:p>
    <w:p>
      <w:pPr>
        <w:pStyle w:val="BodyText"/>
        <w:tabs>
          <w:tab w:val="left" w:pos="8414"/>
        </w:tabs>
        <w:spacing w:before="57"/>
        <w:ind w:left="2232"/>
        <w:jc w:val="both"/>
      </w:pPr>
      <w:r>
        <w:t>生产现场是否文明整洁无多余物</w:t>
        <w:tab/>
        <w:t>√</w:t>
      </w:r>
    </w:p>
    <w:p>
      <w:pPr>
        <w:pStyle w:val="BodyText"/>
        <w:spacing w:before="124" w:line="242" w:lineRule="auto"/>
        <w:ind w:left="1260" w:right="15413"/>
        <w:jc w:val="both"/>
      </w:pPr>
      <w:r>
        <w:t>检查人员签名</w:t>
      </w:r>
    </w:p>
    <w:p>
      <w:pPr>
        <w:pStyle w:val="BodyText"/>
        <w:spacing w:before="16" w:line="310" w:lineRule="exact"/>
        <w:ind w:left="1502"/>
        <w:rPr>
          <w:rFonts w:ascii="Arial" w:eastAsia="Arial"/>
        </w:rPr>
      </w:pPr>
      <w:r>
        <w:t xml:space="preserve">备注：车间级安全检查每月不小于二次； </w:t>
      </w:r>
      <w:r>
        <w:rPr>
          <w:rFonts w:ascii="Arial" w:eastAsia="Arial"/>
        </w:rPr>
        <w:t>3*6*15=270</w:t>
      </w:r>
    </w:p>
    <w:p>
      <w:pPr>
        <w:pStyle w:val="Heading3"/>
        <w:spacing w:line="464" w:lineRule="exact"/>
        <w:ind w:right="531"/>
      </w:pPr>
      <w:r>
        <w:t>九、车间级检查隐患记录表</w:t>
      </w:r>
    </w:p>
    <w:p>
      <w:pPr>
        <w:pStyle w:val="BodyText"/>
        <w:spacing w:before="7"/>
        <w:rPr>
          <w:rFonts w:ascii="幼圆"/>
          <w:b/>
          <w:sz w:val="48"/>
        </w:rPr>
      </w:pPr>
    </w:p>
    <w:p>
      <w:pPr>
        <w:spacing w:before="0"/>
        <w:ind w:left="10550" w:right="0" w:firstLine="0"/>
        <w:jc w:val="left"/>
        <w:rPr>
          <w:sz w:val="36"/>
        </w:rPr>
      </w:pPr>
      <w:r>
        <w:rPr>
          <w:rFonts w:ascii="Arial" w:eastAsia="Arial"/>
          <w:sz w:val="36"/>
        </w:rPr>
        <w:t xml:space="preserve">2014 </w:t>
      </w:r>
      <w:r>
        <w:rPr>
          <w:sz w:val="36"/>
        </w:rPr>
        <w:t xml:space="preserve">年 </w:t>
      </w:r>
      <w:r>
        <w:rPr>
          <w:rFonts w:ascii="Arial" w:eastAsia="Arial"/>
          <w:sz w:val="36"/>
        </w:rPr>
        <w:t xml:space="preserve">5 </w:t>
      </w:r>
      <w:r>
        <w:rPr>
          <w:sz w:val="36"/>
        </w:rPr>
        <w:t xml:space="preserve">月 </w:t>
      </w:r>
      <w:r>
        <w:rPr>
          <w:rFonts w:ascii="Arial" w:eastAsia="Arial"/>
          <w:sz w:val="36"/>
        </w:rPr>
        <w:t xml:space="preserve">8 </w:t>
      </w:r>
      <w:r>
        <w:rPr>
          <w:sz w:val="36"/>
        </w:rPr>
        <w:t>日</w:t>
      </w:r>
    </w:p>
    <w:p>
      <w:pPr>
        <w:pStyle w:val="BodyText"/>
        <w:ind w:left="1740"/>
        <w:rPr>
          <w:sz w:val="20"/>
        </w:rPr>
      </w:pPr>
      <w:r>
        <w:rPr>
          <w:sz w:val="20"/>
        </w:rPr>
        <w:pict>
          <v:group id="_x0000_i1060" style="width:666.75pt;height:304.9pt;mso-position-horizontal-relative:char;mso-position-vertical-relative:line" coordorigin="0,0" coordsize="13335,6098">
            <v:shape id="_x0000_s1061" type="#_x0000_t75" style="width:13335;height:6098;position:absolute" stroked="f">
              <v:imagedata r:id="rId13" o:title=""/>
            </v:shape>
            <v:shape id="_x0000_s1062" type="#_x0000_t202" style="width:1460;height:1322;left:834;position:absolute;top:78" filled="f" stroked="f">
              <v:textbox inset="0,0,0,0">
                <w:txbxContent>
                  <w:p>
                    <w:pPr>
                      <w:spacing w:before="0" w:line="411" w:lineRule="exact"/>
                      <w:ind w:left="0" w:right="0" w:firstLine="0"/>
                      <w:jc w:val="left"/>
                      <w:rPr>
                        <w:sz w:val="36"/>
                      </w:rPr>
                    </w:pPr>
                    <w:r>
                      <w:rPr>
                        <w:sz w:val="36"/>
                      </w:rPr>
                      <w:t>隐患名称</w:t>
                    </w:r>
                  </w:p>
                  <w:p>
                    <w:pPr>
                      <w:spacing w:before="17"/>
                      <w:ind w:left="0" w:right="0" w:firstLine="0"/>
                      <w:jc w:val="left"/>
                      <w:rPr>
                        <w:sz w:val="36"/>
                      </w:rPr>
                    </w:pPr>
                    <w:r>
                      <w:rPr>
                        <w:sz w:val="36"/>
                      </w:rPr>
                      <w:t>危险程度</w:t>
                    </w:r>
                  </w:p>
                  <w:p>
                    <w:pPr>
                      <w:spacing w:before="21" w:line="411" w:lineRule="exact"/>
                      <w:ind w:left="0" w:right="0" w:firstLine="0"/>
                      <w:jc w:val="left"/>
                      <w:rPr>
                        <w:sz w:val="36"/>
                      </w:rPr>
                    </w:pPr>
                    <w:r>
                      <w:rPr>
                        <w:sz w:val="36"/>
                      </w:rPr>
                      <w:t>所属部门</w:t>
                    </w:r>
                  </w:p>
                </w:txbxContent>
              </v:textbox>
            </v:shape>
            <v:shape id="_x0000_s1063" type="#_x0000_t202" style="width:740;height:360;left:3784;position:absolute;top:557" filled="f" stroked="f">
              <v:textbox inset="0,0,0,0">
                <w:txbxContent>
                  <w:p>
                    <w:pPr>
                      <w:spacing w:before="0" w:line="360" w:lineRule="exact"/>
                      <w:ind w:left="0" w:right="0" w:firstLine="0"/>
                      <w:jc w:val="left"/>
                      <w:rPr>
                        <w:sz w:val="36"/>
                      </w:rPr>
                    </w:pPr>
                    <w:r>
                      <w:rPr>
                        <w:sz w:val="36"/>
                      </w:rPr>
                      <w:t>重大</w:t>
                    </w:r>
                  </w:p>
                </w:txbxContent>
              </v:textbox>
            </v:shape>
            <v:shape id="_x0000_s1064" type="#_x0000_t202" style="width:3790;height:1275;left:5421;position:absolute;top:124" filled="f" stroked="f">
              <v:textbox inset="0,0,0,0">
                <w:txbxContent>
                  <w:p>
                    <w:pPr>
                      <w:spacing w:before="0" w:line="379" w:lineRule="exact"/>
                      <w:ind w:left="1771" w:right="0" w:firstLine="0"/>
                      <w:jc w:val="left"/>
                      <w:rPr>
                        <w:sz w:val="30"/>
                      </w:rPr>
                    </w:pPr>
                    <w:r>
                      <w:rPr>
                        <w:spacing w:val="-20"/>
                        <w:sz w:val="30"/>
                      </w:rPr>
                      <w:t xml:space="preserve">设备没有 </w:t>
                    </w:r>
                    <w:r>
                      <w:rPr>
                        <w:rFonts w:ascii="Arial" w:eastAsia="Arial"/>
                        <w:sz w:val="30"/>
                      </w:rPr>
                      <w:t>PE</w:t>
                    </w:r>
                    <w:r>
                      <w:rPr>
                        <w:rFonts w:ascii="Arial" w:eastAsia="Arial"/>
                        <w:spacing w:val="-30"/>
                        <w:sz w:val="30"/>
                      </w:rPr>
                      <w:t xml:space="preserve"> </w:t>
                    </w:r>
                    <w:r>
                      <w:rPr>
                        <w:sz w:val="30"/>
                      </w:rPr>
                      <w:t>线</w:t>
                    </w:r>
                  </w:p>
                  <w:p>
                    <w:pPr>
                      <w:spacing w:before="3"/>
                      <w:ind w:left="2920" w:right="0" w:firstLine="0"/>
                      <w:jc w:val="left"/>
                      <w:rPr>
                        <w:sz w:val="36"/>
                      </w:rPr>
                    </w:pPr>
                    <w:r>
                      <w:rPr>
                        <w:sz w:val="36"/>
                      </w:rPr>
                      <w:t>一般</w:t>
                    </w:r>
                  </w:p>
                  <w:p>
                    <w:pPr>
                      <w:spacing w:before="21" w:line="411" w:lineRule="exact"/>
                      <w:ind w:left="0" w:right="0" w:firstLine="0"/>
                      <w:jc w:val="left"/>
                      <w:rPr>
                        <w:sz w:val="36"/>
                      </w:rPr>
                    </w:pPr>
                    <w:r>
                      <w:rPr>
                        <w:sz w:val="36"/>
                      </w:rPr>
                      <w:t>控制器事业部</w:t>
                    </w:r>
                  </w:p>
                </w:txbxContent>
              </v:textbox>
            </v:shape>
            <v:shape id="_x0000_s1065" type="#_x0000_t202" style="width:319;height:299;left:11521;position:absolute;top:644" filled="f" stroked="f">
              <v:textbox inset="0,0,0,0">
                <w:txbxContent>
                  <w:p>
                    <w:pPr>
                      <w:spacing w:before="0" w:line="299" w:lineRule="exact"/>
                      <w:ind w:left="0" w:right="0" w:firstLine="0"/>
                      <w:jc w:val="left"/>
                      <w:rPr>
                        <w:sz w:val="30"/>
                      </w:rPr>
                    </w:pPr>
                    <w:r>
                      <w:rPr>
                        <w:w w:val="99"/>
                        <w:sz w:val="30"/>
                      </w:rPr>
                      <w:t>√</w:t>
                    </w:r>
                  </w:p>
                </w:txbxContent>
              </v:textbox>
            </v:shape>
            <v:shape id="_x0000_s1066" type="#_x0000_t202" style="width:1460;height:360;left:834;position:absolute;top:3586" filled="f" stroked="f">
              <v:textbox inset="0,0,0,0">
                <w:txbxContent>
                  <w:p>
                    <w:pPr>
                      <w:spacing w:before="0" w:line="360" w:lineRule="exact"/>
                      <w:ind w:left="0" w:right="0" w:firstLine="0"/>
                      <w:jc w:val="left"/>
                      <w:rPr>
                        <w:sz w:val="36"/>
                      </w:rPr>
                    </w:pPr>
                    <w:r>
                      <w:rPr>
                        <w:sz w:val="36"/>
                      </w:rPr>
                      <w:t>整改措施</w:t>
                    </w:r>
                  </w:p>
                </w:txbxContent>
              </v:textbox>
            </v:shape>
            <v:shape id="_x0000_s1067" type="#_x0000_t202" style="width:7305;height:474;left:4554;position:absolute;top:3449" filled="f" stroked="f">
              <v:textbox inset="0,0,0,0">
                <w:txbxContent>
                  <w:p>
                    <w:pPr>
                      <w:spacing w:before="0" w:line="474" w:lineRule="exact"/>
                      <w:ind w:left="0" w:right="0" w:firstLine="0"/>
                      <w:jc w:val="left"/>
                      <w:rPr>
                        <w:sz w:val="42"/>
                      </w:rPr>
                    </w:pPr>
                    <w:r>
                      <w:rPr>
                        <w:rFonts w:ascii="仿宋" w:eastAsia="仿宋" w:hint="eastAsia"/>
                        <w:spacing w:val="20"/>
                        <w:sz w:val="42"/>
                      </w:rPr>
                      <w:t>对没有安装</w:t>
                    </w:r>
                    <w:r>
                      <w:rPr>
                        <w:rFonts w:ascii="Arial" w:eastAsia="Arial"/>
                        <w:sz w:val="42"/>
                      </w:rPr>
                      <w:t>PE</w:t>
                    </w:r>
                    <w:r>
                      <w:rPr>
                        <w:rFonts w:ascii="Arial" w:eastAsia="Arial"/>
                        <w:spacing w:val="-69"/>
                        <w:sz w:val="42"/>
                      </w:rPr>
                      <w:t xml:space="preserve"> </w:t>
                    </w:r>
                    <w:r>
                      <w:rPr>
                        <w:spacing w:val="-3"/>
                        <w:sz w:val="42"/>
                      </w:rPr>
                      <w:t>线的设备</w:t>
                    </w:r>
                    <w:r>
                      <w:rPr>
                        <w:rFonts w:ascii="仿宋" w:eastAsia="仿宋" w:hint="eastAsia"/>
                        <w:spacing w:val="26"/>
                        <w:sz w:val="42"/>
                      </w:rPr>
                      <w:t>进行安装</w:t>
                    </w:r>
                    <w:r>
                      <w:rPr>
                        <w:rFonts w:ascii="Arial" w:eastAsia="Arial"/>
                        <w:sz w:val="42"/>
                      </w:rPr>
                      <w:t>PE</w:t>
                    </w:r>
                    <w:r>
                      <w:rPr>
                        <w:rFonts w:ascii="Arial" w:eastAsia="Arial"/>
                        <w:spacing w:val="-68"/>
                        <w:sz w:val="42"/>
                      </w:rPr>
                      <w:t xml:space="preserve"> </w:t>
                    </w:r>
                    <w:r>
                      <w:rPr>
                        <w:sz w:val="42"/>
                      </w:rPr>
                      <w:t>线</w:t>
                    </w:r>
                  </w:p>
                </w:txbxContent>
              </v:textbox>
            </v:shape>
            <w10:wrap type="none"/>
          </v:group>
        </w:pict>
      </w:r>
    </w:p>
    <w:p>
      <w:pPr>
        <w:spacing w:after="0"/>
        <w:rPr>
          <w:sz w:val="20"/>
        </w:rPr>
        <w:sectPr>
          <w:type w:val="continuous"/>
          <w:pgSz w:w="17860" w:h="25260"/>
          <w:pgMar w:top="1460" w:right="0" w:bottom="280" w:left="540" w:header="708" w:footer="708"/>
          <w:pgNumType w:start="21"/>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9"/>
        </w:rPr>
      </w:pPr>
    </w:p>
    <w:p>
      <w:pPr>
        <w:pStyle w:val="Heading3"/>
        <w:spacing w:before="26"/>
      </w:pPr>
      <w:r>
        <w:pict>
          <v:group id="_x0000_s1068" style="width:666.75pt;height:608.8pt;margin-top:-601.6pt;margin-left:114pt;mso-position-horizontal-relative:page;position:absolute;z-index:-251649024" coordorigin="2280,-12032" coordsize="13335,12176">
            <v:shape id="_x0000_s1069" type="#_x0000_t75" style="width:13335;height:12176;left:2280;position:absolute;top:-12032" stroked="f">
              <v:imagedata r:id="rId14" o:title=""/>
            </v:shape>
            <v:shape id="_x0000_s1070" type="#_x0000_t202" style="width:2540;height:828;left:2574;position:absolute;top:-10336" filled="f" stroked="f">
              <v:textbox inset="0,0,0,0">
                <w:txbxContent>
                  <w:p>
                    <w:pPr>
                      <w:spacing w:before="0" w:line="411" w:lineRule="exact"/>
                      <w:ind w:left="0" w:right="18" w:firstLine="0"/>
                      <w:jc w:val="center"/>
                      <w:rPr>
                        <w:sz w:val="36"/>
                      </w:rPr>
                    </w:pPr>
                    <w:r>
                      <w:rPr>
                        <w:spacing w:val="-3"/>
                        <w:sz w:val="36"/>
                      </w:rPr>
                      <w:t>整改前及整改过</w:t>
                    </w:r>
                  </w:p>
                  <w:p>
                    <w:pPr>
                      <w:spacing w:before="6" w:line="411" w:lineRule="exact"/>
                      <w:ind w:left="0" w:right="18" w:firstLine="0"/>
                      <w:jc w:val="center"/>
                      <w:rPr>
                        <w:sz w:val="36"/>
                      </w:rPr>
                    </w:pPr>
                    <w:r>
                      <w:rPr>
                        <w:sz w:val="36"/>
                      </w:rPr>
                      <w:t>程的防范措施</w:t>
                    </w:r>
                  </w:p>
                </w:txbxContent>
              </v:textbox>
            </v:shape>
            <v:shape id="_x0000_s1071" type="#_x0000_t202" style="width:8207;height:725;left:6373;position:absolute;top:-10247" filled="f" stroked="f">
              <v:textbox inset="0,0,0,0">
                <w:txbxContent>
                  <w:p>
                    <w:pPr>
                      <w:spacing w:before="0" w:line="379" w:lineRule="exact"/>
                      <w:ind w:left="0" w:right="0" w:firstLine="0"/>
                      <w:jc w:val="left"/>
                      <w:rPr>
                        <w:sz w:val="30"/>
                      </w:rPr>
                    </w:pPr>
                    <w:r>
                      <w:rPr>
                        <w:spacing w:val="-21"/>
                        <w:sz w:val="30"/>
                      </w:rPr>
                      <w:t xml:space="preserve">设备安装 </w:t>
                    </w:r>
                    <w:r>
                      <w:rPr>
                        <w:rFonts w:ascii="Arial" w:eastAsia="Arial"/>
                        <w:sz w:val="30"/>
                      </w:rPr>
                      <w:t>PE</w:t>
                    </w:r>
                    <w:r>
                      <w:rPr>
                        <w:rFonts w:ascii="Arial" w:eastAsia="Arial"/>
                        <w:spacing w:val="-35"/>
                        <w:sz w:val="30"/>
                      </w:rPr>
                      <w:t xml:space="preserve"> </w:t>
                    </w:r>
                    <w:r>
                      <w:rPr>
                        <w:spacing w:val="-13"/>
                        <w:sz w:val="30"/>
                      </w:rPr>
                      <w:t xml:space="preserve">线时应停电作业 </w:t>
                    </w:r>
                    <w:r>
                      <w:rPr>
                        <w:rFonts w:ascii="Arial" w:eastAsia="Arial"/>
                        <w:sz w:val="30"/>
                      </w:rPr>
                      <w:t>PE</w:t>
                    </w:r>
                    <w:r>
                      <w:rPr>
                        <w:rFonts w:ascii="Arial" w:eastAsia="Arial"/>
                        <w:spacing w:val="-35"/>
                        <w:sz w:val="30"/>
                      </w:rPr>
                      <w:t xml:space="preserve"> </w:t>
                    </w:r>
                    <w:r>
                      <w:rPr>
                        <w:sz w:val="30"/>
                      </w:rPr>
                      <w:t>线，挂警示牌、有专人监护。</w:t>
                    </w:r>
                  </w:p>
                  <w:p>
                    <w:pPr>
                      <w:spacing w:before="4" w:line="342" w:lineRule="exact"/>
                      <w:ind w:left="136" w:right="0" w:firstLine="0"/>
                      <w:jc w:val="left"/>
                      <w:rPr>
                        <w:sz w:val="30"/>
                      </w:rPr>
                    </w:pPr>
                    <w:r>
                      <w:rPr>
                        <w:sz w:val="30"/>
                      </w:rPr>
                      <w:t>对作业人员进行教育，不能破坏、</w:t>
                    </w:r>
                    <w:r>
                      <w:rPr>
                        <w:rFonts w:ascii="Arial" w:eastAsia="Arial"/>
                        <w:sz w:val="30"/>
                      </w:rPr>
                      <w:t xml:space="preserve">PE </w:t>
                    </w:r>
                    <w:r>
                      <w:rPr>
                        <w:sz w:val="30"/>
                      </w:rPr>
                      <w:t>线损坏时应及时报修。</w:t>
                    </w:r>
                  </w:p>
                </w:txbxContent>
              </v:textbox>
            </v:shape>
            <v:shape id="_x0000_s1072" type="#_x0000_t202" style="width:1460;height:360;left:3114;position:absolute;top:-7413" filled="f" stroked="f">
              <v:textbox inset="0,0,0,0">
                <w:txbxContent>
                  <w:p>
                    <w:pPr>
                      <w:spacing w:before="0" w:line="360" w:lineRule="exact"/>
                      <w:ind w:left="0" w:right="0" w:firstLine="0"/>
                      <w:jc w:val="left"/>
                      <w:rPr>
                        <w:sz w:val="36"/>
                      </w:rPr>
                    </w:pPr>
                    <w:r>
                      <w:rPr>
                        <w:sz w:val="36"/>
                      </w:rPr>
                      <w:t>整改资金</w:t>
                    </w:r>
                  </w:p>
                </w:txbxContent>
              </v:textbox>
            </v:shape>
            <v:shape id="_x0000_s1073" type="#_x0000_t202" style="width:1010;height:360;left:9977;position:absolute;top:-7413"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900</w:t>
                    </w:r>
                    <w:r>
                      <w:rPr>
                        <w:rFonts w:ascii="仿宋" w:eastAsia="仿宋" w:hint="eastAsia"/>
                        <w:spacing w:val="-45"/>
                        <w:sz w:val="36"/>
                      </w:rPr>
                      <w:t xml:space="preserve"> 元</w:t>
                    </w:r>
                  </w:p>
                </w:txbxContent>
              </v:textbox>
            </v:shape>
            <v:shape id="_x0000_s1074" type="#_x0000_t202" style="width:2180;height:360;left:2754;position:absolute;top:-6243" filled="f" stroked="f">
              <v:textbox inset="0,0,0,0">
                <w:txbxContent>
                  <w:p>
                    <w:pPr>
                      <w:spacing w:before="0" w:line="360" w:lineRule="exact"/>
                      <w:ind w:left="0" w:right="0" w:firstLine="0"/>
                      <w:jc w:val="left"/>
                      <w:rPr>
                        <w:sz w:val="36"/>
                      </w:rPr>
                    </w:pPr>
                    <w:r>
                      <w:rPr>
                        <w:sz w:val="36"/>
                      </w:rPr>
                      <w:t>整改完成期限</w:t>
                    </w:r>
                  </w:p>
                </w:txbxContent>
              </v:textbox>
            </v:shape>
            <v:shape id="_x0000_s1075" type="#_x0000_t202" style="width:1370;height:360;left:9797;position:absolute;top:-6243"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5</w:t>
                    </w:r>
                    <w:r>
                      <w:rPr>
                        <w:rFonts w:ascii="仿宋" w:eastAsia="仿宋" w:hint="eastAsia"/>
                        <w:spacing w:val="-60"/>
                        <w:sz w:val="36"/>
                      </w:rPr>
                      <w:t xml:space="preserve"> 月 </w:t>
                    </w:r>
                    <w:r>
                      <w:rPr>
                        <w:rFonts w:ascii="仿宋" w:eastAsia="仿宋" w:hint="eastAsia"/>
                        <w:sz w:val="36"/>
                      </w:rPr>
                      <w:t>8</w:t>
                    </w:r>
                    <w:r>
                      <w:rPr>
                        <w:rFonts w:ascii="仿宋" w:eastAsia="仿宋" w:hint="eastAsia"/>
                        <w:spacing w:val="-45"/>
                        <w:sz w:val="36"/>
                      </w:rPr>
                      <w:t xml:space="preserve"> 日</w:t>
                    </w:r>
                  </w:p>
                </w:txbxContent>
              </v:textbox>
            </v:shape>
            <v:shape id="_x0000_s1076" type="#_x0000_t202" style="width:1820;height:360;left:2934;position:absolute;top:-5079" filled="f" stroked="f">
              <v:textbox inset="0,0,0,0">
                <w:txbxContent>
                  <w:p>
                    <w:pPr>
                      <w:spacing w:before="0" w:line="360" w:lineRule="exact"/>
                      <w:ind w:left="0" w:right="0" w:firstLine="0"/>
                      <w:jc w:val="left"/>
                      <w:rPr>
                        <w:sz w:val="36"/>
                      </w:rPr>
                    </w:pPr>
                    <w:r>
                      <w:rPr>
                        <w:sz w:val="36"/>
                      </w:rPr>
                      <w:t>整改责任人</w:t>
                    </w:r>
                  </w:p>
                </w:txbxContent>
              </v:textbox>
            </v:shape>
            <v:shape id="_x0000_s1077" type="#_x0000_t202" style="width:1460;height:360;left:13715;position:absolute;top:-5079"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v:shape id="_x0000_s1078" type="#_x0000_t202" style="width:1460;height:360;left:3114;position:absolute;top:-2988" filled="f" stroked="f">
              <v:textbox inset="0,0,0,0">
                <w:txbxContent>
                  <w:p>
                    <w:pPr>
                      <w:spacing w:before="0" w:line="360" w:lineRule="exact"/>
                      <w:ind w:left="0" w:right="0" w:firstLine="0"/>
                      <w:jc w:val="left"/>
                      <w:rPr>
                        <w:sz w:val="36"/>
                      </w:rPr>
                    </w:pPr>
                    <w:r>
                      <w:rPr>
                        <w:sz w:val="36"/>
                      </w:rPr>
                      <w:t>复查结果</w:t>
                    </w:r>
                  </w:p>
                </w:txbxContent>
              </v:textbox>
            </v:shape>
            <v:shape id="_x0000_s1079" type="#_x0000_t202" style="width:6203;height:739;left:7860;position:absolute;top:-3172" filled="f" stroked="f">
              <v:textbox inset="0,0,0,0">
                <w:txbxContent>
                  <w:p>
                    <w:pPr>
                      <w:spacing w:before="0" w:line="353" w:lineRule="exact"/>
                      <w:ind w:left="0" w:right="0" w:firstLine="0"/>
                      <w:jc w:val="left"/>
                      <w:rPr>
                        <w:sz w:val="30"/>
                      </w:rPr>
                    </w:pPr>
                    <w:r>
                      <w:rPr>
                        <w:rFonts w:ascii="Arial" w:eastAsia="Arial"/>
                        <w:sz w:val="30"/>
                      </w:rPr>
                      <w:t xml:space="preserve">PE </w:t>
                    </w:r>
                    <w:r>
                      <w:rPr>
                        <w:sz w:val="30"/>
                      </w:rPr>
                      <w:t>线连接完好，使用截面积符合要求。</w:t>
                    </w:r>
                  </w:p>
                  <w:p>
                    <w:pPr>
                      <w:spacing w:before="0" w:line="385" w:lineRule="exact"/>
                      <w:ind w:left="3995" w:right="0" w:firstLine="0"/>
                      <w:jc w:val="left"/>
                      <w:rPr>
                        <w:rFonts w:ascii="仿宋" w:eastAsia="仿宋" w:hint="eastAsia"/>
                        <w:sz w:val="36"/>
                      </w:rPr>
                    </w:pPr>
                    <w:r>
                      <w:rPr>
                        <w:rFonts w:ascii="仿宋" w:eastAsia="仿宋" w:hint="eastAsia"/>
                        <w:b/>
                        <w:sz w:val="36"/>
                      </w:rPr>
                      <w:t xml:space="preserve">2014 </w:t>
                    </w:r>
                    <w:r>
                      <w:rPr>
                        <w:rFonts w:ascii="仿宋" w:eastAsia="仿宋" w:hint="eastAsia"/>
                        <w:sz w:val="36"/>
                      </w:rPr>
                      <w:t>年 5 月</w:t>
                    </w:r>
                  </w:p>
                </w:txbxContent>
              </v:textbox>
            </v:shape>
            <v:shape id="_x0000_s1080" type="#_x0000_t202" style="width:650;height:360;left:14583;position:absolute;top:-2793"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8</w:t>
                    </w:r>
                    <w:r>
                      <w:rPr>
                        <w:rFonts w:ascii="仿宋" w:eastAsia="仿宋" w:hint="eastAsia"/>
                        <w:spacing w:val="-45"/>
                        <w:sz w:val="36"/>
                      </w:rPr>
                      <w:t xml:space="preserve"> 日</w:t>
                    </w:r>
                  </w:p>
                </w:txbxContent>
              </v:textbox>
            </v:shape>
            <v:shape id="_x0000_s1081" type="#_x0000_t202" style="width:1820;height:360;left:2934;position:absolute;top:-770" filled="f" stroked="f">
              <v:textbox inset="0,0,0,0">
                <w:txbxContent>
                  <w:p>
                    <w:pPr>
                      <w:spacing w:before="0" w:line="360" w:lineRule="exact"/>
                      <w:ind w:left="0" w:right="0" w:firstLine="0"/>
                      <w:jc w:val="left"/>
                      <w:rPr>
                        <w:sz w:val="36"/>
                      </w:rPr>
                    </w:pPr>
                    <w:r>
                      <w:rPr>
                        <w:sz w:val="36"/>
                      </w:rPr>
                      <w:t>复查责任人</w:t>
                    </w:r>
                  </w:p>
                </w:txbxContent>
              </v:textbox>
            </v:shape>
            <v:shape id="_x0000_s1082" type="#_x0000_t202" style="width:1460;height:360;left:13445;position:absolute;top:-770"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v:group>
        </w:pict>
      </w:r>
      <w:r>
        <w:t>八、车间安全检查表</w:t>
      </w:r>
    </w:p>
    <w:p>
      <w:pPr>
        <w:pStyle w:val="BodyText"/>
        <w:spacing w:before="3"/>
        <w:rPr>
          <w:rFonts w:ascii="幼圆"/>
          <w:b/>
          <w:sz w:val="48"/>
        </w:rPr>
      </w:pPr>
    </w:p>
    <w:p>
      <w:pPr>
        <w:tabs>
          <w:tab w:val="left" w:pos="11943"/>
          <w:tab w:val="left" w:pos="13204"/>
        </w:tabs>
        <w:spacing w:before="0"/>
        <w:ind w:left="8162" w:right="0" w:firstLine="0"/>
        <w:jc w:val="left"/>
        <w:rPr>
          <w:sz w:val="36"/>
        </w:rPr>
      </w:pPr>
      <w:r>
        <w:pict>
          <v:group id="_x0000_s1083" style="width:732pt;height:399pt;margin-top:20.3pt;margin-left:81pt;mso-position-horizontal-relative:page;position:absolute;z-index:-251648000" coordorigin="1620,406" coordsize="14640,7980">
            <v:shape id="_x0000_s1084" type="#_x0000_t75" style="width:14640;height:7980;left:1620;position:absolute;top:406" stroked="f">
              <v:imagedata r:id="rId15" o:title=""/>
            </v:shape>
            <v:shape id="_x0000_s1085" type="#_x0000_t202" style="width:665;height:688;left:1800;position:absolute;top:659" filled="f" stroked="f">
              <v:textbox inset="0,0,0,0">
                <w:txbxContent>
                  <w:p>
                    <w:pPr>
                      <w:spacing w:before="0" w:line="341" w:lineRule="exact"/>
                      <w:ind w:left="0" w:right="0" w:firstLine="0"/>
                      <w:jc w:val="left"/>
                      <w:rPr>
                        <w:sz w:val="30"/>
                      </w:rPr>
                    </w:pPr>
                    <w:r>
                      <w:rPr>
                        <w:sz w:val="30"/>
                      </w:rPr>
                      <w:t>检查</w:t>
                    </w:r>
                  </w:p>
                  <w:p>
                    <w:pPr>
                      <w:spacing w:before="4" w:line="342" w:lineRule="exact"/>
                      <w:ind w:left="0" w:right="0" w:firstLine="0"/>
                      <w:jc w:val="left"/>
                      <w:rPr>
                        <w:sz w:val="30"/>
                      </w:rPr>
                    </w:pPr>
                    <w:r>
                      <w:rPr>
                        <w:sz w:val="30"/>
                      </w:rPr>
                      <w:t>内容</w:t>
                    </w:r>
                  </w:p>
                </w:txbxContent>
              </v:textbox>
            </v:shape>
            <v:shape id="_x0000_s1086" type="#_x0000_t202" style="width:1216;height:299;left:5101;position:absolute;top:854" filled="f" stroked="f">
              <v:textbox inset="0,0,0,0">
                <w:txbxContent>
                  <w:p>
                    <w:pPr>
                      <w:spacing w:before="0" w:line="299" w:lineRule="exact"/>
                      <w:ind w:left="0" w:right="0" w:firstLine="0"/>
                      <w:jc w:val="left"/>
                      <w:rPr>
                        <w:sz w:val="30"/>
                      </w:rPr>
                    </w:pPr>
                    <w:r>
                      <w:rPr>
                        <w:sz w:val="30"/>
                      </w:rPr>
                      <w:t>检查项目</w:t>
                    </w:r>
                  </w:p>
                </w:txbxContent>
              </v:textbox>
            </v:shape>
            <v:shape id="_x0000_s1087" type="#_x0000_t202" style="width:917;height:299;left:9152;position:absolute;top:1099" filled="f" stroked="f">
              <v:textbox inset="0,0,0,0">
                <w:txbxContent>
                  <w:p>
                    <w:pPr>
                      <w:spacing w:before="0" w:line="299" w:lineRule="exact"/>
                      <w:ind w:left="0" w:right="0" w:firstLine="0"/>
                      <w:jc w:val="left"/>
                      <w:rPr>
                        <w:sz w:val="30"/>
                      </w:rPr>
                    </w:pPr>
                    <w:r>
                      <w:rPr>
                        <w:sz w:val="30"/>
                      </w:rPr>
                      <w:t>符合性</w:t>
                    </w:r>
                  </w:p>
                </w:txbxContent>
              </v:textbox>
            </v:shape>
            <v:shape id="_x0000_s1088" type="#_x0000_t202" style="width:2472;height:774;left:11907;position:absolute;top:623" filled="f" stroked="f">
              <v:textbox inset="0,0,0,0">
                <w:txbxContent>
                  <w:p>
                    <w:pPr>
                      <w:spacing w:before="0" w:line="341" w:lineRule="exact"/>
                      <w:ind w:left="0" w:right="0" w:firstLine="0"/>
                      <w:jc w:val="left"/>
                      <w:rPr>
                        <w:sz w:val="30"/>
                      </w:rPr>
                    </w:pPr>
                    <w:r>
                      <w:rPr>
                        <w:sz w:val="30"/>
                      </w:rPr>
                      <w:t>检查结果</w:t>
                    </w:r>
                  </w:p>
                  <w:p>
                    <w:pPr>
                      <w:spacing w:before="91" w:line="342" w:lineRule="exact"/>
                      <w:ind w:left="360" w:right="0" w:firstLine="0"/>
                      <w:jc w:val="left"/>
                      <w:rPr>
                        <w:sz w:val="30"/>
                      </w:rPr>
                    </w:pPr>
                    <w:r>
                      <w:rPr>
                        <w:sz w:val="30"/>
                      </w:rPr>
                      <w:t>存在的主要问题</w:t>
                    </w:r>
                  </w:p>
                </w:txbxContent>
              </v:textbox>
            </v:shape>
            <v:shape id="_x0000_s1089" type="#_x0000_t202" style="width:5996;height:6809;left:2772;position:absolute;top:1534" filled="f" stroked="f">
              <v:textbox inset="0,0,0,0">
                <w:txbxContent>
                  <w:p>
                    <w:pPr>
                      <w:spacing w:before="0" w:line="341" w:lineRule="exact"/>
                      <w:ind w:left="0" w:right="0" w:firstLine="0"/>
                      <w:jc w:val="left"/>
                      <w:rPr>
                        <w:sz w:val="30"/>
                      </w:rPr>
                    </w:pPr>
                    <w:r>
                      <w:rPr>
                        <w:spacing w:val="-11"/>
                        <w:sz w:val="30"/>
                      </w:rPr>
                      <w:t>劳保用品是否符合标准，从业人员是否正确佩</w:t>
                    </w:r>
                  </w:p>
                  <w:p>
                    <w:pPr>
                      <w:spacing w:before="4"/>
                      <w:ind w:left="0" w:right="0" w:firstLine="0"/>
                      <w:jc w:val="left"/>
                      <w:rPr>
                        <w:sz w:val="30"/>
                      </w:rPr>
                    </w:pPr>
                    <w:r>
                      <w:rPr>
                        <w:sz w:val="30"/>
                      </w:rPr>
                      <w:t>戴劳保用品</w:t>
                    </w:r>
                  </w:p>
                  <w:p>
                    <w:pPr>
                      <w:spacing w:before="19" w:line="242" w:lineRule="auto"/>
                      <w:ind w:left="0" w:right="116" w:firstLine="0"/>
                      <w:jc w:val="left"/>
                      <w:rPr>
                        <w:sz w:val="30"/>
                      </w:rPr>
                    </w:pPr>
                    <w:r>
                      <w:rPr>
                        <w:spacing w:val="-10"/>
                        <w:w w:val="95"/>
                        <w:sz w:val="30"/>
                      </w:rPr>
                      <w:t>三级教育、复工、换工种、“四新”教育落实</w:t>
                    </w:r>
                    <w:r>
                      <w:rPr>
                        <w:sz w:val="30"/>
                      </w:rPr>
                      <w:t>情况及特种作业是否持证上岗</w:t>
                    </w:r>
                  </w:p>
                  <w:p>
                    <w:pPr>
                      <w:spacing w:before="48"/>
                      <w:ind w:left="0" w:right="0" w:firstLine="0"/>
                      <w:jc w:val="left"/>
                      <w:rPr>
                        <w:sz w:val="30"/>
                      </w:rPr>
                    </w:pPr>
                    <w:r>
                      <w:rPr>
                        <w:w w:val="95"/>
                        <w:sz w:val="30"/>
                      </w:rPr>
                      <w:t>三大安全附件是否在有效期内</w:t>
                    </w:r>
                  </w:p>
                  <w:p>
                    <w:pPr>
                      <w:spacing w:before="80"/>
                      <w:ind w:left="0" w:right="0" w:firstLine="0"/>
                      <w:jc w:val="left"/>
                      <w:rPr>
                        <w:sz w:val="30"/>
                      </w:rPr>
                    </w:pPr>
                    <w:r>
                      <w:rPr>
                        <w:sz w:val="30"/>
                      </w:rPr>
                      <w:t>操作规程是否齐全有效及员工的熟悉程度</w:t>
                    </w:r>
                  </w:p>
                  <w:p>
                    <w:pPr>
                      <w:spacing w:before="52" w:line="242" w:lineRule="auto"/>
                      <w:ind w:left="0" w:right="18" w:firstLine="0"/>
                      <w:jc w:val="left"/>
                      <w:rPr>
                        <w:sz w:val="30"/>
                      </w:rPr>
                    </w:pPr>
                    <w:r>
                      <w:rPr>
                        <w:w w:val="95"/>
                        <w:sz w:val="30"/>
                      </w:rPr>
                      <w:t xml:space="preserve">危险源是否发生变化，辨识和评估是否准确， </w:t>
                    </w:r>
                    <w:r>
                      <w:rPr>
                        <w:sz w:val="30"/>
                      </w:rPr>
                      <w:t>防范措施落实情况</w:t>
                    </w:r>
                  </w:p>
                  <w:p>
                    <w:pPr>
                      <w:spacing w:before="16" w:line="242" w:lineRule="auto"/>
                      <w:ind w:left="0" w:right="145" w:firstLine="0"/>
                      <w:jc w:val="left"/>
                      <w:rPr>
                        <w:sz w:val="30"/>
                      </w:rPr>
                    </w:pPr>
                    <w:r>
                      <w:rPr>
                        <w:spacing w:val="-11"/>
                        <w:w w:val="95"/>
                        <w:sz w:val="30"/>
                      </w:rPr>
                      <w:t>各种机电设备的安全防护罩、盖、栏是否完备</w:t>
                    </w:r>
                    <w:r>
                      <w:rPr>
                        <w:sz w:val="30"/>
                      </w:rPr>
                      <w:t>可靠</w:t>
                    </w:r>
                  </w:p>
                  <w:p>
                    <w:pPr>
                      <w:spacing w:before="15" w:line="242" w:lineRule="auto"/>
                      <w:ind w:left="0" w:right="142" w:firstLine="0"/>
                      <w:jc w:val="left"/>
                      <w:rPr>
                        <w:sz w:val="30"/>
                      </w:rPr>
                    </w:pPr>
                    <w:r>
                      <w:rPr>
                        <w:spacing w:val="-10"/>
                        <w:w w:val="95"/>
                        <w:sz w:val="30"/>
                      </w:rPr>
                      <w:t>各种设备机体是否固定牢靠、运行平稳、紧固</w:t>
                    </w:r>
                    <w:r>
                      <w:rPr>
                        <w:sz w:val="30"/>
                      </w:rPr>
                      <w:t>件牢靠</w:t>
                    </w:r>
                  </w:p>
                  <w:p>
                    <w:pPr>
                      <w:spacing w:before="142" w:line="348" w:lineRule="auto"/>
                      <w:ind w:left="0" w:right="1213" w:firstLine="0"/>
                      <w:jc w:val="left"/>
                      <w:rPr>
                        <w:sz w:val="30"/>
                      </w:rPr>
                    </w:pPr>
                    <w:r>
                      <w:rPr>
                        <w:w w:val="95"/>
                        <w:sz w:val="30"/>
                      </w:rPr>
                      <w:t>设备的布局是否符合人机工程的要求</w:t>
                    </w:r>
                    <w:r>
                      <w:rPr>
                        <w:sz w:val="30"/>
                      </w:rPr>
                      <w:t xml:space="preserve">机床 </w:t>
                    </w:r>
                    <w:r>
                      <w:rPr>
                        <w:rFonts w:ascii="Arial" w:eastAsia="Arial"/>
                        <w:sz w:val="30"/>
                      </w:rPr>
                      <w:t xml:space="preserve">PE </w:t>
                    </w:r>
                    <w:r>
                      <w:rPr>
                        <w:sz w:val="30"/>
                      </w:rPr>
                      <w:t>连接是否规范可靠</w:t>
                    </w:r>
                  </w:p>
                  <w:p>
                    <w:pPr>
                      <w:spacing w:before="0" w:line="295" w:lineRule="exact"/>
                      <w:ind w:left="0" w:right="0" w:firstLine="0"/>
                      <w:jc w:val="left"/>
                      <w:rPr>
                        <w:sz w:val="30"/>
                      </w:rPr>
                    </w:pPr>
                    <w:r>
                      <w:rPr>
                        <w:sz w:val="30"/>
                      </w:rPr>
                      <w:t>电气设施是否符合安全要求</w:t>
                    </w:r>
                  </w:p>
                  <w:p>
                    <w:pPr>
                      <w:spacing w:before="80" w:line="342" w:lineRule="exact"/>
                      <w:ind w:left="0" w:right="0" w:firstLine="0"/>
                      <w:jc w:val="left"/>
                      <w:rPr>
                        <w:sz w:val="30"/>
                      </w:rPr>
                    </w:pPr>
                    <w:r>
                      <w:rPr>
                        <w:sz w:val="30"/>
                      </w:rPr>
                      <w:t>机床照明灯是否采用安全电压</w:t>
                    </w:r>
                  </w:p>
                </w:txbxContent>
              </v:textbox>
            </v:shape>
            <v:shape id="_x0000_s1090" type="#_x0000_t202" style="width:319;height:299;left:8954;position:absolute;top:1729" filled="f" stroked="f">
              <v:textbox inset="0,0,0,0">
                <w:txbxContent>
                  <w:p>
                    <w:pPr>
                      <w:spacing w:before="0" w:line="299" w:lineRule="exact"/>
                      <w:ind w:left="0" w:right="0" w:firstLine="0"/>
                      <w:jc w:val="left"/>
                      <w:rPr>
                        <w:sz w:val="30"/>
                      </w:rPr>
                    </w:pPr>
                    <w:r>
                      <w:rPr>
                        <w:w w:val="99"/>
                        <w:sz w:val="30"/>
                      </w:rPr>
                      <w:t>√</w:t>
                    </w:r>
                  </w:p>
                </w:txbxContent>
              </v:textbox>
            </v:shape>
            <v:shape id="_x0000_s1091" type="#_x0000_t202" style="width:319;height:2025;left:8954;position:absolute;top:2521" filled="f" stroked="f">
              <v:textbox inset="0,0,0,0">
                <w:txbxContent>
                  <w:p>
                    <w:pPr>
                      <w:spacing w:before="0" w:line="341" w:lineRule="exact"/>
                      <w:ind w:left="0" w:right="0" w:firstLine="0"/>
                      <w:jc w:val="left"/>
                      <w:rPr>
                        <w:sz w:val="30"/>
                      </w:rPr>
                    </w:pPr>
                    <w:r>
                      <w:rPr>
                        <w:w w:val="99"/>
                        <w:sz w:val="30"/>
                      </w:rPr>
                      <w:t>√</w:t>
                    </w:r>
                  </w:p>
                  <w:p>
                    <w:pPr>
                      <w:spacing w:before="245"/>
                      <w:ind w:left="0" w:right="0" w:firstLine="0"/>
                      <w:jc w:val="left"/>
                      <w:rPr>
                        <w:sz w:val="30"/>
                      </w:rPr>
                    </w:pPr>
                    <w:r>
                      <w:rPr>
                        <w:w w:val="99"/>
                        <w:sz w:val="30"/>
                      </w:rPr>
                      <w:t>√</w:t>
                    </w:r>
                  </w:p>
                  <w:p>
                    <w:pPr>
                      <w:spacing w:before="80"/>
                      <w:ind w:left="0" w:right="0" w:firstLine="0"/>
                      <w:jc w:val="left"/>
                      <w:rPr>
                        <w:sz w:val="30"/>
                      </w:rPr>
                    </w:pPr>
                    <w:r>
                      <w:rPr>
                        <w:w w:val="99"/>
                        <w:sz w:val="30"/>
                      </w:rPr>
                      <w:t>√</w:t>
                    </w:r>
                  </w:p>
                  <w:p>
                    <w:pPr>
                      <w:spacing w:before="247" w:line="342" w:lineRule="exact"/>
                      <w:ind w:left="0" w:right="0" w:firstLine="0"/>
                      <w:jc w:val="left"/>
                      <w:rPr>
                        <w:sz w:val="30"/>
                      </w:rPr>
                    </w:pPr>
                    <w:r>
                      <w:rPr>
                        <w:w w:val="99"/>
                        <w:sz w:val="30"/>
                      </w:rPr>
                      <w:t>√</w:t>
                    </w:r>
                  </w:p>
                </w:txbxContent>
              </v:textbox>
            </v:shape>
            <v:shape id="_x0000_s1092" type="#_x0000_t202" style="width:665;height:688;left:1800;position:absolute;top:4610" filled="f" stroked="f">
              <v:textbox inset="0,0,0,0">
                <w:txbxContent>
                  <w:p>
                    <w:pPr>
                      <w:spacing w:before="0" w:line="341" w:lineRule="exact"/>
                      <w:ind w:left="0" w:right="0" w:firstLine="0"/>
                      <w:jc w:val="left"/>
                      <w:rPr>
                        <w:sz w:val="30"/>
                      </w:rPr>
                    </w:pPr>
                    <w:r>
                      <w:rPr>
                        <w:sz w:val="30"/>
                      </w:rPr>
                      <w:t>设备</w:t>
                    </w:r>
                  </w:p>
                  <w:p>
                    <w:pPr>
                      <w:spacing w:before="4" w:line="342" w:lineRule="exact"/>
                      <w:ind w:left="0" w:right="0" w:firstLine="0"/>
                      <w:jc w:val="left"/>
                      <w:rPr>
                        <w:sz w:val="30"/>
                      </w:rPr>
                    </w:pPr>
                    <w:r>
                      <w:rPr>
                        <w:sz w:val="30"/>
                      </w:rPr>
                      <w:t>设施</w:t>
                    </w:r>
                  </w:p>
                </w:txbxContent>
              </v:textbox>
            </v:shape>
            <v:shape id="_x0000_s1093" type="#_x0000_t202" style="width:319;height:299;left:9765;position:absolute;top:5038" filled="f" stroked="f">
              <v:textbox inset="0,0,0,0">
                <w:txbxContent>
                  <w:p>
                    <w:pPr>
                      <w:spacing w:before="0" w:line="299" w:lineRule="exact"/>
                      <w:ind w:left="0" w:right="0" w:firstLine="0"/>
                      <w:jc w:val="left"/>
                      <w:rPr>
                        <w:sz w:val="30"/>
                      </w:rPr>
                    </w:pPr>
                    <w:r>
                      <w:rPr>
                        <w:w w:val="99"/>
                        <w:sz w:val="30"/>
                      </w:rPr>
                      <w:t>×</w:t>
                    </w:r>
                  </w:p>
                </w:txbxContent>
              </v:textbox>
            </v:shape>
            <v:shape id="_x0000_s1094" type="#_x0000_t202" style="width:2710;height:299;left:10575;position:absolute;top:5038" filled="f" stroked="f">
              <v:textbox inset="0,0,0,0">
                <w:txbxContent>
                  <w:p>
                    <w:pPr>
                      <w:spacing w:before="0" w:line="299" w:lineRule="exact"/>
                      <w:ind w:left="0" w:right="0" w:firstLine="0"/>
                      <w:jc w:val="left"/>
                      <w:rPr>
                        <w:sz w:val="30"/>
                      </w:rPr>
                    </w:pPr>
                    <w:r>
                      <w:rPr>
                        <w:sz w:val="30"/>
                      </w:rPr>
                      <w:t>手用工具没有防护罩</w:t>
                    </w:r>
                  </w:p>
                </w:txbxContent>
              </v:textbox>
            </v:shape>
            <v:shape id="_x0000_s1095" type="#_x0000_t202" style="width:319;height:299;left:8954;position:absolute;top:5830" filled="f" stroked="f">
              <v:textbox inset="0,0,0,0">
                <w:txbxContent>
                  <w:p>
                    <w:pPr>
                      <w:spacing w:before="0" w:line="299" w:lineRule="exact"/>
                      <w:ind w:left="0" w:right="0" w:firstLine="0"/>
                      <w:jc w:val="left"/>
                      <w:rPr>
                        <w:sz w:val="30"/>
                      </w:rPr>
                    </w:pPr>
                    <w:r>
                      <w:rPr>
                        <w:w w:val="99"/>
                        <w:sz w:val="30"/>
                      </w:rPr>
                      <w:t>√</w:t>
                    </w:r>
                  </w:p>
                </w:txbxContent>
              </v:textbox>
            </v:shape>
            <v:shape id="_x0000_s1096" type="#_x0000_t202" style="width:319;height:1789;left:8954;position:absolute;top:6554" filled="f" stroked="f">
              <v:textbox inset="0,0,0,0">
                <w:txbxContent>
                  <w:p>
                    <w:pPr>
                      <w:spacing w:before="0" w:line="341" w:lineRule="exact"/>
                      <w:ind w:left="0" w:right="0" w:firstLine="0"/>
                      <w:jc w:val="left"/>
                      <w:rPr>
                        <w:sz w:val="30"/>
                      </w:rPr>
                    </w:pPr>
                    <w:r>
                      <w:rPr>
                        <w:w w:val="99"/>
                        <w:sz w:val="30"/>
                      </w:rPr>
                      <w:t>√</w:t>
                    </w:r>
                  </w:p>
                  <w:p>
                    <w:pPr>
                      <w:spacing w:before="173"/>
                      <w:ind w:left="0" w:right="0" w:firstLine="0"/>
                      <w:jc w:val="left"/>
                      <w:rPr>
                        <w:sz w:val="30"/>
                      </w:rPr>
                    </w:pPr>
                    <w:r>
                      <w:rPr>
                        <w:w w:val="99"/>
                        <w:sz w:val="30"/>
                      </w:rPr>
                      <w:t>√</w:t>
                    </w:r>
                  </w:p>
                  <w:p>
                    <w:pPr>
                      <w:spacing w:before="84"/>
                      <w:ind w:left="0" w:right="0" w:firstLine="0"/>
                      <w:jc w:val="left"/>
                      <w:rPr>
                        <w:sz w:val="30"/>
                      </w:rPr>
                    </w:pPr>
                    <w:r>
                      <w:rPr>
                        <w:w w:val="99"/>
                        <w:sz w:val="30"/>
                      </w:rPr>
                      <w:t>√</w:t>
                    </w:r>
                  </w:p>
                  <w:p>
                    <w:pPr>
                      <w:spacing w:before="80" w:line="342" w:lineRule="exact"/>
                      <w:ind w:left="0" w:right="0" w:firstLine="0"/>
                      <w:jc w:val="left"/>
                      <w:rPr>
                        <w:sz w:val="30"/>
                      </w:rPr>
                    </w:pPr>
                    <w:r>
                      <w:rPr>
                        <w:w w:val="99"/>
                        <w:sz w:val="30"/>
                      </w:rPr>
                      <w:t>√</w:t>
                    </w:r>
                  </w:p>
                </w:txbxContent>
              </v:textbox>
            </v:shape>
          </v:group>
        </w:pict>
      </w:r>
      <w:r>
        <w:rPr>
          <w:sz w:val="36"/>
        </w:rPr>
        <w:t>检查日期：</w:t>
      </w:r>
      <w:r>
        <w:rPr>
          <w:spacing w:val="-30"/>
          <w:sz w:val="36"/>
        </w:rPr>
        <w:t xml:space="preserve"> </w:t>
      </w:r>
      <w:r>
        <w:rPr>
          <w:rFonts w:ascii="Arial" w:eastAsia="Arial"/>
          <w:sz w:val="36"/>
        </w:rPr>
        <w:t>2014</w:t>
      </w:r>
      <w:r>
        <w:rPr>
          <w:rFonts w:ascii="Arial" w:eastAsia="Arial"/>
          <w:spacing w:val="-26"/>
          <w:sz w:val="36"/>
        </w:rPr>
        <w:t xml:space="preserve"> </w:t>
      </w:r>
      <w:r>
        <w:rPr>
          <w:sz w:val="36"/>
        </w:rPr>
        <w:t>年</w:t>
      </w:r>
      <w:r>
        <w:rPr>
          <w:spacing w:val="-105"/>
          <w:sz w:val="36"/>
        </w:rPr>
        <w:t xml:space="preserve"> </w:t>
      </w:r>
      <w:r>
        <w:rPr>
          <w:rFonts w:ascii="Arial" w:eastAsia="Arial"/>
          <w:sz w:val="36"/>
        </w:rPr>
        <w:t>6</w:t>
        <w:tab/>
      </w:r>
      <w:r>
        <w:rPr>
          <w:sz w:val="36"/>
        </w:rPr>
        <w:t>月</w:t>
      </w:r>
      <w:r>
        <w:rPr>
          <w:spacing w:val="-17"/>
          <w:sz w:val="36"/>
        </w:rPr>
        <w:t xml:space="preserve"> </w:t>
      </w:r>
      <w:r>
        <w:rPr>
          <w:rFonts w:ascii="Arial" w:eastAsia="Arial"/>
          <w:sz w:val="36"/>
        </w:rPr>
        <w:t>10</w:t>
        <w:tab/>
      </w:r>
      <w:r>
        <w:rPr>
          <w:sz w:val="36"/>
        </w:rPr>
        <w:t>日</w:t>
      </w:r>
    </w:p>
    <w:p>
      <w:pPr>
        <w:spacing w:after="0"/>
        <w:jc w:val="left"/>
        <w:rPr>
          <w:sz w:val="36"/>
        </w:rPr>
        <w:sectPr>
          <w:pgSz w:w="17860" w:h="25260"/>
          <w:pgMar w:top="1280" w:right="0" w:bottom="280" w:left="540" w:header="708" w:footer="708"/>
          <w:pgNumType w:start="22"/>
          <w:cols w:space="708"/>
        </w:sectPr>
      </w:pPr>
    </w:p>
    <w:p>
      <w:pPr>
        <w:pStyle w:val="BodyText"/>
        <w:spacing w:before="11"/>
        <w:rPr>
          <w:sz w:val="9"/>
        </w:rPr>
      </w:pPr>
    </w:p>
    <w:p>
      <w:pPr>
        <w:pStyle w:val="BodyText"/>
        <w:tabs>
          <w:tab w:val="left" w:pos="8414"/>
        </w:tabs>
        <w:spacing w:before="57"/>
        <w:ind w:left="2232"/>
      </w:pPr>
      <w:r>
        <w:drawing>
          <wp:anchor distT="0" distB="0" distL="0" distR="0" simplePos="0" relativeHeight="251669504" behindDoc="1" locked="0" layoutInCell="1" allowOverlap="1">
            <wp:simplePos x="0" y="0"/>
            <wp:positionH relativeFrom="page">
              <wp:posOffset>1028700</wp:posOffset>
            </wp:positionH>
            <wp:positionV relativeFrom="paragraph">
              <wp:posOffset>-78740</wp:posOffset>
            </wp:positionV>
            <wp:extent cx="9296400" cy="6819900"/>
            <wp:effectExtent l="0" t="0" r="0" b="0"/>
            <wp:wrapNone/>
            <wp:docPr id="11"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3.png"/>
                    <pic:cNvPicPr/>
                  </pic:nvPicPr>
                  <pic:blipFill>
                    <a:blip xmlns:r="http://schemas.openxmlformats.org/officeDocument/2006/relationships" r:embed="rId16" cstate="print"/>
                    <a:stretch>
                      <a:fillRect/>
                    </a:stretch>
                  </pic:blipFill>
                  <pic:spPr>
                    <a:xfrm>
                      <a:off x="0" y="0"/>
                      <a:ext cx="9296400" cy="6819900"/>
                    </a:xfrm>
                    <a:prstGeom prst="rect">
                      <a:avLst/>
                    </a:prstGeom>
                  </pic:spPr>
                </pic:pic>
              </a:graphicData>
            </a:graphic>
          </wp:anchor>
        </w:drawing>
      </w:r>
      <w:r>
        <w:t>各种警告、警示、警戒标志是否齐全有效</w:t>
        <w:tab/>
        <w:t>√</w:t>
      </w:r>
    </w:p>
    <w:p>
      <w:pPr>
        <w:pStyle w:val="BodyText"/>
        <w:tabs>
          <w:tab w:val="left" w:pos="8414"/>
        </w:tabs>
        <w:spacing w:before="224"/>
        <w:ind w:left="2232"/>
      </w:pPr>
      <w:r>
        <w:t>机电设备是否定期保养、维修、检测</w:t>
        <w:tab/>
        <w:t>√</w:t>
      </w:r>
    </w:p>
    <w:p>
      <w:pPr>
        <w:pStyle w:val="BodyText"/>
        <w:tabs>
          <w:tab w:val="left" w:pos="8414"/>
        </w:tabs>
        <w:spacing w:before="159" w:line="163" w:lineRule="auto"/>
        <w:ind w:left="2232" w:right="8604"/>
      </w:pPr>
      <w:r>
        <w:t>手持电动工具是否定期检测绝缘电阻</w:t>
      </w:r>
      <w:r>
        <w:rPr>
          <w:spacing w:val="-124"/>
        </w:rPr>
        <w:t>、</w:t>
      </w:r>
      <w:r>
        <w:t>移动电</w:t>
        <w:tab/>
      </w:r>
      <w:r>
        <w:rPr>
          <w:spacing w:val="-18"/>
          <w:position w:val="-18"/>
        </w:rPr>
        <w:t xml:space="preserve">√ </w:t>
      </w:r>
      <w:r>
        <w:t>器是否定期检测接地电阻</w:t>
      </w:r>
    </w:p>
    <w:p>
      <w:pPr>
        <w:pStyle w:val="BodyText"/>
        <w:tabs>
          <w:tab w:val="left" w:pos="8414"/>
        </w:tabs>
        <w:spacing w:before="148"/>
        <w:ind w:left="2232"/>
      </w:pPr>
      <w:r>
        <w:t>临时线是否按规定要求落实</w:t>
        <w:tab/>
        <w:t>√</w:t>
      </w:r>
    </w:p>
    <w:p>
      <w:pPr>
        <w:pStyle w:val="BodyText"/>
        <w:tabs>
          <w:tab w:val="left" w:pos="8414"/>
        </w:tabs>
        <w:spacing w:before="228"/>
        <w:ind w:left="2232"/>
      </w:pPr>
      <w:r>
        <w:t>危险作业是否按规定要求落实</w:t>
        <w:tab/>
        <w:t>√</w:t>
      </w:r>
    </w:p>
    <w:p>
      <w:pPr>
        <w:pStyle w:val="BodyText"/>
        <w:tabs>
          <w:tab w:val="left" w:pos="8414"/>
        </w:tabs>
        <w:spacing w:before="158" w:line="163" w:lineRule="auto"/>
        <w:ind w:left="2232" w:right="8604"/>
      </w:pPr>
      <w:r>
        <w:t>电器设备</w:t>
      </w:r>
      <w:r>
        <w:rPr>
          <w:spacing w:val="-69"/>
        </w:rPr>
        <w:t>、</w:t>
      </w:r>
      <w:r>
        <w:t>开关</w:t>
      </w:r>
      <w:r>
        <w:rPr>
          <w:spacing w:val="-66"/>
        </w:rPr>
        <w:t>、</w:t>
      </w:r>
      <w:r>
        <w:t>照明及防护装置是否齐全完</w:t>
        <w:tab/>
      </w:r>
      <w:r>
        <w:rPr>
          <w:spacing w:val="-18"/>
          <w:position w:val="-18"/>
        </w:rPr>
        <w:t xml:space="preserve">√ </w:t>
      </w:r>
      <w:r>
        <w:t>好</w:t>
      </w:r>
    </w:p>
    <w:p>
      <w:pPr>
        <w:pStyle w:val="BodyText"/>
        <w:tabs>
          <w:tab w:val="left" w:pos="8414"/>
        </w:tabs>
        <w:spacing w:before="149"/>
        <w:ind w:left="2232"/>
      </w:pPr>
      <w:r>
        <w:t>吊具、吊绳是否完好且在有效期内</w:t>
        <w:tab/>
        <w:t>√</w:t>
      </w:r>
    </w:p>
    <w:p>
      <w:pPr>
        <w:pStyle w:val="BodyText"/>
        <w:tabs>
          <w:tab w:val="left" w:pos="8414"/>
        </w:tabs>
        <w:spacing w:before="224"/>
        <w:ind w:left="2232"/>
      </w:pPr>
      <w:r>
        <w:t>接地是否正常并在检测期内</w:t>
        <w:tab/>
        <w:t>√</w:t>
      </w:r>
    </w:p>
    <w:p>
      <w:pPr>
        <w:pStyle w:val="BodyText"/>
        <w:tabs>
          <w:tab w:val="left" w:pos="8414"/>
        </w:tabs>
        <w:spacing w:before="227"/>
        <w:ind w:left="2232"/>
      </w:pPr>
      <w:r>
        <w:t>车间是否按定置定位图摆放</w:t>
        <w:tab/>
        <w:t>√</w:t>
      </w:r>
    </w:p>
    <w:p>
      <w:pPr>
        <w:pStyle w:val="BodyText"/>
        <w:tabs>
          <w:tab w:val="left" w:pos="8414"/>
        </w:tabs>
        <w:spacing w:before="224"/>
        <w:ind w:left="2232"/>
      </w:pPr>
      <w:r>
        <w:t>车间通道线设置是否规范</w:t>
        <w:tab/>
        <w:t>√</w:t>
      </w:r>
    </w:p>
    <w:p>
      <w:pPr>
        <w:pStyle w:val="BodyText"/>
        <w:tabs>
          <w:tab w:val="left" w:pos="8414"/>
        </w:tabs>
        <w:spacing w:before="229"/>
        <w:ind w:left="1260" w:firstLine="972"/>
      </w:pPr>
      <w:r>
        <w:t>是否存在占道率大于</w:t>
      </w:r>
      <w:r>
        <w:rPr>
          <w:spacing w:val="-82"/>
        </w:rPr>
        <w:t xml:space="preserve"> </w:t>
      </w:r>
      <w:r>
        <w:rPr>
          <w:rFonts w:ascii="Arial" w:eastAsia="Arial" w:hAnsi="Arial"/>
        </w:rPr>
        <w:t>5%</w:t>
      </w:r>
      <w:r>
        <w:t>现象</w:t>
        <w:tab/>
        <w:t>√</w:t>
      </w:r>
    </w:p>
    <w:p>
      <w:pPr>
        <w:pStyle w:val="BodyText"/>
        <w:tabs>
          <w:tab w:val="left" w:pos="2232"/>
          <w:tab w:val="left" w:pos="8414"/>
        </w:tabs>
        <w:spacing w:before="178" w:line="124" w:lineRule="auto"/>
        <w:ind w:left="1260" w:right="8604"/>
      </w:pPr>
      <w:r>
        <w:rPr>
          <w:spacing w:val="46"/>
          <w:position w:val="19"/>
        </w:rPr>
        <w:t>作</w:t>
      </w:r>
      <w:r>
        <w:rPr>
          <w:position w:val="19"/>
        </w:rPr>
        <w:t>业</w:t>
        <w:tab/>
      </w:r>
      <w:r>
        <w:t>车间等照明是否符合要求</w:t>
        <w:tab/>
      </w:r>
      <w:r>
        <w:rPr>
          <w:spacing w:val="-18"/>
        </w:rPr>
        <w:t xml:space="preserve">√ </w:t>
      </w:r>
      <w:r>
        <w:t>环境</w:t>
      </w:r>
    </w:p>
    <w:p>
      <w:pPr>
        <w:pStyle w:val="BodyText"/>
        <w:tabs>
          <w:tab w:val="left" w:pos="8414"/>
        </w:tabs>
        <w:spacing w:before="68"/>
        <w:ind w:left="2232"/>
      </w:pPr>
      <w:r>
        <w:t>车间、仓库等消防设施是否齐全有效</w:t>
        <w:tab/>
        <w:t>√</w:t>
      </w:r>
    </w:p>
    <w:p>
      <w:pPr>
        <w:pStyle w:val="BodyText"/>
        <w:tabs>
          <w:tab w:val="left" w:pos="8414"/>
        </w:tabs>
        <w:spacing w:before="228"/>
        <w:ind w:left="2232"/>
      </w:pPr>
      <w:r>
        <w:t>车间防火通道是否宽敞通畅</w:t>
        <w:tab/>
        <w:t>√</w:t>
      </w:r>
    </w:p>
    <w:p>
      <w:pPr>
        <w:pStyle w:val="BodyText"/>
        <w:rPr>
          <w:sz w:val="13"/>
        </w:rPr>
      </w:pPr>
    </w:p>
    <w:p>
      <w:pPr>
        <w:pStyle w:val="BodyText"/>
        <w:tabs>
          <w:tab w:val="left" w:pos="8414"/>
        </w:tabs>
        <w:spacing w:before="57"/>
        <w:ind w:left="2232"/>
        <w:jc w:val="both"/>
      </w:pPr>
      <w:r>
        <w:t>生产现场是否文明整洁无多余物</w:t>
        <w:tab/>
        <w:t>√</w:t>
      </w:r>
    </w:p>
    <w:p>
      <w:pPr>
        <w:pStyle w:val="BodyText"/>
        <w:spacing w:before="123" w:line="242" w:lineRule="auto"/>
        <w:ind w:left="1260" w:right="15413"/>
        <w:jc w:val="both"/>
      </w:pPr>
      <w:r>
        <w:t>检查人员签名</w:t>
      </w:r>
    </w:p>
    <w:p>
      <w:pPr>
        <w:pStyle w:val="BodyText"/>
        <w:spacing w:before="20" w:line="310" w:lineRule="exact"/>
        <w:ind w:left="1502"/>
        <w:rPr>
          <w:rFonts w:ascii="Arial" w:eastAsia="Arial"/>
        </w:rPr>
      </w:pPr>
      <w:r>
        <w:t xml:space="preserve">备注：车间级安全检查每月不小于二次； </w:t>
      </w:r>
      <w:r>
        <w:rPr>
          <w:rFonts w:ascii="Arial" w:eastAsia="Arial"/>
        </w:rPr>
        <w:t>10*6*1=60</w:t>
      </w:r>
    </w:p>
    <w:p>
      <w:pPr>
        <w:pStyle w:val="Heading3"/>
        <w:spacing w:line="464" w:lineRule="exact"/>
        <w:ind w:right="531"/>
      </w:pPr>
      <w:r>
        <w:t>九、车间级检查隐患记录表</w:t>
      </w:r>
    </w:p>
    <w:p>
      <w:pPr>
        <w:pStyle w:val="BodyText"/>
        <w:spacing w:before="4"/>
        <w:rPr>
          <w:rFonts w:ascii="幼圆"/>
          <w:b/>
          <w:sz w:val="48"/>
        </w:rPr>
      </w:pPr>
    </w:p>
    <w:p>
      <w:pPr>
        <w:spacing w:before="0"/>
        <w:ind w:left="10416" w:right="0" w:firstLine="0"/>
        <w:jc w:val="left"/>
        <w:rPr>
          <w:sz w:val="36"/>
        </w:rPr>
      </w:pPr>
      <w:r>
        <w:rPr>
          <w:rFonts w:ascii="Arial" w:eastAsia="Arial"/>
          <w:sz w:val="36"/>
        </w:rPr>
        <w:t xml:space="preserve">2014 </w:t>
      </w:r>
      <w:r>
        <w:rPr>
          <w:sz w:val="36"/>
        </w:rPr>
        <w:t xml:space="preserve">年 </w:t>
      </w:r>
      <w:r>
        <w:rPr>
          <w:rFonts w:ascii="Arial" w:eastAsia="Arial"/>
          <w:sz w:val="36"/>
        </w:rPr>
        <w:t xml:space="preserve">6 </w:t>
      </w:r>
      <w:r>
        <w:rPr>
          <w:sz w:val="36"/>
        </w:rPr>
        <w:t xml:space="preserve">月 </w:t>
      </w:r>
      <w:r>
        <w:rPr>
          <w:rFonts w:ascii="Arial" w:eastAsia="Arial"/>
          <w:sz w:val="36"/>
        </w:rPr>
        <w:t xml:space="preserve">10 </w:t>
      </w:r>
      <w:r>
        <w:rPr>
          <w:sz w:val="36"/>
        </w:rPr>
        <w:t>日</w:t>
      </w:r>
    </w:p>
    <w:p>
      <w:pPr>
        <w:pStyle w:val="BodyText"/>
        <w:ind w:left="1740"/>
        <w:rPr>
          <w:sz w:val="20"/>
        </w:rPr>
      </w:pPr>
      <w:r>
        <w:rPr>
          <w:sz w:val="20"/>
        </w:rPr>
        <w:pict>
          <v:group id="_x0000_i1097" style="width:666.75pt;height:303.9pt;mso-position-horizontal-relative:char;mso-position-vertical-relative:line" coordorigin="0,0" coordsize="13335,6078">
            <v:shape id="_x0000_s1098" type="#_x0000_t75" style="width:13335;height:6078;position:absolute" stroked="f">
              <v:imagedata r:id="rId17" o:title=""/>
            </v:shape>
            <v:shape id="_x0000_s1099" type="#_x0000_t202" style="width:1460;height:1325;left:834;position:absolute;top:70" filled="f" stroked="f">
              <v:textbox inset="0,0,0,0">
                <w:txbxContent>
                  <w:p>
                    <w:pPr>
                      <w:spacing w:before="0" w:line="411" w:lineRule="exact"/>
                      <w:ind w:left="0" w:right="0" w:firstLine="0"/>
                      <w:jc w:val="left"/>
                      <w:rPr>
                        <w:sz w:val="36"/>
                      </w:rPr>
                    </w:pPr>
                    <w:r>
                      <w:rPr>
                        <w:sz w:val="36"/>
                      </w:rPr>
                      <w:t>隐患名称</w:t>
                    </w:r>
                  </w:p>
                  <w:p>
                    <w:pPr>
                      <w:spacing w:before="2" w:line="480" w:lineRule="atLeast"/>
                      <w:ind w:left="0" w:right="18" w:firstLine="0"/>
                      <w:jc w:val="left"/>
                      <w:rPr>
                        <w:sz w:val="36"/>
                      </w:rPr>
                    </w:pPr>
                    <w:r>
                      <w:rPr>
                        <w:spacing w:val="-5"/>
                        <w:sz w:val="36"/>
                      </w:rPr>
                      <w:t>危险程度所属部门</w:t>
                    </w:r>
                  </w:p>
                </w:txbxContent>
              </v:textbox>
            </v:shape>
            <v:shape id="_x0000_s1100" type="#_x0000_t202" style="width:740;height:360;left:3784;position:absolute;top:552" filled="f" stroked="f">
              <v:textbox inset="0,0,0,0">
                <w:txbxContent>
                  <w:p>
                    <w:pPr>
                      <w:spacing w:before="0" w:line="360" w:lineRule="exact"/>
                      <w:ind w:left="0" w:right="0" w:firstLine="0"/>
                      <w:jc w:val="left"/>
                      <w:rPr>
                        <w:sz w:val="36"/>
                      </w:rPr>
                    </w:pPr>
                    <w:r>
                      <w:rPr>
                        <w:sz w:val="36"/>
                      </w:rPr>
                      <w:t>重大</w:t>
                    </w:r>
                  </w:p>
                </w:txbxContent>
              </v:textbox>
            </v:shape>
            <v:shape id="_x0000_s1101" type="#_x0000_t202" style="width:2710;height:756;left:6844;position:absolute;top:157" filled="f" stroked="f">
              <v:textbox inset="0,0,0,0">
                <w:txbxContent>
                  <w:p>
                    <w:pPr>
                      <w:spacing w:before="0" w:line="341" w:lineRule="exact"/>
                      <w:ind w:left="0" w:right="0" w:firstLine="0"/>
                      <w:jc w:val="left"/>
                      <w:rPr>
                        <w:sz w:val="30"/>
                      </w:rPr>
                    </w:pPr>
                    <w:r>
                      <w:rPr>
                        <w:sz w:val="30"/>
                      </w:rPr>
                      <w:t>手用工具没有防护罩</w:t>
                    </w:r>
                  </w:p>
                  <w:p>
                    <w:pPr>
                      <w:spacing w:before="3" w:line="411" w:lineRule="exact"/>
                      <w:ind w:left="1498" w:right="0" w:firstLine="0"/>
                      <w:jc w:val="left"/>
                      <w:rPr>
                        <w:sz w:val="36"/>
                      </w:rPr>
                    </w:pPr>
                    <w:r>
                      <w:rPr>
                        <w:sz w:val="36"/>
                      </w:rPr>
                      <w:t>一般</w:t>
                    </w:r>
                  </w:p>
                </w:txbxContent>
              </v:textbox>
            </v:shape>
            <v:shape id="_x0000_s1102" type="#_x0000_t202" style="width:319;height:299;left:11521;position:absolute;top:639" filled="f" stroked="f">
              <v:textbox inset="0,0,0,0">
                <w:txbxContent>
                  <w:p>
                    <w:pPr>
                      <w:spacing w:before="0" w:line="299" w:lineRule="exact"/>
                      <w:ind w:left="0" w:right="0" w:firstLine="0"/>
                      <w:jc w:val="left"/>
                      <w:rPr>
                        <w:sz w:val="30"/>
                      </w:rPr>
                    </w:pPr>
                    <w:r>
                      <w:rPr>
                        <w:w w:val="99"/>
                        <w:sz w:val="30"/>
                      </w:rPr>
                      <w:t>√</w:t>
                    </w:r>
                  </w:p>
                </w:txbxContent>
              </v:textbox>
            </v:shape>
            <v:shape id="_x0000_s1103" type="#_x0000_t202" style="width:1460;height:360;left:834;position:absolute;top:3580" filled="f" stroked="f">
              <v:textbox inset="0,0,0,0">
                <w:txbxContent>
                  <w:p>
                    <w:pPr>
                      <w:spacing w:before="0" w:line="360" w:lineRule="exact"/>
                      <w:ind w:left="0" w:right="0" w:firstLine="0"/>
                      <w:jc w:val="left"/>
                      <w:rPr>
                        <w:sz w:val="36"/>
                      </w:rPr>
                    </w:pPr>
                    <w:r>
                      <w:rPr>
                        <w:sz w:val="36"/>
                      </w:rPr>
                      <w:t>整改措施</w:t>
                    </w:r>
                  </w:p>
                </w:txbxContent>
              </v:textbox>
            </v:shape>
            <v:shape id="_x0000_s1104" type="#_x0000_t202" style="width:5917;height:438;left:5252;position:absolute;top:3496" filled="f" stroked="f">
              <v:textbox inset="0,0,0,0">
                <w:txbxContent>
                  <w:p>
                    <w:pPr>
                      <w:spacing w:before="0" w:line="438" w:lineRule="exact"/>
                      <w:ind w:left="0" w:right="0" w:firstLine="0"/>
                      <w:jc w:val="left"/>
                      <w:rPr>
                        <w:sz w:val="42"/>
                      </w:rPr>
                    </w:pPr>
                    <w:r>
                      <w:rPr>
                        <w:rFonts w:ascii="幼圆" w:eastAsia="幼圆" w:hint="eastAsia"/>
                        <w:sz w:val="42"/>
                      </w:rPr>
                      <w:t>对没有</w:t>
                    </w:r>
                    <w:r>
                      <w:rPr>
                        <w:sz w:val="42"/>
                      </w:rPr>
                      <w:t>防护罩的工具加装防护罩</w:t>
                    </w:r>
                  </w:p>
                </w:txbxContent>
              </v:textbox>
            </v:shape>
            <w10:wrap type="none"/>
          </v:group>
        </w:pict>
      </w:r>
    </w:p>
    <w:p>
      <w:pPr>
        <w:spacing w:after="0"/>
        <w:rPr>
          <w:sz w:val="20"/>
        </w:rPr>
        <w:sectPr>
          <w:pgSz w:w="17860" w:h="25260"/>
          <w:pgMar w:top="1280" w:right="0" w:bottom="280" w:left="540" w:header="708" w:footer="708"/>
          <w:pgNumType w:start="23"/>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9"/>
        </w:rPr>
      </w:pPr>
    </w:p>
    <w:p>
      <w:pPr>
        <w:pStyle w:val="Heading3"/>
        <w:spacing w:before="26"/>
      </w:pPr>
      <w:r>
        <w:pict>
          <v:group id="_x0000_s1105" style="width:666.75pt;height:608.8pt;margin-top:-601.6pt;margin-left:114pt;mso-position-horizontal-relative:page;position:absolute;z-index:-251645952" coordorigin="2280,-12032" coordsize="13335,12176">
            <v:shape id="_x0000_s1106" type="#_x0000_t75" style="width:13335;height:12176;left:2280;position:absolute;top:-12032" stroked="f">
              <v:imagedata r:id="rId14" o:title=""/>
            </v:shape>
            <v:shape id="_x0000_s1107" type="#_x0000_t202" style="width:2540;height:828;left:2574;position:absolute;top:-10336" filled="f" stroked="f">
              <v:textbox inset="0,0,0,0">
                <w:txbxContent>
                  <w:p>
                    <w:pPr>
                      <w:spacing w:before="0" w:line="411" w:lineRule="exact"/>
                      <w:ind w:left="0" w:right="18" w:firstLine="0"/>
                      <w:jc w:val="center"/>
                      <w:rPr>
                        <w:sz w:val="36"/>
                      </w:rPr>
                    </w:pPr>
                    <w:r>
                      <w:rPr>
                        <w:spacing w:val="-3"/>
                        <w:sz w:val="36"/>
                      </w:rPr>
                      <w:t>整改前及整改过</w:t>
                    </w:r>
                  </w:p>
                  <w:p>
                    <w:pPr>
                      <w:spacing w:before="6" w:line="411" w:lineRule="exact"/>
                      <w:ind w:left="0" w:right="18" w:firstLine="0"/>
                      <w:jc w:val="center"/>
                      <w:rPr>
                        <w:sz w:val="36"/>
                      </w:rPr>
                    </w:pPr>
                    <w:r>
                      <w:rPr>
                        <w:sz w:val="36"/>
                      </w:rPr>
                      <w:t>程的防范措施</w:t>
                    </w:r>
                  </w:p>
                </w:txbxContent>
              </v:textbox>
            </v:shape>
            <v:shape id="_x0000_s1108" type="#_x0000_t202" style="width:6594;height:299;left:7172;position:absolute;top:-10015" filled="f" stroked="f">
              <v:textbox inset="0,0,0,0">
                <w:txbxContent>
                  <w:p>
                    <w:pPr>
                      <w:spacing w:before="0" w:line="299" w:lineRule="exact"/>
                      <w:ind w:left="0" w:right="0" w:firstLine="0"/>
                      <w:jc w:val="left"/>
                      <w:rPr>
                        <w:sz w:val="30"/>
                      </w:rPr>
                    </w:pPr>
                    <w:r>
                      <w:rPr>
                        <w:w w:val="95"/>
                        <w:sz w:val="30"/>
                      </w:rPr>
                      <w:t>对使用人员进行安全教育，不能没有防护罩使用。</w:t>
                    </w:r>
                  </w:p>
                </w:txbxContent>
              </v:textbox>
            </v:shape>
            <v:shape id="_x0000_s1109" type="#_x0000_t202" style="width:1460;height:360;left:3114;position:absolute;top:-7413" filled="f" stroked="f">
              <v:textbox inset="0,0,0,0">
                <w:txbxContent>
                  <w:p>
                    <w:pPr>
                      <w:spacing w:before="0" w:line="360" w:lineRule="exact"/>
                      <w:ind w:left="0" w:right="0" w:firstLine="0"/>
                      <w:jc w:val="left"/>
                      <w:rPr>
                        <w:sz w:val="36"/>
                      </w:rPr>
                    </w:pPr>
                    <w:r>
                      <w:rPr>
                        <w:sz w:val="36"/>
                      </w:rPr>
                      <w:t>整改资金</w:t>
                    </w:r>
                  </w:p>
                </w:txbxContent>
              </v:textbox>
            </v:shape>
            <v:shape id="_x0000_s1110" type="#_x0000_t202" style="width:1010;height:360;left:9977;position:absolute;top:-7413"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400</w:t>
                    </w:r>
                    <w:r>
                      <w:rPr>
                        <w:rFonts w:ascii="仿宋" w:eastAsia="仿宋" w:hint="eastAsia"/>
                        <w:spacing w:val="-45"/>
                        <w:sz w:val="36"/>
                      </w:rPr>
                      <w:t xml:space="preserve"> 元</w:t>
                    </w:r>
                  </w:p>
                </w:txbxContent>
              </v:textbox>
            </v:shape>
            <v:shape id="_x0000_s1111" type="#_x0000_t202" style="width:2180;height:360;left:2754;position:absolute;top:-6243" filled="f" stroked="f">
              <v:textbox inset="0,0,0,0">
                <w:txbxContent>
                  <w:p>
                    <w:pPr>
                      <w:spacing w:before="0" w:line="360" w:lineRule="exact"/>
                      <w:ind w:left="0" w:right="0" w:firstLine="0"/>
                      <w:jc w:val="left"/>
                      <w:rPr>
                        <w:sz w:val="36"/>
                      </w:rPr>
                    </w:pPr>
                    <w:r>
                      <w:rPr>
                        <w:sz w:val="36"/>
                      </w:rPr>
                      <w:t>整改完成期限</w:t>
                    </w:r>
                  </w:p>
                </w:txbxContent>
              </v:textbox>
            </v:shape>
            <v:shape id="_x0000_s1112" type="#_x0000_t202" style="width:1550;height:360;left:9707;position:absolute;top:-6243"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6</w:t>
                    </w:r>
                    <w:r>
                      <w:rPr>
                        <w:rFonts w:ascii="仿宋" w:eastAsia="仿宋" w:hint="eastAsia"/>
                        <w:spacing w:val="-60"/>
                        <w:sz w:val="36"/>
                      </w:rPr>
                      <w:t xml:space="preserve"> 月 </w:t>
                    </w:r>
                    <w:r>
                      <w:rPr>
                        <w:rFonts w:ascii="仿宋" w:eastAsia="仿宋" w:hint="eastAsia"/>
                        <w:sz w:val="36"/>
                      </w:rPr>
                      <w:t>11</w:t>
                    </w:r>
                    <w:r>
                      <w:rPr>
                        <w:rFonts w:ascii="仿宋" w:eastAsia="仿宋" w:hint="eastAsia"/>
                        <w:spacing w:val="-45"/>
                        <w:sz w:val="36"/>
                      </w:rPr>
                      <w:t xml:space="preserve"> 日</w:t>
                    </w:r>
                  </w:p>
                </w:txbxContent>
              </v:textbox>
            </v:shape>
            <v:shape id="_x0000_s1113" type="#_x0000_t202" style="width:1820;height:360;left:2934;position:absolute;top:-5079" filled="f" stroked="f">
              <v:textbox inset="0,0,0,0">
                <w:txbxContent>
                  <w:p>
                    <w:pPr>
                      <w:spacing w:before="0" w:line="360" w:lineRule="exact"/>
                      <w:ind w:left="0" w:right="0" w:firstLine="0"/>
                      <w:jc w:val="left"/>
                      <w:rPr>
                        <w:sz w:val="36"/>
                      </w:rPr>
                    </w:pPr>
                    <w:r>
                      <w:rPr>
                        <w:sz w:val="36"/>
                      </w:rPr>
                      <w:t>整改责任人</w:t>
                    </w:r>
                  </w:p>
                </w:txbxContent>
              </v:textbox>
            </v:shape>
            <v:shape id="_x0000_s1114" type="#_x0000_t202" style="width:1460;height:360;left:13715;position:absolute;top:-5079"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v:shape id="_x0000_s1115" type="#_x0000_t202" style="width:1460;height:360;left:3114;position:absolute;top:-2988" filled="f" stroked="f">
              <v:textbox inset="0,0,0,0">
                <w:txbxContent>
                  <w:p>
                    <w:pPr>
                      <w:spacing w:before="0" w:line="360" w:lineRule="exact"/>
                      <w:ind w:left="0" w:right="0" w:firstLine="0"/>
                      <w:jc w:val="left"/>
                      <w:rPr>
                        <w:sz w:val="36"/>
                      </w:rPr>
                    </w:pPr>
                    <w:r>
                      <w:rPr>
                        <w:sz w:val="36"/>
                      </w:rPr>
                      <w:t>复查结果</w:t>
                    </w:r>
                  </w:p>
                </w:txbxContent>
              </v:textbox>
            </v:shape>
            <v:shape id="_x0000_s1116" type="#_x0000_t202" style="width:5807;height:948;left:8162;position:absolute;top:-3302" filled="f" stroked="f">
              <v:textbox inset="0,0,0,0">
                <w:txbxContent>
                  <w:p>
                    <w:pPr>
                      <w:spacing w:before="0" w:line="480" w:lineRule="exact"/>
                      <w:ind w:left="0" w:right="0" w:firstLine="0"/>
                      <w:jc w:val="left"/>
                      <w:rPr>
                        <w:sz w:val="42"/>
                      </w:rPr>
                    </w:pPr>
                    <w:r>
                      <w:rPr>
                        <w:sz w:val="42"/>
                      </w:rPr>
                      <w:t>防护罩好，人员正常使用</w:t>
                    </w:r>
                  </w:p>
                  <w:p>
                    <w:pPr>
                      <w:tabs>
                        <w:tab w:val="left" w:pos="5065"/>
                      </w:tabs>
                      <w:spacing w:before="57" w:line="411" w:lineRule="exact"/>
                      <w:ind w:left="3423" w:right="0" w:firstLine="0"/>
                      <w:jc w:val="left"/>
                      <w:rPr>
                        <w:rFonts w:ascii="仿宋" w:eastAsia="仿宋" w:hint="eastAsia"/>
                        <w:sz w:val="36"/>
                      </w:rPr>
                    </w:pPr>
                    <w:r>
                      <w:rPr>
                        <w:rFonts w:ascii="仿宋" w:eastAsia="仿宋" w:hint="eastAsia"/>
                        <w:b/>
                        <w:sz w:val="36"/>
                      </w:rPr>
                      <w:t>2014</w:t>
                    </w:r>
                    <w:r>
                      <w:rPr>
                        <w:rFonts w:ascii="仿宋" w:eastAsia="仿宋" w:hint="eastAsia"/>
                        <w:b/>
                        <w:spacing w:val="21"/>
                        <w:sz w:val="36"/>
                      </w:rPr>
                      <w:t xml:space="preserve"> </w:t>
                    </w:r>
                    <w:r>
                      <w:rPr>
                        <w:rFonts w:ascii="仿宋" w:eastAsia="仿宋" w:hint="eastAsia"/>
                        <w:sz w:val="36"/>
                      </w:rPr>
                      <w:t>年</w:t>
                      <w:tab/>
                      <w:t>6</w:t>
                    </w:r>
                    <w:r>
                      <w:rPr>
                        <w:rFonts w:ascii="仿宋" w:eastAsia="仿宋" w:hint="eastAsia"/>
                        <w:spacing w:val="1"/>
                        <w:sz w:val="36"/>
                      </w:rPr>
                      <w:t xml:space="preserve"> </w:t>
                    </w:r>
                    <w:r>
                      <w:rPr>
                        <w:rFonts w:ascii="仿宋" w:eastAsia="仿宋" w:hint="eastAsia"/>
                        <w:sz w:val="36"/>
                      </w:rPr>
                      <w:t>月</w:t>
                    </w:r>
                  </w:p>
                </w:txbxContent>
              </v:textbox>
            </v:shape>
            <v:shape id="_x0000_s1117" type="#_x0000_t202" style="width:830;height:360;left:14489;position:absolute;top:-2714"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11</w:t>
                    </w:r>
                    <w:r>
                      <w:rPr>
                        <w:rFonts w:ascii="仿宋" w:eastAsia="仿宋" w:hint="eastAsia"/>
                        <w:spacing w:val="-45"/>
                        <w:sz w:val="36"/>
                      </w:rPr>
                      <w:t xml:space="preserve"> 日</w:t>
                    </w:r>
                  </w:p>
                </w:txbxContent>
              </v:textbox>
            </v:shape>
            <v:shape id="_x0000_s1118" type="#_x0000_t202" style="width:1820;height:360;left:2934;position:absolute;top:-770" filled="f" stroked="f">
              <v:textbox inset="0,0,0,0">
                <w:txbxContent>
                  <w:p>
                    <w:pPr>
                      <w:spacing w:before="0" w:line="360" w:lineRule="exact"/>
                      <w:ind w:left="0" w:right="0" w:firstLine="0"/>
                      <w:jc w:val="left"/>
                      <w:rPr>
                        <w:sz w:val="36"/>
                      </w:rPr>
                    </w:pPr>
                    <w:r>
                      <w:rPr>
                        <w:sz w:val="36"/>
                      </w:rPr>
                      <w:t>复查责任人</w:t>
                    </w:r>
                  </w:p>
                </w:txbxContent>
              </v:textbox>
            </v:shape>
            <v:shape id="_x0000_s1119" type="#_x0000_t202" style="width:1460;height:360;left:13445;position:absolute;top:-770"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v:group>
        </w:pict>
      </w:r>
      <w:r>
        <w:t>八、车间安全检查表</w:t>
      </w:r>
    </w:p>
    <w:p>
      <w:pPr>
        <w:pStyle w:val="BodyText"/>
        <w:spacing w:before="7"/>
        <w:rPr>
          <w:rFonts w:ascii="幼圆"/>
          <w:b/>
          <w:sz w:val="52"/>
        </w:rPr>
      </w:pPr>
    </w:p>
    <w:p>
      <w:pPr>
        <w:pStyle w:val="BodyText"/>
        <w:tabs>
          <w:tab w:val="left" w:pos="9758"/>
          <w:tab w:val="left" w:pos="12681"/>
          <w:tab w:val="left" w:pos="14107"/>
        </w:tabs>
        <w:ind w:left="1502"/>
      </w:pPr>
      <w:r>
        <w:pict>
          <v:group id="_x0000_s1120" style="width:732pt;height:400pt;margin-top:13.55pt;margin-left:81pt;mso-position-horizontal-relative:page;position:absolute;z-index:-251644928" coordorigin="1620,271" coordsize="14640,8000">
            <v:shape id="_x0000_s1121" type="#_x0000_t75" style="width:14640;height:8000;left:1620;position:absolute;top:271" stroked="f">
              <v:imagedata r:id="rId18" o:title=""/>
            </v:shape>
            <v:shape id="_x0000_s1122" type="#_x0000_t202" style="width:2188;height:688;left:1800;position:absolute;top:529" filled="f" stroked="f">
              <v:textbox inset="0,0,0,0">
                <w:txbxContent>
                  <w:p>
                    <w:pPr>
                      <w:tabs>
                        <w:tab w:val="left" w:pos="972"/>
                      </w:tabs>
                      <w:spacing w:before="108" w:line="122" w:lineRule="auto"/>
                      <w:ind w:left="0" w:right="18" w:firstLine="0"/>
                      <w:jc w:val="left"/>
                      <w:rPr>
                        <w:sz w:val="30"/>
                      </w:rPr>
                    </w:pPr>
                    <w:r>
                      <w:rPr>
                        <w:spacing w:val="46"/>
                        <w:position w:val="19"/>
                        <w:sz w:val="30"/>
                      </w:rPr>
                      <w:t>检</w:t>
                    </w:r>
                    <w:r>
                      <w:rPr>
                        <w:position w:val="19"/>
                        <w:sz w:val="30"/>
                      </w:rPr>
                      <w:t>查</w:t>
                      <w:tab/>
                    </w:r>
                    <w:r>
                      <w:rPr>
                        <w:sz w:val="30"/>
                      </w:rPr>
                      <w:t>检查项</w:t>
                    </w:r>
                    <w:r>
                      <w:rPr>
                        <w:spacing w:val="-18"/>
                        <w:sz w:val="30"/>
                      </w:rPr>
                      <w:t>目</w:t>
                    </w:r>
                    <w:r>
                      <w:rPr>
                        <w:sz w:val="30"/>
                      </w:rPr>
                      <w:t>内容</w:t>
                    </w:r>
                  </w:p>
                </w:txbxContent>
              </v:textbox>
            </v:shape>
            <v:shape id="_x0000_s1123" type="#_x0000_t202" style="width:1216;height:774;left:8954;position:absolute;top:489" filled="f" stroked="f">
              <v:textbox inset="0,0,0,0">
                <w:txbxContent>
                  <w:p>
                    <w:pPr>
                      <w:spacing w:before="0" w:line="341" w:lineRule="exact"/>
                      <w:ind w:left="0" w:right="0" w:firstLine="0"/>
                      <w:jc w:val="left"/>
                      <w:rPr>
                        <w:sz w:val="30"/>
                      </w:rPr>
                    </w:pPr>
                    <w:r>
                      <w:rPr>
                        <w:sz w:val="30"/>
                      </w:rPr>
                      <w:t>检查结果</w:t>
                    </w:r>
                  </w:p>
                  <w:p>
                    <w:pPr>
                      <w:spacing w:before="91" w:line="342" w:lineRule="exact"/>
                      <w:ind w:left="0" w:right="0" w:firstLine="0"/>
                      <w:jc w:val="left"/>
                      <w:rPr>
                        <w:sz w:val="30"/>
                      </w:rPr>
                    </w:pPr>
                    <w:r>
                      <w:rPr>
                        <w:sz w:val="30"/>
                      </w:rPr>
                      <w:t>符合性</w:t>
                    </w:r>
                  </w:p>
                </w:txbxContent>
              </v:textbox>
            </v:shape>
            <v:shape id="_x0000_s1124" type="#_x0000_t202" style="width:2112;height:299;left:10575;position:absolute;top:964" filled="f" stroked="f">
              <v:textbox inset="0,0,0,0">
                <w:txbxContent>
                  <w:p>
                    <w:pPr>
                      <w:spacing w:before="0" w:line="299" w:lineRule="exact"/>
                      <w:ind w:left="0" w:right="0" w:firstLine="0"/>
                      <w:jc w:val="left"/>
                      <w:rPr>
                        <w:sz w:val="30"/>
                      </w:rPr>
                    </w:pPr>
                    <w:r>
                      <w:rPr>
                        <w:sz w:val="30"/>
                      </w:rPr>
                      <w:t>存在的主要问题</w:t>
                    </w:r>
                  </w:p>
                </w:txbxContent>
              </v:textbox>
            </v:shape>
            <v:shape id="_x0000_s1125" type="#_x0000_t202" style="width:5996;height:6809;left:2772;position:absolute;top:1400" filled="f" stroked="f">
              <v:textbox inset="0,0,0,0">
                <w:txbxContent>
                  <w:p>
                    <w:pPr>
                      <w:spacing w:before="0" w:line="341" w:lineRule="exact"/>
                      <w:ind w:left="0" w:right="0" w:firstLine="0"/>
                      <w:jc w:val="left"/>
                      <w:rPr>
                        <w:sz w:val="30"/>
                      </w:rPr>
                    </w:pPr>
                    <w:r>
                      <w:rPr>
                        <w:spacing w:val="-11"/>
                        <w:sz w:val="30"/>
                      </w:rPr>
                      <w:t>劳保用品是否符合标准，从业人员是否正确佩</w:t>
                    </w:r>
                  </w:p>
                  <w:p>
                    <w:pPr>
                      <w:spacing w:before="4"/>
                      <w:ind w:left="0" w:right="0" w:firstLine="0"/>
                      <w:jc w:val="left"/>
                      <w:rPr>
                        <w:sz w:val="30"/>
                      </w:rPr>
                    </w:pPr>
                    <w:r>
                      <w:rPr>
                        <w:sz w:val="30"/>
                      </w:rPr>
                      <w:t>戴劳保用品</w:t>
                    </w:r>
                  </w:p>
                  <w:p>
                    <w:pPr>
                      <w:spacing w:before="19" w:line="244" w:lineRule="auto"/>
                      <w:ind w:left="0" w:right="116" w:firstLine="0"/>
                      <w:jc w:val="left"/>
                      <w:rPr>
                        <w:sz w:val="30"/>
                      </w:rPr>
                    </w:pPr>
                    <w:r>
                      <w:rPr>
                        <w:spacing w:val="-10"/>
                        <w:w w:val="95"/>
                        <w:sz w:val="30"/>
                      </w:rPr>
                      <w:t>三级教育、复工、换工种、“四新”教育落实</w:t>
                    </w:r>
                    <w:r>
                      <w:rPr>
                        <w:sz w:val="30"/>
                      </w:rPr>
                      <w:t>情况及特种作业是否持证上岗</w:t>
                    </w:r>
                  </w:p>
                  <w:p>
                    <w:pPr>
                      <w:spacing w:before="40"/>
                      <w:ind w:left="0" w:right="0" w:firstLine="0"/>
                      <w:jc w:val="left"/>
                      <w:rPr>
                        <w:sz w:val="30"/>
                      </w:rPr>
                    </w:pPr>
                    <w:r>
                      <w:rPr>
                        <w:w w:val="95"/>
                        <w:sz w:val="30"/>
                      </w:rPr>
                      <w:t>三大安全附件是否在有效期内</w:t>
                    </w:r>
                  </w:p>
                  <w:p>
                    <w:pPr>
                      <w:spacing w:before="80"/>
                      <w:ind w:left="0" w:right="0" w:firstLine="0"/>
                      <w:jc w:val="left"/>
                      <w:rPr>
                        <w:sz w:val="30"/>
                      </w:rPr>
                    </w:pPr>
                    <w:r>
                      <w:rPr>
                        <w:sz w:val="30"/>
                      </w:rPr>
                      <w:t>操作规程是否齐全有效及员工的熟悉程度</w:t>
                    </w:r>
                  </w:p>
                  <w:p>
                    <w:pPr>
                      <w:spacing w:before="52" w:line="242" w:lineRule="auto"/>
                      <w:ind w:left="0" w:right="18" w:firstLine="0"/>
                      <w:jc w:val="left"/>
                      <w:rPr>
                        <w:sz w:val="30"/>
                      </w:rPr>
                    </w:pPr>
                    <w:r>
                      <w:rPr>
                        <w:w w:val="95"/>
                        <w:sz w:val="30"/>
                      </w:rPr>
                      <w:t xml:space="preserve">危险源是否发生变化，辨识和评估是否准确， </w:t>
                    </w:r>
                    <w:r>
                      <w:rPr>
                        <w:sz w:val="30"/>
                      </w:rPr>
                      <w:t>防范措施落实情况</w:t>
                    </w:r>
                  </w:p>
                  <w:p>
                    <w:pPr>
                      <w:spacing w:before="16" w:line="244" w:lineRule="auto"/>
                      <w:ind w:left="0" w:right="145" w:firstLine="0"/>
                      <w:jc w:val="left"/>
                      <w:rPr>
                        <w:sz w:val="30"/>
                      </w:rPr>
                    </w:pPr>
                    <w:r>
                      <w:rPr>
                        <w:spacing w:val="-11"/>
                        <w:w w:val="95"/>
                        <w:sz w:val="30"/>
                      </w:rPr>
                      <w:t>各种机电设备的安全防护罩、盖、栏是否完备</w:t>
                    </w:r>
                    <w:r>
                      <w:rPr>
                        <w:sz w:val="30"/>
                      </w:rPr>
                      <w:t>可靠</w:t>
                    </w:r>
                  </w:p>
                  <w:p>
                    <w:pPr>
                      <w:spacing w:before="12" w:line="242" w:lineRule="auto"/>
                      <w:ind w:left="0" w:right="142" w:firstLine="0"/>
                      <w:jc w:val="left"/>
                      <w:rPr>
                        <w:sz w:val="30"/>
                      </w:rPr>
                    </w:pPr>
                    <w:r>
                      <w:rPr>
                        <w:spacing w:val="-10"/>
                        <w:w w:val="95"/>
                        <w:sz w:val="30"/>
                      </w:rPr>
                      <w:t>各种设备机体是否固定牢靠、运行平稳、紧固</w:t>
                    </w:r>
                    <w:r>
                      <w:rPr>
                        <w:sz w:val="30"/>
                      </w:rPr>
                      <w:t>件牢靠</w:t>
                    </w:r>
                  </w:p>
                  <w:p>
                    <w:pPr>
                      <w:spacing w:before="141" w:line="348" w:lineRule="auto"/>
                      <w:ind w:left="0" w:right="1213" w:firstLine="0"/>
                      <w:jc w:val="left"/>
                      <w:rPr>
                        <w:sz w:val="30"/>
                      </w:rPr>
                    </w:pPr>
                    <w:r>
                      <w:rPr>
                        <w:w w:val="95"/>
                        <w:sz w:val="30"/>
                      </w:rPr>
                      <w:t>设备的布局是否符合人机工程的要求</w:t>
                    </w:r>
                    <w:r>
                      <w:rPr>
                        <w:sz w:val="30"/>
                      </w:rPr>
                      <w:t xml:space="preserve">机床 </w:t>
                    </w:r>
                    <w:r>
                      <w:rPr>
                        <w:rFonts w:ascii="Arial" w:eastAsia="Arial"/>
                        <w:sz w:val="30"/>
                      </w:rPr>
                      <w:t xml:space="preserve">PE </w:t>
                    </w:r>
                    <w:r>
                      <w:rPr>
                        <w:sz w:val="30"/>
                      </w:rPr>
                      <w:t>连接是否规范可靠</w:t>
                    </w:r>
                  </w:p>
                  <w:p>
                    <w:pPr>
                      <w:spacing w:before="0" w:line="292" w:lineRule="exact"/>
                      <w:ind w:left="0" w:right="0" w:firstLine="0"/>
                      <w:jc w:val="left"/>
                      <w:rPr>
                        <w:sz w:val="30"/>
                      </w:rPr>
                    </w:pPr>
                    <w:r>
                      <w:rPr>
                        <w:sz w:val="30"/>
                      </w:rPr>
                      <w:t>电气设施是否符合安全要求</w:t>
                    </w:r>
                  </w:p>
                  <w:p>
                    <w:pPr>
                      <w:spacing w:before="80" w:line="342" w:lineRule="exact"/>
                      <w:ind w:left="0" w:right="0" w:firstLine="0"/>
                      <w:jc w:val="left"/>
                      <w:rPr>
                        <w:sz w:val="30"/>
                      </w:rPr>
                    </w:pPr>
                    <w:r>
                      <w:rPr>
                        <w:sz w:val="30"/>
                      </w:rPr>
                      <w:t>机床照明灯是否采用安全电压</w:t>
                    </w:r>
                  </w:p>
                </w:txbxContent>
              </v:textbox>
            </v:shape>
            <v:shape id="_x0000_s1126" type="#_x0000_t202" style="width:319;height:299;left:8954;position:absolute;top:1594" filled="f" stroked="f">
              <v:textbox inset="0,0,0,0">
                <w:txbxContent>
                  <w:p>
                    <w:pPr>
                      <w:spacing w:before="0" w:line="299" w:lineRule="exact"/>
                      <w:ind w:left="0" w:right="0" w:firstLine="0"/>
                      <w:jc w:val="left"/>
                      <w:rPr>
                        <w:sz w:val="30"/>
                      </w:rPr>
                    </w:pPr>
                    <w:r>
                      <w:rPr>
                        <w:w w:val="99"/>
                        <w:sz w:val="30"/>
                      </w:rPr>
                      <w:t>√</w:t>
                    </w:r>
                  </w:p>
                </w:txbxContent>
              </v:textbox>
            </v:shape>
            <v:shape id="_x0000_s1127" type="#_x0000_t202" style="width:319;height:2021;left:8954;position:absolute;top:2390" filled="f" stroked="f">
              <v:textbox inset="0,0,0,0">
                <w:txbxContent>
                  <w:p>
                    <w:pPr>
                      <w:spacing w:before="0" w:line="341" w:lineRule="exact"/>
                      <w:ind w:left="0" w:right="0" w:firstLine="0"/>
                      <w:jc w:val="left"/>
                      <w:rPr>
                        <w:sz w:val="30"/>
                      </w:rPr>
                    </w:pPr>
                    <w:r>
                      <w:rPr>
                        <w:w w:val="99"/>
                        <w:sz w:val="30"/>
                      </w:rPr>
                      <w:t>√</w:t>
                    </w:r>
                  </w:p>
                  <w:p>
                    <w:pPr>
                      <w:spacing w:before="242"/>
                      <w:ind w:left="0" w:right="0" w:firstLine="0"/>
                      <w:jc w:val="left"/>
                      <w:rPr>
                        <w:sz w:val="30"/>
                      </w:rPr>
                    </w:pPr>
                    <w:r>
                      <w:rPr>
                        <w:w w:val="99"/>
                        <w:sz w:val="30"/>
                      </w:rPr>
                      <w:t>√</w:t>
                    </w:r>
                  </w:p>
                  <w:p>
                    <w:pPr>
                      <w:spacing w:before="80"/>
                      <w:ind w:left="0" w:right="0" w:firstLine="0"/>
                      <w:jc w:val="left"/>
                      <w:rPr>
                        <w:sz w:val="30"/>
                      </w:rPr>
                    </w:pPr>
                    <w:r>
                      <w:rPr>
                        <w:w w:val="99"/>
                        <w:sz w:val="30"/>
                      </w:rPr>
                      <w:t>√</w:t>
                    </w:r>
                  </w:p>
                  <w:p>
                    <w:pPr>
                      <w:spacing w:before="246" w:line="342" w:lineRule="exact"/>
                      <w:ind w:left="0" w:right="0" w:firstLine="0"/>
                      <w:jc w:val="left"/>
                      <w:rPr>
                        <w:sz w:val="30"/>
                      </w:rPr>
                    </w:pPr>
                    <w:r>
                      <w:rPr>
                        <w:w w:val="99"/>
                        <w:sz w:val="30"/>
                      </w:rPr>
                      <w:t>√</w:t>
                    </w:r>
                  </w:p>
                </w:txbxContent>
              </v:textbox>
            </v:shape>
            <v:shape id="_x0000_s1128" type="#_x0000_t202" style="width:665;height:688;left:1800;position:absolute;top:4475" filled="f" stroked="f">
              <v:textbox inset="0,0,0,0">
                <w:txbxContent>
                  <w:p>
                    <w:pPr>
                      <w:spacing w:before="0" w:line="341" w:lineRule="exact"/>
                      <w:ind w:left="0" w:right="0" w:firstLine="0"/>
                      <w:jc w:val="left"/>
                      <w:rPr>
                        <w:sz w:val="30"/>
                      </w:rPr>
                    </w:pPr>
                    <w:r>
                      <w:rPr>
                        <w:sz w:val="30"/>
                      </w:rPr>
                      <w:t>设备</w:t>
                    </w:r>
                  </w:p>
                  <w:p>
                    <w:pPr>
                      <w:spacing w:before="4" w:line="342" w:lineRule="exact"/>
                      <w:ind w:left="0" w:right="0" w:firstLine="0"/>
                      <w:jc w:val="left"/>
                      <w:rPr>
                        <w:sz w:val="30"/>
                      </w:rPr>
                    </w:pPr>
                    <w:r>
                      <w:rPr>
                        <w:sz w:val="30"/>
                      </w:rPr>
                      <w:t>设施</w:t>
                    </w:r>
                  </w:p>
                </w:txbxContent>
              </v:textbox>
            </v:shape>
            <v:shape id="_x0000_s1129" type="#_x0000_t202" style="width:319;height:2376;left:8954;position:absolute;top:4904" filled="f" stroked="f">
              <v:textbox inset="0,0,0,0">
                <w:txbxContent>
                  <w:p>
                    <w:pPr>
                      <w:spacing w:before="0" w:line="341" w:lineRule="exact"/>
                      <w:ind w:left="0" w:right="0" w:firstLine="0"/>
                      <w:jc w:val="left"/>
                      <w:rPr>
                        <w:sz w:val="30"/>
                      </w:rPr>
                    </w:pPr>
                    <w:r>
                      <w:rPr>
                        <w:w w:val="99"/>
                        <w:sz w:val="30"/>
                      </w:rPr>
                      <w:t>√</w:t>
                    </w:r>
                  </w:p>
                  <w:p>
                    <w:pPr>
                      <w:spacing w:before="1" w:line="240" w:lineRule="auto"/>
                      <w:rPr>
                        <w:sz w:val="32"/>
                      </w:rPr>
                    </w:pPr>
                  </w:p>
                  <w:p>
                    <w:pPr>
                      <w:spacing w:before="0"/>
                      <w:ind w:left="0" w:right="0" w:firstLine="0"/>
                      <w:jc w:val="left"/>
                      <w:rPr>
                        <w:sz w:val="30"/>
                      </w:rPr>
                    </w:pPr>
                    <w:r>
                      <w:rPr>
                        <w:w w:val="99"/>
                        <w:sz w:val="30"/>
                      </w:rPr>
                      <w:t>√</w:t>
                    </w:r>
                  </w:p>
                  <w:p>
                    <w:pPr>
                      <w:spacing w:before="6" w:line="240" w:lineRule="auto"/>
                      <w:rPr>
                        <w:sz w:val="26"/>
                      </w:rPr>
                    </w:pPr>
                  </w:p>
                  <w:p>
                    <w:pPr>
                      <w:spacing w:before="0"/>
                      <w:ind w:left="0" w:right="0" w:firstLine="0"/>
                      <w:jc w:val="left"/>
                      <w:rPr>
                        <w:sz w:val="30"/>
                      </w:rPr>
                    </w:pPr>
                    <w:r>
                      <w:rPr>
                        <w:w w:val="99"/>
                        <w:sz w:val="30"/>
                      </w:rPr>
                      <w:t>√</w:t>
                    </w:r>
                  </w:p>
                  <w:p>
                    <w:pPr>
                      <w:spacing w:before="174" w:line="342" w:lineRule="exact"/>
                      <w:ind w:left="0" w:right="0" w:firstLine="0"/>
                      <w:jc w:val="left"/>
                      <w:rPr>
                        <w:sz w:val="30"/>
                      </w:rPr>
                    </w:pPr>
                    <w:r>
                      <w:rPr>
                        <w:w w:val="99"/>
                        <w:sz w:val="30"/>
                      </w:rPr>
                      <w:t>√</w:t>
                    </w:r>
                  </w:p>
                </w:txbxContent>
              </v:textbox>
            </v:shape>
            <v:shape id="_x0000_s1130" type="#_x0000_t202" style="width:319;height:299;left:9765;position:absolute;top:7445" filled="f" stroked="f">
              <v:textbox inset="0,0,0,0">
                <w:txbxContent>
                  <w:p>
                    <w:pPr>
                      <w:spacing w:before="0" w:line="299" w:lineRule="exact"/>
                      <w:ind w:left="0" w:right="0" w:firstLine="0"/>
                      <w:jc w:val="left"/>
                      <w:rPr>
                        <w:sz w:val="30"/>
                      </w:rPr>
                    </w:pPr>
                    <w:r>
                      <w:rPr>
                        <w:w w:val="99"/>
                        <w:sz w:val="30"/>
                      </w:rPr>
                      <w:t>×</w:t>
                    </w:r>
                  </w:p>
                </w:txbxContent>
              </v:textbox>
            </v:shape>
            <v:shape id="_x0000_s1131" type="#_x0000_t202" style="width:4801;height:299;left:10575;position:absolute;top:7445" filled="f" stroked="f">
              <v:textbox inset="0,0,0,0">
                <w:txbxContent>
                  <w:p>
                    <w:pPr>
                      <w:spacing w:before="0" w:line="299" w:lineRule="exact"/>
                      <w:ind w:left="0" w:right="0" w:firstLine="0"/>
                      <w:jc w:val="left"/>
                      <w:rPr>
                        <w:sz w:val="30"/>
                      </w:rPr>
                    </w:pPr>
                    <w:r>
                      <w:rPr>
                        <w:w w:val="95"/>
                        <w:sz w:val="30"/>
                      </w:rPr>
                      <w:t>工作台上安装的照明灯没有安装漏保</w:t>
                    </w:r>
                  </w:p>
                </w:txbxContent>
              </v:textbox>
            </v:shape>
            <v:shape id="_x0000_s1132" type="#_x0000_t202" style="width:319;height:299;left:8954;position:absolute;top:7910" filled="f" stroked="f">
              <v:textbox inset="0,0,0,0">
                <w:txbxContent>
                  <w:p>
                    <w:pPr>
                      <w:spacing w:before="0" w:line="299" w:lineRule="exact"/>
                      <w:ind w:left="0" w:right="0" w:firstLine="0"/>
                      <w:jc w:val="left"/>
                      <w:rPr>
                        <w:sz w:val="30"/>
                      </w:rPr>
                    </w:pPr>
                    <w:r>
                      <w:rPr>
                        <w:w w:val="99"/>
                        <w:sz w:val="30"/>
                      </w:rPr>
                      <w:t>√</w:t>
                    </w:r>
                  </w:p>
                </w:txbxContent>
              </v:textbox>
            </v:shape>
          </v:group>
        </w:pict>
      </w:r>
      <w:r>
        <w:t>车间</w:t>
        <w:tab/>
        <w:t>检查日期：</w:t>
      </w:r>
      <w:r>
        <w:rPr>
          <w:spacing w:val="-26"/>
        </w:rPr>
        <w:t xml:space="preserve"> </w:t>
      </w:r>
      <w:r>
        <w:rPr>
          <w:rFonts w:ascii="Arial" w:eastAsia="Arial"/>
        </w:rPr>
        <w:t>2014</w:t>
      </w:r>
      <w:r>
        <w:rPr>
          <w:rFonts w:ascii="Arial" w:eastAsia="Arial"/>
          <w:spacing w:val="-15"/>
        </w:rPr>
        <w:t xml:space="preserve"> </w:t>
      </w:r>
      <w:r>
        <w:t>年</w:t>
        <w:tab/>
      </w:r>
      <w:r>
        <w:rPr>
          <w:rFonts w:ascii="Arial" w:eastAsia="Arial"/>
        </w:rPr>
        <w:t>7</w:t>
      </w:r>
      <w:r>
        <w:rPr>
          <w:rFonts w:ascii="Arial" w:eastAsia="Arial"/>
          <w:spacing w:val="51"/>
        </w:rPr>
        <w:t xml:space="preserve"> </w:t>
      </w:r>
      <w:r>
        <w:t>月</w:t>
      </w:r>
      <w:r>
        <w:rPr>
          <w:spacing w:val="-84"/>
        </w:rPr>
        <w:t xml:space="preserve"> </w:t>
      </w:r>
      <w:r>
        <w:rPr>
          <w:rFonts w:ascii="Arial" w:eastAsia="Arial"/>
        </w:rPr>
        <w:t>14</w:t>
        <w:tab/>
      </w:r>
      <w:r>
        <w:t>日</w:t>
      </w:r>
    </w:p>
    <w:p>
      <w:pPr>
        <w:spacing w:after="0"/>
        <w:sectPr>
          <w:pgSz w:w="17860" w:h="25260"/>
          <w:pgMar w:top="1280" w:right="0" w:bottom="280" w:left="540" w:header="708" w:footer="708"/>
          <w:pgNumType w:start="24"/>
          <w:cols w:space="708"/>
        </w:sectPr>
      </w:pPr>
    </w:p>
    <w:p>
      <w:pPr>
        <w:pStyle w:val="BodyText"/>
        <w:spacing w:before="11"/>
        <w:rPr>
          <w:sz w:val="9"/>
        </w:rPr>
      </w:pPr>
    </w:p>
    <w:p>
      <w:pPr>
        <w:pStyle w:val="BodyText"/>
        <w:tabs>
          <w:tab w:val="left" w:pos="8414"/>
        </w:tabs>
        <w:spacing w:before="57"/>
        <w:ind w:left="2232"/>
      </w:pPr>
      <w:r>
        <w:drawing>
          <wp:anchor distT="0" distB="0" distL="0" distR="0" simplePos="0" relativeHeight="251672576" behindDoc="1" locked="0" layoutInCell="1" allowOverlap="1">
            <wp:simplePos x="0" y="0"/>
            <wp:positionH relativeFrom="page">
              <wp:posOffset>1028700</wp:posOffset>
            </wp:positionH>
            <wp:positionV relativeFrom="paragraph">
              <wp:posOffset>-78740</wp:posOffset>
            </wp:positionV>
            <wp:extent cx="9296400" cy="6819900"/>
            <wp:effectExtent l="0" t="0" r="0" b="0"/>
            <wp:wrapNone/>
            <wp:docPr id="13"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3.png"/>
                    <pic:cNvPicPr/>
                  </pic:nvPicPr>
                  <pic:blipFill>
                    <a:blip xmlns:r="http://schemas.openxmlformats.org/officeDocument/2006/relationships" r:embed="rId16" cstate="print"/>
                    <a:stretch>
                      <a:fillRect/>
                    </a:stretch>
                  </pic:blipFill>
                  <pic:spPr>
                    <a:xfrm>
                      <a:off x="0" y="0"/>
                      <a:ext cx="9296400" cy="6819900"/>
                    </a:xfrm>
                    <a:prstGeom prst="rect">
                      <a:avLst/>
                    </a:prstGeom>
                  </pic:spPr>
                </pic:pic>
              </a:graphicData>
            </a:graphic>
          </wp:anchor>
        </w:drawing>
      </w:r>
      <w:r>
        <w:t>各种警告、警示、警戒标志是否齐全有效</w:t>
        <w:tab/>
        <w:t>√</w:t>
      </w:r>
    </w:p>
    <w:p>
      <w:pPr>
        <w:pStyle w:val="BodyText"/>
        <w:tabs>
          <w:tab w:val="left" w:pos="8414"/>
        </w:tabs>
        <w:spacing w:before="224"/>
        <w:ind w:left="2232"/>
      </w:pPr>
      <w:r>
        <w:t>机电设备是否定期保养、维修、检测</w:t>
        <w:tab/>
        <w:t>√</w:t>
      </w:r>
    </w:p>
    <w:p>
      <w:pPr>
        <w:pStyle w:val="BodyText"/>
        <w:tabs>
          <w:tab w:val="left" w:pos="8414"/>
        </w:tabs>
        <w:spacing w:before="159" w:line="163" w:lineRule="auto"/>
        <w:ind w:left="2232" w:right="8604"/>
      </w:pPr>
      <w:r>
        <w:t>手持电动工具是否定期检测绝缘电阻</w:t>
      </w:r>
      <w:r>
        <w:rPr>
          <w:spacing w:val="-124"/>
        </w:rPr>
        <w:t>、</w:t>
      </w:r>
      <w:r>
        <w:t>移动电</w:t>
        <w:tab/>
      </w:r>
      <w:r>
        <w:rPr>
          <w:spacing w:val="-18"/>
          <w:position w:val="-18"/>
        </w:rPr>
        <w:t xml:space="preserve">√ </w:t>
      </w:r>
      <w:r>
        <w:t>器是否定期检测接地电阻</w:t>
      </w:r>
    </w:p>
    <w:p>
      <w:pPr>
        <w:pStyle w:val="BodyText"/>
        <w:tabs>
          <w:tab w:val="left" w:pos="8414"/>
        </w:tabs>
        <w:spacing w:before="148"/>
        <w:ind w:left="2232"/>
      </w:pPr>
      <w:r>
        <w:t>临时线是否按规定要求落实</w:t>
        <w:tab/>
        <w:t>√</w:t>
      </w:r>
    </w:p>
    <w:p>
      <w:pPr>
        <w:pStyle w:val="BodyText"/>
        <w:tabs>
          <w:tab w:val="left" w:pos="8414"/>
        </w:tabs>
        <w:spacing w:before="228"/>
        <w:ind w:left="2232"/>
      </w:pPr>
      <w:r>
        <w:t>危险作业是否按规定要求落实</w:t>
        <w:tab/>
        <w:t>√</w:t>
      </w:r>
    </w:p>
    <w:p>
      <w:pPr>
        <w:pStyle w:val="BodyText"/>
        <w:tabs>
          <w:tab w:val="left" w:pos="8414"/>
        </w:tabs>
        <w:spacing w:before="158" w:line="163" w:lineRule="auto"/>
        <w:ind w:left="2232" w:right="8604"/>
      </w:pPr>
      <w:r>
        <w:t>电器设备</w:t>
      </w:r>
      <w:r>
        <w:rPr>
          <w:spacing w:val="-69"/>
        </w:rPr>
        <w:t>、</w:t>
      </w:r>
      <w:r>
        <w:t>开关</w:t>
      </w:r>
      <w:r>
        <w:rPr>
          <w:spacing w:val="-66"/>
        </w:rPr>
        <w:t>、</w:t>
      </w:r>
      <w:r>
        <w:t>照明及防护装置是否齐全完</w:t>
        <w:tab/>
      </w:r>
      <w:r>
        <w:rPr>
          <w:spacing w:val="-18"/>
          <w:position w:val="-18"/>
        </w:rPr>
        <w:t xml:space="preserve">√ </w:t>
      </w:r>
      <w:r>
        <w:t>好</w:t>
      </w:r>
    </w:p>
    <w:p>
      <w:pPr>
        <w:pStyle w:val="BodyText"/>
        <w:tabs>
          <w:tab w:val="left" w:pos="8414"/>
        </w:tabs>
        <w:spacing w:before="149"/>
        <w:ind w:left="2232"/>
      </w:pPr>
      <w:r>
        <w:t>吊具、吊绳是否完好且在有效期内</w:t>
        <w:tab/>
        <w:t>√</w:t>
      </w:r>
    </w:p>
    <w:p>
      <w:pPr>
        <w:pStyle w:val="BodyText"/>
        <w:tabs>
          <w:tab w:val="left" w:pos="8414"/>
        </w:tabs>
        <w:spacing w:before="224"/>
        <w:ind w:left="2232"/>
      </w:pPr>
      <w:r>
        <w:t>接地是否正常并在检测期内</w:t>
        <w:tab/>
        <w:t>√</w:t>
      </w:r>
    </w:p>
    <w:p>
      <w:pPr>
        <w:pStyle w:val="BodyText"/>
        <w:tabs>
          <w:tab w:val="left" w:pos="8414"/>
        </w:tabs>
        <w:spacing w:before="227"/>
        <w:ind w:left="2232"/>
      </w:pPr>
      <w:r>
        <w:t>车间是否按定置定位图摆放</w:t>
        <w:tab/>
        <w:t>√</w:t>
      </w:r>
    </w:p>
    <w:p>
      <w:pPr>
        <w:pStyle w:val="BodyText"/>
        <w:tabs>
          <w:tab w:val="left" w:pos="8414"/>
        </w:tabs>
        <w:spacing w:before="224"/>
        <w:ind w:left="2232"/>
      </w:pPr>
      <w:r>
        <w:t>车间通道线设置是否规范</w:t>
        <w:tab/>
        <w:t>√</w:t>
      </w:r>
    </w:p>
    <w:p>
      <w:pPr>
        <w:pStyle w:val="BodyText"/>
        <w:tabs>
          <w:tab w:val="left" w:pos="8414"/>
        </w:tabs>
        <w:spacing w:before="229"/>
        <w:ind w:left="1260" w:firstLine="972"/>
      </w:pPr>
      <w:r>
        <w:t>是否存在占道率大于</w:t>
      </w:r>
      <w:r>
        <w:rPr>
          <w:spacing w:val="-82"/>
        </w:rPr>
        <w:t xml:space="preserve"> </w:t>
      </w:r>
      <w:r>
        <w:rPr>
          <w:rFonts w:ascii="Arial" w:eastAsia="Arial" w:hAnsi="Arial"/>
        </w:rPr>
        <w:t>5%</w:t>
      </w:r>
      <w:r>
        <w:t>现象</w:t>
        <w:tab/>
        <w:t>√</w:t>
      </w:r>
    </w:p>
    <w:p>
      <w:pPr>
        <w:pStyle w:val="BodyText"/>
        <w:tabs>
          <w:tab w:val="left" w:pos="2232"/>
          <w:tab w:val="left" w:pos="8414"/>
        </w:tabs>
        <w:spacing w:before="178" w:line="124" w:lineRule="auto"/>
        <w:ind w:left="1260" w:right="8604"/>
      </w:pPr>
      <w:r>
        <w:rPr>
          <w:spacing w:val="46"/>
          <w:position w:val="19"/>
        </w:rPr>
        <w:t>作</w:t>
      </w:r>
      <w:r>
        <w:rPr>
          <w:position w:val="19"/>
        </w:rPr>
        <w:t>业</w:t>
        <w:tab/>
      </w:r>
      <w:r>
        <w:t>车间等照明是否符合要求</w:t>
        <w:tab/>
      </w:r>
      <w:r>
        <w:rPr>
          <w:spacing w:val="-18"/>
        </w:rPr>
        <w:t xml:space="preserve">√ </w:t>
      </w:r>
      <w:r>
        <w:t>环境</w:t>
      </w:r>
    </w:p>
    <w:p>
      <w:pPr>
        <w:pStyle w:val="BodyText"/>
        <w:tabs>
          <w:tab w:val="left" w:pos="8414"/>
        </w:tabs>
        <w:spacing w:before="68"/>
        <w:ind w:left="2232"/>
      </w:pPr>
      <w:r>
        <w:t>车间、仓库等消防设施是否齐全有效</w:t>
        <w:tab/>
        <w:t>√</w:t>
      </w:r>
    </w:p>
    <w:p>
      <w:pPr>
        <w:pStyle w:val="BodyText"/>
        <w:tabs>
          <w:tab w:val="left" w:pos="8414"/>
        </w:tabs>
        <w:spacing w:before="228"/>
        <w:ind w:left="2232"/>
      </w:pPr>
      <w:r>
        <w:t>车间防火通道是否宽敞通畅</w:t>
        <w:tab/>
        <w:t>√</w:t>
      </w:r>
    </w:p>
    <w:p>
      <w:pPr>
        <w:pStyle w:val="BodyText"/>
        <w:rPr>
          <w:sz w:val="13"/>
        </w:rPr>
      </w:pPr>
    </w:p>
    <w:p>
      <w:pPr>
        <w:pStyle w:val="BodyText"/>
        <w:tabs>
          <w:tab w:val="left" w:pos="8414"/>
        </w:tabs>
        <w:spacing w:before="57"/>
        <w:ind w:left="2232"/>
        <w:jc w:val="both"/>
      </w:pPr>
      <w:r>
        <w:t>生产现场是否文明整洁无多余物</w:t>
        <w:tab/>
        <w:t>√</w:t>
      </w:r>
    </w:p>
    <w:p>
      <w:pPr>
        <w:pStyle w:val="BodyText"/>
        <w:spacing w:before="123" w:line="242" w:lineRule="auto"/>
        <w:ind w:left="1260" w:right="15413"/>
        <w:jc w:val="both"/>
      </w:pPr>
      <w:r>
        <w:t>检查人员签名</w:t>
      </w:r>
    </w:p>
    <w:p>
      <w:pPr>
        <w:pStyle w:val="BodyText"/>
        <w:spacing w:before="20" w:line="310" w:lineRule="exact"/>
        <w:ind w:left="1502"/>
        <w:rPr>
          <w:rFonts w:ascii="Arial" w:eastAsia="Arial"/>
        </w:rPr>
      </w:pPr>
      <w:r>
        <w:t xml:space="preserve">备注：车间级安全检查每月不小于二次； </w:t>
      </w:r>
      <w:r>
        <w:rPr>
          <w:rFonts w:ascii="Arial" w:eastAsia="Arial"/>
        </w:rPr>
        <w:t>1*6*15=90</w:t>
      </w:r>
    </w:p>
    <w:p>
      <w:pPr>
        <w:pStyle w:val="Heading3"/>
        <w:spacing w:line="464" w:lineRule="exact"/>
        <w:ind w:right="525"/>
      </w:pPr>
      <w:r>
        <w:pict>
          <v:group id="_x0000_s1133" style="width:666.75pt;height:292.9pt;margin-top:73.27pt;margin-left:114pt;mso-position-horizontal-relative:page;position:absolute;z-index:-251642880" coordorigin="2280,1465" coordsize="13335,5858">
            <v:shape id="_x0000_s1134" type="#_x0000_t75" style="width:13335;height:5858;left:2280;position:absolute;top:1465" stroked="f">
              <v:imagedata r:id="rId19" o:title=""/>
            </v:shape>
            <v:shape id="_x0000_s1135" type="#_x0000_t202" style="width:1216;height:299;left:2456;position:absolute;top:4899" filled="f" stroked="f">
              <v:textbox inset="0,0,0,0">
                <w:txbxContent>
                  <w:p>
                    <w:pPr>
                      <w:spacing w:before="0" w:line="299" w:lineRule="exact"/>
                      <w:ind w:left="0" w:right="0" w:firstLine="0"/>
                      <w:jc w:val="left"/>
                      <w:rPr>
                        <w:sz w:val="30"/>
                      </w:rPr>
                    </w:pPr>
                    <w:r>
                      <w:rPr>
                        <w:sz w:val="30"/>
                      </w:rPr>
                      <w:t>整改措施</w:t>
                    </w:r>
                  </w:p>
                </w:txbxContent>
              </v:textbox>
            </v:shape>
            <v:shape id="_x0000_s1136" type="#_x0000_t202" style="width:5399;height:299;left:7774;position:absolute;top:4899" filled="f" stroked="f">
              <v:textbox inset="0,0,0,0">
                <w:txbxContent>
                  <w:p>
                    <w:pPr>
                      <w:spacing w:before="0" w:line="299" w:lineRule="exact"/>
                      <w:ind w:left="0" w:right="0" w:firstLine="0"/>
                      <w:jc w:val="left"/>
                      <w:rPr>
                        <w:sz w:val="30"/>
                      </w:rPr>
                    </w:pPr>
                    <w:r>
                      <w:rPr>
                        <w:w w:val="95"/>
                        <w:sz w:val="30"/>
                      </w:rPr>
                      <w:t>对工作台上安装的照明灯加装漏电保护器</w:t>
                    </w:r>
                  </w:p>
                </w:txbxContent>
              </v:textbox>
            </v:shape>
          </v:group>
        </w:pict>
      </w:r>
      <w:r>
        <w:t>九、车间级检查隐患记录表</w:t>
      </w:r>
    </w:p>
    <w:p>
      <w:pPr>
        <w:pStyle w:val="BodyText"/>
        <w:rPr>
          <w:rFonts w:ascii="幼圆"/>
          <w:b/>
          <w:sz w:val="20"/>
        </w:rPr>
      </w:pPr>
    </w:p>
    <w:p>
      <w:pPr>
        <w:pStyle w:val="BodyText"/>
        <w:rPr>
          <w:rFonts w:ascii="幼圆"/>
          <w:b/>
          <w:sz w:val="20"/>
        </w:rPr>
      </w:pPr>
    </w:p>
    <w:p>
      <w:pPr>
        <w:pStyle w:val="BodyText"/>
        <w:spacing w:before="3"/>
        <w:rPr>
          <w:rFonts w:ascii="幼圆"/>
          <w:b/>
          <w:sz w:val="13"/>
        </w:rPr>
      </w:pPr>
    </w:p>
    <w:tbl>
      <w:tblPr>
        <w:tblStyle w:val="TableNormal1"/>
        <w:tblW w:w="0" w:type="auto"/>
        <w:jc w:val="left"/>
        <w:tblInd w:w="1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190"/>
        <w:gridCol w:w="6647"/>
        <w:gridCol w:w="3603"/>
      </w:tblGrid>
      <w:tr>
        <w:tblPrEx>
          <w:tblW w:w="0" w:type="auto"/>
          <w:jc w:val="left"/>
          <w:tblInd w:w="18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790"/>
          <w:jc w:val="left"/>
        </w:trPr>
        <w:tc>
          <w:tcPr>
            <w:tcW w:w="2190" w:type="dxa"/>
          </w:tcPr>
          <w:p>
            <w:pPr>
              <w:pStyle w:val="TableParagraph"/>
              <w:spacing w:before="10"/>
              <w:rPr>
                <w:rFonts w:ascii="幼圆"/>
                <w:b/>
                <w:sz w:val="30"/>
              </w:rPr>
            </w:pPr>
          </w:p>
          <w:p>
            <w:pPr>
              <w:pStyle w:val="TableParagraph"/>
              <w:spacing w:line="376" w:lineRule="exact"/>
              <w:ind w:left="50"/>
              <w:rPr>
                <w:sz w:val="30"/>
              </w:rPr>
            </w:pPr>
            <w:r>
              <w:rPr>
                <w:sz w:val="30"/>
              </w:rPr>
              <w:t>隐患名称</w:t>
            </w:r>
          </w:p>
        </w:tc>
        <w:tc>
          <w:tcPr>
            <w:tcW w:w="6647" w:type="dxa"/>
          </w:tcPr>
          <w:p>
            <w:pPr>
              <w:pStyle w:val="TableParagraph"/>
              <w:spacing w:before="10"/>
              <w:rPr>
                <w:rFonts w:ascii="幼圆"/>
                <w:b/>
                <w:sz w:val="30"/>
              </w:rPr>
            </w:pPr>
          </w:p>
          <w:p>
            <w:pPr>
              <w:pStyle w:val="TableParagraph"/>
              <w:spacing w:line="376" w:lineRule="exact"/>
              <w:ind w:left="23"/>
              <w:jc w:val="center"/>
              <w:rPr>
                <w:sz w:val="30"/>
              </w:rPr>
            </w:pPr>
            <w:r>
              <w:rPr>
                <w:sz w:val="30"/>
              </w:rPr>
              <w:t>工作台上安装的照明灯没有安装漏保</w:t>
            </w:r>
          </w:p>
        </w:tc>
        <w:tc>
          <w:tcPr>
            <w:tcW w:w="3603" w:type="dxa"/>
          </w:tcPr>
          <w:p>
            <w:pPr>
              <w:pStyle w:val="TableParagraph"/>
              <w:tabs>
                <w:tab w:val="left" w:pos="3253"/>
              </w:tabs>
              <w:spacing w:line="376" w:lineRule="exact"/>
              <w:ind w:left="851"/>
              <w:rPr>
                <w:sz w:val="30"/>
              </w:rPr>
            </w:pPr>
            <w:r>
              <w:rPr>
                <w:rFonts w:ascii="Arial" w:eastAsia="Arial"/>
                <w:sz w:val="30"/>
              </w:rPr>
              <w:t xml:space="preserve">2014 </w:t>
            </w:r>
            <w:r>
              <w:rPr>
                <w:sz w:val="30"/>
              </w:rPr>
              <w:t xml:space="preserve">年 </w:t>
            </w:r>
            <w:r>
              <w:rPr>
                <w:rFonts w:ascii="Arial" w:eastAsia="Arial"/>
                <w:sz w:val="30"/>
              </w:rPr>
              <w:t>7</w:t>
            </w:r>
            <w:r>
              <w:rPr>
                <w:rFonts w:ascii="Arial" w:eastAsia="Arial"/>
                <w:spacing w:val="-9"/>
                <w:sz w:val="30"/>
              </w:rPr>
              <w:t xml:space="preserve"> </w:t>
            </w:r>
            <w:r>
              <w:rPr>
                <w:sz w:val="30"/>
              </w:rPr>
              <w:t>月</w:t>
            </w:r>
            <w:r>
              <w:rPr>
                <w:spacing w:val="-89"/>
                <w:sz w:val="30"/>
              </w:rPr>
              <w:t xml:space="preserve"> </w:t>
            </w:r>
            <w:r>
              <w:rPr>
                <w:rFonts w:ascii="Arial" w:eastAsia="Arial"/>
                <w:sz w:val="30"/>
              </w:rPr>
              <w:t>15</w:t>
              <w:tab/>
            </w:r>
            <w:r>
              <w:rPr>
                <w:sz w:val="30"/>
              </w:rPr>
              <w:t>日</w:t>
            </w:r>
          </w:p>
        </w:tc>
      </w:tr>
      <w:tr>
        <w:tblPrEx>
          <w:tblW w:w="0" w:type="auto"/>
          <w:jc w:val="left"/>
          <w:tblInd w:w="1873" w:type="dxa"/>
          <w:tblLayout w:type="fixed"/>
          <w:tblCellMar>
            <w:top w:w="0" w:type="dxa"/>
            <w:left w:w="0" w:type="dxa"/>
            <w:bottom w:w="0" w:type="dxa"/>
            <w:right w:w="0" w:type="dxa"/>
          </w:tblCellMar>
          <w:tblLook w:val="01E0"/>
        </w:tblPrEx>
        <w:trPr>
          <w:trHeight w:val="405"/>
          <w:jc w:val="left"/>
        </w:trPr>
        <w:tc>
          <w:tcPr>
            <w:tcW w:w="2190" w:type="dxa"/>
          </w:tcPr>
          <w:p>
            <w:pPr>
              <w:pStyle w:val="TableParagraph"/>
              <w:spacing w:before="10" w:line="374" w:lineRule="exact"/>
              <w:ind w:left="50"/>
              <w:rPr>
                <w:sz w:val="30"/>
              </w:rPr>
            </w:pPr>
            <w:r>
              <w:rPr>
                <w:sz w:val="30"/>
              </w:rPr>
              <w:t>危险程度</w:t>
            </w:r>
          </w:p>
        </w:tc>
        <w:tc>
          <w:tcPr>
            <w:tcW w:w="6647" w:type="dxa"/>
          </w:tcPr>
          <w:p>
            <w:pPr>
              <w:pStyle w:val="TableParagraph"/>
              <w:tabs>
                <w:tab w:val="left" w:pos="4346"/>
              </w:tabs>
              <w:spacing w:before="10" w:line="374" w:lineRule="exact"/>
              <w:ind w:left="93"/>
              <w:jc w:val="center"/>
              <w:rPr>
                <w:sz w:val="30"/>
              </w:rPr>
            </w:pPr>
            <w:r>
              <w:rPr>
                <w:sz w:val="30"/>
              </w:rPr>
              <w:t>重大</w:t>
              <w:tab/>
              <w:t>一般</w:t>
            </w:r>
          </w:p>
        </w:tc>
        <w:tc>
          <w:tcPr>
            <w:tcW w:w="3603" w:type="dxa"/>
          </w:tcPr>
          <w:p>
            <w:pPr>
              <w:pStyle w:val="TableParagraph"/>
              <w:spacing w:before="10" w:line="374" w:lineRule="exact"/>
              <w:ind w:right="800"/>
              <w:jc w:val="center"/>
              <w:rPr>
                <w:sz w:val="30"/>
              </w:rPr>
            </w:pPr>
            <w:r>
              <w:rPr>
                <w:w w:val="99"/>
                <w:sz w:val="30"/>
              </w:rPr>
              <w:t>√</w:t>
            </w:r>
          </w:p>
        </w:tc>
      </w:tr>
      <w:tr>
        <w:tblPrEx>
          <w:tblW w:w="0" w:type="auto"/>
          <w:jc w:val="left"/>
          <w:tblInd w:w="1873" w:type="dxa"/>
          <w:tblLayout w:type="fixed"/>
          <w:tblCellMar>
            <w:top w:w="0" w:type="dxa"/>
            <w:left w:w="0" w:type="dxa"/>
            <w:bottom w:w="0" w:type="dxa"/>
            <w:right w:w="0" w:type="dxa"/>
          </w:tblCellMar>
          <w:tblLook w:val="01E0"/>
        </w:tblPrEx>
        <w:trPr>
          <w:trHeight w:val="350"/>
          <w:jc w:val="left"/>
        </w:trPr>
        <w:tc>
          <w:tcPr>
            <w:tcW w:w="2190" w:type="dxa"/>
          </w:tcPr>
          <w:p>
            <w:pPr>
              <w:pStyle w:val="TableParagraph"/>
              <w:spacing w:before="9" w:line="322" w:lineRule="exact"/>
              <w:ind w:left="50"/>
              <w:rPr>
                <w:sz w:val="30"/>
              </w:rPr>
            </w:pPr>
            <w:r>
              <w:rPr>
                <w:sz w:val="30"/>
              </w:rPr>
              <w:t>所属部门</w:t>
            </w:r>
          </w:p>
        </w:tc>
        <w:tc>
          <w:tcPr>
            <w:tcW w:w="6647" w:type="dxa"/>
          </w:tcPr>
          <w:p>
            <w:pPr>
              <w:pStyle w:val="TableParagraph"/>
              <w:rPr>
                <w:rFonts w:ascii="Times New Roman"/>
                <w:sz w:val="26"/>
              </w:rPr>
            </w:pPr>
          </w:p>
        </w:tc>
        <w:tc>
          <w:tcPr>
            <w:tcW w:w="3603" w:type="dxa"/>
          </w:tcPr>
          <w:p>
            <w:pPr>
              <w:pStyle w:val="TableParagraph"/>
              <w:rPr>
                <w:rFonts w:ascii="Times New Roman"/>
                <w:sz w:val="26"/>
              </w:rPr>
            </w:pPr>
          </w:p>
        </w:tc>
      </w:tr>
    </w:tbl>
    <w:p>
      <w:pPr>
        <w:spacing w:after="0"/>
        <w:rPr>
          <w:rFonts w:ascii="Times New Roman"/>
          <w:sz w:val="26"/>
        </w:rPr>
        <w:sectPr>
          <w:pgSz w:w="17860" w:h="25260"/>
          <w:pgMar w:top="1280" w:right="0" w:bottom="280" w:left="540" w:header="708" w:footer="708"/>
          <w:pgNumType w:start="25"/>
          <w:cols w:space="708"/>
        </w:sect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rPr>
          <w:rFonts w:ascii="幼圆"/>
          <w:b/>
          <w:sz w:val="20"/>
        </w:rPr>
      </w:pPr>
    </w:p>
    <w:p>
      <w:pPr>
        <w:pStyle w:val="BodyText"/>
        <w:spacing w:before="3"/>
        <w:rPr>
          <w:rFonts w:ascii="幼圆"/>
          <w:b/>
          <w:sz w:val="19"/>
        </w:rPr>
      </w:pPr>
    </w:p>
    <w:p>
      <w:pPr>
        <w:spacing w:before="26"/>
        <w:ind w:left="0" w:right="527" w:firstLine="0"/>
        <w:jc w:val="center"/>
        <w:rPr>
          <w:rFonts w:ascii="幼圆" w:eastAsia="幼圆" w:hint="eastAsia"/>
          <w:b/>
          <w:sz w:val="42"/>
        </w:rPr>
      </w:pPr>
      <w:r>
        <w:pict>
          <v:group id="_x0000_s1137" style="width:666.75pt;height:608.8pt;margin-top:-601.6pt;margin-left:114pt;mso-position-horizontal-relative:page;position:absolute;z-index:-251641856" coordorigin="2280,-12032" coordsize="13335,12176">
            <v:shape id="_x0000_s1138" type="#_x0000_t75" style="width:13335;height:12176;left:2280;position:absolute;top:-12032" stroked="f">
              <v:imagedata r:id="rId14" o:title=""/>
            </v:shape>
            <v:shape id="_x0000_s1139" type="#_x0000_t202" style="width:2710;height:688;left:2456;position:absolute;top:-10209" filled="f" stroked="f">
              <v:textbox inset="0,0,0,0">
                <w:txbxContent>
                  <w:p>
                    <w:pPr>
                      <w:spacing w:before="0" w:line="341" w:lineRule="exact"/>
                      <w:ind w:left="0" w:right="0" w:firstLine="0"/>
                      <w:jc w:val="left"/>
                      <w:rPr>
                        <w:sz w:val="30"/>
                      </w:rPr>
                    </w:pPr>
                    <w:r>
                      <w:rPr>
                        <w:sz w:val="30"/>
                      </w:rPr>
                      <w:t>整改前及整改过程的</w:t>
                    </w:r>
                  </w:p>
                  <w:p>
                    <w:pPr>
                      <w:spacing w:before="4" w:line="342" w:lineRule="exact"/>
                      <w:ind w:left="0" w:right="0" w:firstLine="0"/>
                      <w:jc w:val="left"/>
                      <w:rPr>
                        <w:sz w:val="30"/>
                      </w:rPr>
                    </w:pPr>
                    <w:r>
                      <w:rPr>
                        <w:sz w:val="30"/>
                      </w:rPr>
                      <w:t>防范措施</w:t>
                    </w:r>
                  </w:p>
                </w:txbxContent>
              </v:textbox>
            </v:shape>
            <v:shape id="_x0000_s1140" type="#_x0000_t202" style="width:9283;height:299;left:5822;position:absolute;top:-10015" filled="f" stroked="f">
              <v:textbox inset="0,0,0,0">
                <w:txbxContent>
                  <w:p>
                    <w:pPr>
                      <w:spacing w:before="0" w:line="299" w:lineRule="exact"/>
                      <w:ind w:left="0" w:right="0" w:firstLine="0"/>
                      <w:jc w:val="left"/>
                      <w:rPr>
                        <w:sz w:val="30"/>
                      </w:rPr>
                    </w:pPr>
                    <w:r>
                      <w:rPr>
                        <w:w w:val="95"/>
                        <w:sz w:val="30"/>
                      </w:rPr>
                      <w:t>对相关人员进行安全教育，对危险的照明线路一定要加装漏电保护器。</w:t>
                    </w:r>
                  </w:p>
                </w:txbxContent>
              </v:textbox>
            </v:shape>
            <v:shape id="_x0000_s1141" type="#_x0000_t202" style="width:1216;height:299;left:2456;position:absolute;top:-7329" filled="f" stroked="f">
              <v:textbox inset="0,0,0,0">
                <w:txbxContent>
                  <w:p>
                    <w:pPr>
                      <w:spacing w:before="0" w:line="299" w:lineRule="exact"/>
                      <w:ind w:left="0" w:right="0" w:firstLine="0"/>
                      <w:jc w:val="left"/>
                      <w:rPr>
                        <w:sz w:val="30"/>
                      </w:rPr>
                    </w:pPr>
                    <w:r>
                      <w:rPr>
                        <w:sz w:val="30"/>
                      </w:rPr>
                      <w:t>整改资金</w:t>
                    </w:r>
                  </w:p>
                </w:txbxContent>
              </v:textbox>
            </v:shape>
            <v:shape id="_x0000_s1142" type="#_x0000_t202" style="width:848;height:337;left:10060;position:absolute;top:-7367" filled="f" stroked="f">
              <v:textbox inset="0,0,0,0">
                <w:txbxContent>
                  <w:p>
                    <w:pPr>
                      <w:spacing w:before="0" w:line="336" w:lineRule="exact"/>
                      <w:ind w:left="0" w:right="0" w:firstLine="0"/>
                      <w:jc w:val="left"/>
                      <w:rPr>
                        <w:sz w:val="30"/>
                      </w:rPr>
                    </w:pPr>
                    <w:r>
                      <w:rPr>
                        <w:rFonts w:ascii="Arial" w:eastAsia="Arial"/>
                        <w:sz w:val="30"/>
                      </w:rPr>
                      <w:t>400</w:t>
                    </w:r>
                    <w:r>
                      <w:rPr>
                        <w:rFonts w:ascii="Arial" w:eastAsia="Arial"/>
                        <w:spacing w:val="-46"/>
                        <w:sz w:val="30"/>
                      </w:rPr>
                      <w:t xml:space="preserve"> </w:t>
                    </w:r>
                    <w:r>
                      <w:rPr>
                        <w:sz w:val="30"/>
                      </w:rPr>
                      <w:t>元</w:t>
                    </w:r>
                  </w:p>
                </w:txbxContent>
              </v:textbox>
            </v:shape>
            <v:shape id="_x0000_s1143" type="#_x0000_t202" style="width:1813;height:299;left:2456;position:absolute;top:-6159" filled="f" stroked="f">
              <v:textbox inset="0,0,0,0">
                <w:txbxContent>
                  <w:p>
                    <w:pPr>
                      <w:spacing w:before="0" w:line="299" w:lineRule="exact"/>
                      <w:ind w:left="0" w:right="0" w:firstLine="0"/>
                      <w:jc w:val="left"/>
                      <w:rPr>
                        <w:sz w:val="30"/>
                      </w:rPr>
                    </w:pPr>
                    <w:r>
                      <w:rPr>
                        <w:sz w:val="30"/>
                      </w:rPr>
                      <w:t>整改完成期限</w:t>
                    </w:r>
                  </w:p>
                </w:txbxContent>
              </v:textbox>
            </v:shape>
            <v:shape id="_x0000_s1144" type="#_x0000_t202" style="width:1295;height:337;left:10496;position:absolute;top:-6197" filled="f" stroked="f">
              <v:textbox inset="0,0,0,0">
                <w:txbxContent>
                  <w:p>
                    <w:pPr>
                      <w:spacing w:before="0" w:line="336" w:lineRule="exact"/>
                      <w:ind w:left="0" w:right="0" w:firstLine="0"/>
                      <w:jc w:val="left"/>
                      <w:rPr>
                        <w:sz w:val="30"/>
                      </w:rPr>
                    </w:pPr>
                    <w:r>
                      <w:rPr>
                        <w:rFonts w:ascii="Arial" w:eastAsia="Arial"/>
                        <w:sz w:val="30"/>
                      </w:rPr>
                      <w:t>7</w:t>
                    </w:r>
                    <w:r>
                      <w:rPr>
                        <w:rFonts w:ascii="Arial" w:eastAsia="Arial"/>
                        <w:spacing w:val="-23"/>
                        <w:sz w:val="30"/>
                      </w:rPr>
                      <w:t xml:space="preserve"> </w:t>
                    </w:r>
                    <w:r>
                      <w:rPr>
                        <w:spacing w:val="-48"/>
                        <w:sz w:val="30"/>
                      </w:rPr>
                      <w:t xml:space="preserve">月 </w:t>
                    </w:r>
                    <w:r>
                      <w:rPr>
                        <w:rFonts w:ascii="Arial" w:eastAsia="Arial"/>
                        <w:sz w:val="30"/>
                      </w:rPr>
                      <w:t>15</w:t>
                    </w:r>
                    <w:r>
                      <w:rPr>
                        <w:rFonts w:ascii="Arial" w:eastAsia="Arial"/>
                        <w:spacing w:val="-22"/>
                        <w:sz w:val="30"/>
                      </w:rPr>
                      <w:t xml:space="preserve"> </w:t>
                    </w:r>
                    <w:r>
                      <w:rPr>
                        <w:sz w:val="30"/>
                      </w:rPr>
                      <w:t>日</w:t>
                    </w:r>
                  </w:p>
                </w:txbxContent>
              </v:textbox>
            </v:shape>
            <v:shape id="_x0000_s1145" type="#_x0000_t202" style="width:1514;height:299;left:2456;position:absolute;top:-4992" filled="f" stroked="f">
              <v:textbox inset="0,0,0,0">
                <w:txbxContent>
                  <w:p>
                    <w:pPr>
                      <w:spacing w:before="0" w:line="299" w:lineRule="exact"/>
                      <w:ind w:left="0" w:right="0" w:firstLine="0"/>
                      <w:jc w:val="left"/>
                      <w:rPr>
                        <w:sz w:val="30"/>
                      </w:rPr>
                    </w:pPr>
                    <w:r>
                      <w:rPr>
                        <w:sz w:val="30"/>
                      </w:rPr>
                      <w:t>整改责任人</w:t>
                    </w:r>
                  </w:p>
                </w:txbxContent>
              </v:textbox>
            </v:shape>
            <v:shape id="_x0000_s1146" type="#_x0000_t202" style="width:1216;height:299;left:12144;position:absolute;top:-4992" filled="f" stroked="f">
              <v:textbox inset="0,0,0,0">
                <w:txbxContent>
                  <w:p>
                    <w:pPr>
                      <w:spacing w:before="0" w:line="299" w:lineRule="exact"/>
                      <w:ind w:left="0" w:right="0" w:firstLine="0"/>
                      <w:jc w:val="left"/>
                      <w:rPr>
                        <w:sz w:val="30"/>
                      </w:rPr>
                    </w:pPr>
                    <w:r>
                      <w:rPr>
                        <w:sz w:val="30"/>
                      </w:rPr>
                      <w:t>（签字）</w:t>
                    </w:r>
                  </w:p>
                </w:txbxContent>
              </v:textbox>
            </v:shape>
            <v:shape id="_x0000_s1147" type="#_x0000_t202" style="width:1216;height:299;left:2456;position:absolute;top:-2900" filled="f" stroked="f">
              <v:textbox inset="0,0,0,0">
                <w:txbxContent>
                  <w:p>
                    <w:pPr>
                      <w:spacing w:before="0" w:line="299" w:lineRule="exact"/>
                      <w:ind w:left="0" w:right="0" w:firstLine="0"/>
                      <w:jc w:val="left"/>
                      <w:rPr>
                        <w:sz w:val="30"/>
                      </w:rPr>
                    </w:pPr>
                    <w:r>
                      <w:rPr>
                        <w:sz w:val="30"/>
                      </w:rPr>
                      <w:t>复查结果</w:t>
                    </w:r>
                  </w:p>
                </w:txbxContent>
              </v:textbox>
            </v:shape>
            <v:shape id="_x0000_s1148" type="#_x0000_t202" style="width:6893;height:299;left:6143;position:absolute;top:-3095" filled="f" stroked="f">
              <v:textbox inset="0,0,0,0">
                <w:txbxContent>
                  <w:p>
                    <w:pPr>
                      <w:spacing w:before="0" w:line="299" w:lineRule="exact"/>
                      <w:ind w:left="0" w:right="0" w:firstLine="0"/>
                      <w:jc w:val="left"/>
                      <w:rPr>
                        <w:sz w:val="30"/>
                      </w:rPr>
                    </w:pPr>
                    <w:r>
                      <w:rPr>
                        <w:w w:val="95"/>
                        <w:sz w:val="30"/>
                      </w:rPr>
                      <w:t>工作台上安装的照明灯已安装漏保，人员正常使用。</w:t>
                    </w:r>
                  </w:p>
                </w:txbxContent>
              </v:textbox>
            </v:shape>
            <v:shape id="_x0000_s1149" type="#_x0000_t202" style="width:1072;height:337;left:11259;position:absolute;top:-2744" filled="f" stroked="f">
              <v:textbox inset="0,0,0,0">
                <w:txbxContent>
                  <w:p>
                    <w:pPr>
                      <w:spacing w:before="0" w:line="337" w:lineRule="exact"/>
                      <w:ind w:left="0" w:right="0" w:firstLine="0"/>
                      <w:jc w:val="left"/>
                      <w:rPr>
                        <w:sz w:val="30"/>
                      </w:rPr>
                    </w:pPr>
                    <w:r>
                      <w:rPr>
                        <w:rFonts w:ascii="Times New Roman" w:eastAsia="Times New Roman"/>
                        <w:b/>
                        <w:sz w:val="30"/>
                      </w:rPr>
                      <w:t xml:space="preserve">2014 </w:t>
                    </w:r>
                    <w:r>
                      <w:rPr>
                        <w:sz w:val="30"/>
                      </w:rPr>
                      <w:t>年</w:t>
                    </w:r>
                  </w:p>
                </w:txbxContent>
              </v:textbox>
            </v:shape>
            <v:shape id="_x0000_s1150" type="#_x0000_t202" style="width:1069;height:337;left:12613;position:absolute;top:-2743" filled="f" stroked="f">
              <v:textbox inset="0,0,0,0">
                <w:txbxContent>
                  <w:p>
                    <w:pPr>
                      <w:spacing w:before="0" w:line="336" w:lineRule="exact"/>
                      <w:ind w:left="0" w:right="0" w:firstLine="0"/>
                      <w:jc w:val="left"/>
                      <w:rPr>
                        <w:rFonts w:ascii="Arial" w:eastAsia="Arial"/>
                        <w:sz w:val="30"/>
                      </w:rPr>
                    </w:pPr>
                    <w:r>
                      <w:rPr>
                        <w:rFonts w:ascii="Arial" w:eastAsia="Arial"/>
                        <w:sz w:val="30"/>
                      </w:rPr>
                      <w:t xml:space="preserve">7 </w:t>
                    </w:r>
                    <w:r>
                      <w:rPr>
                        <w:sz w:val="30"/>
                      </w:rPr>
                      <w:t xml:space="preserve">月 </w:t>
                    </w:r>
                    <w:r>
                      <w:rPr>
                        <w:rFonts w:ascii="Arial" w:eastAsia="Arial"/>
                        <w:sz w:val="30"/>
                      </w:rPr>
                      <w:t>15</w:t>
                    </w:r>
                  </w:p>
                </w:txbxContent>
              </v:textbox>
            </v:shape>
            <v:shape id="_x0000_s1151" type="#_x0000_t202" style="width:319;height:299;left:13963;position:absolute;top:-2706" filled="f" stroked="f">
              <v:textbox inset="0,0,0,0">
                <w:txbxContent>
                  <w:p>
                    <w:pPr>
                      <w:spacing w:before="0" w:line="299" w:lineRule="exact"/>
                      <w:ind w:left="0" w:right="0" w:firstLine="0"/>
                      <w:jc w:val="left"/>
                      <w:rPr>
                        <w:sz w:val="30"/>
                      </w:rPr>
                    </w:pPr>
                    <w:r>
                      <w:rPr>
                        <w:w w:val="99"/>
                        <w:sz w:val="30"/>
                      </w:rPr>
                      <w:t>日</w:t>
                    </w:r>
                  </w:p>
                </w:txbxContent>
              </v:textbox>
            </v:shape>
            <v:shape id="_x0000_s1152" type="#_x0000_t202" style="width:1514;height:299;left:2456;position:absolute;top:-686" filled="f" stroked="f">
              <v:textbox inset="0,0,0,0">
                <w:txbxContent>
                  <w:p>
                    <w:pPr>
                      <w:spacing w:before="0" w:line="299" w:lineRule="exact"/>
                      <w:ind w:left="0" w:right="0" w:firstLine="0"/>
                      <w:jc w:val="left"/>
                      <w:rPr>
                        <w:sz w:val="30"/>
                      </w:rPr>
                    </w:pPr>
                    <w:r>
                      <w:rPr>
                        <w:sz w:val="30"/>
                      </w:rPr>
                      <w:t>复查责任人</w:t>
                    </w:r>
                  </w:p>
                </w:txbxContent>
              </v:textbox>
            </v:shape>
            <v:shape id="_x0000_s1153" type="#_x0000_t202" style="width:1216;height:299;left:11694;position:absolute;top:-686" filled="f" stroked="f">
              <v:textbox inset="0,0,0,0">
                <w:txbxContent>
                  <w:p>
                    <w:pPr>
                      <w:spacing w:before="0" w:line="299" w:lineRule="exact"/>
                      <w:ind w:left="0" w:right="0" w:firstLine="0"/>
                      <w:jc w:val="left"/>
                      <w:rPr>
                        <w:sz w:val="30"/>
                      </w:rPr>
                    </w:pPr>
                    <w:r>
                      <w:rPr>
                        <w:sz w:val="30"/>
                      </w:rPr>
                      <w:t>（签字）</w:t>
                    </w:r>
                  </w:p>
                </w:txbxContent>
              </v:textbox>
            </v:shape>
          </v:group>
        </w:pict>
      </w:r>
      <w:r>
        <w:rPr>
          <w:rFonts w:ascii="幼圆" w:eastAsia="幼圆" w:hint="eastAsia"/>
          <w:b/>
          <w:sz w:val="42"/>
        </w:rPr>
        <w:t>八、车间安全检查表</w:t>
      </w:r>
    </w:p>
    <w:p>
      <w:pPr>
        <w:pStyle w:val="BodyText"/>
        <w:spacing w:before="7"/>
        <w:rPr>
          <w:rFonts w:ascii="幼圆"/>
          <w:b/>
          <w:sz w:val="52"/>
        </w:rPr>
      </w:pPr>
    </w:p>
    <w:p>
      <w:pPr>
        <w:pStyle w:val="BodyText"/>
        <w:tabs>
          <w:tab w:val="left" w:pos="6006"/>
          <w:tab w:val="left" w:pos="9005"/>
          <w:tab w:val="left" w:pos="10208"/>
        </w:tabs>
        <w:ind w:left="1502"/>
      </w:pPr>
      <w:r>
        <w:pict>
          <v:group id="_x0000_s1154" style="width:732pt;height:400pt;margin-top:13.55pt;margin-left:81pt;mso-position-horizontal-relative:page;position:absolute;z-index:-251640832" coordorigin="1620,271" coordsize="14640,8000">
            <v:shape id="_x0000_s1155" type="#_x0000_t75" style="width:14640;height:8000;left:1620;position:absolute;top:271" stroked="f">
              <v:imagedata r:id="rId20" o:title=""/>
            </v:shape>
            <v:shape id="_x0000_s1156" type="#_x0000_t202" style="width:2188;height:688;left:1800;position:absolute;top:529" filled="f" stroked="f">
              <v:textbox inset="0,0,0,0">
                <w:txbxContent>
                  <w:p>
                    <w:pPr>
                      <w:tabs>
                        <w:tab w:val="left" w:pos="972"/>
                      </w:tabs>
                      <w:spacing w:before="108" w:line="122" w:lineRule="auto"/>
                      <w:ind w:left="0" w:right="18" w:firstLine="0"/>
                      <w:jc w:val="left"/>
                      <w:rPr>
                        <w:sz w:val="30"/>
                      </w:rPr>
                    </w:pPr>
                    <w:r>
                      <w:rPr>
                        <w:spacing w:val="46"/>
                        <w:position w:val="19"/>
                        <w:sz w:val="30"/>
                      </w:rPr>
                      <w:t>检</w:t>
                    </w:r>
                    <w:r>
                      <w:rPr>
                        <w:position w:val="19"/>
                        <w:sz w:val="30"/>
                      </w:rPr>
                      <w:t>查</w:t>
                      <w:tab/>
                    </w:r>
                    <w:r>
                      <w:rPr>
                        <w:sz w:val="30"/>
                      </w:rPr>
                      <w:t>检查项</w:t>
                    </w:r>
                    <w:r>
                      <w:rPr>
                        <w:spacing w:val="-18"/>
                        <w:sz w:val="30"/>
                      </w:rPr>
                      <w:t>目</w:t>
                    </w:r>
                    <w:r>
                      <w:rPr>
                        <w:sz w:val="30"/>
                      </w:rPr>
                      <w:t>内容</w:t>
                    </w:r>
                  </w:p>
                </w:txbxContent>
              </v:textbox>
            </v:shape>
            <v:shape id="_x0000_s1157" type="#_x0000_t202" style="width:1216;height:774;left:8954;position:absolute;top:489" filled="f" stroked="f">
              <v:textbox inset="0,0,0,0">
                <w:txbxContent>
                  <w:p>
                    <w:pPr>
                      <w:spacing w:before="0" w:line="341" w:lineRule="exact"/>
                      <w:ind w:left="0" w:right="0" w:firstLine="0"/>
                      <w:jc w:val="left"/>
                      <w:rPr>
                        <w:sz w:val="30"/>
                      </w:rPr>
                    </w:pPr>
                    <w:r>
                      <w:rPr>
                        <w:sz w:val="30"/>
                      </w:rPr>
                      <w:t>检查结果</w:t>
                    </w:r>
                  </w:p>
                  <w:p>
                    <w:pPr>
                      <w:spacing w:before="91" w:line="342" w:lineRule="exact"/>
                      <w:ind w:left="0" w:right="0" w:firstLine="0"/>
                      <w:jc w:val="left"/>
                      <w:rPr>
                        <w:sz w:val="30"/>
                      </w:rPr>
                    </w:pPr>
                    <w:r>
                      <w:rPr>
                        <w:sz w:val="30"/>
                      </w:rPr>
                      <w:t>符合性</w:t>
                    </w:r>
                  </w:p>
                </w:txbxContent>
              </v:textbox>
            </v:shape>
            <v:shape id="_x0000_s1158" type="#_x0000_t202" style="width:2112;height:299;left:10575;position:absolute;top:964" filled="f" stroked="f">
              <v:textbox inset="0,0,0,0">
                <w:txbxContent>
                  <w:p>
                    <w:pPr>
                      <w:spacing w:before="0" w:line="299" w:lineRule="exact"/>
                      <w:ind w:left="0" w:right="0" w:firstLine="0"/>
                      <w:jc w:val="left"/>
                      <w:rPr>
                        <w:sz w:val="30"/>
                      </w:rPr>
                    </w:pPr>
                    <w:r>
                      <w:rPr>
                        <w:sz w:val="30"/>
                      </w:rPr>
                      <w:t>存在的主要问题</w:t>
                    </w:r>
                  </w:p>
                </w:txbxContent>
              </v:textbox>
            </v:shape>
            <v:shape id="_x0000_s1159" type="#_x0000_t202" style="width:5996;height:6809;left:2772;position:absolute;top:1400" filled="f" stroked="f">
              <v:textbox inset="0,0,0,0">
                <w:txbxContent>
                  <w:p>
                    <w:pPr>
                      <w:spacing w:before="0" w:line="341" w:lineRule="exact"/>
                      <w:ind w:left="0" w:right="0" w:firstLine="0"/>
                      <w:jc w:val="left"/>
                      <w:rPr>
                        <w:sz w:val="30"/>
                      </w:rPr>
                    </w:pPr>
                    <w:r>
                      <w:rPr>
                        <w:spacing w:val="-11"/>
                        <w:sz w:val="30"/>
                      </w:rPr>
                      <w:t>劳保用品是否符合标准，从业人员是否正确佩</w:t>
                    </w:r>
                  </w:p>
                  <w:p>
                    <w:pPr>
                      <w:spacing w:before="4"/>
                      <w:ind w:left="0" w:right="0" w:firstLine="0"/>
                      <w:jc w:val="left"/>
                      <w:rPr>
                        <w:sz w:val="30"/>
                      </w:rPr>
                    </w:pPr>
                    <w:r>
                      <w:rPr>
                        <w:sz w:val="30"/>
                      </w:rPr>
                      <w:t>戴劳保用品</w:t>
                    </w:r>
                  </w:p>
                  <w:p>
                    <w:pPr>
                      <w:spacing w:before="19" w:line="244" w:lineRule="auto"/>
                      <w:ind w:left="0" w:right="116" w:firstLine="0"/>
                      <w:jc w:val="left"/>
                      <w:rPr>
                        <w:sz w:val="30"/>
                      </w:rPr>
                    </w:pPr>
                    <w:r>
                      <w:rPr>
                        <w:spacing w:val="-10"/>
                        <w:w w:val="95"/>
                        <w:sz w:val="30"/>
                      </w:rPr>
                      <w:t>三级教育、复工、换工种、“四新”教育落实</w:t>
                    </w:r>
                    <w:r>
                      <w:rPr>
                        <w:sz w:val="30"/>
                      </w:rPr>
                      <w:t>情况及特种作业是否持证上岗</w:t>
                    </w:r>
                  </w:p>
                  <w:p>
                    <w:pPr>
                      <w:spacing w:before="40"/>
                      <w:ind w:left="0" w:right="0" w:firstLine="0"/>
                      <w:jc w:val="left"/>
                      <w:rPr>
                        <w:sz w:val="30"/>
                      </w:rPr>
                    </w:pPr>
                    <w:r>
                      <w:rPr>
                        <w:w w:val="95"/>
                        <w:sz w:val="30"/>
                      </w:rPr>
                      <w:t>三大安全附件是否在有效期内</w:t>
                    </w:r>
                  </w:p>
                  <w:p>
                    <w:pPr>
                      <w:spacing w:before="80"/>
                      <w:ind w:left="0" w:right="0" w:firstLine="0"/>
                      <w:jc w:val="left"/>
                      <w:rPr>
                        <w:sz w:val="30"/>
                      </w:rPr>
                    </w:pPr>
                    <w:r>
                      <w:rPr>
                        <w:sz w:val="30"/>
                      </w:rPr>
                      <w:t>操作规程是否齐全有效及员工的熟悉程度</w:t>
                    </w:r>
                  </w:p>
                  <w:p>
                    <w:pPr>
                      <w:spacing w:before="52" w:line="242" w:lineRule="auto"/>
                      <w:ind w:left="0" w:right="18" w:firstLine="0"/>
                      <w:jc w:val="left"/>
                      <w:rPr>
                        <w:sz w:val="30"/>
                      </w:rPr>
                    </w:pPr>
                    <w:r>
                      <w:rPr>
                        <w:w w:val="95"/>
                        <w:sz w:val="30"/>
                      </w:rPr>
                      <w:t xml:space="preserve">危险源是否发生变化，辨识和评估是否准确， </w:t>
                    </w:r>
                    <w:r>
                      <w:rPr>
                        <w:sz w:val="30"/>
                      </w:rPr>
                      <w:t>防范措施落实情况</w:t>
                    </w:r>
                  </w:p>
                  <w:p>
                    <w:pPr>
                      <w:spacing w:before="16" w:line="244" w:lineRule="auto"/>
                      <w:ind w:left="0" w:right="145" w:firstLine="0"/>
                      <w:jc w:val="left"/>
                      <w:rPr>
                        <w:sz w:val="30"/>
                      </w:rPr>
                    </w:pPr>
                    <w:r>
                      <w:rPr>
                        <w:spacing w:val="-11"/>
                        <w:w w:val="95"/>
                        <w:sz w:val="30"/>
                      </w:rPr>
                      <w:t>各种机电设备的安全防护罩、盖、栏是否完备</w:t>
                    </w:r>
                    <w:r>
                      <w:rPr>
                        <w:sz w:val="30"/>
                      </w:rPr>
                      <w:t>可靠</w:t>
                    </w:r>
                  </w:p>
                  <w:p>
                    <w:pPr>
                      <w:spacing w:before="12" w:line="242" w:lineRule="auto"/>
                      <w:ind w:left="0" w:right="142" w:firstLine="0"/>
                      <w:jc w:val="left"/>
                      <w:rPr>
                        <w:sz w:val="30"/>
                      </w:rPr>
                    </w:pPr>
                    <w:r>
                      <w:rPr>
                        <w:spacing w:val="-10"/>
                        <w:w w:val="95"/>
                        <w:sz w:val="30"/>
                      </w:rPr>
                      <w:t>各种设备机体是否固定牢靠、运行平稳、紧固</w:t>
                    </w:r>
                    <w:r>
                      <w:rPr>
                        <w:sz w:val="30"/>
                      </w:rPr>
                      <w:t>件牢靠</w:t>
                    </w:r>
                  </w:p>
                  <w:p>
                    <w:pPr>
                      <w:spacing w:before="141" w:line="348" w:lineRule="auto"/>
                      <w:ind w:left="0" w:right="1213" w:firstLine="0"/>
                      <w:jc w:val="left"/>
                      <w:rPr>
                        <w:sz w:val="30"/>
                      </w:rPr>
                    </w:pPr>
                    <w:r>
                      <w:rPr>
                        <w:w w:val="95"/>
                        <w:sz w:val="30"/>
                      </w:rPr>
                      <w:t>设备的布局是否符合人机工程的要求</w:t>
                    </w:r>
                    <w:r>
                      <w:rPr>
                        <w:sz w:val="30"/>
                      </w:rPr>
                      <w:t xml:space="preserve">机床 </w:t>
                    </w:r>
                    <w:r>
                      <w:rPr>
                        <w:rFonts w:ascii="Arial" w:eastAsia="Arial"/>
                        <w:sz w:val="30"/>
                      </w:rPr>
                      <w:t xml:space="preserve">PE </w:t>
                    </w:r>
                    <w:r>
                      <w:rPr>
                        <w:sz w:val="30"/>
                      </w:rPr>
                      <w:t>连接是否规范可靠</w:t>
                    </w:r>
                  </w:p>
                  <w:p>
                    <w:pPr>
                      <w:spacing w:before="0" w:line="292" w:lineRule="exact"/>
                      <w:ind w:left="0" w:right="0" w:firstLine="0"/>
                      <w:jc w:val="left"/>
                      <w:rPr>
                        <w:sz w:val="30"/>
                      </w:rPr>
                    </w:pPr>
                    <w:r>
                      <w:rPr>
                        <w:sz w:val="30"/>
                      </w:rPr>
                      <w:t>电气设施是否符合安全要求</w:t>
                    </w:r>
                  </w:p>
                  <w:p>
                    <w:pPr>
                      <w:spacing w:before="80" w:line="342" w:lineRule="exact"/>
                      <w:ind w:left="0" w:right="0" w:firstLine="0"/>
                      <w:jc w:val="left"/>
                      <w:rPr>
                        <w:sz w:val="30"/>
                      </w:rPr>
                    </w:pPr>
                    <w:r>
                      <w:rPr>
                        <w:sz w:val="30"/>
                      </w:rPr>
                      <w:t>机床照明灯是否采用安全电压</w:t>
                    </w:r>
                  </w:p>
                </w:txbxContent>
              </v:textbox>
            </v:shape>
            <v:shape id="_x0000_s1160" type="#_x0000_t202" style="width:319;height:299;left:8954;position:absolute;top:1594" filled="f" stroked="f">
              <v:textbox inset="0,0,0,0">
                <w:txbxContent>
                  <w:p>
                    <w:pPr>
                      <w:spacing w:before="0" w:line="299" w:lineRule="exact"/>
                      <w:ind w:left="0" w:right="0" w:firstLine="0"/>
                      <w:jc w:val="left"/>
                      <w:rPr>
                        <w:sz w:val="30"/>
                      </w:rPr>
                    </w:pPr>
                    <w:r>
                      <w:rPr>
                        <w:w w:val="99"/>
                        <w:sz w:val="30"/>
                      </w:rPr>
                      <w:t>√</w:t>
                    </w:r>
                  </w:p>
                </w:txbxContent>
              </v:textbox>
            </v:shape>
            <v:shape id="_x0000_s1161" type="#_x0000_t202" style="width:319;height:2021;left:8954;position:absolute;top:2390" filled="f" stroked="f">
              <v:textbox inset="0,0,0,0">
                <w:txbxContent>
                  <w:p>
                    <w:pPr>
                      <w:spacing w:before="0" w:line="341" w:lineRule="exact"/>
                      <w:ind w:left="0" w:right="0" w:firstLine="0"/>
                      <w:jc w:val="left"/>
                      <w:rPr>
                        <w:sz w:val="30"/>
                      </w:rPr>
                    </w:pPr>
                    <w:r>
                      <w:rPr>
                        <w:w w:val="99"/>
                        <w:sz w:val="30"/>
                      </w:rPr>
                      <w:t>√</w:t>
                    </w:r>
                  </w:p>
                  <w:p>
                    <w:pPr>
                      <w:spacing w:before="242"/>
                      <w:ind w:left="0" w:right="0" w:firstLine="0"/>
                      <w:jc w:val="left"/>
                      <w:rPr>
                        <w:sz w:val="30"/>
                      </w:rPr>
                    </w:pPr>
                    <w:r>
                      <w:rPr>
                        <w:w w:val="99"/>
                        <w:sz w:val="30"/>
                      </w:rPr>
                      <w:t>√</w:t>
                    </w:r>
                  </w:p>
                  <w:p>
                    <w:pPr>
                      <w:spacing w:before="80"/>
                      <w:ind w:left="0" w:right="0" w:firstLine="0"/>
                      <w:jc w:val="left"/>
                      <w:rPr>
                        <w:sz w:val="30"/>
                      </w:rPr>
                    </w:pPr>
                    <w:r>
                      <w:rPr>
                        <w:w w:val="99"/>
                        <w:sz w:val="30"/>
                      </w:rPr>
                      <w:t>√</w:t>
                    </w:r>
                  </w:p>
                  <w:p>
                    <w:pPr>
                      <w:spacing w:before="246" w:line="342" w:lineRule="exact"/>
                      <w:ind w:left="0" w:right="0" w:firstLine="0"/>
                      <w:jc w:val="left"/>
                      <w:rPr>
                        <w:sz w:val="30"/>
                      </w:rPr>
                    </w:pPr>
                    <w:r>
                      <w:rPr>
                        <w:w w:val="99"/>
                        <w:sz w:val="30"/>
                      </w:rPr>
                      <w:t>√</w:t>
                    </w:r>
                  </w:p>
                </w:txbxContent>
              </v:textbox>
            </v:shape>
            <v:shape id="_x0000_s1162" type="#_x0000_t202" style="width:665;height:688;left:1800;position:absolute;top:4475" filled="f" stroked="f">
              <v:textbox inset="0,0,0,0">
                <w:txbxContent>
                  <w:p>
                    <w:pPr>
                      <w:spacing w:before="0" w:line="341" w:lineRule="exact"/>
                      <w:ind w:left="0" w:right="0" w:firstLine="0"/>
                      <w:jc w:val="left"/>
                      <w:rPr>
                        <w:sz w:val="30"/>
                      </w:rPr>
                    </w:pPr>
                    <w:r>
                      <w:rPr>
                        <w:sz w:val="30"/>
                      </w:rPr>
                      <w:t>设备</w:t>
                    </w:r>
                  </w:p>
                  <w:p>
                    <w:pPr>
                      <w:spacing w:before="4" w:line="342" w:lineRule="exact"/>
                      <w:ind w:left="0" w:right="0" w:firstLine="0"/>
                      <w:jc w:val="left"/>
                      <w:rPr>
                        <w:sz w:val="30"/>
                      </w:rPr>
                    </w:pPr>
                    <w:r>
                      <w:rPr>
                        <w:sz w:val="30"/>
                      </w:rPr>
                      <w:t>设施</w:t>
                    </w:r>
                  </w:p>
                </w:txbxContent>
              </v:textbox>
            </v:shape>
            <v:shape id="_x0000_s1163" type="#_x0000_t202" style="width:319;height:3305;left:8954;position:absolute;top:4904" filled="f" stroked="f">
              <v:textbox inset="0,0,0,0">
                <w:txbxContent>
                  <w:p>
                    <w:pPr>
                      <w:spacing w:before="0" w:line="341" w:lineRule="exact"/>
                      <w:ind w:left="0" w:right="0" w:firstLine="0"/>
                      <w:jc w:val="left"/>
                      <w:rPr>
                        <w:sz w:val="30"/>
                      </w:rPr>
                    </w:pPr>
                    <w:r>
                      <w:rPr>
                        <w:w w:val="99"/>
                        <w:sz w:val="30"/>
                      </w:rPr>
                      <w:t>√</w:t>
                    </w:r>
                  </w:p>
                  <w:p>
                    <w:pPr>
                      <w:spacing w:before="1" w:line="240" w:lineRule="auto"/>
                      <w:rPr>
                        <w:sz w:val="32"/>
                      </w:rPr>
                    </w:pPr>
                  </w:p>
                  <w:p>
                    <w:pPr>
                      <w:spacing w:before="0"/>
                      <w:ind w:left="0" w:right="0" w:firstLine="0"/>
                      <w:jc w:val="left"/>
                      <w:rPr>
                        <w:sz w:val="30"/>
                      </w:rPr>
                    </w:pPr>
                    <w:r>
                      <w:rPr>
                        <w:w w:val="99"/>
                        <w:sz w:val="30"/>
                      </w:rPr>
                      <w:t>√</w:t>
                    </w:r>
                  </w:p>
                  <w:p>
                    <w:pPr>
                      <w:spacing w:before="6" w:line="240" w:lineRule="auto"/>
                      <w:rPr>
                        <w:sz w:val="26"/>
                      </w:rPr>
                    </w:pPr>
                  </w:p>
                  <w:p>
                    <w:pPr>
                      <w:spacing w:before="0"/>
                      <w:ind w:left="0" w:right="0" w:firstLine="0"/>
                      <w:jc w:val="left"/>
                      <w:rPr>
                        <w:sz w:val="30"/>
                      </w:rPr>
                    </w:pPr>
                    <w:r>
                      <w:rPr>
                        <w:w w:val="99"/>
                        <w:sz w:val="30"/>
                      </w:rPr>
                      <w:t>√</w:t>
                    </w:r>
                  </w:p>
                  <w:p>
                    <w:pPr>
                      <w:spacing w:before="174"/>
                      <w:ind w:left="0" w:right="0" w:firstLine="0"/>
                      <w:jc w:val="left"/>
                      <w:rPr>
                        <w:sz w:val="30"/>
                      </w:rPr>
                    </w:pPr>
                    <w:r>
                      <w:rPr>
                        <w:w w:val="99"/>
                        <w:sz w:val="30"/>
                      </w:rPr>
                      <w:t>√</w:t>
                    </w:r>
                  </w:p>
                  <w:p>
                    <w:pPr>
                      <w:spacing w:before="79"/>
                      <w:ind w:left="0" w:right="0" w:firstLine="0"/>
                      <w:jc w:val="left"/>
                      <w:rPr>
                        <w:sz w:val="30"/>
                      </w:rPr>
                    </w:pPr>
                    <w:r>
                      <w:rPr>
                        <w:w w:val="99"/>
                        <w:sz w:val="30"/>
                      </w:rPr>
                      <w:t>√</w:t>
                    </w:r>
                  </w:p>
                  <w:p>
                    <w:pPr>
                      <w:spacing w:before="81" w:line="342" w:lineRule="exact"/>
                      <w:ind w:left="0" w:right="0" w:firstLine="0"/>
                      <w:jc w:val="left"/>
                      <w:rPr>
                        <w:sz w:val="30"/>
                      </w:rPr>
                    </w:pPr>
                    <w:r>
                      <w:rPr>
                        <w:w w:val="99"/>
                        <w:sz w:val="30"/>
                      </w:rPr>
                      <w:t>√</w:t>
                    </w:r>
                  </w:p>
                </w:txbxContent>
              </v:textbox>
            </v:shape>
          </v:group>
        </w:pict>
      </w:r>
      <w:r>
        <w:t>车间</w:t>
        <w:tab/>
        <w:t>检查日期：</w:t>
      </w:r>
      <w:r>
        <w:rPr>
          <w:spacing w:val="-22"/>
        </w:rPr>
        <w:t xml:space="preserve"> </w:t>
      </w:r>
      <w:r>
        <w:rPr>
          <w:rFonts w:ascii="Arial" w:eastAsia="Arial"/>
        </w:rPr>
        <w:t>2014</w:t>
      </w:r>
      <w:r>
        <w:rPr>
          <w:rFonts w:ascii="Arial" w:eastAsia="Arial"/>
          <w:spacing w:val="51"/>
        </w:rPr>
        <w:t xml:space="preserve"> </w:t>
      </w:r>
      <w:r>
        <w:t>年</w:t>
        <w:tab/>
      </w:r>
      <w:r>
        <w:rPr>
          <w:rFonts w:ascii="Arial" w:eastAsia="Arial"/>
        </w:rPr>
        <w:t>8</w:t>
      </w:r>
      <w:r>
        <w:rPr>
          <w:rFonts w:ascii="Arial" w:eastAsia="Arial"/>
          <w:spacing w:val="58"/>
        </w:rPr>
        <w:t xml:space="preserve"> </w:t>
      </w:r>
      <w:r>
        <w:t>月</w:t>
      </w:r>
      <w:r>
        <w:rPr>
          <w:spacing w:val="-13"/>
        </w:rPr>
        <w:t xml:space="preserve"> </w:t>
      </w:r>
      <w:r>
        <w:rPr>
          <w:rFonts w:ascii="Arial" w:eastAsia="Arial"/>
        </w:rPr>
        <w:t>4</w:t>
        <w:tab/>
      </w:r>
      <w:r>
        <w:t>日</w:t>
      </w:r>
    </w:p>
    <w:p>
      <w:pPr>
        <w:spacing w:after="0"/>
        <w:sectPr>
          <w:pgSz w:w="17860" w:h="25260"/>
          <w:pgMar w:top="1280" w:right="0" w:bottom="280" w:left="540" w:header="708" w:footer="708"/>
          <w:pgNumType w:start="26"/>
          <w:cols w:space="708"/>
        </w:sectPr>
      </w:pPr>
    </w:p>
    <w:p>
      <w:pPr>
        <w:pStyle w:val="BodyText"/>
        <w:ind w:left="1080"/>
        <w:rPr>
          <w:sz w:val="20"/>
        </w:rPr>
      </w:pPr>
      <w:r>
        <w:rPr>
          <w:sz w:val="20"/>
        </w:rPr>
        <w:pict>
          <v:group id="_x0000_i1164" style="width:732pt;height:537pt;mso-position-horizontal-relative:char;mso-position-vertical-relative:line" coordorigin="0,0" coordsize="14640,10740">
            <v:shape id="_x0000_s1165" type="#_x0000_t75" style="width:14640;height:10740;position:absolute" stroked="f">
              <v:imagedata r:id="rId16" o:title=""/>
            </v:shape>
            <v:shape id="_x0000_s1166" type="#_x0000_t202" style="width:5399;height:299;left:1152;position:absolute;top:224" filled="f" stroked="f">
              <v:textbox inset="0,0,0,0">
                <w:txbxContent>
                  <w:p>
                    <w:pPr>
                      <w:spacing w:before="0" w:line="299" w:lineRule="exact"/>
                      <w:ind w:left="0" w:right="0" w:firstLine="0"/>
                      <w:jc w:val="left"/>
                      <w:rPr>
                        <w:sz w:val="30"/>
                      </w:rPr>
                    </w:pPr>
                    <w:r>
                      <w:rPr>
                        <w:w w:val="95"/>
                        <w:sz w:val="30"/>
                      </w:rPr>
                      <w:t>各种警告、警示、警戒标志是否齐全有效</w:t>
                    </w:r>
                  </w:p>
                </w:txbxContent>
              </v:textbox>
            </v:shape>
            <v:shape id="_x0000_s1167" type="#_x0000_t202" style="width:319;height:299;left:7334;position:absolute;top:224" filled="f" stroked="f">
              <v:textbox inset="0,0,0,0">
                <w:txbxContent>
                  <w:p>
                    <w:pPr>
                      <w:spacing w:before="0" w:line="299" w:lineRule="exact"/>
                      <w:ind w:left="0" w:right="0" w:firstLine="0"/>
                      <w:jc w:val="left"/>
                      <w:rPr>
                        <w:sz w:val="30"/>
                      </w:rPr>
                    </w:pPr>
                    <w:r>
                      <w:rPr>
                        <w:w w:val="99"/>
                        <w:sz w:val="30"/>
                      </w:rPr>
                      <w:t>√</w:t>
                    </w:r>
                  </w:p>
                </w:txbxContent>
              </v:textbox>
            </v:shape>
            <v:shape id="_x0000_s1168" type="#_x0000_t202" style="width:4801;height:299;left:1152;position:absolute;top:832" filled="f" stroked="f">
              <v:textbox inset="0,0,0,0">
                <w:txbxContent>
                  <w:p>
                    <w:pPr>
                      <w:spacing w:before="0" w:line="299" w:lineRule="exact"/>
                      <w:ind w:left="0" w:right="0" w:firstLine="0"/>
                      <w:jc w:val="left"/>
                      <w:rPr>
                        <w:sz w:val="30"/>
                      </w:rPr>
                    </w:pPr>
                    <w:r>
                      <w:rPr>
                        <w:w w:val="95"/>
                        <w:sz w:val="30"/>
                      </w:rPr>
                      <w:t>机电设备是否定期保养、维修、检测</w:t>
                    </w:r>
                  </w:p>
                </w:txbxContent>
              </v:textbox>
            </v:shape>
            <v:shape id="_x0000_s1169" type="#_x0000_t202" style="width:319;height:299;left:8145;position:absolute;top:832" filled="f" stroked="f">
              <v:textbox inset="0,0,0,0">
                <w:txbxContent>
                  <w:p>
                    <w:pPr>
                      <w:spacing w:before="0" w:line="299" w:lineRule="exact"/>
                      <w:ind w:left="0" w:right="0" w:firstLine="0"/>
                      <w:jc w:val="left"/>
                      <w:rPr>
                        <w:sz w:val="30"/>
                      </w:rPr>
                    </w:pPr>
                    <w:r>
                      <w:rPr>
                        <w:w w:val="99"/>
                        <w:sz w:val="30"/>
                      </w:rPr>
                      <w:t>×</w:t>
                    </w:r>
                  </w:p>
                </w:txbxContent>
              </v:textbox>
            </v:shape>
            <v:shape id="_x0000_s1170" type="#_x0000_t202" style="width:2112;height:299;left:8955;position:absolute;top:832" filled="f" stroked="f">
              <v:textbox inset="0,0,0,0">
                <w:txbxContent>
                  <w:p>
                    <w:pPr>
                      <w:spacing w:before="0" w:line="299" w:lineRule="exact"/>
                      <w:ind w:left="0" w:right="0" w:firstLine="0"/>
                      <w:jc w:val="left"/>
                      <w:rPr>
                        <w:sz w:val="30"/>
                      </w:rPr>
                    </w:pPr>
                    <w:r>
                      <w:rPr>
                        <w:sz w:val="30"/>
                      </w:rPr>
                      <w:t>设备无定期保养</w:t>
                    </w:r>
                  </w:p>
                </w:txbxContent>
              </v:textbox>
            </v:shape>
            <v:shape id="_x0000_s1171" type="#_x0000_t202" style="width:5872;height:1196;left:1152;position:absolute;top:1340" filled="f" stroked="f">
              <v:textbox inset="0,0,0,0">
                <w:txbxContent>
                  <w:p>
                    <w:pPr>
                      <w:spacing w:before="0" w:line="341" w:lineRule="exact"/>
                      <w:ind w:left="0" w:right="0" w:firstLine="0"/>
                      <w:jc w:val="left"/>
                      <w:rPr>
                        <w:sz w:val="30"/>
                      </w:rPr>
                    </w:pPr>
                    <w:r>
                      <w:rPr>
                        <w:w w:val="95"/>
                        <w:sz w:val="30"/>
                      </w:rPr>
                      <w:t>手持电动工具是否定期检测绝缘电阻、移动电</w:t>
                    </w:r>
                  </w:p>
                  <w:p>
                    <w:pPr>
                      <w:spacing w:before="4"/>
                      <w:ind w:left="0" w:right="0" w:firstLine="0"/>
                      <w:jc w:val="left"/>
                      <w:rPr>
                        <w:sz w:val="30"/>
                      </w:rPr>
                    </w:pPr>
                    <w:r>
                      <w:rPr>
                        <w:sz w:val="30"/>
                      </w:rPr>
                      <w:t>器是否定期检测接地电阻</w:t>
                    </w:r>
                  </w:p>
                  <w:p>
                    <w:pPr>
                      <w:spacing w:before="123" w:line="342" w:lineRule="exact"/>
                      <w:ind w:left="0" w:right="0" w:firstLine="0"/>
                      <w:jc w:val="left"/>
                      <w:rPr>
                        <w:sz w:val="30"/>
                      </w:rPr>
                    </w:pPr>
                    <w:r>
                      <w:rPr>
                        <w:sz w:val="30"/>
                      </w:rPr>
                      <w:t>临时线是否按规定要求落实</w:t>
                    </w:r>
                  </w:p>
                </w:txbxContent>
              </v:textbox>
            </v:shape>
            <v:shape id="_x0000_s1172" type="#_x0000_t202" style="width:319;height:299;left:7334;position:absolute;top:1535" filled="f" stroked="f">
              <v:textbox inset="0,0,0,0">
                <w:txbxContent>
                  <w:p>
                    <w:pPr>
                      <w:spacing w:before="0" w:line="299" w:lineRule="exact"/>
                      <w:ind w:left="0" w:right="0" w:firstLine="0"/>
                      <w:jc w:val="left"/>
                      <w:rPr>
                        <w:sz w:val="30"/>
                      </w:rPr>
                    </w:pPr>
                    <w:r>
                      <w:rPr>
                        <w:w w:val="99"/>
                        <w:sz w:val="30"/>
                      </w:rPr>
                      <w:t>√</w:t>
                    </w:r>
                  </w:p>
                </w:txbxContent>
              </v:textbox>
            </v:shape>
            <v:shape id="_x0000_s1173" type="#_x0000_t202" style="width:319;height:299;left:7334;position:absolute;top:2237" filled="f" stroked="f">
              <v:textbox inset="0,0,0,0">
                <w:txbxContent>
                  <w:p>
                    <w:pPr>
                      <w:spacing w:before="0" w:line="299" w:lineRule="exact"/>
                      <w:ind w:left="0" w:right="0" w:firstLine="0"/>
                      <w:jc w:val="left"/>
                      <w:rPr>
                        <w:sz w:val="30"/>
                      </w:rPr>
                    </w:pPr>
                    <w:r>
                      <w:rPr>
                        <w:w w:val="99"/>
                        <w:sz w:val="30"/>
                      </w:rPr>
                      <w:t>√</w:t>
                    </w:r>
                  </w:p>
                </w:txbxContent>
              </v:textbox>
            </v:shape>
            <v:shape id="_x0000_s1174" type="#_x0000_t202" style="width:5862;height:1703;left:1152;position:absolute;top:2849" filled="f" stroked="f">
              <v:textbox inset="0,0,0,0">
                <w:txbxContent>
                  <w:p>
                    <w:pPr>
                      <w:spacing w:before="0" w:line="341" w:lineRule="exact"/>
                      <w:ind w:left="0" w:right="0" w:firstLine="0"/>
                      <w:jc w:val="left"/>
                      <w:rPr>
                        <w:sz w:val="30"/>
                      </w:rPr>
                    </w:pPr>
                    <w:r>
                      <w:rPr>
                        <w:sz w:val="30"/>
                      </w:rPr>
                      <w:t>危险作业是否按规定要求落实</w:t>
                    </w:r>
                  </w:p>
                  <w:p>
                    <w:pPr>
                      <w:spacing w:before="123" w:line="242" w:lineRule="auto"/>
                      <w:ind w:left="0" w:right="18" w:firstLine="0"/>
                      <w:jc w:val="left"/>
                      <w:rPr>
                        <w:sz w:val="30"/>
                      </w:rPr>
                    </w:pPr>
                    <w:r>
                      <w:rPr>
                        <w:spacing w:val="-13"/>
                        <w:w w:val="95"/>
                        <w:sz w:val="30"/>
                      </w:rPr>
                      <w:t>电器设备、开关、照明及防护装置是否齐全完好</w:t>
                    </w:r>
                  </w:p>
                  <w:p>
                    <w:pPr>
                      <w:spacing w:before="120" w:line="342" w:lineRule="exact"/>
                      <w:ind w:left="0" w:right="0" w:firstLine="0"/>
                      <w:jc w:val="left"/>
                      <w:rPr>
                        <w:sz w:val="30"/>
                      </w:rPr>
                    </w:pPr>
                    <w:r>
                      <w:rPr>
                        <w:sz w:val="30"/>
                      </w:rPr>
                      <w:t>吊具、吊绳是否完好且在有效期内</w:t>
                    </w:r>
                  </w:p>
                </w:txbxContent>
              </v:textbox>
            </v:shape>
            <v:shape id="_x0000_s1175" type="#_x0000_t202" style="width:319;height:299;left:7334;position:absolute;top:2849" filled="f" stroked="f">
              <v:textbox inset="0,0,0,0">
                <w:txbxContent>
                  <w:p>
                    <w:pPr>
                      <w:spacing w:before="0" w:line="299" w:lineRule="exact"/>
                      <w:ind w:left="0" w:right="0" w:firstLine="0"/>
                      <w:jc w:val="left"/>
                      <w:rPr>
                        <w:sz w:val="30"/>
                      </w:rPr>
                    </w:pPr>
                    <w:r>
                      <w:rPr>
                        <w:w w:val="99"/>
                        <w:sz w:val="30"/>
                      </w:rPr>
                      <w:t>√</w:t>
                    </w:r>
                  </w:p>
                </w:txbxContent>
              </v:textbox>
            </v:shape>
            <v:shape id="_x0000_s1176" type="#_x0000_t202" style="width:319;height:1001;left:7334;position:absolute;top:3551" filled="f" stroked="f">
              <v:textbox inset="0,0,0,0">
                <w:txbxContent>
                  <w:p>
                    <w:pPr>
                      <w:spacing w:before="0" w:line="341" w:lineRule="exact"/>
                      <w:ind w:left="0" w:right="0" w:firstLine="0"/>
                      <w:jc w:val="left"/>
                      <w:rPr>
                        <w:sz w:val="30"/>
                      </w:rPr>
                    </w:pPr>
                    <w:r>
                      <w:rPr>
                        <w:w w:val="99"/>
                        <w:sz w:val="30"/>
                      </w:rPr>
                      <w:t>√</w:t>
                    </w:r>
                  </w:p>
                  <w:p>
                    <w:pPr>
                      <w:spacing w:before="10" w:line="240" w:lineRule="auto"/>
                      <w:rPr>
                        <w:sz w:val="24"/>
                      </w:rPr>
                    </w:pPr>
                  </w:p>
                  <w:p>
                    <w:pPr>
                      <w:spacing w:before="0" w:line="342" w:lineRule="exact"/>
                      <w:ind w:left="0" w:right="0" w:firstLine="0"/>
                      <w:jc w:val="left"/>
                      <w:rPr>
                        <w:sz w:val="30"/>
                      </w:rPr>
                    </w:pPr>
                    <w:r>
                      <w:rPr>
                        <w:w w:val="99"/>
                        <w:sz w:val="30"/>
                      </w:rPr>
                      <w:t>√</w:t>
                    </w:r>
                  </w:p>
                </w:txbxContent>
              </v:textbox>
            </v:shape>
            <v:shape id="_x0000_s1177" type="#_x0000_t202" style="width:3606;height:299;left:1152;position:absolute;top:4861" filled="f" stroked="f">
              <v:textbox inset="0,0,0,0">
                <w:txbxContent>
                  <w:p>
                    <w:pPr>
                      <w:spacing w:before="0" w:line="299" w:lineRule="exact"/>
                      <w:ind w:left="0" w:right="0" w:firstLine="0"/>
                      <w:jc w:val="left"/>
                      <w:rPr>
                        <w:sz w:val="30"/>
                      </w:rPr>
                    </w:pPr>
                    <w:r>
                      <w:rPr>
                        <w:w w:val="95"/>
                        <w:sz w:val="30"/>
                      </w:rPr>
                      <w:t>接地是否正常并在检测期内</w:t>
                    </w:r>
                  </w:p>
                </w:txbxContent>
              </v:textbox>
            </v:shape>
            <v:shape id="_x0000_s1178" type="#_x0000_t202" style="width:319;height:299;left:7334;position:absolute;top:4861" filled="f" stroked="f">
              <v:textbox inset="0,0,0,0">
                <w:txbxContent>
                  <w:p>
                    <w:pPr>
                      <w:spacing w:before="0" w:line="299" w:lineRule="exact"/>
                      <w:ind w:left="0" w:right="0" w:firstLine="0"/>
                      <w:jc w:val="left"/>
                      <w:rPr>
                        <w:sz w:val="30"/>
                      </w:rPr>
                    </w:pPr>
                    <w:r>
                      <w:rPr>
                        <w:w w:val="99"/>
                        <w:sz w:val="30"/>
                      </w:rPr>
                      <w:t>√</w:t>
                    </w:r>
                  </w:p>
                </w:txbxContent>
              </v:textbox>
            </v:shape>
            <v:shape id="_x0000_s1179" type="#_x0000_t202" style="width:3606;height:299;left:1152;position:absolute;top:5473" filled="f" stroked="f">
              <v:textbox inset="0,0,0,0">
                <w:txbxContent>
                  <w:p>
                    <w:pPr>
                      <w:spacing w:before="0" w:line="299" w:lineRule="exact"/>
                      <w:ind w:left="0" w:right="0" w:firstLine="0"/>
                      <w:jc w:val="left"/>
                      <w:rPr>
                        <w:sz w:val="30"/>
                      </w:rPr>
                    </w:pPr>
                    <w:r>
                      <w:rPr>
                        <w:w w:val="95"/>
                        <w:sz w:val="30"/>
                      </w:rPr>
                      <w:t>车间是否按定置定位图摆放</w:t>
                    </w:r>
                  </w:p>
                </w:txbxContent>
              </v:textbox>
            </v:shape>
            <v:shape id="_x0000_s1180" type="#_x0000_t202" style="width:319;height:299;left:7334;position:absolute;top:5473" filled="f" stroked="f">
              <v:textbox inset="0,0,0,0">
                <w:txbxContent>
                  <w:p>
                    <w:pPr>
                      <w:spacing w:before="0" w:line="299" w:lineRule="exact"/>
                      <w:ind w:left="0" w:right="0" w:firstLine="0"/>
                      <w:jc w:val="left"/>
                      <w:rPr>
                        <w:sz w:val="30"/>
                      </w:rPr>
                    </w:pPr>
                    <w:r>
                      <w:rPr>
                        <w:w w:val="99"/>
                        <w:sz w:val="30"/>
                      </w:rPr>
                      <w:t>√</w:t>
                    </w:r>
                  </w:p>
                </w:txbxContent>
              </v:textbox>
            </v:shape>
            <v:shape id="_x0000_s1181" type="#_x0000_t202" style="width:3307;height:299;left:1152;position:absolute;top:6082" filled="f" stroked="f">
              <v:textbox inset="0,0,0,0">
                <w:txbxContent>
                  <w:p>
                    <w:pPr>
                      <w:spacing w:before="0" w:line="299" w:lineRule="exact"/>
                      <w:ind w:left="0" w:right="0" w:firstLine="0"/>
                      <w:jc w:val="left"/>
                      <w:rPr>
                        <w:sz w:val="30"/>
                      </w:rPr>
                    </w:pPr>
                    <w:r>
                      <w:rPr>
                        <w:sz w:val="30"/>
                      </w:rPr>
                      <w:t>车间通道线设置是否规范</w:t>
                    </w:r>
                  </w:p>
                </w:txbxContent>
              </v:textbox>
            </v:shape>
            <v:shape id="_x0000_s1182" type="#_x0000_t202" style="width:319;height:299;left:7334;position:absolute;top:6082" filled="f" stroked="f">
              <v:textbox inset="0,0,0,0">
                <w:txbxContent>
                  <w:p>
                    <w:pPr>
                      <w:spacing w:before="0" w:line="299" w:lineRule="exact"/>
                      <w:ind w:left="0" w:right="0" w:firstLine="0"/>
                      <w:jc w:val="left"/>
                      <w:rPr>
                        <w:sz w:val="30"/>
                      </w:rPr>
                    </w:pPr>
                    <w:r>
                      <w:rPr>
                        <w:w w:val="99"/>
                        <w:sz w:val="30"/>
                      </w:rPr>
                      <w:t>√</w:t>
                    </w:r>
                  </w:p>
                </w:txbxContent>
              </v:textbox>
            </v:shape>
            <v:shape id="_x0000_s1183" type="#_x0000_t202" style="width:3790;height:337;left:1152;position:absolute;top:6657" filled="f" stroked="f">
              <v:textbox inset="0,0,0,0">
                <w:txbxContent>
                  <w:p>
                    <w:pPr>
                      <w:spacing w:before="0" w:line="336" w:lineRule="exact"/>
                      <w:ind w:left="0" w:right="0" w:firstLine="0"/>
                      <w:jc w:val="left"/>
                      <w:rPr>
                        <w:sz w:val="30"/>
                      </w:rPr>
                    </w:pPr>
                    <w:r>
                      <w:rPr>
                        <w:spacing w:val="-11"/>
                        <w:sz w:val="30"/>
                      </w:rPr>
                      <w:t xml:space="preserve">是否存在占道率大于 </w:t>
                    </w:r>
                    <w:r>
                      <w:rPr>
                        <w:rFonts w:ascii="Arial" w:eastAsia="Arial"/>
                        <w:sz w:val="30"/>
                      </w:rPr>
                      <w:t>5%</w:t>
                    </w:r>
                    <w:r>
                      <w:rPr>
                        <w:sz w:val="30"/>
                      </w:rPr>
                      <w:t>现象</w:t>
                    </w:r>
                  </w:p>
                </w:txbxContent>
              </v:textbox>
            </v:shape>
            <v:shape id="_x0000_s1184" type="#_x0000_t202" style="width:319;height:299;left:7334;position:absolute;top:6694" filled="f" stroked="f">
              <v:textbox inset="0,0,0,0">
                <w:txbxContent>
                  <w:p>
                    <w:pPr>
                      <w:spacing w:before="0" w:line="299" w:lineRule="exact"/>
                      <w:ind w:left="0" w:right="0" w:firstLine="0"/>
                      <w:jc w:val="left"/>
                      <w:rPr>
                        <w:sz w:val="30"/>
                      </w:rPr>
                    </w:pPr>
                    <w:r>
                      <w:rPr>
                        <w:w w:val="99"/>
                        <w:sz w:val="30"/>
                      </w:rPr>
                      <w:t>√</w:t>
                    </w:r>
                  </w:p>
                </w:txbxContent>
              </v:textbox>
            </v:shape>
            <v:shape id="_x0000_s1185" type="#_x0000_t202" style="width:665;height:692;left:180;position:absolute;top:7108" filled="f" stroked="f">
              <v:textbox inset="0,0,0,0">
                <w:txbxContent>
                  <w:p>
                    <w:pPr>
                      <w:spacing w:before="0" w:line="341" w:lineRule="exact"/>
                      <w:ind w:left="0" w:right="0" w:firstLine="0"/>
                      <w:jc w:val="left"/>
                      <w:rPr>
                        <w:sz w:val="30"/>
                      </w:rPr>
                    </w:pPr>
                    <w:r>
                      <w:rPr>
                        <w:sz w:val="30"/>
                      </w:rPr>
                      <w:t>作业</w:t>
                    </w:r>
                  </w:p>
                  <w:p>
                    <w:pPr>
                      <w:spacing w:before="8" w:line="342" w:lineRule="exact"/>
                      <w:ind w:left="0" w:right="0" w:firstLine="0"/>
                      <w:jc w:val="left"/>
                      <w:rPr>
                        <w:sz w:val="30"/>
                      </w:rPr>
                    </w:pPr>
                    <w:r>
                      <w:rPr>
                        <w:sz w:val="30"/>
                      </w:rPr>
                      <w:t>环境</w:t>
                    </w:r>
                  </w:p>
                </w:txbxContent>
              </v:textbox>
            </v:shape>
            <v:shape id="_x0000_s1186" type="#_x0000_t202" style="width:3307;height:299;left:1152;position:absolute;top:7303" filled="f" stroked="f">
              <v:textbox inset="0,0,0,0">
                <w:txbxContent>
                  <w:p>
                    <w:pPr>
                      <w:spacing w:before="0" w:line="299" w:lineRule="exact"/>
                      <w:ind w:left="0" w:right="0" w:firstLine="0"/>
                      <w:jc w:val="left"/>
                      <w:rPr>
                        <w:sz w:val="30"/>
                      </w:rPr>
                    </w:pPr>
                    <w:r>
                      <w:rPr>
                        <w:sz w:val="30"/>
                      </w:rPr>
                      <w:t>车间等照明是否符合要求</w:t>
                    </w:r>
                  </w:p>
                </w:txbxContent>
              </v:textbox>
            </v:shape>
            <v:shape id="_x0000_s1187" type="#_x0000_t202" style="width:319;height:299;left:7334;position:absolute;top:7303" filled="f" stroked="f">
              <v:textbox inset="0,0,0,0">
                <w:txbxContent>
                  <w:p>
                    <w:pPr>
                      <w:spacing w:before="0" w:line="299" w:lineRule="exact"/>
                      <w:ind w:left="0" w:right="0" w:firstLine="0"/>
                      <w:jc w:val="left"/>
                      <w:rPr>
                        <w:sz w:val="30"/>
                      </w:rPr>
                    </w:pPr>
                    <w:r>
                      <w:rPr>
                        <w:w w:val="99"/>
                        <w:sz w:val="30"/>
                      </w:rPr>
                      <w:t>√</w:t>
                    </w:r>
                  </w:p>
                </w:txbxContent>
              </v:textbox>
            </v:shape>
            <v:shape id="_x0000_s1188" type="#_x0000_t202" style="width:6501;height:299;left:1152;position:absolute;top:7915" filled="f" stroked="f">
              <v:textbox inset="0,0,0,0">
                <w:txbxContent>
                  <w:p>
                    <w:pPr>
                      <w:tabs>
                        <w:tab w:val="left" w:pos="6181"/>
                      </w:tabs>
                      <w:spacing w:before="0" w:line="299" w:lineRule="exact"/>
                      <w:ind w:left="0" w:right="0" w:firstLine="0"/>
                      <w:jc w:val="left"/>
                      <w:rPr>
                        <w:sz w:val="30"/>
                      </w:rPr>
                    </w:pPr>
                    <w:r>
                      <w:rPr>
                        <w:sz w:val="30"/>
                      </w:rPr>
                      <w:t>车间、仓库等消防设施是否齐全有效</w:t>
                      <w:tab/>
                      <w:t>√</w:t>
                    </w:r>
                  </w:p>
                </w:txbxContent>
              </v:textbox>
            </v:shape>
            <v:shape id="_x0000_s1189" type="#_x0000_t202" style="width:3606;height:299;left:1152;position:absolute;top:8527" filled="f" stroked="f">
              <v:textbox inset="0,0,0,0">
                <w:txbxContent>
                  <w:p>
                    <w:pPr>
                      <w:spacing w:before="0" w:line="299" w:lineRule="exact"/>
                      <w:ind w:left="0" w:right="0" w:firstLine="0"/>
                      <w:jc w:val="left"/>
                      <w:rPr>
                        <w:sz w:val="30"/>
                      </w:rPr>
                    </w:pPr>
                    <w:r>
                      <w:rPr>
                        <w:w w:val="95"/>
                        <w:sz w:val="30"/>
                      </w:rPr>
                      <w:t>车间防火通道是否宽敞通畅</w:t>
                    </w:r>
                  </w:p>
                </w:txbxContent>
              </v:textbox>
            </v:shape>
            <v:shape id="_x0000_s1190" type="#_x0000_t202" style="width:319;height:299;left:7334;position:absolute;top:8527" filled="f" stroked="f">
              <v:textbox inset="0,0,0,0">
                <w:txbxContent>
                  <w:p>
                    <w:pPr>
                      <w:spacing w:before="0" w:line="299" w:lineRule="exact"/>
                      <w:ind w:left="0" w:right="0" w:firstLine="0"/>
                      <w:jc w:val="left"/>
                      <w:rPr>
                        <w:sz w:val="30"/>
                      </w:rPr>
                    </w:pPr>
                    <w:r>
                      <w:rPr>
                        <w:w w:val="99"/>
                        <w:sz w:val="30"/>
                      </w:rPr>
                      <w:t>√</w:t>
                    </w:r>
                  </w:p>
                </w:txbxContent>
              </v:textbox>
            </v:shape>
            <v:shape id="_x0000_s1191" type="#_x0000_t202" style="width:4204;height:299;left:1152;position:absolute;top:9135" filled="f" stroked="f">
              <v:textbox inset="0,0,0,0">
                <w:txbxContent>
                  <w:p>
                    <w:pPr>
                      <w:spacing w:before="0" w:line="299" w:lineRule="exact"/>
                      <w:ind w:left="0" w:right="0" w:firstLine="0"/>
                      <w:jc w:val="left"/>
                      <w:rPr>
                        <w:sz w:val="30"/>
                      </w:rPr>
                    </w:pPr>
                    <w:r>
                      <w:rPr>
                        <w:w w:val="95"/>
                        <w:sz w:val="30"/>
                      </w:rPr>
                      <w:t>生产现场是否文明整洁无多余物</w:t>
                    </w:r>
                  </w:p>
                </w:txbxContent>
              </v:textbox>
            </v:shape>
            <v:shape id="_x0000_s1192" type="#_x0000_t202" style="width:319;height:299;left:7334;position:absolute;top:9135" filled="f" stroked="f">
              <v:textbox inset="0,0,0,0">
                <w:txbxContent>
                  <w:p>
                    <w:pPr>
                      <w:spacing w:before="0" w:line="299" w:lineRule="exact"/>
                      <w:ind w:left="0" w:right="0" w:firstLine="0"/>
                      <w:jc w:val="left"/>
                      <w:rPr>
                        <w:sz w:val="30"/>
                      </w:rPr>
                    </w:pPr>
                    <w:r>
                      <w:rPr>
                        <w:w w:val="99"/>
                        <w:sz w:val="30"/>
                      </w:rPr>
                      <w:t>√</w:t>
                    </w:r>
                  </w:p>
                </w:txbxContent>
              </v:textbox>
            </v:shape>
            <v:shape id="_x0000_s1193" type="#_x0000_t202" style="width:665;height:1077;left:180;position:absolute;top:9643" filled="f" stroked="f">
              <v:textbox inset="0,0,0,0">
                <w:txbxContent>
                  <w:p>
                    <w:pPr>
                      <w:spacing w:before="0" w:line="341" w:lineRule="exact"/>
                      <w:ind w:left="0" w:right="0" w:firstLine="0"/>
                      <w:jc w:val="left"/>
                      <w:rPr>
                        <w:sz w:val="30"/>
                      </w:rPr>
                    </w:pPr>
                    <w:r>
                      <w:rPr>
                        <w:sz w:val="30"/>
                      </w:rPr>
                      <w:t>检查</w:t>
                    </w:r>
                  </w:p>
                  <w:p>
                    <w:pPr>
                      <w:spacing w:before="0" w:line="390" w:lineRule="atLeast"/>
                      <w:ind w:left="0" w:right="18" w:firstLine="0"/>
                      <w:jc w:val="left"/>
                      <w:rPr>
                        <w:sz w:val="30"/>
                      </w:rPr>
                    </w:pPr>
                    <w:r>
                      <w:rPr>
                        <w:sz w:val="30"/>
                      </w:rPr>
                      <w:t>人员签名</w:t>
                    </w:r>
                  </w:p>
                </w:txbxContent>
              </v:textbox>
            </v:shape>
            <w10:wrap type="none"/>
          </v:group>
        </w:pict>
      </w:r>
    </w:p>
    <w:p>
      <w:pPr>
        <w:pStyle w:val="BodyText"/>
        <w:spacing w:before="37" w:line="310" w:lineRule="exact"/>
        <w:ind w:left="1502"/>
      </w:pPr>
      <w:r>
        <w:t>备注：车间级安全检查每月不小于二次；</w:t>
      </w:r>
    </w:p>
    <w:p>
      <w:pPr>
        <w:pStyle w:val="Heading3"/>
        <w:spacing w:line="464" w:lineRule="exact"/>
        <w:ind w:right="531"/>
      </w:pPr>
      <w:r>
        <w:t>九、车间级检查隐患记录表</w:t>
      </w:r>
    </w:p>
    <w:p>
      <w:pPr>
        <w:pStyle w:val="BodyText"/>
        <w:spacing w:before="3"/>
        <w:rPr>
          <w:rFonts w:ascii="幼圆"/>
          <w:b/>
          <w:sz w:val="48"/>
        </w:rPr>
      </w:pPr>
    </w:p>
    <w:p>
      <w:pPr>
        <w:spacing w:before="0"/>
        <w:ind w:left="10506" w:right="0" w:firstLine="0"/>
        <w:jc w:val="left"/>
        <w:rPr>
          <w:sz w:val="36"/>
        </w:rPr>
      </w:pPr>
      <w:r>
        <w:rPr>
          <w:rFonts w:ascii="Arial" w:eastAsia="Arial"/>
          <w:sz w:val="36"/>
        </w:rPr>
        <w:t xml:space="preserve">2014 </w:t>
      </w:r>
      <w:r>
        <w:rPr>
          <w:sz w:val="36"/>
        </w:rPr>
        <w:t xml:space="preserve">年 </w:t>
      </w:r>
      <w:r>
        <w:rPr>
          <w:rFonts w:ascii="Arial" w:eastAsia="Arial"/>
          <w:sz w:val="36"/>
        </w:rPr>
        <w:t xml:space="preserve">8 </w:t>
      </w:r>
      <w:r>
        <w:rPr>
          <w:sz w:val="36"/>
        </w:rPr>
        <w:t xml:space="preserve">月 </w:t>
      </w:r>
      <w:r>
        <w:rPr>
          <w:rFonts w:ascii="Arial" w:eastAsia="Arial"/>
          <w:sz w:val="36"/>
        </w:rPr>
        <w:t xml:space="preserve">4 </w:t>
      </w:r>
      <w:r>
        <w:rPr>
          <w:sz w:val="36"/>
        </w:rPr>
        <w:t>日</w:t>
      </w:r>
    </w:p>
    <w:p>
      <w:pPr>
        <w:pStyle w:val="BodyText"/>
        <w:ind w:left="1740"/>
        <w:rPr>
          <w:sz w:val="20"/>
        </w:rPr>
      </w:pPr>
      <w:r>
        <w:rPr>
          <w:sz w:val="20"/>
        </w:rPr>
        <w:pict>
          <v:group id="_x0000_i1194" style="width:666.75pt;height:303.9pt;mso-position-horizontal-relative:char;mso-position-vertical-relative:line" coordorigin="0,0" coordsize="13335,6078">
            <v:shape id="_x0000_s1195" type="#_x0000_t75" style="width:13335;height:6078;position:absolute" stroked="f">
              <v:imagedata r:id="rId17" o:title=""/>
            </v:shape>
            <v:shape id="_x0000_s1196" type="#_x0000_t202" style="width:1460;height:1325;left:834;position:absolute;top:70" filled="f" stroked="f">
              <v:textbox inset="0,0,0,0">
                <w:txbxContent>
                  <w:p>
                    <w:pPr>
                      <w:spacing w:before="0" w:line="411" w:lineRule="exact"/>
                      <w:ind w:left="0" w:right="0" w:firstLine="0"/>
                      <w:jc w:val="left"/>
                      <w:rPr>
                        <w:sz w:val="36"/>
                      </w:rPr>
                    </w:pPr>
                    <w:r>
                      <w:rPr>
                        <w:sz w:val="36"/>
                      </w:rPr>
                      <w:t>隐患名称</w:t>
                    </w:r>
                  </w:p>
                  <w:p>
                    <w:pPr>
                      <w:spacing w:before="2" w:line="480" w:lineRule="atLeast"/>
                      <w:ind w:left="0" w:right="18" w:firstLine="0"/>
                      <w:jc w:val="left"/>
                      <w:rPr>
                        <w:sz w:val="36"/>
                      </w:rPr>
                    </w:pPr>
                    <w:r>
                      <w:rPr>
                        <w:spacing w:val="-5"/>
                        <w:sz w:val="36"/>
                      </w:rPr>
                      <w:t>危险程度所属部门</w:t>
                    </w:r>
                  </w:p>
                </w:txbxContent>
              </v:textbox>
            </v:shape>
            <v:shape id="_x0000_s1197" type="#_x0000_t202" style="width:740;height:360;left:3784;position:absolute;top:552" filled="f" stroked="f">
              <v:textbox inset="0,0,0,0">
                <w:txbxContent>
                  <w:p>
                    <w:pPr>
                      <w:spacing w:before="0" w:line="360" w:lineRule="exact"/>
                      <w:ind w:left="0" w:right="0" w:firstLine="0"/>
                      <w:jc w:val="left"/>
                      <w:rPr>
                        <w:sz w:val="36"/>
                      </w:rPr>
                    </w:pPr>
                    <w:r>
                      <w:rPr>
                        <w:sz w:val="36"/>
                      </w:rPr>
                      <w:t>重大</w:t>
                    </w:r>
                  </w:p>
                </w:txbxContent>
              </v:textbox>
            </v:shape>
            <v:shape id="_x0000_s1198" type="#_x0000_t202" style="width:2112;height:756;left:7142;position:absolute;top:157" filled="f" stroked="f">
              <v:textbox inset="0,0,0,0">
                <w:txbxContent>
                  <w:p>
                    <w:pPr>
                      <w:spacing w:before="0" w:line="341" w:lineRule="exact"/>
                      <w:ind w:left="0" w:right="0" w:firstLine="0"/>
                      <w:jc w:val="left"/>
                      <w:rPr>
                        <w:sz w:val="30"/>
                      </w:rPr>
                    </w:pPr>
                    <w:r>
                      <w:rPr>
                        <w:sz w:val="30"/>
                      </w:rPr>
                      <w:t>设备无定期保养</w:t>
                    </w:r>
                  </w:p>
                  <w:p>
                    <w:pPr>
                      <w:spacing w:before="3" w:line="411" w:lineRule="exact"/>
                      <w:ind w:left="1199" w:right="0" w:firstLine="0"/>
                      <w:jc w:val="left"/>
                      <w:rPr>
                        <w:sz w:val="36"/>
                      </w:rPr>
                    </w:pPr>
                    <w:r>
                      <w:rPr>
                        <w:sz w:val="36"/>
                      </w:rPr>
                      <w:t>一般</w:t>
                    </w:r>
                  </w:p>
                </w:txbxContent>
              </v:textbox>
            </v:shape>
            <v:shape id="_x0000_s1199" type="#_x0000_t202" style="width:319;height:299;left:11521;position:absolute;top:639" filled="f" stroked="f">
              <v:textbox inset="0,0,0,0">
                <w:txbxContent>
                  <w:p>
                    <w:pPr>
                      <w:spacing w:before="0" w:line="299" w:lineRule="exact"/>
                      <w:ind w:left="0" w:right="0" w:firstLine="0"/>
                      <w:jc w:val="left"/>
                      <w:rPr>
                        <w:sz w:val="30"/>
                      </w:rPr>
                    </w:pPr>
                    <w:r>
                      <w:rPr>
                        <w:w w:val="99"/>
                        <w:sz w:val="30"/>
                      </w:rPr>
                      <w:t>√</w:t>
                    </w:r>
                  </w:p>
                </w:txbxContent>
              </v:textbox>
            </v:shape>
            <v:shape id="_x0000_s1200" type="#_x0000_t202" style="width:1460;height:360;left:834;position:absolute;top:3580" filled="f" stroked="f">
              <v:textbox inset="0,0,0,0">
                <w:txbxContent>
                  <w:p>
                    <w:pPr>
                      <w:spacing w:before="0" w:line="360" w:lineRule="exact"/>
                      <w:ind w:left="0" w:right="0" w:firstLine="0"/>
                      <w:jc w:val="left"/>
                      <w:rPr>
                        <w:sz w:val="36"/>
                      </w:rPr>
                    </w:pPr>
                    <w:r>
                      <w:rPr>
                        <w:sz w:val="36"/>
                      </w:rPr>
                      <w:t>整改措施</w:t>
                    </w:r>
                  </w:p>
                </w:txbxContent>
              </v:textbox>
            </v:shape>
            <v:shape id="_x0000_s1201" type="#_x0000_t202" style="width:2112;height:299;left:7142;position:absolute;top:3663" filled="f" stroked="f">
              <v:textbox inset="0,0,0,0">
                <w:txbxContent>
                  <w:p>
                    <w:pPr>
                      <w:spacing w:before="0" w:line="299" w:lineRule="exact"/>
                      <w:ind w:left="0" w:right="0" w:firstLine="0"/>
                      <w:jc w:val="left"/>
                      <w:rPr>
                        <w:sz w:val="30"/>
                      </w:rPr>
                    </w:pPr>
                    <w:r>
                      <w:rPr>
                        <w:sz w:val="30"/>
                      </w:rPr>
                      <w:t>按要求进行保养</w:t>
                    </w:r>
                  </w:p>
                </w:txbxContent>
              </v:textbox>
            </v:shape>
            <w10:wrap type="none"/>
          </v:group>
        </w:pict>
      </w:r>
    </w:p>
    <w:p>
      <w:pPr>
        <w:spacing w:after="0"/>
        <w:rPr>
          <w:sz w:val="20"/>
        </w:rPr>
        <w:sectPr>
          <w:pgSz w:w="17860" w:h="25260"/>
          <w:pgMar w:top="1280" w:right="0" w:bottom="280" w:left="540" w:header="708" w:footer="708"/>
          <w:pgNumType w:start="27"/>
          <w:cols w:space="708"/>
        </w:sect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3"/>
        <w:rPr>
          <w:sz w:val="19"/>
        </w:rPr>
      </w:pPr>
    </w:p>
    <w:p>
      <w:pPr>
        <w:pStyle w:val="Heading3"/>
        <w:spacing w:before="26"/>
      </w:pPr>
      <w:r>
        <w:pict>
          <v:group id="_x0000_s1202" style="width:666.75pt;height:608.8pt;margin-top:-601.6pt;margin-left:114pt;mso-position-horizontal-relative:page;position:absolute;z-index:-251639808" coordorigin="2280,-12032" coordsize="13335,12176">
            <v:shape id="_x0000_s1203" type="#_x0000_t75" style="width:13335;height:12176;left:2280;position:absolute;top:-12032" stroked="f">
              <v:imagedata r:id="rId14" o:title=""/>
            </v:shape>
            <v:shape id="_x0000_s1204" type="#_x0000_t202" style="width:2540;height:828;left:2574;position:absolute;top:-10336" filled="f" stroked="f">
              <v:textbox inset="0,0,0,0">
                <w:txbxContent>
                  <w:p>
                    <w:pPr>
                      <w:spacing w:before="0" w:line="411" w:lineRule="exact"/>
                      <w:ind w:left="0" w:right="18" w:firstLine="0"/>
                      <w:jc w:val="center"/>
                      <w:rPr>
                        <w:sz w:val="36"/>
                      </w:rPr>
                    </w:pPr>
                    <w:r>
                      <w:rPr>
                        <w:spacing w:val="-3"/>
                        <w:sz w:val="36"/>
                      </w:rPr>
                      <w:t>整改前及整改过</w:t>
                    </w:r>
                  </w:p>
                  <w:p>
                    <w:pPr>
                      <w:spacing w:before="6" w:line="411" w:lineRule="exact"/>
                      <w:ind w:left="0" w:right="18" w:firstLine="0"/>
                      <w:jc w:val="center"/>
                      <w:rPr>
                        <w:sz w:val="36"/>
                      </w:rPr>
                    </w:pPr>
                    <w:r>
                      <w:rPr>
                        <w:sz w:val="36"/>
                      </w:rPr>
                      <w:t>程的防范措施</w:t>
                    </w:r>
                  </w:p>
                </w:txbxContent>
              </v:textbox>
            </v:shape>
            <v:shape id="_x0000_s1205" type="#_x0000_t202" style="width:6295;height:299;left:7324;position:absolute;top:-10015" filled="f" stroked="f">
              <v:textbox inset="0,0,0,0">
                <w:txbxContent>
                  <w:p>
                    <w:pPr>
                      <w:spacing w:before="0" w:line="299" w:lineRule="exact"/>
                      <w:ind w:left="0" w:right="0" w:firstLine="0"/>
                      <w:jc w:val="left"/>
                      <w:rPr>
                        <w:sz w:val="30"/>
                      </w:rPr>
                    </w:pPr>
                    <w:r>
                      <w:rPr>
                        <w:w w:val="95"/>
                        <w:sz w:val="30"/>
                      </w:rPr>
                      <w:t>加大人员的安全教育，严格执行设备保养计划。</w:t>
                    </w:r>
                  </w:p>
                </w:txbxContent>
              </v:textbox>
            </v:shape>
            <v:shape id="_x0000_s1206" type="#_x0000_t202" style="width:1460;height:360;left:3114;position:absolute;top:-7413" filled="f" stroked="f">
              <v:textbox inset="0,0,0,0">
                <w:txbxContent>
                  <w:p>
                    <w:pPr>
                      <w:spacing w:before="0" w:line="360" w:lineRule="exact"/>
                      <w:ind w:left="0" w:right="0" w:firstLine="0"/>
                      <w:jc w:val="left"/>
                      <w:rPr>
                        <w:sz w:val="36"/>
                      </w:rPr>
                    </w:pPr>
                    <w:r>
                      <w:rPr>
                        <w:sz w:val="36"/>
                      </w:rPr>
                      <w:t>整改资金</w:t>
                    </w:r>
                  </w:p>
                </w:txbxContent>
              </v:textbox>
            </v:shape>
            <v:shape id="_x0000_s1207" type="#_x0000_t202" style="width:1010;height:360;left:9977;position:absolute;top:-7413"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800</w:t>
                    </w:r>
                    <w:r>
                      <w:rPr>
                        <w:rFonts w:ascii="仿宋" w:eastAsia="仿宋" w:hint="eastAsia"/>
                        <w:spacing w:val="-45"/>
                        <w:sz w:val="36"/>
                      </w:rPr>
                      <w:t xml:space="preserve"> 元</w:t>
                    </w:r>
                  </w:p>
                </w:txbxContent>
              </v:textbox>
            </v:shape>
            <v:shape id="_x0000_s1208" type="#_x0000_t202" style="width:2180;height:360;left:2754;position:absolute;top:-6243" filled="f" stroked="f">
              <v:textbox inset="0,0,0,0">
                <w:txbxContent>
                  <w:p>
                    <w:pPr>
                      <w:spacing w:before="0" w:line="360" w:lineRule="exact"/>
                      <w:ind w:left="0" w:right="0" w:firstLine="0"/>
                      <w:jc w:val="left"/>
                      <w:rPr>
                        <w:sz w:val="36"/>
                      </w:rPr>
                    </w:pPr>
                    <w:r>
                      <w:rPr>
                        <w:sz w:val="36"/>
                      </w:rPr>
                      <w:t>整改完成期限</w:t>
                    </w:r>
                  </w:p>
                </w:txbxContent>
              </v:textbox>
            </v:shape>
            <v:shape id="_x0000_s1209" type="#_x0000_t202" style="width:1370;height:360;left:9797;position:absolute;top:-6243"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8</w:t>
                    </w:r>
                    <w:r>
                      <w:rPr>
                        <w:rFonts w:ascii="仿宋" w:eastAsia="仿宋" w:hint="eastAsia"/>
                        <w:spacing w:val="-60"/>
                        <w:sz w:val="36"/>
                      </w:rPr>
                      <w:t xml:space="preserve"> 月 </w:t>
                    </w:r>
                    <w:r>
                      <w:rPr>
                        <w:rFonts w:ascii="仿宋" w:eastAsia="仿宋" w:hint="eastAsia"/>
                        <w:sz w:val="36"/>
                      </w:rPr>
                      <w:t>4</w:t>
                    </w:r>
                    <w:r>
                      <w:rPr>
                        <w:rFonts w:ascii="仿宋" w:eastAsia="仿宋" w:hint="eastAsia"/>
                        <w:spacing w:val="-45"/>
                        <w:sz w:val="36"/>
                      </w:rPr>
                      <w:t xml:space="preserve"> 日</w:t>
                    </w:r>
                  </w:p>
                </w:txbxContent>
              </v:textbox>
            </v:shape>
            <v:shape id="_x0000_s1210" type="#_x0000_t202" style="width:1820;height:360;left:2934;position:absolute;top:-5079" filled="f" stroked="f">
              <v:textbox inset="0,0,0,0">
                <w:txbxContent>
                  <w:p>
                    <w:pPr>
                      <w:spacing w:before="0" w:line="360" w:lineRule="exact"/>
                      <w:ind w:left="0" w:right="0" w:firstLine="0"/>
                      <w:jc w:val="left"/>
                      <w:rPr>
                        <w:sz w:val="36"/>
                      </w:rPr>
                    </w:pPr>
                    <w:r>
                      <w:rPr>
                        <w:sz w:val="36"/>
                      </w:rPr>
                      <w:t>整改责任人</w:t>
                    </w:r>
                  </w:p>
                </w:txbxContent>
              </v:textbox>
            </v:shape>
            <v:shape id="_x0000_s1211" type="#_x0000_t202" style="width:1460;height:360;left:13715;position:absolute;top:-5079"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v:shape id="_x0000_s1212" type="#_x0000_t202" style="width:1460;height:360;left:3114;position:absolute;top:-2988" filled="f" stroked="f">
              <v:textbox inset="0,0,0,0">
                <w:txbxContent>
                  <w:p>
                    <w:pPr>
                      <w:spacing w:before="0" w:line="360" w:lineRule="exact"/>
                      <w:ind w:left="0" w:right="0" w:firstLine="0"/>
                      <w:jc w:val="left"/>
                      <w:rPr>
                        <w:sz w:val="36"/>
                      </w:rPr>
                    </w:pPr>
                    <w:r>
                      <w:rPr>
                        <w:sz w:val="36"/>
                      </w:rPr>
                      <w:t>复查结果</w:t>
                    </w:r>
                  </w:p>
                </w:txbxContent>
              </v:textbox>
            </v:shape>
            <v:shape id="_x0000_s1213" type="#_x0000_t202" style="width:2710;height:299;left:9124;position:absolute;top:-3134" filled="f" stroked="f">
              <v:textbox inset="0,0,0,0">
                <w:txbxContent>
                  <w:p>
                    <w:pPr>
                      <w:spacing w:before="0" w:line="299" w:lineRule="exact"/>
                      <w:ind w:left="0" w:right="0" w:firstLine="0"/>
                      <w:jc w:val="left"/>
                      <w:rPr>
                        <w:sz w:val="30"/>
                      </w:rPr>
                    </w:pPr>
                    <w:r>
                      <w:rPr>
                        <w:sz w:val="30"/>
                      </w:rPr>
                      <w:t>严格按照计划实施。</w:t>
                    </w:r>
                  </w:p>
                </w:txbxContent>
              </v:textbox>
            </v:shape>
            <v:shape id="_x0000_s1214" type="#_x0000_t202" style="width:2387;height:360;left:11856;position:absolute;top:-2793" filled="f" stroked="f">
              <v:textbox inset="0,0,0,0">
                <w:txbxContent>
                  <w:p>
                    <w:pPr>
                      <w:tabs>
                        <w:tab w:val="left" w:pos="1645"/>
                      </w:tabs>
                      <w:spacing w:before="0" w:line="360" w:lineRule="exact"/>
                      <w:ind w:left="0" w:right="0" w:firstLine="0"/>
                      <w:jc w:val="left"/>
                      <w:rPr>
                        <w:rFonts w:ascii="仿宋" w:eastAsia="仿宋" w:hint="eastAsia"/>
                        <w:sz w:val="36"/>
                      </w:rPr>
                    </w:pPr>
                    <w:r>
                      <w:rPr>
                        <w:rFonts w:ascii="仿宋" w:eastAsia="仿宋" w:hint="eastAsia"/>
                        <w:b/>
                        <w:sz w:val="36"/>
                      </w:rPr>
                      <w:t>2014</w:t>
                    </w:r>
                    <w:r>
                      <w:rPr>
                        <w:rFonts w:ascii="仿宋" w:eastAsia="仿宋" w:hint="eastAsia"/>
                        <w:b/>
                        <w:spacing w:val="21"/>
                        <w:sz w:val="36"/>
                      </w:rPr>
                      <w:t xml:space="preserve"> </w:t>
                    </w:r>
                    <w:r>
                      <w:rPr>
                        <w:rFonts w:ascii="仿宋" w:eastAsia="仿宋" w:hint="eastAsia"/>
                        <w:sz w:val="36"/>
                      </w:rPr>
                      <w:t>年</w:t>
                      <w:tab/>
                      <w:t>8</w:t>
                    </w:r>
                    <w:r>
                      <w:rPr>
                        <w:rFonts w:ascii="仿宋" w:eastAsia="仿宋" w:hint="eastAsia"/>
                        <w:spacing w:val="1"/>
                        <w:sz w:val="36"/>
                      </w:rPr>
                      <w:t xml:space="preserve"> </w:t>
                    </w:r>
                    <w:r>
                      <w:rPr>
                        <w:rFonts w:ascii="仿宋" w:eastAsia="仿宋" w:hint="eastAsia"/>
                        <w:sz w:val="36"/>
                      </w:rPr>
                      <w:t>月</w:t>
                    </w:r>
                  </w:p>
                </w:txbxContent>
              </v:textbox>
            </v:shape>
            <v:shape id="_x0000_s1215" type="#_x0000_t202" style="width:650;height:360;left:14763;position:absolute;top:-2793"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4</w:t>
                    </w:r>
                    <w:r>
                      <w:rPr>
                        <w:rFonts w:ascii="仿宋" w:eastAsia="仿宋" w:hint="eastAsia"/>
                        <w:spacing w:val="-45"/>
                        <w:sz w:val="36"/>
                      </w:rPr>
                      <w:t xml:space="preserve"> 日</w:t>
                    </w:r>
                  </w:p>
                </w:txbxContent>
              </v:textbox>
            </v:shape>
            <v:shape id="_x0000_s1216" type="#_x0000_t202" style="width:1820;height:360;left:2934;position:absolute;top:-770" filled="f" stroked="f">
              <v:textbox inset="0,0,0,0">
                <w:txbxContent>
                  <w:p>
                    <w:pPr>
                      <w:spacing w:before="0" w:line="360" w:lineRule="exact"/>
                      <w:ind w:left="0" w:right="0" w:firstLine="0"/>
                      <w:jc w:val="left"/>
                      <w:rPr>
                        <w:sz w:val="36"/>
                      </w:rPr>
                    </w:pPr>
                    <w:r>
                      <w:rPr>
                        <w:sz w:val="36"/>
                      </w:rPr>
                      <w:t>复查责任人</w:t>
                    </w:r>
                  </w:p>
                </w:txbxContent>
              </v:textbox>
            </v:shape>
            <v:shape id="_x0000_s1217" type="#_x0000_t202" style="width:1460;height:360;left:13445;position:absolute;top:-770"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v:group>
        </w:pict>
      </w:r>
      <w:r>
        <w:t>十、班组安全检查表</w:t>
      </w:r>
    </w:p>
    <w:p>
      <w:pPr>
        <w:pStyle w:val="BodyText"/>
        <w:rPr>
          <w:rFonts w:ascii="幼圆"/>
          <w:b/>
          <w:sz w:val="20"/>
        </w:rPr>
      </w:pPr>
    </w:p>
    <w:p>
      <w:pPr>
        <w:pStyle w:val="BodyText"/>
        <w:spacing w:before="2"/>
        <w:rPr>
          <w:rFonts w:ascii="幼圆"/>
          <w:b/>
          <w:sz w:val="25"/>
        </w:rPr>
      </w:pPr>
    </w:p>
    <w:p>
      <w:pPr>
        <w:pStyle w:val="BodyText"/>
        <w:tabs>
          <w:tab w:val="left" w:pos="14982"/>
        </w:tabs>
        <w:spacing w:before="94"/>
        <w:ind w:left="11079"/>
      </w:pPr>
      <w:r>
        <w:pict>
          <v:group id="_x0000_s1218" style="width:758pt;height:418pt;margin-top:21.25pt;margin-left:68pt;mso-position-horizontal-relative:page;position:absolute;z-index:-251638784" coordorigin="1360,425" coordsize="15160,8360">
            <v:shape id="_x0000_s1219" type="#_x0000_t75" style="width:15160;height:8360;left:1360;position:absolute;top:425" stroked="f">
              <v:imagedata r:id="rId21" o:title=""/>
            </v:shape>
            <v:shape id="_x0000_s1220" type="#_x0000_t202" style="width:618;height:688;left:1562;position:absolute;top:623" filled="f" stroked="f">
              <v:textbox inset="0,0,0,0">
                <w:txbxContent>
                  <w:p>
                    <w:pPr>
                      <w:spacing w:before="0" w:line="341" w:lineRule="exact"/>
                      <w:ind w:left="0" w:right="0" w:firstLine="0"/>
                      <w:jc w:val="left"/>
                      <w:rPr>
                        <w:sz w:val="30"/>
                      </w:rPr>
                    </w:pPr>
                    <w:r>
                      <w:rPr>
                        <w:w w:val="95"/>
                        <w:sz w:val="30"/>
                      </w:rPr>
                      <w:t>检查</w:t>
                    </w:r>
                  </w:p>
                  <w:p>
                    <w:pPr>
                      <w:spacing w:before="4" w:line="342" w:lineRule="exact"/>
                      <w:ind w:left="0" w:right="0" w:firstLine="0"/>
                      <w:jc w:val="left"/>
                      <w:rPr>
                        <w:sz w:val="30"/>
                      </w:rPr>
                    </w:pPr>
                    <w:r>
                      <w:rPr>
                        <w:w w:val="95"/>
                        <w:sz w:val="30"/>
                      </w:rPr>
                      <w:t>内容</w:t>
                    </w:r>
                  </w:p>
                </w:txbxContent>
              </v:textbox>
            </v:shape>
            <v:shape id="_x0000_s1221" type="#_x0000_t202" style="width:1216;height:299;left:4669;position:absolute;top:817" filled="f" stroked="f">
              <v:textbox inset="0,0,0,0">
                <w:txbxContent>
                  <w:p>
                    <w:pPr>
                      <w:spacing w:before="0" w:line="299" w:lineRule="exact"/>
                      <w:ind w:left="0" w:right="0" w:firstLine="0"/>
                      <w:jc w:val="left"/>
                      <w:rPr>
                        <w:sz w:val="30"/>
                      </w:rPr>
                    </w:pPr>
                    <w:r>
                      <w:rPr>
                        <w:sz w:val="30"/>
                      </w:rPr>
                      <w:t>检查项目</w:t>
                    </w:r>
                  </w:p>
                </w:txbxContent>
              </v:textbox>
            </v:shape>
            <v:shape id="_x0000_s1222" type="#_x0000_t202" style="width:917;height:299;left:8821;position:absolute;top:1058" filled="f" stroked="f">
              <v:textbox inset="0,0,0,0">
                <w:txbxContent>
                  <w:p>
                    <w:pPr>
                      <w:spacing w:before="0" w:line="299" w:lineRule="exact"/>
                      <w:ind w:left="0" w:right="0" w:firstLine="0"/>
                      <w:jc w:val="left"/>
                      <w:rPr>
                        <w:sz w:val="30"/>
                      </w:rPr>
                    </w:pPr>
                    <w:r>
                      <w:rPr>
                        <w:sz w:val="30"/>
                      </w:rPr>
                      <w:t>符合性</w:t>
                    </w:r>
                  </w:p>
                </w:txbxContent>
              </v:textbox>
            </v:shape>
            <v:shape id="_x0000_s1223" type="#_x0000_t202" style="width:2742;height:774;left:11738;position:absolute;top:583" filled="f" stroked="f">
              <v:textbox inset="0,0,0,0">
                <w:txbxContent>
                  <w:p>
                    <w:pPr>
                      <w:spacing w:before="0" w:line="341" w:lineRule="exact"/>
                      <w:ind w:left="0" w:right="0" w:firstLine="0"/>
                      <w:jc w:val="left"/>
                      <w:rPr>
                        <w:sz w:val="30"/>
                      </w:rPr>
                    </w:pPr>
                    <w:r>
                      <w:rPr>
                        <w:sz w:val="30"/>
                      </w:rPr>
                      <w:t>检查结果</w:t>
                    </w:r>
                  </w:p>
                  <w:p>
                    <w:pPr>
                      <w:spacing w:before="91" w:line="342" w:lineRule="exact"/>
                      <w:ind w:left="630" w:right="0" w:firstLine="0"/>
                      <w:jc w:val="left"/>
                      <w:rPr>
                        <w:sz w:val="30"/>
                      </w:rPr>
                    </w:pPr>
                    <w:r>
                      <w:rPr>
                        <w:sz w:val="30"/>
                      </w:rPr>
                      <w:t>存在的主要问题</w:t>
                    </w:r>
                  </w:p>
                </w:txbxContent>
              </v:textbox>
            </v:shape>
            <v:shape id="_x0000_s1224" type="#_x0000_t202" style="width:5399;height:7158;left:2513;position:absolute;top:1494" filled="f" stroked="f">
              <v:textbox inset="0,0,0,0">
                <w:txbxContent>
                  <w:p>
                    <w:pPr>
                      <w:spacing w:before="0" w:line="341" w:lineRule="exact"/>
                      <w:ind w:left="0" w:right="0" w:firstLine="0"/>
                      <w:jc w:val="left"/>
                      <w:rPr>
                        <w:sz w:val="30"/>
                      </w:rPr>
                    </w:pPr>
                    <w:r>
                      <w:rPr>
                        <w:w w:val="95"/>
                        <w:sz w:val="30"/>
                      </w:rPr>
                      <w:t>劳保用品是否符合标准，从业人员是否正</w:t>
                    </w:r>
                  </w:p>
                  <w:p>
                    <w:pPr>
                      <w:spacing w:before="4"/>
                      <w:ind w:left="0" w:right="0" w:firstLine="0"/>
                      <w:jc w:val="left"/>
                      <w:rPr>
                        <w:sz w:val="30"/>
                      </w:rPr>
                    </w:pPr>
                    <w:r>
                      <w:rPr>
                        <w:sz w:val="30"/>
                      </w:rPr>
                      <w:t>确佩戴劳保用品</w:t>
                    </w:r>
                  </w:p>
                  <w:p>
                    <w:pPr>
                      <w:spacing w:before="19" w:line="244" w:lineRule="auto"/>
                      <w:ind w:left="0" w:right="18" w:firstLine="0"/>
                      <w:jc w:val="left"/>
                      <w:rPr>
                        <w:sz w:val="30"/>
                      </w:rPr>
                    </w:pPr>
                    <w:r>
                      <w:rPr>
                        <w:w w:val="95"/>
                        <w:sz w:val="30"/>
                      </w:rPr>
                      <w:t>三级教育、复工、换工种、“四新”教育</w:t>
                    </w:r>
                    <w:r>
                      <w:rPr>
                        <w:sz w:val="30"/>
                      </w:rPr>
                      <w:t>落实情况及特种作业是否持证上岗</w:t>
                    </w:r>
                  </w:p>
                  <w:p>
                    <w:pPr>
                      <w:spacing w:before="40"/>
                      <w:ind w:left="0" w:right="0" w:firstLine="0"/>
                      <w:jc w:val="left"/>
                      <w:rPr>
                        <w:sz w:val="30"/>
                      </w:rPr>
                    </w:pPr>
                    <w:r>
                      <w:rPr>
                        <w:sz w:val="30"/>
                      </w:rPr>
                      <w:t>三大安全附件是否在有效期内</w:t>
                    </w:r>
                  </w:p>
                  <w:p>
                    <w:pPr>
                      <w:spacing w:before="80" w:line="256" w:lineRule="auto"/>
                      <w:ind w:left="0" w:right="18" w:firstLine="0"/>
                      <w:jc w:val="both"/>
                      <w:rPr>
                        <w:sz w:val="30"/>
                      </w:rPr>
                    </w:pPr>
                    <w:r>
                      <w:rPr>
                        <w:w w:val="95"/>
                        <w:sz w:val="30"/>
                      </w:rPr>
                      <w:t>操作规程是否齐全有效及员工的熟悉程度危险源是否发生变化，辨识和评估是否准</w:t>
                    </w:r>
                    <w:r>
                      <w:rPr>
                        <w:sz w:val="30"/>
                      </w:rPr>
                      <w:t>确，防范措施落实情况</w:t>
                    </w:r>
                  </w:p>
                  <w:p>
                    <w:pPr>
                      <w:spacing w:before="0" w:line="244" w:lineRule="auto"/>
                      <w:ind w:left="0" w:right="18" w:firstLine="0"/>
                      <w:jc w:val="left"/>
                      <w:rPr>
                        <w:sz w:val="30"/>
                      </w:rPr>
                    </w:pPr>
                    <w:r>
                      <w:rPr>
                        <w:w w:val="95"/>
                        <w:sz w:val="30"/>
                      </w:rPr>
                      <w:t>各种机电设备的安全防护罩、盖、栏是否</w:t>
                    </w:r>
                    <w:r>
                      <w:rPr>
                        <w:sz w:val="30"/>
                      </w:rPr>
                      <w:t>完备可靠</w:t>
                    </w:r>
                  </w:p>
                  <w:p>
                    <w:pPr>
                      <w:spacing w:before="6" w:line="242" w:lineRule="auto"/>
                      <w:ind w:left="0" w:right="18" w:firstLine="0"/>
                      <w:jc w:val="left"/>
                      <w:rPr>
                        <w:sz w:val="30"/>
                      </w:rPr>
                    </w:pPr>
                    <w:r>
                      <w:rPr>
                        <w:w w:val="95"/>
                        <w:sz w:val="30"/>
                      </w:rPr>
                      <w:t>各种设备机体是否固定牢靠、运行平稳、</w:t>
                    </w:r>
                    <w:r>
                      <w:rPr>
                        <w:sz w:val="30"/>
                      </w:rPr>
                      <w:t>紧固件牢靠</w:t>
                    </w:r>
                  </w:p>
                  <w:p>
                    <w:pPr>
                      <w:spacing w:before="48" w:line="290" w:lineRule="auto"/>
                      <w:ind w:left="0" w:right="615" w:firstLine="0"/>
                      <w:jc w:val="left"/>
                      <w:rPr>
                        <w:sz w:val="30"/>
                      </w:rPr>
                    </w:pPr>
                    <w:r>
                      <w:rPr>
                        <w:w w:val="95"/>
                        <w:sz w:val="30"/>
                      </w:rPr>
                      <w:t>设备的布局是否符合人机工程的要求</w:t>
                    </w:r>
                    <w:r>
                      <w:rPr>
                        <w:sz w:val="30"/>
                      </w:rPr>
                      <w:t xml:space="preserve">机床 </w:t>
                    </w:r>
                    <w:r>
                      <w:rPr>
                        <w:rFonts w:ascii="Arial" w:eastAsia="Arial"/>
                        <w:sz w:val="30"/>
                      </w:rPr>
                      <w:t xml:space="preserve">PE </w:t>
                    </w:r>
                    <w:r>
                      <w:rPr>
                        <w:sz w:val="30"/>
                      </w:rPr>
                      <w:t>连接是否规范可靠</w:t>
                    </w:r>
                  </w:p>
                  <w:p>
                    <w:pPr>
                      <w:spacing w:before="0" w:line="290" w:lineRule="auto"/>
                      <w:ind w:left="0" w:right="1512" w:firstLine="0"/>
                      <w:jc w:val="left"/>
                      <w:rPr>
                        <w:sz w:val="30"/>
                      </w:rPr>
                    </w:pPr>
                    <w:r>
                      <w:rPr>
                        <w:sz w:val="30"/>
                      </w:rPr>
                      <w:t xml:space="preserve">电气设施是否符合安全要求 </w:t>
                    </w:r>
                    <w:r>
                      <w:rPr>
                        <w:spacing w:val="-2"/>
                        <w:w w:val="95"/>
                        <w:sz w:val="30"/>
                      </w:rPr>
                      <w:t>机床照明灯是否采用安全电压</w:t>
                    </w:r>
                  </w:p>
                  <w:p>
                    <w:pPr>
                      <w:spacing w:before="69" w:line="342" w:lineRule="exact"/>
                      <w:ind w:left="0" w:right="0" w:firstLine="0"/>
                      <w:jc w:val="left"/>
                      <w:rPr>
                        <w:sz w:val="30"/>
                      </w:rPr>
                    </w:pPr>
                    <w:r>
                      <w:rPr>
                        <w:w w:val="95"/>
                        <w:sz w:val="30"/>
                      </w:rPr>
                      <w:t>各种警告、警示、警戒标志是否齐全有效</w:t>
                    </w:r>
                  </w:p>
                </w:txbxContent>
              </v:textbox>
            </v:shape>
            <v:shape id="_x0000_s1225" type="#_x0000_t202" style="width:319;height:299;left:8353;position:absolute;top:1688" filled="f" stroked="f">
              <v:textbox inset="0,0,0,0">
                <w:txbxContent>
                  <w:p>
                    <w:pPr>
                      <w:spacing w:before="0" w:line="299" w:lineRule="exact"/>
                      <w:ind w:left="0" w:right="0" w:firstLine="0"/>
                      <w:jc w:val="left"/>
                      <w:rPr>
                        <w:sz w:val="30"/>
                      </w:rPr>
                    </w:pPr>
                    <w:r>
                      <w:rPr>
                        <w:w w:val="99"/>
                        <w:sz w:val="30"/>
                      </w:rPr>
                      <w:t>√</w:t>
                    </w:r>
                  </w:p>
                </w:txbxContent>
              </v:textbox>
            </v:shape>
            <v:shape id="_x0000_s1226" type="#_x0000_t202" style="width:319;height:2021;left:8353;position:absolute;top:2484" filled="f" stroked="f">
              <v:textbox inset="0,0,0,0">
                <w:txbxContent>
                  <w:p>
                    <w:pPr>
                      <w:spacing w:before="0" w:line="341" w:lineRule="exact"/>
                      <w:ind w:left="0" w:right="0" w:firstLine="0"/>
                      <w:jc w:val="left"/>
                      <w:rPr>
                        <w:sz w:val="30"/>
                      </w:rPr>
                    </w:pPr>
                    <w:r>
                      <w:rPr>
                        <w:w w:val="99"/>
                        <w:sz w:val="30"/>
                      </w:rPr>
                      <w:t>√</w:t>
                    </w:r>
                  </w:p>
                  <w:p>
                    <w:pPr>
                      <w:spacing w:before="242"/>
                      <w:ind w:left="0" w:right="0" w:firstLine="0"/>
                      <w:jc w:val="left"/>
                      <w:rPr>
                        <w:sz w:val="30"/>
                      </w:rPr>
                    </w:pPr>
                    <w:r>
                      <w:rPr>
                        <w:w w:val="99"/>
                        <w:sz w:val="30"/>
                      </w:rPr>
                      <w:t>√</w:t>
                    </w:r>
                  </w:p>
                  <w:p>
                    <w:pPr>
                      <w:spacing w:before="80"/>
                      <w:ind w:left="0" w:right="0" w:firstLine="0"/>
                      <w:jc w:val="left"/>
                      <w:rPr>
                        <w:sz w:val="30"/>
                      </w:rPr>
                    </w:pPr>
                    <w:r>
                      <w:rPr>
                        <w:w w:val="99"/>
                        <w:sz w:val="30"/>
                      </w:rPr>
                      <w:t>√</w:t>
                    </w:r>
                  </w:p>
                  <w:p>
                    <w:pPr>
                      <w:spacing w:before="246" w:line="342" w:lineRule="exact"/>
                      <w:ind w:left="0" w:right="0" w:firstLine="0"/>
                      <w:jc w:val="left"/>
                      <w:rPr>
                        <w:sz w:val="30"/>
                      </w:rPr>
                    </w:pPr>
                    <w:r>
                      <w:rPr>
                        <w:w w:val="99"/>
                        <w:sz w:val="30"/>
                      </w:rPr>
                      <w:t>√</w:t>
                    </w:r>
                  </w:p>
                </w:txbxContent>
              </v:textbox>
            </v:shape>
            <v:shape id="_x0000_s1227" type="#_x0000_t202" style="width:618;height:688;left:1562;position:absolute;top:4782" filled="f" stroked="f">
              <v:textbox inset="0,0,0,0">
                <w:txbxContent>
                  <w:p>
                    <w:pPr>
                      <w:spacing w:before="0" w:line="341" w:lineRule="exact"/>
                      <w:ind w:left="0" w:right="0" w:firstLine="0"/>
                      <w:jc w:val="left"/>
                      <w:rPr>
                        <w:sz w:val="30"/>
                      </w:rPr>
                    </w:pPr>
                    <w:r>
                      <w:rPr>
                        <w:w w:val="95"/>
                        <w:sz w:val="30"/>
                      </w:rPr>
                      <w:t>设备</w:t>
                    </w:r>
                  </w:p>
                  <w:p>
                    <w:pPr>
                      <w:spacing w:before="4" w:line="342" w:lineRule="exact"/>
                      <w:ind w:left="0" w:right="0" w:firstLine="0"/>
                      <w:jc w:val="left"/>
                      <w:rPr>
                        <w:sz w:val="30"/>
                      </w:rPr>
                    </w:pPr>
                    <w:r>
                      <w:rPr>
                        <w:w w:val="95"/>
                        <w:sz w:val="30"/>
                      </w:rPr>
                      <w:t>设施</w:t>
                    </w:r>
                  </w:p>
                </w:txbxContent>
              </v:textbox>
            </v:shape>
            <v:shape id="_x0000_s1228" type="#_x0000_t202" style="width:319;height:2653;left:8353;position:absolute;top:4998" filled="f" stroked="f">
              <v:textbox inset="0,0,0,0">
                <w:txbxContent>
                  <w:p>
                    <w:pPr>
                      <w:spacing w:before="0" w:line="341" w:lineRule="exact"/>
                      <w:ind w:left="0" w:right="0" w:firstLine="0"/>
                      <w:jc w:val="left"/>
                      <w:rPr>
                        <w:sz w:val="30"/>
                      </w:rPr>
                    </w:pPr>
                    <w:r>
                      <w:rPr>
                        <w:w w:val="99"/>
                        <w:sz w:val="30"/>
                      </w:rPr>
                      <w:t>√</w:t>
                    </w:r>
                  </w:p>
                  <w:p>
                    <w:pPr>
                      <w:spacing w:before="1" w:line="240" w:lineRule="auto"/>
                      <w:rPr>
                        <w:sz w:val="32"/>
                      </w:rPr>
                    </w:pPr>
                  </w:p>
                  <w:p>
                    <w:pPr>
                      <w:spacing w:before="0"/>
                      <w:ind w:left="0" w:right="0" w:firstLine="0"/>
                      <w:jc w:val="left"/>
                      <w:rPr>
                        <w:sz w:val="30"/>
                      </w:rPr>
                    </w:pPr>
                    <w:r>
                      <w:rPr>
                        <w:w w:val="99"/>
                        <w:sz w:val="30"/>
                      </w:rPr>
                      <w:t>√</w:t>
                    </w:r>
                  </w:p>
                  <w:p>
                    <w:pPr>
                      <w:spacing w:before="246"/>
                      <w:ind w:left="0" w:right="0" w:firstLine="0"/>
                      <w:jc w:val="left"/>
                      <w:rPr>
                        <w:sz w:val="30"/>
                      </w:rPr>
                    </w:pPr>
                    <w:r>
                      <w:rPr>
                        <w:w w:val="99"/>
                        <w:sz w:val="30"/>
                      </w:rPr>
                      <w:t>√</w:t>
                    </w:r>
                  </w:p>
                  <w:p>
                    <w:pPr>
                      <w:spacing w:before="80"/>
                      <w:ind w:left="0" w:right="0" w:firstLine="0"/>
                      <w:jc w:val="left"/>
                      <w:rPr>
                        <w:sz w:val="30"/>
                      </w:rPr>
                    </w:pPr>
                    <w:r>
                      <w:rPr>
                        <w:w w:val="99"/>
                        <w:sz w:val="30"/>
                      </w:rPr>
                      <w:t>√</w:t>
                    </w:r>
                  </w:p>
                  <w:p>
                    <w:pPr>
                      <w:spacing w:before="79" w:line="342" w:lineRule="exact"/>
                      <w:ind w:left="0" w:right="0" w:firstLine="0"/>
                      <w:jc w:val="left"/>
                      <w:rPr>
                        <w:sz w:val="30"/>
                      </w:rPr>
                    </w:pPr>
                    <w:r>
                      <w:rPr>
                        <w:w w:val="99"/>
                        <w:sz w:val="30"/>
                      </w:rPr>
                      <w:t>√</w:t>
                    </w:r>
                  </w:p>
                </w:txbxContent>
              </v:textbox>
            </v:shape>
            <v:shape id="_x0000_s1229" type="#_x0000_t202" style="width:319;height:299;left:9660;position:absolute;top:7816" filled="f" stroked="f">
              <v:textbox inset="0,0,0,0">
                <w:txbxContent>
                  <w:p>
                    <w:pPr>
                      <w:spacing w:before="0" w:line="299" w:lineRule="exact"/>
                      <w:ind w:left="0" w:right="0" w:firstLine="0"/>
                      <w:jc w:val="left"/>
                      <w:rPr>
                        <w:sz w:val="30"/>
                      </w:rPr>
                    </w:pPr>
                    <w:r>
                      <w:rPr>
                        <w:w w:val="99"/>
                        <w:sz w:val="30"/>
                      </w:rPr>
                      <w:t>×</w:t>
                    </w:r>
                  </w:p>
                </w:txbxContent>
              </v:textbox>
            </v:shape>
            <v:shape id="_x0000_s1230" type="#_x0000_t202" style="width:3315;height:337;left:11766;position:absolute;top:7750" filled="f" stroked="f">
              <v:textbox inset="0,0,0,0">
                <w:txbxContent>
                  <w:p>
                    <w:pPr>
                      <w:spacing w:before="0" w:line="336" w:lineRule="exact"/>
                      <w:ind w:left="0" w:right="0" w:firstLine="0"/>
                      <w:jc w:val="left"/>
                      <w:rPr>
                        <w:sz w:val="30"/>
                      </w:rPr>
                    </w:pPr>
                    <w:r>
                      <w:rPr>
                        <w:spacing w:val="-34"/>
                        <w:sz w:val="30"/>
                      </w:rPr>
                      <w:t xml:space="preserve">照明 </w:t>
                    </w:r>
                    <w:r>
                      <w:rPr>
                        <w:rFonts w:ascii="Arial" w:eastAsia="Arial"/>
                        <w:sz w:val="30"/>
                      </w:rPr>
                      <w:t>220</w:t>
                    </w:r>
                    <w:r>
                      <w:rPr>
                        <w:rFonts w:ascii="Arial" w:eastAsia="Arial"/>
                        <w:spacing w:val="-32"/>
                        <w:sz w:val="30"/>
                      </w:rPr>
                      <w:t xml:space="preserve"> </w:t>
                    </w:r>
                    <w:r>
                      <w:rPr>
                        <w:sz w:val="30"/>
                      </w:rPr>
                      <w:t>伏电压没有漏保</w:t>
                    </w:r>
                  </w:p>
                </w:txbxContent>
              </v:textbox>
            </v:shape>
            <v:shape id="_x0000_s1231" type="#_x0000_t202" style="width:319;height:299;left:8353;position:absolute;top:8353" filled="f" stroked="f">
              <v:textbox inset="0,0,0,0">
                <w:txbxContent>
                  <w:p>
                    <w:pPr>
                      <w:spacing w:before="0" w:line="299" w:lineRule="exact"/>
                      <w:ind w:left="0" w:right="0" w:firstLine="0"/>
                      <w:jc w:val="left"/>
                      <w:rPr>
                        <w:sz w:val="30"/>
                      </w:rPr>
                    </w:pPr>
                    <w:r>
                      <w:rPr>
                        <w:w w:val="99"/>
                        <w:sz w:val="30"/>
                      </w:rPr>
                      <w:t>√</w:t>
                    </w:r>
                  </w:p>
                </w:txbxContent>
              </v:textbox>
            </v:shape>
          </v:group>
        </w:pict>
      </w:r>
      <w:r>
        <w:t>检查日期：</w:t>
      </w:r>
      <w:r>
        <w:rPr>
          <w:rFonts w:ascii="Arial" w:eastAsia="Arial"/>
        </w:rPr>
        <w:t>2014</w:t>
      </w:r>
      <w:r>
        <w:rPr>
          <w:rFonts w:ascii="Arial" w:eastAsia="Arial"/>
          <w:spacing w:val="-17"/>
        </w:rPr>
        <w:t xml:space="preserve"> </w:t>
      </w:r>
      <w:r>
        <w:t>年</w:t>
      </w:r>
      <w:r>
        <w:rPr>
          <w:spacing w:val="-29"/>
        </w:rPr>
        <w:t xml:space="preserve"> </w:t>
      </w:r>
      <w:r>
        <w:rPr>
          <w:rFonts w:ascii="Arial" w:eastAsia="Arial"/>
        </w:rPr>
        <w:t>5</w:t>
      </w:r>
      <w:r>
        <w:rPr>
          <w:rFonts w:ascii="Arial" w:eastAsia="Arial"/>
          <w:spacing w:val="40"/>
        </w:rPr>
        <w:t xml:space="preserve"> </w:t>
      </w:r>
      <w:r>
        <w:t>月</w:t>
      </w:r>
      <w:r>
        <w:rPr>
          <w:spacing w:val="-90"/>
        </w:rPr>
        <w:t xml:space="preserve"> </w:t>
      </w:r>
      <w:r>
        <w:rPr>
          <w:rFonts w:ascii="Arial" w:eastAsia="Arial"/>
        </w:rPr>
        <w:t>12</w:t>
        <w:tab/>
      </w:r>
      <w:r>
        <w:t>日</w:t>
      </w:r>
    </w:p>
    <w:p>
      <w:pPr>
        <w:spacing w:after="0"/>
        <w:sectPr>
          <w:pgSz w:w="17860" w:h="25260"/>
          <w:pgMar w:top="1280" w:right="0" w:bottom="280" w:left="540" w:header="708" w:footer="708"/>
          <w:pgNumType w:start="28"/>
          <w:cols w:space="708"/>
        </w:sectPr>
      </w:pPr>
    </w:p>
    <w:p>
      <w:pPr>
        <w:pStyle w:val="BodyText"/>
        <w:ind w:left="820"/>
        <w:rPr>
          <w:sz w:val="20"/>
        </w:rPr>
      </w:pPr>
      <w:r>
        <w:rPr>
          <w:sz w:val="20"/>
        </w:rPr>
        <w:pict>
          <v:group id="_x0000_i1232" style="width:758pt;height:476pt;mso-position-horizontal-relative:char;mso-position-vertical-relative:line" coordorigin="0,0" coordsize="15160,9520">
            <v:shape id="_x0000_s1233" type="#_x0000_t75" style="width:15160;height:9520;position:absolute" stroked="f">
              <v:imagedata r:id="rId22" o:title=""/>
            </v:shape>
            <v:shape id="_x0000_s1234" type="#_x0000_t202" style="width:5399;height:1700;left:1153;position:absolute;top:224" filled="f" stroked="f">
              <v:textbox inset="0,0,0,0">
                <w:txbxContent>
                  <w:p>
                    <w:pPr>
                      <w:spacing w:before="0" w:line="341" w:lineRule="exact"/>
                      <w:ind w:left="0" w:right="0" w:firstLine="0"/>
                      <w:jc w:val="left"/>
                      <w:rPr>
                        <w:sz w:val="30"/>
                      </w:rPr>
                    </w:pPr>
                    <w:r>
                      <w:rPr>
                        <w:sz w:val="30"/>
                      </w:rPr>
                      <w:t>机电设备是否定期保养、维修、检测</w:t>
                    </w:r>
                  </w:p>
                  <w:p>
                    <w:pPr>
                      <w:spacing w:before="123" w:line="242" w:lineRule="auto"/>
                      <w:ind w:left="0" w:right="18" w:firstLine="0"/>
                      <w:jc w:val="left"/>
                      <w:rPr>
                        <w:sz w:val="30"/>
                      </w:rPr>
                    </w:pPr>
                    <w:r>
                      <w:rPr>
                        <w:w w:val="95"/>
                        <w:sz w:val="30"/>
                      </w:rPr>
                      <w:t>手持电动工具是否定期检测绝缘电阻、移</w:t>
                    </w:r>
                    <w:r>
                      <w:rPr>
                        <w:sz w:val="30"/>
                      </w:rPr>
                      <w:t>动电器是否定期检测接地电阻</w:t>
                    </w:r>
                  </w:p>
                  <w:p>
                    <w:pPr>
                      <w:spacing w:before="117" w:line="342" w:lineRule="exact"/>
                      <w:ind w:left="0" w:right="0" w:firstLine="0"/>
                      <w:jc w:val="left"/>
                      <w:rPr>
                        <w:sz w:val="30"/>
                      </w:rPr>
                    </w:pPr>
                    <w:r>
                      <w:rPr>
                        <w:sz w:val="30"/>
                      </w:rPr>
                      <w:t>临时线是否按规定要求落实</w:t>
                    </w:r>
                  </w:p>
                </w:txbxContent>
              </v:textbox>
            </v:shape>
            <v:shape id="_x0000_s1235" type="#_x0000_t202" style="width:319;height:299;left:6993;position:absolute;top:224" filled="f" stroked="f">
              <v:textbox inset="0,0,0,0">
                <w:txbxContent>
                  <w:p>
                    <w:pPr>
                      <w:spacing w:before="0" w:line="299" w:lineRule="exact"/>
                      <w:ind w:left="0" w:right="0" w:firstLine="0"/>
                      <w:jc w:val="left"/>
                      <w:rPr>
                        <w:sz w:val="30"/>
                      </w:rPr>
                    </w:pPr>
                    <w:r>
                      <w:rPr>
                        <w:w w:val="99"/>
                        <w:sz w:val="30"/>
                      </w:rPr>
                      <w:t>√</w:t>
                    </w:r>
                  </w:p>
                </w:txbxContent>
              </v:textbox>
            </v:shape>
            <v:shape id="_x0000_s1236" type="#_x0000_t202" style="width:319;height:998;left:6993;position:absolute;top:926" filled="f" stroked="f">
              <v:textbox inset="0,0,0,0">
                <w:txbxContent>
                  <w:p>
                    <w:pPr>
                      <w:spacing w:before="0" w:line="341" w:lineRule="exact"/>
                      <w:ind w:left="0" w:right="0" w:firstLine="0"/>
                      <w:jc w:val="left"/>
                      <w:rPr>
                        <w:sz w:val="30"/>
                      </w:rPr>
                    </w:pPr>
                    <w:r>
                      <w:rPr>
                        <w:w w:val="99"/>
                        <w:sz w:val="30"/>
                      </w:rPr>
                      <w:t>√</w:t>
                    </w:r>
                  </w:p>
                  <w:p>
                    <w:pPr>
                      <w:spacing w:before="6" w:line="240" w:lineRule="auto"/>
                      <w:rPr>
                        <w:sz w:val="24"/>
                      </w:rPr>
                    </w:pPr>
                  </w:p>
                  <w:p>
                    <w:pPr>
                      <w:spacing w:before="0" w:line="342" w:lineRule="exact"/>
                      <w:ind w:left="0" w:right="0" w:firstLine="0"/>
                      <w:jc w:val="left"/>
                      <w:rPr>
                        <w:sz w:val="30"/>
                      </w:rPr>
                    </w:pPr>
                    <w:r>
                      <w:rPr>
                        <w:w w:val="99"/>
                        <w:sz w:val="30"/>
                      </w:rPr>
                      <w:t>√</w:t>
                    </w:r>
                  </w:p>
                </w:txbxContent>
              </v:textbox>
            </v:shape>
            <v:shape id="_x0000_s1237" type="#_x0000_t202" style="width:5399;height:1703;left:1153;position:absolute;top:2237" filled="f" stroked="f">
              <v:textbox inset="0,0,0,0">
                <w:txbxContent>
                  <w:p>
                    <w:pPr>
                      <w:spacing w:before="0" w:line="341" w:lineRule="exact"/>
                      <w:ind w:left="0" w:right="0" w:firstLine="0"/>
                      <w:jc w:val="left"/>
                      <w:rPr>
                        <w:sz w:val="30"/>
                      </w:rPr>
                    </w:pPr>
                    <w:r>
                      <w:rPr>
                        <w:sz w:val="30"/>
                      </w:rPr>
                      <w:t>危险作业是否按规定要求落实</w:t>
                    </w:r>
                  </w:p>
                  <w:p>
                    <w:pPr>
                      <w:spacing w:before="123" w:line="242" w:lineRule="auto"/>
                      <w:ind w:left="0" w:right="18" w:firstLine="0"/>
                      <w:jc w:val="left"/>
                      <w:rPr>
                        <w:sz w:val="30"/>
                      </w:rPr>
                    </w:pPr>
                    <w:r>
                      <w:rPr>
                        <w:w w:val="95"/>
                        <w:sz w:val="30"/>
                      </w:rPr>
                      <w:t>电器设备、开关、照明及防护装置是否齐</w:t>
                    </w:r>
                    <w:r>
                      <w:rPr>
                        <w:sz w:val="30"/>
                      </w:rPr>
                      <w:t>全完好</w:t>
                    </w:r>
                  </w:p>
                  <w:p>
                    <w:pPr>
                      <w:spacing w:before="120" w:line="342" w:lineRule="exact"/>
                      <w:ind w:left="0" w:right="0" w:firstLine="0"/>
                      <w:jc w:val="left"/>
                      <w:rPr>
                        <w:sz w:val="30"/>
                      </w:rPr>
                    </w:pPr>
                    <w:r>
                      <w:rPr>
                        <w:sz w:val="30"/>
                      </w:rPr>
                      <w:t>吊具、吊绳是否完好且在有效期内</w:t>
                    </w:r>
                  </w:p>
                </w:txbxContent>
              </v:textbox>
            </v:shape>
            <v:shape id="_x0000_s1238" type="#_x0000_t202" style="width:319;height:299;left:6993;position:absolute;top:2237" filled="f" stroked="f">
              <v:textbox inset="0,0,0,0">
                <w:txbxContent>
                  <w:p>
                    <w:pPr>
                      <w:spacing w:before="0" w:line="299" w:lineRule="exact"/>
                      <w:ind w:left="0" w:right="0" w:firstLine="0"/>
                      <w:jc w:val="left"/>
                      <w:rPr>
                        <w:sz w:val="30"/>
                      </w:rPr>
                    </w:pPr>
                    <w:r>
                      <w:rPr>
                        <w:w w:val="99"/>
                        <w:sz w:val="30"/>
                      </w:rPr>
                      <w:t>√</w:t>
                    </w:r>
                  </w:p>
                </w:txbxContent>
              </v:textbox>
            </v:shape>
            <v:shape id="_x0000_s1239" type="#_x0000_t202" style="width:319;height:1001;left:6993;position:absolute;top:2939" filled="f" stroked="f">
              <v:textbox inset="0,0,0,0">
                <w:txbxContent>
                  <w:p>
                    <w:pPr>
                      <w:spacing w:before="0" w:line="341" w:lineRule="exact"/>
                      <w:ind w:left="0" w:right="0" w:firstLine="0"/>
                      <w:jc w:val="left"/>
                      <w:rPr>
                        <w:sz w:val="30"/>
                      </w:rPr>
                    </w:pPr>
                    <w:r>
                      <w:rPr>
                        <w:w w:val="99"/>
                        <w:sz w:val="30"/>
                      </w:rPr>
                      <w:t>√</w:t>
                    </w:r>
                  </w:p>
                  <w:p>
                    <w:pPr>
                      <w:spacing w:before="10" w:line="240" w:lineRule="auto"/>
                      <w:rPr>
                        <w:sz w:val="24"/>
                      </w:rPr>
                    </w:pPr>
                  </w:p>
                  <w:p>
                    <w:pPr>
                      <w:spacing w:before="0" w:line="342" w:lineRule="exact"/>
                      <w:ind w:left="0" w:right="0" w:firstLine="0"/>
                      <w:jc w:val="left"/>
                      <w:rPr>
                        <w:sz w:val="30"/>
                      </w:rPr>
                    </w:pPr>
                    <w:r>
                      <w:rPr>
                        <w:w w:val="99"/>
                        <w:sz w:val="30"/>
                      </w:rPr>
                      <w:t>√</w:t>
                    </w:r>
                  </w:p>
                </w:txbxContent>
              </v:textbox>
            </v:shape>
            <v:shape id="_x0000_s1240" type="#_x0000_t202" style="width:3606;height:299;left:1153;position:absolute;top:4253" filled="f" stroked="f">
              <v:textbox inset="0,0,0,0">
                <w:txbxContent>
                  <w:p>
                    <w:pPr>
                      <w:spacing w:before="0" w:line="299" w:lineRule="exact"/>
                      <w:ind w:left="0" w:right="0" w:firstLine="0"/>
                      <w:jc w:val="left"/>
                      <w:rPr>
                        <w:sz w:val="30"/>
                      </w:rPr>
                    </w:pPr>
                    <w:r>
                      <w:rPr>
                        <w:w w:val="95"/>
                        <w:sz w:val="30"/>
                      </w:rPr>
                      <w:t>接地是否正常并在检测期内</w:t>
                    </w:r>
                  </w:p>
                </w:txbxContent>
              </v:textbox>
            </v:shape>
            <v:shape id="_x0000_s1241" type="#_x0000_t202" style="width:319;height:299;left:6993;position:absolute;top:4253" filled="f" stroked="f">
              <v:textbox inset="0,0,0,0">
                <w:txbxContent>
                  <w:p>
                    <w:pPr>
                      <w:spacing w:before="0" w:line="299" w:lineRule="exact"/>
                      <w:ind w:left="0" w:right="0" w:firstLine="0"/>
                      <w:jc w:val="left"/>
                      <w:rPr>
                        <w:sz w:val="30"/>
                      </w:rPr>
                    </w:pPr>
                    <w:r>
                      <w:rPr>
                        <w:w w:val="99"/>
                        <w:sz w:val="30"/>
                      </w:rPr>
                      <w:t>√</w:t>
                    </w:r>
                  </w:p>
                </w:txbxContent>
              </v:textbox>
            </v:shape>
            <v:shape id="_x0000_s1242" type="#_x0000_t202" style="width:3606;height:299;left:1153;position:absolute;top:4861" filled="f" stroked="f">
              <v:textbox inset="0,0,0,0">
                <w:txbxContent>
                  <w:p>
                    <w:pPr>
                      <w:spacing w:before="0" w:line="299" w:lineRule="exact"/>
                      <w:ind w:left="0" w:right="0" w:firstLine="0"/>
                      <w:jc w:val="left"/>
                      <w:rPr>
                        <w:sz w:val="30"/>
                      </w:rPr>
                    </w:pPr>
                    <w:r>
                      <w:rPr>
                        <w:w w:val="95"/>
                        <w:sz w:val="30"/>
                      </w:rPr>
                      <w:t>物品是否按定置定位图摆放</w:t>
                    </w:r>
                  </w:p>
                </w:txbxContent>
              </v:textbox>
            </v:shape>
            <v:shape id="_x0000_s1243" type="#_x0000_t202" style="width:319;height:299;left:6993;position:absolute;top:4861" filled="f" stroked="f">
              <v:textbox inset="0,0,0,0">
                <w:txbxContent>
                  <w:p>
                    <w:pPr>
                      <w:spacing w:before="0" w:line="299" w:lineRule="exact"/>
                      <w:ind w:left="0" w:right="0" w:firstLine="0"/>
                      <w:jc w:val="left"/>
                      <w:rPr>
                        <w:sz w:val="30"/>
                      </w:rPr>
                    </w:pPr>
                    <w:r>
                      <w:rPr>
                        <w:w w:val="99"/>
                        <w:sz w:val="30"/>
                      </w:rPr>
                      <w:t>√</w:t>
                    </w:r>
                  </w:p>
                </w:txbxContent>
              </v:textbox>
            </v:shape>
            <v:shape id="_x0000_s1244" type="#_x0000_t202" style="width:2710;height:299;left:1153;position:absolute;top:5473" filled="f" stroked="f">
              <v:textbox inset="0,0,0,0">
                <w:txbxContent>
                  <w:p>
                    <w:pPr>
                      <w:spacing w:before="0" w:line="299" w:lineRule="exact"/>
                      <w:ind w:left="0" w:right="0" w:firstLine="0"/>
                      <w:jc w:val="left"/>
                      <w:rPr>
                        <w:sz w:val="30"/>
                      </w:rPr>
                    </w:pPr>
                    <w:r>
                      <w:rPr>
                        <w:sz w:val="30"/>
                      </w:rPr>
                      <w:t>通道线设置是否规范</w:t>
                    </w:r>
                  </w:p>
                </w:txbxContent>
              </v:textbox>
            </v:shape>
            <v:shape id="_x0000_s1245" type="#_x0000_t202" style="width:319;height:299;left:6993;position:absolute;top:5473" filled="f" stroked="f">
              <v:textbox inset="0,0,0,0">
                <w:txbxContent>
                  <w:p>
                    <w:pPr>
                      <w:spacing w:before="0" w:line="299" w:lineRule="exact"/>
                      <w:ind w:left="0" w:right="0" w:firstLine="0"/>
                      <w:jc w:val="left"/>
                      <w:rPr>
                        <w:sz w:val="30"/>
                      </w:rPr>
                    </w:pPr>
                    <w:r>
                      <w:rPr>
                        <w:w w:val="99"/>
                        <w:sz w:val="30"/>
                      </w:rPr>
                      <w:t>√</w:t>
                    </w:r>
                  </w:p>
                </w:txbxContent>
              </v:textbox>
            </v:shape>
            <v:shape id="_x0000_s1246" type="#_x0000_t202" style="width:618;height:689;left:202;position:absolute;top:6193" filled="f" stroked="f">
              <v:textbox inset="0,0,0,0">
                <w:txbxContent>
                  <w:p>
                    <w:pPr>
                      <w:spacing w:before="0" w:line="341" w:lineRule="exact"/>
                      <w:ind w:left="0" w:right="0" w:firstLine="0"/>
                      <w:jc w:val="left"/>
                      <w:rPr>
                        <w:sz w:val="30"/>
                      </w:rPr>
                    </w:pPr>
                    <w:r>
                      <w:rPr>
                        <w:w w:val="95"/>
                        <w:sz w:val="30"/>
                      </w:rPr>
                      <w:t>作业</w:t>
                    </w:r>
                  </w:p>
                  <w:p>
                    <w:pPr>
                      <w:spacing w:before="5" w:line="342" w:lineRule="exact"/>
                      <w:ind w:left="0" w:right="0" w:firstLine="0"/>
                      <w:jc w:val="left"/>
                      <w:rPr>
                        <w:sz w:val="30"/>
                      </w:rPr>
                    </w:pPr>
                    <w:r>
                      <w:rPr>
                        <w:w w:val="95"/>
                        <w:sz w:val="30"/>
                      </w:rPr>
                      <w:t>环境</w:t>
                    </w:r>
                  </w:p>
                </w:txbxContent>
              </v:textbox>
            </v:shape>
            <v:shape id="_x0000_s1247" type="#_x0000_t202" style="width:4392;height:337;left:1153;position:absolute;top:6044" filled="f" stroked="f">
              <v:textbox inset="0,0,0,0">
                <w:txbxContent>
                  <w:p>
                    <w:pPr>
                      <w:spacing w:before="0" w:line="336" w:lineRule="exact"/>
                      <w:ind w:left="0" w:right="0" w:firstLine="0"/>
                      <w:jc w:val="left"/>
                      <w:rPr>
                        <w:sz w:val="30"/>
                      </w:rPr>
                    </w:pPr>
                    <w:r>
                      <w:rPr>
                        <w:spacing w:val="-9"/>
                        <w:sz w:val="30"/>
                      </w:rPr>
                      <w:t xml:space="preserve">物品是否存在占道率大于 </w:t>
                    </w:r>
                    <w:r>
                      <w:rPr>
                        <w:rFonts w:ascii="Arial" w:eastAsia="Arial"/>
                        <w:sz w:val="30"/>
                      </w:rPr>
                      <w:t>5%</w:t>
                    </w:r>
                    <w:r>
                      <w:rPr>
                        <w:sz w:val="30"/>
                      </w:rPr>
                      <w:t>现象</w:t>
                    </w:r>
                  </w:p>
                </w:txbxContent>
              </v:textbox>
            </v:shape>
            <v:shape id="_x0000_s1248" type="#_x0000_t202" style="width:319;height:299;left:6993;position:absolute;top:6082" filled="f" stroked="f">
              <v:textbox inset="0,0,0,0">
                <w:txbxContent>
                  <w:p>
                    <w:pPr>
                      <w:spacing w:before="0" w:line="299" w:lineRule="exact"/>
                      <w:ind w:left="0" w:right="0" w:firstLine="0"/>
                      <w:jc w:val="left"/>
                      <w:rPr>
                        <w:sz w:val="30"/>
                      </w:rPr>
                    </w:pPr>
                    <w:r>
                      <w:rPr>
                        <w:w w:val="99"/>
                        <w:sz w:val="30"/>
                      </w:rPr>
                      <w:t>√</w:t>
                    </w:r>
                  </w:p>
                </w:txbxContent>
              </v:textbox>
            </v:shape>
            <v:shape id="_x0000_s1249" type="#_x0000_t202" style="width:3905;height:299;left:1153;position:absolute;top:6694" filled="f" stroked="f">
              <v:textbox inset="0,0,0,0">
                <w:txbxContent>
                  <w:p>
                    <w:pPr>
                      <w:spacing w:before="0" w:line="299" w:lineRule="exact"/>
                      <w:ind w:left="0" w:right="0" w:firstLine="0"/>
                      <w:jc w:val="left"/>
                      <w:rPr>
                        <w:sz w:val="30"/>
                      </w:rPr>
                    </w:pPr>
                    <w:r>
                      <w:rPr>
                        <w:w w:val="95"/>
                        <w:sz w:val="30"/>
                      </w:rPr>
                      <w:t>消防设施是否齐全完发好有效</w:t>
                    </w:r>
                  </w:p>
                </w:txbxContent>
              </v:textbox>
            </v:shape>
            <v:shape id="_x0000_s1250" type="#_x0000_t202" style="width:319;height:299;left:6993;position:absolute;top:6694" filled="f" stroked="f">
              <v:textbox inset="0,0,0,0">
                <w:txbxContent>
                  <w:p>
                    <w:pPr>
                      <w:spacing w:before="0" w:line="299" w:lineRule="exact"/>
                      <w:ind w:left="0" w:right="0" w:firstLine="0"/>
                      <w:jc w:val="left"/>
                      <w:rPr>
                        <w:sz w:val="30"/>
                      </w:rPr>
                    </w:pPr>
                    <w:r>
                      <w:rPr>
                        <w:w w:val="99"/>
                        <w:sz w:val="30"/>
                      </w:rPr>
                      <w:t>√</w:t>
                    </w:r>
                  </w:p>
                </w:txbxContent>
              </v:textbox>
            </v:shape>
            <v:shape id="_x0000_s1251" type="#_x0000_t202" style="width:3008;height:299;left:1153;position:absolute;top:7303" filled="f" stroked="f">
              <v:textbox inset="0,0,0,0">
                <w:txbxContent>
                  <w:p>
                    <w:pPr>
                      <w:spacing w:before="0" w:line="299" w:lineRule="exact"/>
                      <w:ind w:left="0" w:right="0" w:firstLine="0"/>
                      <w:jc w:val="left"/>
                      <w:rPr>
                        <w:sz w:val="30"/>
                      </w:rPr>
                    </w:pPr>
                    <w:r>
                      <w:rPr>
                        <w:sz w:val="30"/>
                      </w:rPr>
                      <w:t>防火通道是否宽敞通畅</w:t>
                    </w:r>
                  </w:p>
                </w:txbxContent>
              </v:textbox>
            </v:shape>
            <v:shape id="_x0000_s1252" type="#_x0000_t202" style="width:319;height:299;left:6993;position:absolute;top:7303" filled="f" stroked="f">
              <v:textbox inset="0,0,0,0">
                <w:txbxContent>
                  <w:p>
                    <w:pPr>
                      <w:spacing w:before="0" w:line="299" w:lineRule="exact"/>
                      <w:ind w:left="0" w:right="0" w:firstLine="0"/>
                      <w:jc w:val="left"/>
                      <w:rPr>
                        <w:sz w:val="30"/>
                      </w:rPr>
                    </w:pPr>
                    <w:r>
                      <w:rPr>
                        <w:w w:val="99"/>
                        <w:sz w:val="30"/>
                      </w:rPr>
                      <w:t>√</w:t>
                    </w:r>
                  </w:p>
                </w:txbxContent>
              </v:textbox>
            </v:shape>
            <v:shape id="_x0000_s1253" type="#_x0000_t202" style="width:4204;height:299;left:1153;position:absolute;top:7915" filled="f" stroked="f">
              <v:textbox inset="0,0,0,0">
                <w:txbxContent>
                  <w:p>
                    <w:pPr>
                      <w:spacing w:before="0" w:line="299" w:lineRule="exact"/>
                      <w:ind w:left="0" w:right="0" w:firstLine="0"/>
                      <w:jc w:val="left"/>
                      <w:rPr>
                        <w:sz w:val="30"/>
                      </w:rPr>
                    </w:pPr>
                    <w:r>
                      <w:rPr>
                        <w:w w:val="95"/>
                        <w:sz w:val="30"/>
                      </w:rPr>
                      <w:t>生产现场是否文明整洁无多余物</w:t>
                    </w:r>
                  </w:p>
                </w:txbxContent>
              </v:textbox>
            </v:shape>
            <v:shape id="_x0000_s1254" type="#_x0000_t202" style="width:319;height:299;left:6993;position:absolute;top:7915" filled="f" stroked="f">
              <v:textbox inset="0,0,0,0">
                <w:txbxContent>
                  <w:p>
                    <w:pPr>
                      <w:spacing w:before="0" w:line="299" w:lineRule="exact"/>
                      <w:ind w:left="0" w:right="0" w:firstLine="0"/>
                      <w:jc w:val="left"/>
                      <w:rPr>
                        <w:sz w:val="30"/>
                      </w:rPr>
                    </w:pPr>
                    <w:r>
                      <w:rPr>
                        <w:w w:val="99"/>
                        <w:sz w:val="30"/>
                      </w:rPr>
                      <w:t>√</w:t>
                    </w:r>
                  </w:p>
                </w:txbxContent>
              </v:textbox>
            </v:shape>
            <v:shape id="_x0000_s1255" type="#_x0000_t202" style="width:618;height:1077;left:202;position:absolute;top:8422" filled="f" stroked="f">
              <v:textbox inset="0,0,0,0">
                <w:txbxContent>
                  <w:p>
                    <w:pPr>
                      <w:spacing w:before="0" w:line="341" w:lineRule="exact"/>
                      <w:ind w:left="0" w:right="0" w:firstLine="0"/>
                      <w:jc w:val="left"/>
                      <w:rPr>
                        <w:sz w:val="30"/>
                      </w:rPr>
                    </w:pPr>
                    <w:r>
                      <w:rPr>
                        <w:w w:val="95"/>
                        <w:sz w:val="30"/>
                      </w:rPr>
                      <w:t>检查</w:t>
                    </w:r>
                  </w:p>
                  <w:p>
                    <w:pPr>
                      <w:spacing w:before="0" w:line="390" w:lineRule="atLeast"/>
                      <w:ind w:left="0" w:right="18" w:firstLine="0"/>
                      <w:jc w:val="left"/>
                      <w:rPr>
                        <w:sz w:val="30"/>
                      </w:rPr>
                    </w:pPr>
                    <w:r>
                      <w:rPr>
                        <w:spacing w:val="-9"/>
                        <w:sz w:val="30"/>
                      </w:rPr>
                      <w:t>人员</w:t>
                    </w:r>
                    <w:r>
                      <w:rPr>
                        <w:spacing w:val="-9"/>
                        <w:w w:val="95"/>
                        <w:sz w:val="30"/>
                      </w:rPr>
                      <w:t>签名</w:t>
                    </w:r>
                  </w:p>
                </w:txbxContent>
              </v:textbox>
            </v:shape>
            <w10:wrap type="none"/>
          </v:group>
        </w:pict>
      </w:r>
    </w:p>
    <w:p>
      <w:pPr>
        <w:pStyle w:val="BodyText"/>
        <w:spacing w:before="33"/>
        <w:ind w:left="1502"/>
      </w:pPr>
      <w:r>
        <w:t>备注：班组安全检查每周一次；</w:t>
      </w:r>
    </w:p>
    <w:p>
      <w:pPr>
        <w:pStyle w:val="Heading3"/>
        <w:spacing w:before="46"/>
      </w:pPr>
      <w:r>
        <w:t>十一、班组级检查隐患记录表</w:t>
      </w:r>
    </w:p>
    <w:p>
      <w:pPr>
        <w:spacing w:before="146" w:after="4"/>
        <w:ind w:left="0" w:right="2626" w:firstLine="0"/>
        <w:jc w:val="right"/>
        <w:rPr>
          <w:sz w:val="36"/>
        </w:rPr>
      </w:pPr>
      <w:r>
        <w:rPr>
          <w:rFonts w:ascii="Arial" w:eastAsia="Arial"/>
          <w:sz w:val="36"/>
        </w:rPr>
        <w:t xml:space="preserve">2014 </w:t>
      </w:r>
      <w:r>
        <w:rPr>
          <w:sz w:val="36"/>
        </w:rPr>
        <w:t xml:space="preserve">年 </w:t>
      </w:r>
      <w:r>
        <w:rPr>
          <w:rFonts w:ascii="Arial" w:eastAsia="Arial"/>
          <w:sz w:val="36"/>
        </w:rPr>
        <w:t xml:space="preserve">5 </w:t>
      </w:r>
      <w:r>
        <w:rPr>
          <w:sz w:val="36"/>
        </w:rPr>
        <w:t xml:space="preserve">月 </w:t>
      </w:r>
      <w:r>
        <w:rPr>
          <w:rFonts w:ascii="Arial" w:eastAsia="Arial"/>
          <w:sz w:val="36"/>
        </w:rPr>
        <w:t xml:space="preserve">12 </w:t>
      </w:r>
      <w:r>
        <w:rPr>
          <w:sz w:val="36"/>
        </w:rPr>
        <w:t>日</w:t>
      </w:r>
    </w:p>
    <w:p>
      <w:pPr>
        <w:pStyle w:val="BodyText"/>
        <w:ind w:left="1980"/>
        <w:rPr>
          <w:sz w:val="20"/>
        </w:rPr>
      </w:pPr>
      <w:r>
        <w:rPr>
          <w:sz w:val="20"/>
        </w:rPr>
        <w:pict>
          <v:group id="_x0000_i1256" style="width:642pt;height:535pt;mso-position-horizontal-relative:char;mso-position-vertical-relative:line" coordorigin="0,0" coordsize="12840,10700">
            <v:shape id="_x0000_s1257" type="#_x0000_t75" style="width:12840;height:10700;position:absolute" stroked="f">
              <v:imagedata r:id="rId23" o:title=""/>
            </v:shape>
            <v:shape id="_x0000_s1258" type="#_x0000_t202" style="width:1460;height:843;left:839;position:absolute;top:68" filled="f" stroked="f">
              <v:textbox inset="0,0,0,0">
                <w:txbxContent>
                  <w:p>
                    <w:pPr>
                      <w:spacing w:before="0" w:line="411" w:lineRule="exact"/>
                      <w:ind w:left="0" w:right="0" w:firstLine="0"/>
                      <w:jc w:val="left"/>
                      <w:rPr>
                        <w:sz w:val="36"/>
                      </w:rPr>
                    </w:pPr>
                    <w:r>
                      <w:rPr>
                        <w:sz w:val="36"/>
                      </w:rPr>
                      <w:t>隐患名称</w:t>
                    </w:r>
                  </w:p>
                  <w:p>
                    <w:pPr>
                      <w:spacing w:before="21" w:line="411" w:lineRule="exact"/>
                      <w:ind w:left="0" w:right="0" w:firstLine="0"/>
                      <w:jc w:val="left"/>
                      <w:rPr>
                        <w:sz w:val="36"/>
                      </w:rPr>
                    </w:pPr>
                    <w:r>
                      <w:rPr>
                        <w:sz w:val="36"/>
                      </w:rPr>
                      <w:t>所属部门</w:t>
                    </w:r>
                  </w:p>
                </w:txbxContent>
              </v:textbox>
            </v:shape>
            <v:shape id="_x0000_s1259" type="#_x0000_t202" style="width:3236;height:794;left:5786;position:absolute;top:118" filled="f" stroked="f">
              <v:textbox inset="0,0,0,0">
                <w:txbxContent>
                  <w:p>
                    <w:pPr>
                      <w:spacing w:before="0" w:line="379" w:lineRule="exact"/>
                      <w:ind w:left="1116" w:right="0" w:firstLine="0"/>
                      <w:jc w:val="left"/>
                      <w:rPr>
                        <w:sz w:val="30"/>
                      </w:rPr>
                    </w:pPr>
                    <w:r>
                      <w:rPr>
                        <w:spacing w:val="-34"/>
                        <w:sz w:val="30"/>
                      </w:rPr>
                      <w:t xml:space="preserve">照明 </w:t>
                    </w:r>
                    <w:r>
                      <w:rPr>
                        <w:rFonts w:ascii="Arial" w:eastAsia="Arial"/>
                        <w:sz w:val="30"/>
                      </w:rPr>
                      <w:t>220</w:t>
                    </w:r>
                    <w:r>
                      <w:rPr>
                        <w:rFonts w:ascii="Arial" w:eastAsia="Arial"/>
                        <w:spacing w:val="-30"/>
                        <w:sz w:val="30"/>
                      </w:rPr>
                      <w:t xml:space="preserve"> </w:t>
                    </w:r>
                    <w:r>
                      <w:rPr>
                        <w:sz w:val="30"/>
                      </w:rPr>
                      <w:t>伏电压</w:t>
                    </w:r>
                  </w:p>
                  <w:p>
                    <w:pPr>
                      <w:spacing w:before="4" w:line="411" w:lineRule="exact"/>
                      <w:ind w:left="0" w:right="0" w:firstLine="0"/>
                      <w:jc w:val="left"/>
                      <w:rPr>
                        <w:sz w:val="36"/>
                      </w:rPr>
                    </w:pPr>
                    <w:r>
                      <w:rPr>
                        <w:sz w:val="36"/>
                      </w:rPr>
                      <w:t>控制器事业部</w:t>
                    </w:r>
                  </w:p>
                </w:txbxContent>
              </v:textbox>
            </v:shape>
            <v:shape id="_x0000_s1260" type="#_x0000_t202" style="width:1460;height:360;left:839;position:absolute;top:2718" filled="f" stroked="f">
              <v:textbox inset="0,0,0,0">
                <w:txbxContent>
                  <w:p>
                    <w:pPr>
                      <w:spacing w:before="0" w:line="360" w:lineRule="exact"/>
                      <w:ind w:left="0" w:right="0" w:firstLine="0"/>
                      <w:jc w:val="left"/>
                      <w:rPr>
                        <w:sz w:val="36"/>
                      </w:rPr>
                    </w:pPr>
                    <w:r>
                      <w:rPr>
                        <w:sz w:val="36"/>
                      </w:rPr>
                      <w:t>整改措施</w:t>
                    </w:r>
                  </w:p>
                </w:txbxContent>
              </v:textbox>
            </v:shape>
            <v:shape id="_x0000_s1261" type="#_x0000_t202" style="width:8646;height:422;left:3648;position:absolute;top:2638" filled="f" stroked="f">
              <v:textbox inset="0,0,0,0">
                <w:txbxContent>
                  <w:p>
                    <w:pPr>
                      <w:spacing w:before="0" w:line="421" w:lineRule="exact"/>
                      <w:ind w:left="0" w:right="0" w:firstLine="0"/>
                      <w:jc w:val="left"/>
                      <w:rPr>
                        <w:rFonts w:ascii="仿宋" w:eastAsia="仿宋" w:hint="eastAsia"/>
                        <w:sz w:val="42"/>
                      </w:rPr>
                    </w:pPr>
                    <w:r>
                      <w:rPr>
                        <w:rFonts w:ascii="仿宋" w:eastAsia="仿宋" w:hint="eastAsia"/>
                        <w:spacing w:val="-15"/>
                        <w:sz w:val="42"/>
                      </w:rPr>
                      <w:t xml:space="preserve">机床单独安装 </w:t>
                    </w:r>
                    <w:r>
                      <w:rPr>
                        <w:rFonts w:ascii="仿宋" w:eastAsia="仿宋" w:hint="eastAsia"/>
                        <w:sz w:val="42"/>
                      </w:rPr>
                      <w:t>24</w:t>
                    </w:r>
                    <w:r>
                      <w:rPr>
                        <w:rFonts w:ascii="仿宋" w:eastAsia="仿宋" w:hint="eastAsia"/>
                        <w:spacing w:val="-11"/>
                        <w:sz w:val="42"/>
                      </w:rPr>
                      <w:t xml:space="preserve"> 伏变压器，照明使用低压线路</w:t>
                    </w:r>
                  </w:p>
                </w:txbxContent>
              </v:textbox>
            </v:shape>
            <v:shape id="_x0000_s1262" type="#_x0000_t202" style="width:2540;height:825;left:299;position:absolute;top:6168" filled="f" stroked="f">
              <v:textbox inset="0,0,0,0">
                <w:txbxContent>
                  <w:p>
                    <w:pPr>
                      <w:spacing w:before="0" w:line="411" w:lineRule="exact"/>
                      <w:ind w:left="0" w:right="18" w:firstLine="0"/>
                      <w:jc w:val="center"/>
                      <w:rPr>
                        <w:sz w:val="36"/>
                      </w:rPr>
                    </w:pPr>
                    <w:r>
                      <w:rPr>
                        <w:spacing w:val="-3"/>
                        <w:sz w:val="36"/>
                      </w:rPr>
                      <w:t>整改前及整改过</w:t>
                    </w:r>
                  </w:p>
                  <w:p>
                    <w:pPr>
                      <w:spacing w:before="3" w:line="411" w:lineRule="exact"/>
                      <w:ind w:left="0" w:right="18" w:firstLine="0"/>
                      <w:jc w:val="center"/>
                      <w:rPr>
                        <w:sz w:val="36"/>
                      </w:rPr>
                    </w:pPr>
                    <w:r>
                      <w:rPr>
                        <w:sz w:val="36"/>
                      </w:rPr>
                      <w:t>程的防范措施</w:t>
                    </w:r>
                  </w:p>
                </w:txbxContent>
              </v:textbox>
            </v:shape>
            <v:shape id="_x0000_s1263" type="#_x0000_t202" style="width:9287;height:965;left:3335;position:absolute;top:6045" filled="f" stroked="f">
              <v:textbox inset="0,0,0,0">
                <w:txbxContent>
                  <w:p>
                    <w:pPr>
                      <w:spacing w:before="0" w:line="480" w:lineRule="exact"/>
                      <w:ind w:left="0" w:right="18" w:firstLine="0"/>
                      <w:jc w:val="center"/>
                      <w:rPr>
                        <w:rFonts w:ascii="仿宋" w:eastAsia="仿宋" w:hint="eastAsia"/>
                        <w:sz w:val="42"/>
                      </w:rPr>
                    </w:pPr>
                    <w:r>
                      <w:rPr>
                        <w:rFonts w:ascii="仿宋" w:eastAsia="仿宋" w:hint="eastAsia"/>
                        <w:sz w:val="42"/>
                      </w:rPr>
                      <w:t>机床停电作业，安装变压器时应确定机床设备没有</w:t>
                    </w:r>
                  </w:p>
                  <w:p>
                    <w:pPr>
                      <w:spacing w:before="5" w:line="479" w:lineRule="exact"/>
                      <w:ind w:left="0" w:right="21" w:firstLine="0"/>
                      <w:jc w:val="center"/>
                      <w:rPr>
                        <w:rFonts w:ascii="仿宋" w:eastAsia="仿宋" w:hint="eastAsia"/>
                        <w:sz w:val="42"/>
                      </w:rPr>
                    </w:pPr>
                    <w:r>
                      <w:rPr>
                        <w:rFonts w:ascii="仿宋" w:eastAsia="仿宋" w:hint="eastAsia"/>
                        <w:sz w:val="42"/>
                      </w:rPr>
                      <w:t>带电，执行设备维修挂牌制度，有专人看护</w:t>
                    </w:r>
                  </w:p>
                </w:txbxContent>
              </v:textbox>
            </v:shape>
            <v:shape id="_x0000_s1264" type="#_x0000_t202" style="width:1460;height:360;left:839;position:absolute;top:8738" filled="f" stroked="f">
              <v:textbox inset="0,0,0,0">
                <w:txbxContent>
                  <w:p>
                    <w:pPr>
                      <w:spacing w:before="0" w:line="360" w:lineRule="exact"/>
                      <w:ind w:left="0" w:right="0" w:firstLine="0"/>
                      <w:jc w:val="left"/>
                      <w:rPr>
                        <w:sz w:val="36"/>
                      </w:rPr>
                    </w:pPr>
                    <w:r>
                      <w:rPr>
                        <w:sz w:val="36"/>
                      </w:rPr>
                      <w:t>整改资金</w:t>
                    </w:r>
                  </w:p>
                </w:txbxContent>
              </v:textbox>
            </v:shape>
            <v:shape id="_x0000_s1265" type="#_x0000_t202" style="width:1176;height:422;left:7374;position:absolute;top:8655" filled="f" stroked="f">
              <v:textbox inset="0,0,0,0">
                <w:txbxContent>
                  <w:p>
                    <w:pPr>
                      <w:spacing w:before="0" w:line="421" w:lineRule="exact"/>
                      <w:ind w:left="0" w:right="0" w:firstLine="0"/>
                      <w:jc w:val="left"/>
                      <w:rPr>
                        <w:rFonts w:ascii="仿宋" w:eastAsia="仿宋" w:hint="eastAsia"/>
                        <w:sz w:val="42"/>
                      </w:rPr>
                    </w:pPr>
                    <w:r>
                      <w:rPr>
                        <w:rFonts w:ascii="仿宋" w:eastAsia="仿宋" w:hint="eastAsia"/>
                        <w:sz w:val="42"/>
                      </w:rPr>
                      <w:t>180</w:t>
                    </w:r>
                    <w:r>
                      <w:rPr>
                        <w:rFonts w:ascii="仿宋" w:eastAsia="仿宋" w:hint="eastAsia"/>
                        <w:spacing w:val="-53"/>
                        <w:sz w:val="42"/>
                      </w:rPr>
                      <w:t xml:space="preserve"> 元</w:t>
                    </w:r>
                  </w:p>
                </w:txbxContent>
              </v:textbox>
            </v:shape>
            <v:shape id="_x0000_s1266" type="#_x0000_t202" style="width:2180;height:360;left:479;position:absolute;top:9908" filled="f" stroked="f">
              <v:textbox inset="0,0,0,0">
                <w:txbxContent>
                  <w:p>
                    <w:pPr>
                      <w:spacing w:before="0" w:line="360" w:lineRule="exact"/>
                      <w:ind w:left="0" w:right="0" w:firstLine="0"/>
                      <w:jc w:val="left"/>
                      <w:rPr>
                        <w:sz w:val="36"/>
                      </w:rPr>
                    </w:pPr>
                    <w:r>
                      <w:rPr>
                        <w:sz w:val="36"/>
                      </w:rPr>
                      <w:t>整改完成期限</w:t>
                    </w:r>
                  </w:p>
                </w:txbxContent>
              </v:textbox>
            </v:shape>
            <v:shape id="_x0000_s1267" type="#_x0000_t202" style="width:1806;height:422;left:7061;position:absolute;top:9825" filled="f" stroked="f">
              <v:textbox inset="0,0,0,0">
                <w:txbxContent>
                  <w:p>
                    <w:pPr>
                      <w:spacing w:before="0" w:line="421" w:lineRule="exact"/>
                      <w:ind w:left="0" w:right="0" w:firstLine="0"/>
                      <w:jc w:val="left"/>
                      <w:rPr>
                        <w:rFonts w:ascii="仿宋" w:eastAsia="仿宋" w:hint="eastAsia"/>
                        <w:sz w:val="42"/>
                      </w:rPr>
                    </w:pPr>
                    <w:r>
                      <w:rPr>
                        <w:rFonts w:ascii="仿宋" w:eastAsia="仿宋" w:hint="eastAsia"/>
                        <w:sz w:val="42"/>
                      </w:rPr>
                      <w:t>5</w:t>
                    </w:r>
                    <w:r>
                      <w:rPr>
                        <w:rFonts w:ascii="仿宋" w:eastAsia="仿宋" w:hint="eastAsia"/>
                        <w:spacing w:val="-47"/>
                        <w:sz w:val="42"/>
                      </w:rPr>
                      <w:t xml:space="preserve"> 月 </w:t>
                    </w:r>
                    <w:r>
                      <w:rPr>
                        <w:rFonts w:ascii="仿宋" w:eastAsia="仿宋" w:hint="eastAsia"/>
                        <w:sz w:val="42"/>
                      </w:rPr>
                      <w:t>14</w:t>
                    </w:r>
                    <w:r>
                      <w:rPr>
                        <w:rFonts w:ascii="仿宋" w:eastAsia="仿宋" w:hint="eastAsia"/>
                        <w:spacing w:val="-90"/>
                        <w:sz w:val="42"/>
                      </w:rPr>
                      <w:t xml:space="preserve"> 日</w:t>
                    </w:r>
                  </w:p>
                </w:txbxContent>
              </v:textbox>
            </v:shape>
            <w10:wrap type="none"/>
          </v:group>
        </w:pict>
      </w:r>
    </w:p>
    <w:p>
      <w:pPr>
        <w:spacing w:after="0"/>
        <w:rPr>
          <w:sz w:val="20"/>
        </w:rPr>
        <w:sectPr>
          <w:pgSz w:w="17860" w:h="25260"/>
          <w:pgMar w:top="1280" w:right="0" w:bottom="280" w:left="540" w:header="708" w:footer="708"/>
          <w:pgNumType w:start="29"/>
          <w:cols w:space="708"/>
        </w:sectPr>
      </w:pPr>
    </w:p>
    <w:p>
      <w:pPr>
        <w:pStyle w:val="BodyText"/>
        <w:ind w:left="1980"/>
        <w:rPr>
          <w:sz w:val="20"/>
        </w:rPr>
      </w:pPr>
      <w:r>
        <w:rPr>
          <w:sz w:val="20"/>
        </w:rPr>
        <w:pict>
          <v:group id="_x0000_i1268" style="width:642pt;height:281pt;mso-position-horizontal-relative:char;mso-position-vertical-relative:line" coordorigin="0,0" coordsize="12840,5620">
            <v:shape id="_x0000_s1269" type="#_x0000_t75" style="width:12840;height:5620;position:absolute" stroked="f">
              <v:imagedata r:id="rId24" o:title=""/>
            </v:shape>
            <v:shape id="_x0000_s1270" type="#_x0000_t202" style="width:1820;height:360;left:659;position:absolute;top:410" filled="f" stroked="f">
              <v:textbox inset="0,0,0,0">
                <w:txbxContent>
                  <w:p>
                    <w:pPr>
                      <w:spacing w:before="0" w:line="360" w:lineRule="exact"/>
                      <w:ind w:left="0" w:right="0" w:firstLine="0"/>
                      <w:jc w:val="left"/>
                      <w:rPr>
                        <w:sz w:val="36"/>
                      </w:rPr>
                    </w:pPr>
                    <w:r>
                      <w:rPr>
                        <w:sz w:val="36"/>
                      </w:rPr>
                      <w:t>整改责任人</w:t>
                    </w:r>
                  </w:p>
                </w:txbxContent>
              </v:textbox>
            </v:shape>
            <v:shape id="_x0000_s1271" type="#_x0000_t202" style="width:1705;height:422;left:7112;position:absolute;top:600" filled="f" stroked="f">
              <v:textbox inset="0,0,0,0">
                <w:txbxContent>
                  <w:p>
                    <w:pPr>
                      <w:spacing w:before="0" w:line="421" w:lineRule="exact"/>
                      <w:ind w:left="0" w:right="0" w:firstLine="0"/>
                      <w:jc w:val="left"/>
                      <w:rPr>
                        <w:rFonts w:ascii="仿宋" w:eastAsia="仿宋" w:hint="eastAsia"/>
                        <w:sz w:val="42"/>
                      </w:rPr>
                    </w:pPr>
                    <w:r>
                      <w:rPr>
                        <w:rFonts w:ascii="仿宋" w:eastAsia="仿宋" w:hint="eastAsia"/>
                        <w:sz w:val="42"/>
                      </w:rPr>
                      <w:t>（签字）</w:t>
                    </w:r>
                  </w:p>
                </w:txbxContent>
              </v:textbox>
            </v:shape>
            <v:shape id="_x0000_s1272" type="#_x0000_t202" style="width:1460;height:360;left:839;position:absolute;top:2502" filled="f" stroked="f">
              <v:textbox inset="0,0,0,0">
                <w:txbxContent>
                  <w:p>
                    <w:pPr>
                      <w:spacing w:before="0" w:line="360" w:lineRule="exact"/>
                      <w:ind w:left="0" w:right="0" w:firstLine="0"/>
                      <w:jc w:val="left"/>
                      <w:rPr>
                        <w:sz w:val="36"/>
                      </w:rPr>
                    </w:pPr>
                    <w:r>
                      <w:rPr>
                        <w:sz w:val="36"/>
                      </w:rPr>
                      <w:t>复查结果</w:t>
                    </w:r>
                  </w:p>
                </w:txbxContent>
              </v:textbox>
            </v:shape>
            <v:shape id="_x0000_s1273" type="#_x0000_t202" style="width:6379;height:965;left:5012;position:absolute;top:2149" filled="f" stroked="f">
              <v:textbox inset="0,0,0,0">
                <w:txbxContent>
                  <w:p>
                    <w:pPr>
                      <w:spacing w:before="0" w:line="480" w:lineRule="exact"/>
                      <w:ind w:left="0" w:right="0" w:firstLine="0"/>
                      <w:jc w:val="left"/>
                      <w:rPr>
                        <w:rFonts w:ascii="仿宋" w:eastAsia="仿宋" w:hint="eastAsia"/>
                        <w:sz w:val="42"/>
                      </w:rPr>
                    </w:pPr>
                    <w:r>
                      <w:rPr>
                        <w:rFonts w:ascii="仿宋" w:eastAsia="仿宋" w:hint="eastAsia"/>
                        <w:sz w:val="42"/>
                      </w:rPr>
                      <w:t>变压器安装到位，接线符合要求</w:t>
                    </w:r>
                  </w:p>
                  <w:p>
                    <w:pPr>
                      <w:tabs>
                        <w:tab w:val="left" w:pos="4050"/>
                        <w:tab w:val="left" w:pos="5310"/>
                      </w:tabs>
                      <w:spacing w:before="5" w:line="479" w:lineRule="exact"/>
                      <w:ind w:left="2255" w:right="0" w:firstLine="0"/>
                      <w:jc w:val="left"/>
                      <w:rPr>
                        <w:rFonts w:ascii="仿宋" w:eastAsia="仿宋" w:hint="eastAsia"/>
                        <w:sz w:val="42"/>
                      </w:rPr>
                    </w:pPr>
                    <w:r>
                      <w:rPr>
                        <w:rFonts w:ascii="仿宋" w:eastAsia="仿宋" w:hint="eastAsia"/>
                        <w:sz w:val="42"/>
                      </w:rPr>
                      <w:t>2014</w:t>
                    </w:r>
                    <w:r>
                      <w:rPr>
                        <w:rFonts w:ascii="仿宋" w:eastAsia="仿宋" w:hint="eastAsia"/>
                        <w:spacing w:val="-100"/>
                        <w:sz w:val="42"/>
                      </w:rPr>
                      <w:t xml:space="preserve"> </w:t>
                    </w:r>
                    <w:r>
                      <w:rPr>
                        <w:rFonts w:ascii="仿宋" w:eastAsia="仿宋" w:hint="eastAsia"/>
                        <w:sz w:val="42"/>
                      </w:rPr>
                      <w:t>年</w:t>
                      <w:tab/>
                      <w:t>5</w:t>
                    </w:r>
                    <w:r>
                      <w:rPr>
                        <w:rFonts w:ascii="仿宋" w:eastAsia="仿宋" w:hint="eastAsia"/>
                        <w:spacing w:val="-3"/>
                        <w:sz w:val="42"/>
                      </w:rPr>
                      <w:t xml:space="preserve"> </w:t>
                    </w:r>
                    <w:r>
                      <w:rPr>
                        <w:rFonts w:ascii="仿宋" w:eastAsia="仿宋" w:hint="eastAsia"/>
                        <w:sz w:val="42"/>
                      </w:rPr>
                      <w:t>月</w:t>
                      <w:tab/>
                      <w:t>14</w:t>
                    </w:r>
                    <w:r>
                      <w:rPr>
                        <w:rFonts w:ascii="仿宋" w:eastAsia="仿宋" w:hint="eastAsia"/>
                        <w:spacing w:val="-1"/>
                        <w:sz w:val="42"/>
                      </w:rPr>
                      <w:t xml:space="preserve"> </w:t>
                    </w:r>
                    <w:r>
                      <w:rPr>
                        <w:rFonts w:ascii="仿宋" w:eastAsia="仿宋" w:hint="eastAsia"/>
                        <w:sz w:val="42"/>
                      </w:rPr>
                      <w:t>日</w:t>
                    </w:r>
                  </w:p>
                </w:txbxContent>
              </v:textbox>
            </v:shape>
            <v:shape id="_x0000_s1274" type="#_x0000_t202" style="width:1820;height:360;left:659;position:absolute;top:4720" filled="f" stroked="f">
              <v:textbox inset="0,0,0,0">
                <w:txbxContent>
                  <w:p>
                    <w:pPr>
                      <w:spacing w:before="0" w:line="360" w:lineRule="exact"/>
                      <w:ind w:left="0" w:right="0" w:firstLine="0"/>
                      <w:jc w:val="left"/>
                      <w:rPr>
                        <w:sz w:val="36"/>
                      </w:rPr>
                    </w:pPr>
                    <w:r>
                      <w:rPr>
                        <w:sz w:val="36"/>
                      </w:rPr>
                      <w:t>复查责任人</w:t>
                    </w:r>
                  </w:p>
                </w:txbxContent>
              </v:textbox>
            </v:shape>
            <v:shape id="_x0000_s1275" type="#_x0000_t202" style="width:1460;height:360;left:10925;position:absolute;top:4720"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w10:wrap type="none"/>
          </v:group>
        </w:pict>
      </w:r>
    </w:p>
    <w:p>
      <w:pPr>
        <w:spacing w:after="0"/>
        <w:rPr>
          <w:sz w:val="20"/>
        </w:rPr>
        <w:sectPr>
          <w:pgSz w:w="17860" w:h="25260"/>
          <w:pgMar w:top="1280" w:right="0" w:bottom="280" w:left="540" w:header="708" w:footer="708"/>
          <w:pgNumType w:start="30"/>
          <w:cols w:space="708"/>
        </w:sectPr>
      </w:pPr>
    </w:p>
    <w:p>
      <w:pPr>
        <w:pStyle w:val="Heading3"/>
        <w:spacing w:before="21"/>
        <w:rPr>
          <w:rFonts w:ascii="华文宋体" w:eastAsia="华文宋体" w:hint="eastAsia"/>
        </w:rPr>
      </w:pPr>
      <w:r>
        <w:rPr>
          <w:rFonts w:ascii="华文宋体" w:eastAsia="华文宋体" w:hint="eastAsia"/>
        </w:rPr>
        <w:t>十、班组安全检查表</w:t>
      </w:r>
    </w:p>
    <w:p>
      <w:pPr>
        <w:pStyle w:val="BodyText"/>
        <w:spacing w:before="4"/>
        <w:rPr>
          <w:rFonts w:ascii="华文宋体"/>
          <w:b/>
          <w:sz w:val="29"/>
        </w:rPr>
      </w:pPr>
    </w:p>
    <w:p>
      <w:pPr>
        <w:spacing w:after="0"/>
        <w:rPr>
          <w:rFonts w:ascii="华文宋体"/>
          <w:sz w:val="29"/>
        </w:rPr>
        <w:sectPr>
          <w:pgSz w:w="17860" w:h="25260"/>
          <w:pgMar w:top="1120" w:right="0" w:bottom="280" w:left="540" w:header="708" w:footer="708"/>
          <w:pgNumType w:start="31"/>
          <w:cols w:space="708"/>
        </w:sectPr>
      </w:pPr>
    </w:p>
    <w:p>
      <w:pPr>
        <w:pStyle w:val="BodyText"/>
        <w:spacing w:before="10"/>
        <w:rPr>
          <w:rFonts w:ascii="华文宋体"/>
          <w:b/>
          <w:sz w:val="35"/>
        </w:rPr>
      </w:pPr>
    </w:p>
    <w:p>
      <w:pPr>
        <w:pStyle w:val="BodyText"/>
        <w:tabs>
          <w:tab w:val="left" w:pos="4129"/>
        </w:tabs>
        <w:spacing w:line="479" w:lineRule="exact"/>
        <w:ind w:left="1022"/>
      </w:pPr>
      <w:r>
        <w:rPr>
          <w:position w:val="19"/>
        </w:rPr>
        <w:t>检查</w:t>
        <w:tab/>
      </w:r>
      <w:r>
        <w:t>检查项目</w:t>
      </w:r>
    </w:p>
    <w:p>
      <w:pPr>
        <w:pStyle w:val="BodyText"/>
        <w:spacing w:line="289" w:lineRule="exact"/>
        <w:ind w:left="1022"/>
      </w:pPr>
      <w:r>
        <w:t>内容</w:t>
      </w:r>
    </w:p>
    <w:p>
      <w:pPr>
        <w:pStyle w:val="BodyText"/>
        <w:spacing w:before="98" w:line="242" w:lineRule="auto"/>
        <w:ind w:left="1973"/>
      </w:pPr>
      <w:r>
        <w:rPr>
          <w:w w:val="95"/>
        </w:rPr>
        <w:t>劳保用品是否符合标准，从业人员是否正</w:t>
      </w:r>
      <w:r>
        <w:t>确佩戴劳保用品</w:t>
      </w:r>
    </w:p>
    <w:p>
      <w:pPr>
        <w:pStyle w:val="BodyText"/>
        <w:spacing w:before="16" w:line="242" w:lineRule="auto"/>
        <w:ind w:left="1973"/>
      </w:pPr>
      <w:r>
        <w:rPr>
          <w:w w:val="95"/>
        </w:rPr>
        <w:t>三级教育、复工、换工种、“四新”教育</w:t>
      </w:r>
      <w:r>
        <w:t>落实情况及特种作业是否持证上岗</w:t>
      </w:r>
    </w:p>
    <w:p>
      <w:pPr>
        <w:pStyle w:val="BodyText"/>
        <w:spacing w:before="48"/>
        <w:ind w:left="1973"/>
      </w:pPr>
      <w:r>
        <w:t>三大安全附件是否在有效期内</w:t>
      </w:r>
    </w:p>
    <w:p>
      <w:pPr>
        <w:pStyle w:val="BodyText"/>
        <w:spacing w:before="80" w:line="256" w:lineRule="auto"/>
        <w:ind w:left="1973"/>
        <w:jc w:val="both"/>
      </w:pPr>
      <w:r>
        <w:rPr>
          <w:spacing w:val="-2"/>
          <w:w w:val="95"/>
        </w:rPr>
        <w:t>操作规程是否齐全有效及员工的熟悉程度危险源是否发生变化，辨识和评估是否准</w:t>
      </w:r>
      <w:r>
        <w:t>确，防范措施落实情况</w:t>
      </w:r>
    </w:p>
    <w:p>
      <w:pPr>
        <w:pStyle w:val="BodyText"/>
        <w:spacing w:line="242" w:lineRule="auto"/>
        <w:ind w:left="1973"/>
      </w:pPr>
      <w:r>
        <w:rPr>
          <w:w w:val="95"/>
        </w:rPr>
        <w:t>各种机电设备的安全防护罩、盖、栏是否</w:t>
      </w:r>
      <w:r>
        <w:t>完备可靠</w:t>
      </w:r>
    </w:p>
    <w:p>
      <w:pPr>
        <w:pStyle w:val="BodyText"/>
        <w:spacing w:before="14" w:line="242" w:lineRule="auto"/>
        <w:ind w:left="1973"/>
      </w:pPr>
      <w:r>
        <w:rPr>
          <w:w w:val="95"/>
        </w:rPr>
        <w:t>各种设备机体是否固定牢靠、运行平稳、</w:t>
      </w:r>
      <w:r>
        <w:t>紧固件牢靠</w:t>
      </w:r>
    </w:p>
    <w:p>
      <w:pPr>
        <w:pStyle w:val="BodyText"/>
        <w:spacing w:before="44"/>
        <w:ind w:left="1973"/>
      </w:pPr>
      <w:r>
        <w:t>设备的布局是否符合人机工程的要求</w:t>
      </w:r>
    </w:p>
    <w:p>
      <w:pPr>
        <w:pStyle w:val="BodyText"/>
        <w:spacing w:before="84" w:line="256" w:lineRule="exact"/>
        <w:ind w:left="1973"/>
      </w:pPr>
      <w:r>
        <w:t xml:space="preserve">机床 </w:t>
      </w:r>
      <w:r>
        <w:rPr>
          <w:rFonts w:ascii="Arial" w:eastAsia="Arial"/>
        </w:rPr>
        <w:t xml:space="preserve">PE </w:t>
      </w:r>
      <w:r>
        <w:t>连接是否规范可靠</w:t>
      </w:r>
    </w:p>
    <w:p>
      <w:pPr>
        <w:pStyle w:val="BodyText"/>
      </w:pPr>
      <w:r>
        <w:br w:type="column"/>
      </w:r>
    </w:p>
    <w:p>
      <w:pPr>
        <w:pStyle w:val="BodyText"/>
      </w:pPr>
    </w:p>
    <w:p>
      <w:pPr>
        <w:pStyle w:val="BodyText"/>
        <w:spacing w:before="247"/>
        <w:ind w:left="889"/>
      </w:pPr>
      <w:r>
        <w:t>符合性</w:t>
      </w:r>
    </w:p>
    <w:p>
      <w:pPr>
        <w:pStyle w:val="BodyText"/>
        <w:spacing w:before="245"/>
        <w:ind w:left="421"/>
      </w:pPr>
      <w:r>
        <w:rPr>
          <w:w w:val="99"/>
        </w:rPr>
        <w:t>√</w:t>
      </w:r>
    </w:p>
    <w:p>
      <w:pPr>
        <w:pStyle w:val="BodyText"/>
        <w:spacing w:before="11"/>
        <w:rPr>
          <w:sz w:val="31"/>
        </w:rPr>
      </w:pPr>
    </w:p>
    <w:p>
      <w:pPr>
        <w:pStyle w:val="BodyText"/>
        <w:ind w:left="421"/>
      </w:pPr>
      <w:r>
        <w:rPr>
          <w:w w:val="99"/>
        </w:rPr>
        <w:t>√</w:t>
      </w:r>
    </w:p>
    <w:p>
      <w:pPr>
        <w:pStyle w:val="BodyText"/>
        <w:spacing w:before="245"/>
        <w:ind w:left="421"/>
      </w:pPr>
      <w:r>
        <w:rPr>
          <w:w w:val="99"/>
        </w:rPr>
        <w:t>√</w:t>
      </w:r>
    </w:p>
    <w:p>
      <w:pPr>
        <w:pStyle w:val="BodyText"/>
        <w:spacing w:before="80"/>
        <w:ind w:left="421"/>
      </w:pPr>
      <w:r>
        <w:rPr>
          <w:w w:val="99"/>
        </w:rPr>
        <w:t>√</w:t>
      </w:r>
    </w:p>
    <w:p>
      <w:pPr>
        <w:pStyle w:val="BodyText"/>
        <w:spacing w:before="246"/>
        <w:ind w:left="421"/>
      </w:pPr>
      <w:r>
        <w:rPr>
          <w:w w:val="99"/>
        </w:rPr>
        <w:t>√</w:t>
      </w:r>
    </w:p>
    <w:p>
      <w:pPr>
        <w:pStyle w:val="BodyText"/>
        <w:spacing w:before="10"/>
        <w:rPr>
          <w:sz w:val="31"/>
        </w:rPr>
      </w:pPr>
    </w:p>
    <w:p>
      <w:pPr>
        <w:pStyle w:val="BodyText"/>
        <w:spacing w:before="1"/>
        <w:ind w:left="421"/>
      </w:pPr>
      <w:r>
        <w:rPr>
          <w:w w:val="99"/>
        </w:rPr>
        <w:t>√</w:t>
      </w:r>
    </w:p>
    <w:p>
      <w:pPr>
        <w:pStyle w:val="BodyText"/>
        <w:spacing w:before="1"/>
        <w:rPr>
          <w:sz w:val="32"/>
        </w:rPr>
      </w:pPr>
    </w:p>
    <w:p>
      <w:pPr>
        <w:pStyle w:val="BodyText"/>
        <w:spacing w:before="1"/>
        <w:ind w:left="421"/>
      </w:pPr>
      <w:r>
        <w:rPr>
          <w:w w:val="99"/>
        </w:rPr>
        <w:t>√</w:t>
      </w:r>
    </w:p>
    <w:p>
      <w:pPr>
        <w:pStyle w:val="BodyText"/>
        <w:spacing w:before="242"/>
        <w:ind w:left="421"/>
      </w:pPr>
      <w:r>
        <w:rPr>
          <w:w w:val="99"/>
        </w:rPr>
        <w:t>√</w:t>
      </w:r>
    </w:p>
    <w:p>
      <w:pPr>
        <w:pStyle w:val="BodyText"/>
        <w:spacing w:before="83" w:line="256" w:lineRule="exact"/>
        <w:ind w:left="421"/>
      </w:pPr>
      <w:r>
        <w:rPr>
          <w:w w:val="99"/>
        </w:rPr>
        <w:t>√</w:t>
      </w:r>
    </w:p>
    <w:p>
      <w:pPr>
        <w:pStyle w:val="BodyText"/>
        <w:tabs>
          <w:tab w:val="left" w:pos="4025"/>
        </w:tabs>
        <w:spacing w:before="94" w:line="278" w:lineRule="auto"/>
        <w:ind w:left="1141" w:right="2036" w:hanging="119"/>
      </w:pPr>
      <w:r>
        <w:br w:type="column"/>
      </w:r>
      <w:r>
        <w:t>检查日期：</w:t>
      </w:r>
      <w:r>
        <w:rPr>
          <w:rFonts w:ascii="Arial" w:eastAsia="Arial"/>
        </w:rPr>
        <w:t>2014</w:t>
      </w:r>
      <w:r>
        <w:rPr>
          <w:rFonts w:ascii="Arial" w:eastAsia="Arial"/>
          <w:spacing w:val="-22"/>
        </w:rPr>
        <w:t xml:space="preserve"> </w:t>
      </w:r>
      <w:r>
        <w:t>年</w:t>
      </w:r>
      <w:r>
        <w:rPr>
          <w:spacing w:val="-95"/>
        </w:rPr>
        <w:t xml:space="preserve"> </w:t>
      </w:r>
      <w:r>
        <w:rPr>
          <w:rFonts w:ascii="Arial" w:eastAsia="Arial"/>
        </w:rPr>
        <w:t>5</w:t>
        <w:tab/>
      </w:r>
      <w:r>
        <w:t xml:space="preserve">月 </w:t>
      </w:r>
      <w:r>
        <w:rPr>
          <w:rFonts w:ascii="Arial" w:eastAsia="Arial"/>
        </w:rPr>
        <w:t>20</w:t>
      </w:r>
      <w:r>
        <w:rPr>
          <w:rFonts w:ascii="Arial" w:eastAsia="Arial"/>
          <w:spacing w:val="34"/>
        </w:rPr>
        <w:t xml:space="preserve"> </w:t>
      </w:r>
      <w:r>
        <w:rPr>
          <w:spacing w:val="-17"/>
        </w:rPr>
        <w:t>日</w:t>
      </w:r>
      <w:r>
        <w:t>检查结果</w:t>
      </w:r>
    </w:p>
    <w:p>
      <w:pPr>
        <w:pStyle w:val="BodyText"/>
        <w:spacing w:before="30"/>
        <w:ind w:left="1771"/>
      </w:pPr>
      <w:r>
        <w:drawing>
          <wp:anchor distT="0" distB="0" distL="0" distR="0" simplePos="0" relativeHeight="251678720" behindDoc="1" locked="0" layoutInCell="1" allowOverlap="1">
            <wp:simplePos x="0" y="0"/>
            <wp:positionH relativeFrom="page">
              <wp:posOffset>863600</wp:posOffset>
            </wp:positionH>
            <wp:positionV relativeFrom="paragraph">
              <wp:posOffset>-360553</wp:posOffset>
            </wp:positionV>
            <wp:extent cx="9626600" cy="11341100"/>
            <wp:effectExtent l="0" t="0" r="0" b="0"/>
            <wp:wrapNone/>
            <wp:docPr id="15"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22.png"/>
                    <pic:cNvPicPr/>
                  </pic:nvPicPr>
                  <pic:blipFill>
                    <a:blip xmlns:r="http://schemas.openxmlformats.org/officeDocument/2006/relationships" r:embed="rId25" cstate="print"/>
                    <a:stretch>
                      <a:fillRect/>
                    </a:stretch>
                  </pic:blipFill>
                  <pic:spPr>
                    <a:xfrm>
                      <a:off x="0" y="0"/>
                      <a:ext cx="9626600" cy="11341100"/>
                    </a:xfrm>
                    <a:prstGeom prst="rect">
                      <a:avLst/>
                    </a:prstGeom>
                  </pic:spPr>
                </pic:pic>
              </a:graphicData>
            </a:graphic>
          </wp:anchor>
        </w:drawing>
      </w:r>
      <w:r>
        <w:t>存在的主要问题</w:t>
      </w:r>
    </w:p>
    <w:p>
      <w:pPr>
        <w:spacing w:after="0"/>
        <w:sectPr>
          <w:type w:val="continuous"/>
          <w:pgSz w:w="17860" w:h="25260"/>
          <w:pgMar w:top="1460" w:right="0" w:bottom="280" w:left="540" w:header="708" w:footer="708"/>
          <w:pgNumType w:start="32"/>
          <w:cols w:num="3" w:space="708" w:equalWidth="0">
            <w:col w:w="7353" w:space="40"/>
            <w:col w:w="1826" w:space="838"/>
            <w:col w:w="7263" w:space="0"/>
          </w:cols>
        </w:sectPr>
      </w:pPr>
    </w:p>
    <w:p>
      <w:pPr>
        <w:pStyle w:val="BodyText"/>
        <w:spacing w:line="275" w:lineRule="exact"/>
        <w:ind w:left="1022"/>
      </w:pPr>
      <w:r>
        <w:t>设备</w:t>
      </w:r>
    </w:p>
    <w:p>
      <w:pPr>
        <w:pStyle w:val="BodyText"/>
        <w:tabs>
          <w:tab w:val="left" w:pos="1973"/>
          <w:tab w:val="left" w:pos="7813"/>
        </w:tabs>
        <w:spacing w:line="184" w:lineRule="auto"/>
        <w:ind w:left="1022"/>
      </w:pPr>
      <w:r>
        <w:rPr>
          <w:position w:val="-13"/>
        </w:rPr>
        <w:t>设施</w:t>
        <w:tab/>
      </w:r>
      <w:r>
        <w:t>电气设施是否符合安全要求</w:t>
        <w:tab/>
      </w:r>
      <w:r>
        <w:rPr>
          <w:spacing w:val="-20"/>
        </w:rPr>
        <w:t>√</w:t>
      </w:r>
    </w:p>
    <w:p>
      <w:pPr>
        <w:pStyle w:val="BodyText"/>
        <w:tabs>
          <w:tab w:val="left" w:pos="7813"/>
        </w:tabs>
        <w:spacing w:line="336" w:lineRule="auto"/>
        <w:ind w:left="1973"/>
      </w:pPr>
      <w:r>
        <w:t>机床照明灯是否采用安全电压</w:t>
        <w:tab/>
      </w:r>
      <w:r>
        <w:rPr>
          <w:spacing w:val="-20"/>
        </w:rPr>
        <w:t xml:space="preserve">√ </w:t>
      </w:r>
      <w:r>
        <w:t>各种警告、警示、警戒标志是否齐全有效</w:t>
      </w:r>
    </w:p>
    <w:p>
      <w:pPr>
        <w:pStyle w:val="BodyText"/>
        <w:tabs>
          <w:tab w:val="left" w:pos="7813"/>
        </w:tabs>
        <w:spacing w:before="30"/>
        <w:ind w:left="1973"/>
      </w:pPr>
      <w:r>
        <w:t>机电设备是否定期保养、维修、检测</w:t>
        <w:tab/>
      </w:r>
      <w:r>
        <w:rPr>
          <w:spacing w:val="-20"/>
        </w:rPr>
        <w:t>√</w:t>
      </w:r>
    </w:p>
    <w:p>
      <w:pPr>
        <w:pStyle w:val="BodyText"/>
        <w:tabs>
          <w:tab w:val="left" w:pos="7813"/>
        </w:tabs>
        <w:spacing w:before="159" w:line="163" w:lineRule="auto"/>
        <w:ind w:left="1973"/>
      </w:pPr>
      <w:r>
        <w:t>手持电动工具是否定期检测绝缘电阻、移</w:t>
        <w:tab/>
      </w:r>
      <w:r>
        <w:rPr>
          <w:spacing w:val="-20"/>
          <w:position w:val="-18"/>
        </w:rPr>
        <w:t xml:space="preserve">√ </w:t>
      </w:r>
      <w:r>
        <w:t>动电器是否定期检测接地电阻</w:t>
      </w:r>
    </w:p>
    <w:p>
      <w:pPr>
        <w:pStyle w:val="BodyText"/>
        <w:tabs>
          <w:tab w:val="left" w:pos="7813"/>
        </w:tabs>
        <w:spacing w:before="148"/>
        <w:ind w:left="1973"/>
      </w:pPr>
      <w:r>
        <w:t>临时线是否按规定要求落实</w:t>
        <w:tab/>
      </w:r>
      <w:r>
        <w:rPr>
          <w:spacing w:val="-20"/>
        </w:rPr>
        <w:t>√</w:t>
      </w:r>
    </w:p>
    <w:p>
      <w:pPr>
        <w:pStyle w:val="BodyText"/>
        <w:tabs>
          <w:tab w:val="left" w:pos="7813"/>
        </w:tabs>
        <w:spacing w:before="109" w:line="500" w:lineRule="atLeast"/>
        <w:ind w:left="1973"/>
      </w:pPr>
      <w:r>
        <w:t>危险作业是否按规定要求落实</w:t>
        <w:tab/>
      </w:r>
      <w:r>
        <w:rPr>
          <w:spacing w:val="-20"/>
        </w:rPr>
        <w:t xml:space="preserve">√ </w:t>
      </w:r>
      <w:r>
        <w:t>电器设备、开关、照明及防护装置是否齐</w:t>
      </w:r>
    </w:p>
    <w:p>
      <w:pPr>
        <w:pStyle w:val="BodyText"/>
        <w:tabs>
          <w:tab w:val="left" w:pos="7813"/>
        </w:tabs>
        <w:ind w:left="1973"/>
      </w:pPr>
      <w:r>
        <w:t>全完好</w:t>
        <w:tab/>
      </w:r>
      <w:r>
        <w:rPr>
          <w:spacing w:val="-20"/>
          <w:position w:val="19"/>
        </w:rPr>
        <w:t>√</w:t>
      </w:r>
    </w:p>
    <w:p>
      <w:pPr>
        <w:pStyle w:val="BodyText"/>
        <w:tabs>
          <w:tab w:val="left" w:pos="7813"/>
        </w:tabs>
        <w:ind w:left="1973"/>
      </w:pPr>
      <w:r>
        <w:t>吊具、吊绳是否完好且在有效期内</w:t>
        <w:tab/>
      </w:r>
      <w:r>
        <w:rPr>
          <w:spacing w:val="-20"/>
        </w:rPr>
        <w:t>√</w:t>
      </w:r>
    </w:p>
    <w:p>
      <w:pPr>
        <w:pStyle w:val="BodyText"/>
        <w:tabs>
          <w:tab w:val="left" w:pos="7813"/>
        </w:tabs>
        <w:spacing w:before="173"/>
        <w:ind w:left="1973"/>
      </w:pPr>
      <w:r>
        <w:t>接地是否正常并在检测期内</w:t>
        <w:tab/>
      </w:r>
      <w:r>
        <w:rPr>
          <w:spacing w:val="-20"/>
        </w:rPr>
        <w:t>√</w:t>
      </w:r>
    </w:p>
    <w:p>
      <w:pPr>
        <w:pStyle w:val="BodyText"/>
        <w:tabs>
          <w:tab w:val="left" w:pos="7813"/>
        </w:tabs>
        <w:spacing w:before="224"/>
        <w:ind w:left="1973"/>
      </w:pPr>
      <w:r>
        <w:t>物品是否按定置定位图摆放</w:t>
        <w:tab/>
      </w:r>
      <w:r>
        <w:rPr>
          <w:spacing w:val="-20"/>
        </w:rPr>
        <w:t>√</w:t>
      </w:r>
    </w:p>
    <w:p>
      <w:pPr>
        <w:pStyle w:val="BodyText"/>
        <w:tabs>
          <w:tab w:val="left" w:pos="7813"/>
        </w:tabs>
        <w:spacing w:before="228"/>
        <w:ind w:left="1973"/>
      </w:pPr>
      <w:r>
        <w:t>通道线设置是否规范</w:t>
        <w:tab/>
      </w:r>
      <w:r>
        <w:rPr>
          <w:spacing w:val="-20"/>
        </w:rPr>
        <w:t>√</w:t>
      </w:r>
    </w:p>
    <w:p>
      <w:pPr>
        <w:pStyle w:val="BodyText"/>
        <w:tabs>
          <w:tab w:val="left" w:pos="1973"/>
          <w:tab w:val="left" w:pos="7813"/>
        </w:tabs>
        <w:spacing w:before="227"/>
        <w:ind w:left="1022"/>
      </w:pPr>
      <w:r>
        <w:rPr>
          <w:position w:val="-10"/>
        </w:rPr>
        <w:t>作业</w:t>
        <w:tab/>
      </w:r>
      <w:r>
        <w:t>物品是否存在占道率大于</w:t>
      </w:r>
      <w:r>
        <w:rPr>
          <w:spacing w:val="-76"/>
        </w:rPr>
        <w:t xml:space="preserve"> </w:t>
      </w:r>
      <w:r>
        <w:rPr>
          <w:rFonts w:ascii="Arial" w:eastAsia="Arial" w:hAnsi="Arial"/>
        </w:rPr>
        <w:t>5%</w:t>
      </w:r>
      <w:r>
        <w:t>现象</w:t>
        <w:tab/>
      </w:r>
      <w:r>
        <w:rPr>
          <w:spacing w:val="-20"/>
        </w:rPr>
        <w:t>√</w:t>
      </w:r>
    </w:p>
    <w:p>
      <w:pPr>
        <w:pStyle w:val="BodyText"/>
        <w:tabs>
          <w:tab w:val="left" w:pos="1973"/>
          <w:tab w:val="left" w:pos="7813"/>
        </w:tabs>
        <w:spacing w:before="4" w:line="381" w:lineRule="auto"/>
        <w:ind w:left="1973" w:hanging="952"/>
      </w:pPr>
      <w:r>
        <w:rPr>
          <w:position w:val="11"/>
        </w:rPr>
        <w:t>环境</w:t>
        <w:tab/>
      </w:r>
      <w:r>
        <w:t>消防设施是否齐全完发好有效</w:t>
        <w:tab/>
      </w:r>
      <w:r>
        <w:rPr>
          <w:spacing w:val="-20"/>
        </w:rPr>
        <w:t xml:space="preserve">√ </w:t>
      </w:r>
      <w:r>
        <w:t>防火通道是否宽敞通畅</w:t>
        <w:tab/>
      </w:r>
      <w:r>
        <w:rPr>
          <w:spacing w:val="-20"/>
        </w:rPr>
        <w:t>√</w:t>
      </w:r>
    </w:p>
    <w:p>
      <w:pPr>
        <w:pStyle w:val="BodyText"/>
      </w:pPr>
      <w:r>
        <w:br w:type="column"/>
      </w:r>
    </w:p>
    <w:p>
      <w:pPr>
        <w:pStyle w:val="BodyText"/>
      </w:pPr>
    </w:p>
    <w:p>
      <w:pPr>
        <w:pStyle w:val="BodyText"/>
        <w:spacing w:before="6"/>
        <w:rPr>
          <w:sz w:val="26"/>
        </w:rPr>
      </w:pPr>
    </w:p>
    <w:p>
      <w:pPr>
        <w:pStyle w:val="BodyText"/>
        <w:tabs>
          <w:tab w:val="left" w:pos="1821"/>
        </w:tabs>
        <w:ind w:left="741"/>
      </w:pPr>
      <w:r>
        <w:t>×</w:t>
        <w:tab/>
        <w:t>易燃物品区域没有防火警示标示</w:t>
      </w:r>
    </w:p>
    <w:p>
      <w:pPr>
        <w:spacing w:after="0"/>
        <w:sectPr>
          <w:type w:val="continuous"/>
          <w:pgSz w:w="17860" w:h="25260"/>
          <w:pgMar w:top="1460" w:right="0" w:bottom="280" w:left="540" w:header="708" w:footer="708"/>
          <w:pgNumType w:start="33"/>
          <w:cols w:num="2" w:space="708" w:equalWidth="0">
            <w:col w:w="8113" w:space="40"/>
            <w:col w:w="9167" w:space="0"/>
          </w:cols>
        </w:sectPr>
      </w:pPr>
    </w:p>
    <w:p>
      <w:pPr>
        <w:pStyle w:val="BodyText"/>
        <w:tabs>
          <w:tab w:val="left" w:pos="7813"/>
        </w:tabs>
        <w:spacing w:line="384" w:lineRule="exact"/>
        <w:ind w:left="1973"/>
        <w:jc w:val="both"/>
      </w:pPr>
      <w:r>
        <w:t>生产现场是否文明整洁无多余物</w:t>
        <w:tab/>
        <w:t>√</w:t>
      </w:r>
    </w:p>
    <w:p>
      <w:pPr>
        <w:pStyle w:val="BodyText"/>
        <w:spacing w:before="123" w:line="242" w:lineRule="auto"/>
        <w:ind w:left="1022" w:right="15697"/>
        <w:jc w:val="both"/>
      </w:pPr>
      <w:r>
        <w:t>检查人员签名</w:t>
      </w:r>
    </w:p>
    <w:p>
      <w:pPr>
        <w:pStyle w:val="BodyText"/>
        <w:spacing w:before="20" w:line="382" w:lineRule="exact"/>
        <w:ind w:left="1502"/>
      </w:pPr>
      <w:r>
        <w:t>备注：班组安全检查每周一次；</w:t>
      </w:r>
    </w:p>
    <w:p>
      <w:pPr>
        <w:pStyle w:val="Heading3"/>
        <w:spacing w:line="687" w:lineRule="exact"/>
        <w:rPr>
          <w:rFonts w:ascii="华文宋体" w:eastAsia="华文宋体" w:hint="eastAsia"/>
        </w:rPr>
      </w:pPr>
      <w:r>
        <w:rPr>
          <w:rFonts w:ascii="华文宋体" w:eastAsia="华文宋体" w:hint="eastAsia"/>
        </w:rPr>
        <w:t>十一、班组级检查隐患记录表</w:t>
      </w:r>
    </w:p>
    <w:p>
      <w:pPr>
        <w:tabs>
          <w:tab w:val="left" w:pos="13297"/>
          <w:tab w:val="left" w:pos="14557"/>
        </w:tabs>
        <w:spacing w:before="42"/>
        <w:ind w:left="11406" w:right="0" w:firstLine="0"/>
        <w:jc w:val="left"/>
        <w:rPr>
          <w:sz w:val="36"/>
        </w:rPr>
      </w:pPr>
      <w:r>
        <w:rPr>
          <w:rFonts w:ascii="Arial" w:eastAsia="Arial"/>
          <w:sz w:val="36"/>
        </w:rPr>
        <w:t>2014</w:t>
      </w:r>
      <w:r>
        <w:rPr>
          <w:rFonts w:ascii="Arial" w:eastAsia="Arial"/>
          <w:spacing w:val="-29"/>
          <w:sz w:val="36"/>
        </w:rPr>
        <w:t xml:space="preserve"> </w:t>
      </w:r>
      <w:r>
        <w:rPr>
          <w:sz w:val="36"/>
        </w:rPr>
        <w:t>年</w:t>
      </w:r>
      <w:r>
        <w:rPr>
          <w:spacing w:val="-34"/>
          <w:sz w:val="36"/>
        </w:rPr>
        <w:t xml:space="preserve"> </w:t>
      </w:r>
      <w:r>
        <w:rPr>
          <w:rFonts w:ascii="Arial" w:eastAsia="Arial"/>
          <w:sz w:val="36"/>
        </w:rPr>
        <w:t>5</w:t>
        <w:tab/>
      </w:r>
      <w:r>
        <w:rPr>
          <w:sz w:val="36"/>
        </w:rPr>
        <w:t>月</w:t>
      </w:r>
      <w:r>
        <w:rPr>
          <w:spacing w:val="-17"/>
          <w:sz w:val="36"/>
        </w:rPr>
        <w:t xml:space="preserve"> </w:t>
      </w:r>
      <w:r>
        <w:rPr>
          <w:rFonts w:ascii="Arial" w:eastAsia="Arial"/>
          <w:sz w:val="36"/>
        </w:rPr>
        <w:t>21</w:t>
        <w:tab/>
      </w:r>
      <w:r>
        <w:rPr>
          <w:sz w:val="36"/>
        </w:rPr>
        <w:t>日</w:t>
      </w:r>
    </w:p>
    <w:p>
      <w:pPr>
        <w:pStyle w:val="BodyText"/>
        <w:ind w:left="1980"/>
        <w:rPr>
          <w:sz w:val="20"/>
        </w:rPr>
      </w:pPr>
      <w:r>
        <w:rPr>
          <w:sz w:val="20"/>
        </w:rPr>
        <w:pict>
          <v:group id="_x0000_i1276" style="width:642pt;height:50pt;mso-position-horizontal-relative:char;mso-position-vertical-relative:line" coordorigin="0,0" coordsize="12840,1000">
            <v:shape id="_x0000_s1277" type="#_x0000_t75" style="width:12840;height:1000;position:absolute" stroked="f">
              <v:imagedata r:id="rId26" o:title=""/>
            </v:shape>
            <v:shape id="_x0000_s1278" type="#_x0000_t202" style="width:1460;height:843;left:839;position:absolute;top:71" filled="f" stroked="f">
              <v:textbox inset="0,0,0,0">
                <w:txbxContent>
                  <w:p>
                    <w:pPr>
                      <w:spacing w:before="0" w:line="411" w:lineRule="exact"/>
                      <w:ind w:left="0" w:right="0" w:firstLine="0"/>
                      <w:jc w:val="left"/>
                      <w:rPr>
                        <w:sz w:val="36"/>
                      </w:rPr>
                    </w:pPr>
                    <w:r>
                      <w:rPr>
                        <w:sz w:val="36"/>
                      </w:rPr>
                      <w:t>隐患名称</w:t>
                    </w:r>
                  </w:p>
                  <w:p>
                    <w:pPr>
                      <w:spacing w:before="21" w:line="411" w:lineRule="exact"/>
                      <w:ind w:left="0" w:right="0" w:firstLine="0"/>
                      <w:jc w:val="left"/>
                      <w:rPr>
                        <w:sz w:val="36"/>
                      </w:rPr>
                    </w:pPr>
                    <w:r>
                      <w:rPr>
                        <w:sz w:val="36"/>
                      </w:rPr>
                      <w:t>所属部门</w:t>
                    </w:r>
                  </w:p>
                </w:txbxContent>
              </v:textbox>
            </v:shape>
            <v:shape id="_x0000_s1279" type="#_x0000_t202" style="width:4269;height:756;left:5786;position:absolute;top:158" filled="f" stroked="f">
              <v:textbox inset="0,0,0,0">
                <w:txbxContent>
                  <w:p>
                    <w:pPr>
                      <w:spacing w:before="0" w:line="341" w:lineRule="exact"/>
                      <w:ind w:left="65" w:right="0" w:firstLine="0"/>
                      <w:jc w:val="left"/>
                      <w:rPr>
                        <w:sz w:val="30"/>
                      </w:rPr>
                    </w:pPr>
                    <w:r>
                      <w:rPr>
                        <w:w w:val="95"/>
                        <w:sz w:val="30"/>
                      </w:rPr>
                      <w:t>易燃物品区域没有防火警示标示</w:t>
                    </w:r>
                  </w:p>
                  <w:p>
                    <w:pPr>
                      <w:spacing w:before="3" w:line="411" w:lineRule="exact"/>
                      <w:ind w:left="0" w:right="0" w:firstLine="0"/>
                      <w:jc w:val="left"/>
                      <w:rPr>
                        <w:sz w:val="36"/>
                      </w:rPr>
                    </w:pPr>
                    <w:r>
                      <w:rPr>
                        <w:rFonts w:ascii="Arial" w:eastAsia="Arial"/>
                        <w:sz w:val="36"/>
                      </w:rPr>
                      <w:t xml:space="preserve">LED </w:t>
                    </w:r>
                    <w:r>
                      <w:rPr>
                        <w:sz w:val="36"/>
                      </w:rPr>
                      <w:t>灯具事业部</w:t>
                    </w:r>
                  </w:p>
                </w:txbxContent>
              </v:textbox>
            </v:shape>
            <w10:wrap type="none"/>
          </v:group>
        </w:pict>
      </w:r>
    </w:p>
    <w:p>
      <w:pPr>
        <w:spacing w:after="0"/>
        <w:rPr>
          <w:sz w:val="20"/>
        </w:rPr>
        <w:sectPr>
          <w:type w:val="continuous"/>
          <w:pgSz w:w="17860" w:h="25260"/>
          <w:pgMar w:top="1460" w:right="0" w:bottom="280" w:left="540" w:header="708" w:footer="708"/>
          <w:pgNumType w:start="34"/>
          <w:cols w:space="708"/>
        </w:sectPr>
      </w:pPr>
    </w:p>
    <w:p>
      <w:pPr>
        <w:pStyle w:val="BodyText"/>
        <w:ind w:left="1980"/>
        <w:rPr>
          <w:sz w:val="20"/>
        </w:rPr>
      </w:pPr>
      <w:r>
        <w:rPr>
          <w:sz w:val="20"/>
        </w:rPr>
        <w:pict>
          <v:group id="_x0000_i1280" style="width:642pt;height:756pt;mso-position-horizontal-relative:char;mso-position-vertical-relative:line" coordorigin="0,0" coordsize="12840,15120">
            <v:shape id="_x0000_s1281" type="#_x0000_t75" style="width:12840;height:15120;position:absolute" stroked="f">
              <v:imagedata r:id="rId27" o:title=""/>
            </v:shape>
            <v:shape id="_x0000_s1282" type="#_x0000_t202" style="width:1460;height:360;left:839;position:absolute;top:1649" filled="f" stroked="f">
              <v:textbox inset="0,0,0,0">
                <w:txbxContent>
                  <w:p>
                    <w:pPr>
                      <w:spacing w:before="0" w:line="360" w:lineRule="exact"/>
                      <w:ind w:left="0" w:right="0" w:firstLine="0"/>
                      <w:jc w:val="left"/>
                      <w:rPr>
                        <w:sz w:val="36"/>
                      </w:rPr>
                    </w:pPr>
                    <w:r>
                      <w:rPr>
                        <w:sz w:val="36"/>
                      </w:rPr>
                      <w:t>整改措施</w:t>
                    </w:r>
                  </w:p>
                </w:txbxContent>
              </v:textbox>
            </v:shape>
            <v:shape id="_x0000_s1283" type="#_x0000_t202" style="width:5780;height:360;left:5074;position:absolute;top:1649" filled="f" stroked="f">
              <v:textbox inset="0,0,0,0">
                <w:txbxContent>
                  <w:p>
                    <w:pPr>
                      <w:spacing w:before="0" w:line="360" w:lineRule="exact"/>
                      <w:ind w:left="0" w:right="0" w:firstLine="0"/>
                      <w:jc w:val="left"/>
                      <w:rPr>
                        <w:sz w:val="36"/>
                      </w:rPr>
                    </w:pPr>
                    <w:r>
                      <w:rPr>
                        <w:sz w:val="36"/>
                      </w:rPr>
                      <w:t>对易燃物品区域安装防火警示标示牌</w:t>
                    </w:r>
                  </w:p>
                </w:txbxContent>
              </v:textbox>
            </v:shape>
            <v:shape id="_x0000_s1284" type="#_x0000_t202" style="width:2540;height:825;left:299;position:absolute;top:4994" filled="f" stroked="f">
              <v:textbox inset="0,0,0,0">
                <w:txbxContent>
                  <w:p>
                    <w:pPr>
                      <w:spacing w:before="0" w:line="411" w:lineRule="exact"/>
                      <w:ind w:left="0" w:right="18" w:firstLine="0"/>
                      <w:jc w:val="center"/>
                      <w:rPr>
                        <w:sz w:val="36"/>
                      </w:rPr>
                    </w:pPr>
                    <w:r>
                      <w:rPr>
                        <w:spacing w:val="-3"/>
                        <w:sz w:val="36"/>
                      </w:rPr>
                      <w:t>整改前及整改过</w:t>
                    </w:r>
                  </w:p>
                  <w:p>
                    <w:pPr>
                      <w:spacing w:before="3" w:line="411" w:lineRule="exact"/>
                      <w:ind w:left="0" w:right="18" w:firstLine="0"/>
                      <w:jc w:val="center"/>
                      <w:rPr>
                        <w:sz w:val="36"/>
                      </w:rPr>
                    </w:pPr>
                    <w:r>
                      <w:rPr>
                        <w:sz w:val="36"/>
                      </w:rPr>
                      <w:t>程的防范措施</w:t>
                    </w:r>
                  </w:p>
                </w:txbxContent>
              </v:textbox>
            </v:shape>
            <v:shape id="_x0000_s1285" type="#_x0000_t202" style="width:5780;height:360;left:5074;position:absolute;top:5228" filled="f" stroked="f">
              <v:textbox inset="0,0,0,0">
                <w:txbxContent>
                  <w:p>
                    <w:pPr>
                      <w:spacing w:before="0" w:line="360" w:lineRule="exact"/>
                      <w:ind w:left="0" w:right="0" w:firstLine="0"/>
                      <w:jc w:val="left"/>
                      <w:rPr>
                        <w:sz w:val="36"/>
                      </w:rPr>
                    </w:pPr>
                    <w:r>
                      <w:rPr>
                        <w:sz w:val="36"/>
                      </w:rPr>
                      <w:t>对作业人员经行安全教育注意防火，</w:t>
                    </w:r>
                  </w:p>
                </w:txbxContent>
              </v:textbox>
            </v:shape>
            <v:shape id="_x0000_s1286" type="#_x0000_t202" style="width:1460;height:360;left:839;position:absolute;top:7572" filled="f" stroked="f">
              <v:textbox inset="0,0,0,0">
                <w:txbxContent>
                  <w:p>
                    <w:pPr>
                      <w:spacing w:before="0" w:line="360" w:lineRule="exact"/>
                      <w:ind w:left="0" w:right="0" w:firstLine="0"/>
                      <w:jc w:val="left"/>
                      <w:rPr>
                        <w:sz w:val="36"/>
                      </w:rPr>
                    </w:pPr>
                    <w:r>
                      <w:rPr>
                        <w:sz w:val="36"/>
                      </w:rPr>
                      <w:t>整改资金</w:t>
                    </w:r>
                  </w:p>
                </w:txbxContent>
              </v:textbox>
            </v:shape>
            <v:shape id="_x0000_s1287" type="#_x0000_t202" style="width:1010;height:360;left:7457;position:absolute;top:7572"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200</w:t>
                    </w:r>
                    <w:r>
                      <w:rPr>
                        <w:rFonts w:ascii="仿宋" w:eastAsia="仿宋" w:hint="eastAsia"/>
                        <w:spacing w:val="-45"/>
                        <w:sz w:val="36"/>
                      </w:rPr>
                      <w:t xml:space="preserve"> 元</w:t>
                    </w:r>
                  </w:p>
                </w:txbxContent>
              </v:textbox>
            </v:shape>
            <v:shape id="_x0000_s1288" type="#_x0000_t202" style="width:2180;height:360;left:479;position:absolute;top:8742" filled="f" stroked="f">
              <v:textbox inset="0,0,0,0">
                <w:txbxContent>
                  <w:p>
                    <w:pPr>
                      <w:spacing w:before="0" w:line="360" w:lineRule="exact"/>
                      <w:ind w:left="0" w:right="0" w:firstLine="0"/>
                      <w:jc w:val="left"/>
                      <w:rPr>
                        <w:sz w:val="36"/>
                      </w:rPr>
                    </w:pPr>
                    <w:r>
                      <w:rPr>
                        <w:sz w:val="36"/>
                      </w:rPr>
                      <w:t>整改完成期限</w:t>
                    </w:r>
                  </w:p>
                </w:txbxContent>
              </v:textbox>
            </v:shape>
            <v:shape id="_x0000_s1289" type="#_x0000_t202" style="width:1550;height:360;left:7187;position:absolute;top:8742"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5</w:t>
                    </w:r>
                    <w:r>
                      <w:rPr>
                        <w:rFonts w:ascii="仿宋" w:eastAsia="仿宋" w:hint="eastAsia"/>
                        <w:spacing w:val="-40"/>
                        <w:sz w:val="36"/>
                      </w:rPr>
                      <w:t xml:space="preserve"> 月 </w:t>
                    </w:r>
                    <w:r>
                      <w:rPr>
                        <w:rFonts w:ascii="仿宋" w:eastAsia="仿宋" w:hint="eastAsia"/>
                        <w:sz w:val="36"/>
                      </w:rPr>
                      <w:t>21</w:t>
                    </w:r>
                    <w:r>
                      <w:rPr>
                        <w:rFonts w:ascii="仿宋" w:eastAsia="仿宋" w:hint="eastAsia"/>
                        <w:spacing w:val="-75"/>
                        <w:sz w:val="36"/>
                      </w:rPr>
                      <w:t xml:space="preserve"> 日</w:t>
                    </w:r>
                  </w:p>
                </w:txbxContent>
              </v:textbox>
            </v:shape>
            <v:shape id="_x0000_s1290" type="#_x0000_t202" style="width:1820;height:360;left:659;position:absolute;top:9905" filled="f" stroked="f">
              <v:textbox inset="0,0,0,0">
                <w:txbxContent>
                  <w:p>
                    <w:pPr>
                      <w:spacing w:before="0" w:line="360" w:lineRule="exact"/>
                      <w:ind w:left="0" w:right="0" w:firstLine="0"/>
                      <w:jc w:val="left"/>
                      <w:rPr>
                        <w:sz w:val="36"/>
                      </w:rPr>
                    </w:pPr>
                    <w:r>
                      <w:rPr>
                        <w:sz w:val="36"/>
                      </w:rPr>
                      <w:t>整改责任人</w:t>
                    </w:r>
                  </w:p>
                </w:txbxContent>
              </v:textbox>
            </v:shape>
            <v:shape id="_x0000_s1291" type="#_x0000_t202" style="width:1460;height:360;left:11195;position:absolute;top:9905"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v:shape id="_x0000_s1292" type="#_x0000_t202" style="width:1460;height:360;left:839;position:absolute;top:11997" filled="f" stroked="f">
              <v:textbox inset="0,0,0,0">
                <w:txbxContent>
                  <w:p>
                    <w:pPr>
                      <w:spacing w:before="0" w:line="360" w:lineRule="exact"/>
                      <w:ind w:left="0" w:right="0" w:firstLine="0"/>
                      <w:jc w:val="left"/>
                      <w:rPr>
                        <w:sz w:val="36"/>
                      </w:rPr>
                    </w:pPr>
                    <w:r>
                      <w:rPr>
                        <w:sz w:val="36"/>
                      </w:rPr>
                      <w:t>复查结果</w:t>
                    </w:r>
                  </w:p>
                </w:txbxContent>
              </v:textbox>
            </v:shape>
            <v:shape id="_x0000_s1293" type="#_x0000_t202" style="width:4340;height:360;left:5794;position:absolute;top:11763" filled="f" stroked="f">
              <v:textbox inset="0,0,0,0">
                <w:txbxContent>
                  <w:p>
                    <w:pPr>
                      <w:spacing w:before="0" w:line="360" w:lineRule="exact"/>
                      <w:ind w:left="0" w:right="0" w:firstLine="0"/>
                      <w:jc w:val="left"/>
                      <w:rPr>
                        <w:sz w:val="36"/>
                      </w:rPr>
                    </w:pPr>
                    <w:r>
                      <w:rPr>
                        <w:sz w:val="36"/>
                      </w:rPr>
                      <w:t>安装位置合理，有警惕效果</w:t>
                    </w:r>
                  </w:p>
                </w:txbxContent>
              </v:textbox>
            </v:shape>
            <v:shape id="_x0000_s1294" type="#_x0000_t202" style="width:740;height:360;left:8079;position:absolute;top:12231" filled="f" stroked="f">
              <v:textbox inset="0,0,0,0">
                <w:txbxContent>
                  <w:p>
                    <w:pPr>
                      <w:spacing w:before="0" w:line="360" w:lineRule="exact"/>
                      <w:ind w:left="0" w:right="0" w:firstLine="0"/>
                      <w:jc w:val="left"/>
                      <w:rPr>
                        <w:rFonts w:ascii="仿宋"/>
                        <w:sz w:val="36"/>
                      </w:rPr>
                    </w:pPr>
                    <w:r>
                      <w:rPr>
                        <w:rFonts w:ascii="仿宋"/>
                        <w:sz w:val="36"/>
                      </w:rPr>
                      <w:t>2014</w:t>
                    </w:r>
                  </w:p>
                </w:txbxContent>
              </v:textbox>
            </v:shape>
            <v:shape id="_x0000_s1295" type="#_x0000_t202" style="width:380;height:360;left:9178;position:absolute;top:12231"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年</w:t>
                    </w:r>
                  </w:p>
                </w:txbxContent>
              </v:textbox>
            </v:shape>
            <v:shape id="_x0000_s1296" type="#_x0000_t202" style="width:1191;height:360;left:9898;position:absolute;top:12231"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5</w:t>
                    </w:r>
                    <w:r>
                      <w:rPr>
                        <w:rFonts w:ascii="仿宋" w:eastAsia="仿宋" w:hint="eastAsia"/>
                        <w:spacing w:val="-30"/>
                        <w:sz w:val="36"/>
                      </w:rPr>
                      <w:t xml:space="preserve"> 月 </w:t>
                    </w:r>
                    <w:r>
                      <w:rPr>
                        <w:rFonts w:ascii="仿宋" w:eastAsia="仿宋" w:hint="eastAsia"/>
                        <w:sz w:val="36"/>
                      </w:rPr>
                      <w:t>21</w:t>
                    </w:r>
                  </w:p>
                </w:txbxContent>
              </v:textbox>
            </v:shape>
            <v:shape id="_x0000_s1297" type="#_x0000_t202" style="width:380;height:360;left:11425;position:absolute;top:12231"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日</w:t>
                    </w:r>
                  </w:p>
                </w:txbxContent>
              </v:textbox>
            </v:shape>
            <v:shape id="_x0000_s1298" type="#_x0000_t202" style="width:1820;height:360;left:659;position:absolute;top:14215" filled="f" stroked="f">
              <v:textbox inset="0,0,0,0">
                <w:txbxContent>
                  <w:p>
                    <w:pPr>
                      <w:spacing w:before="0" w:line="360" w:lineRule="exact"/>
                      <w:ind w:left="0" w:right="0" w:firstLine="0"/>
                      <w:jc w:val="left"/>
                      <w:rPr>
                        <w:sz w:val="36"/>
                      </w:rPr>
                    </w:pPr>
                    <w:r>
                      <w:rPr>
                        <w:sz w:val="36"/>
                      </w:rPr>
                      <w:t>复查责任人</w:t>
                    </w:r>
                  </w:p>
                </w:txbxContent>
              </v:textbox>
            </v:shape>
            <v:shape id="_x0000_s1299" type="#_x0000_t202" style="width:1460;height:360;left:10925;position:absolute;top:14215" filled="f" stroked="f">
              <v:textbox inset="0,0,0,0">
                <w:txbxContent>
                  <w:p>
                    <w:pPr>
                      <w:spacing w:before="0" w:line="360" w:lineRule="exact"/>
                      <w:ind w:left="0" w:right="0" w:firstLine="0"/>
                      <w:jc w:val="left"/>
                      <w:rPr>
                        <w:rFonts w:ascii="仿宋" w:eastAsia="仿宋" w:hint="eastAsia"/>
                        <w:sz w:val="36"/>
                      </w:rPr>
                    </w:pPr>
                    <w:r>
                      <w:rPr>
                        <w:rFonts w:ascii="仿宋" w:eastAsia="仿宋" w:hint="eastAsia"/>
                        <w:sz w:val="36"/>
                      </w:rPr>
                      <w:t>（签字）</w:t>
                    </w:r>
                  </w:p>
                </w:txbxContent>
              </v:textbox>
            </v:shape>
            <w10:wrap type="none"/>
          </v:group>
        </w:pict>
      </w:r>
    </w:p>
    <w:p>
      <w:pPr>
        <w:spacing w:after="0"/>
        <w:rPr>
          <w:sz w:val="20"/>
        </w:rPr>
      </w:pPr>
      <w:r>
        <w:rPr>
          <w:sz w:val="20"/>
        </w:rPr>
        <w:br/>
      </w:r>
      <w:r>
        <w:rPr>
          <w:sz w:val="20"/>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28" w:history="1">
        <w:r>
          <w:rPr>
            <w:rFonts w:ascii="SimSun" w:eastAsia="SimSun" w:hAnsi="SimSun" w:cs="SimSun"/>
            <w:b/>
            <w:bCs/>
            <w:color w:val="0000EE"/>
            <w:sz w:val="30"/>
            <w:szCs w:val="30"/>
            <w:u w:val="single" w:color="0000EE"/>
          </w:rPr>
          <w:t>https://d.book118.com/197065041104006030</w:t>
        </w:r>
      </w:hyperlink>
    </w:p>
    <w:p>
      <w:pPr>
        <w:spacing w:after="0"/>
        <w:rPr>
          <w:sz w:val="20"/>
        </w:rPr>
      </w:pPr>
    </w:p>
    <w:sectPr>
      <w:pgSz w:w="17860" w:h="25260"/>
      <w:pgMar w:top="1280" w:right="0" w:bottom="280" w:left="540" w:header="708" w:footer="708"/>
      <w:pgNumType w:start="35"/>
      <w:cols w:space="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 w:name="Arial Narrow">
    <w:altName w:val="Arial Narrow"/>
    <w:charset w:val="00"/>
    <w:family w:val="swiss"/>
    <w:pitch w:val="variable"/>
    <w:sig w:usb0="00000000" w:usb1="00000000" w:usb2="00000000" w:usb3="00000000" w:csb0="00000001" w:csb1="00000000"/>
  </w:font>
  <w:font w:name="楷体">
    <w:altName w:val="楷体"/>
    <w:charset w:val="86"/>
    <w:family w:val="modern"/>
    <w:pitch w:val="fixed"/>
    <w:sig w:usb0="00000000" w:usb1="00000000" w:usb2="00000000" w:usb3="00000000" w:csb0="00040000" w:csb1="00000000"/>
  </w:font>
  <w:font w:name="华文宋体">
    <w:altName w:val="华文宋体"/>
    <w:charset w:val="86"/>
    <w:family w:val="auto"/>
    <w:pitch w:val="variable"/>
    <w:sig w:usb0="00000000" w:usb1="00000000" w:usb2="00000000" w:usb3="00000000" w:csb0="00040000" w:csb1="00000000"/>
  </w:font>
  <w:font w:name="隶书">
    <w:altName w:val="隶书"/>
    <w:charset w:val="86"/>
    <w:family w:val="modern"/>
    <w:pitch w:val="fixed"/>
    <w:sig w:usb0="00000000" w:usb1="00000000" w:usb2="00000000" w:usb3="00000000" w:csb0="00040000" w:csb1="00000000"/>
  </w:font>
  <w:font w:name="幼圆">
    <w:altName w:val="幼圆"/>
    <w:charset w:val="86"/>
    <w:family w:val="modern"/>
    <w:pitch w:val="fixed"/>
    <w:sig w:usb0="00000000" w:usb1="00000000" w:usb2="00000000" w:usb3="00000000" w:csb0="0004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42BEA9"/>
    <w:multiLevelType w:val="hybridMultilevel"/>
    <w:tmpl w:val="00000000"/>
    <w:lvl w:ilvl="0">
      <w:start w:val="9"/>
      <w:numFmt w:val="decimal"/>
      <w:lvlText w:val="%1"/>
      <w:lvlJc w:val="left"/>
      <w:pPr>
        <w:ind w:left="4569" w:hanging="688"/>
        <w:jc w:val="right"/>
      </w:pPr>
      <w:rPr>
        <w:rFonts w:ascii="Arial" w:eastAsia="Arial" w:hAnsi="Arial" w:cs="Arial" w:hint="default"/>
        <w:w w:val="89"/>
        <w:sz w:val="30"/>
        <w:szCs w:val="30"/>
      </w:rPr>
    </w:lvl>
    <w:lvl w:ilvl="1">
      <w:start w:val="0"/>
      <w:numFmt w:val="bullet"/>
      <w:lvlText w:val="•"/>
      <w:lvlJc w:val="left"/>
      <w:pPr>
        <w:ind w:left="4979" w:hanging="688"/>
      </w:pPr>
      <w:rPr>
        <w:rFonts w:hint="default"/>
      </w:rPr>
    </w:lvl>
    <w:lvl w:ilvl="2">
      <w:start w:val="0"/>
      <w:numFmt w:val="bullet"/>
      <w:lvlText w:val="•"/>
      <w:lvlJc w:val="left"/>
      <w:pPr>
        <w:ind w:left="5398" w:hanging="688"/>
      </w:pPr>
      <w:rPr>
        <w:rFonts w:hint="default"/>
      </w:rPr>
    </w:lvl>
    <w:lvl w:ilvl="3">
      <w:start w:val="0"/>
      <w:numFmt w:val="bullet"/>
      <w:lvlText w:val="•"/>
      <w:lvlJc w:val="left"/>
      <w:pPr>
        <w:ind w:left="5817" w:hanging="688"/>
      </w:pPr>
      <w:rPr>
        <w:rFonts w:hint="default"/>
      </w:rPr>
    </w:lvl>
    <w:lvl w:ilvl="4">
      <w:start w:val="0"/>
      <w:numFmt w:val="bullet"/>
      <w:lvlText w:val="•"/>
      <w:lvlJc w:val="left"/>
      <w:pPr>
        <w:ind w:left="6236" w:hanging="688"/>
      </w:pPr>
      <w:rPr>
        <w:rFonts w:hint="default"/>
      </w:rPr>
    </w:lvl>
    <w:lvl w:ilvl="5">
      <w:start w:val="0"/>
      <w:numFmt w:val="bullet"/>
      <w:lvlText w:val="•"/>
      <w:lvlJc w:val="left"/>
      <w:pPr>
        <w:ind w:left="6656" w:hanging="688"/>
      </w:pPr>
      <w:rPr>
        <w:rFonts w:hint="default"/>
      </w:rPr>
    </w:lvl>
    <w:lvl w:ilvl="6">
      <w:start w:val="0"/>
      <w:numFmt w:val="bullet"/>
      <w:lvlText w:val="•"/>
      <w:lvlJc w:val="left"/>
      <w:pPr>
        <w:ind w:left="7075" w:hanging="688"/>
      </w:pPr>
      <w:rPr>
        <w:rFonts w:hint="default"/>
      </w:rPr>
    </w:lvl>
    <w:lvl w:ilvl="7">
      <w:start w:val="0"/>
      <w:numFmt w:val="bullet"/>
      <w:lvlText w:val="•"/>
      <w:lvlJc w:val="left"/>
      <w:pPr>
        <w:ind w:left="7494" w:hanging="688"/>
      </w:pPr>
      <w:rPr>
        <w:rFonts w:hint="default"/>
      </w:rPr>
    </w:lvl>
    <w:lvl w:ilvl="8">
      <w:start w:val="0"/>
      <w:numFmt w:val="bullet"/>
      <w:lvlText w:val="•"/>
      <w:lvlJc w:val="left"/>
      <w:pPr>
        <w:ind w:left="7913" w:hanging="688"/>
      </w:pPr>
      <w:rPr>
        <w:rFonts w:hint="default"/>
      </w:rPr>
    </w:lvl>
  </w:abstractNum>
  <w:abstractNum w:abstractNumId="1">
    <w:nsid w:val="0D1339FE"/>
    <w:multiLevelType w:val="hybridMultilevel"/>
    <w:tmpl w:val="00000000"/>
    <w:lvl w:ilvl="0">
      <w:start w:val="2"/>
      <w:numFmt w:val="decimal"/>
      <w:lvlText w:val="(%1)"/>
      <w:lvlJc w:val="left"/>
      <w:pPr>
        <w:ind w:left="4976" w:hanging="541"/>
        <w:jc w:val="left"/>
      </w:pPr>
      <w:rPr>
        <w:rFonts w:ascii="宋体" w:eastAsia="宋体" w:hAnsi="宋体" w:cs="宋体" w:hint="default"/>
        <w:w w:val="100"/>
        <w:sz w:val="34"/>
        <w:szCs w:val="34"/>
      </w:rPr>
    </w:lvl>
    <w:lvl w:ilvl="1">
      <w:start w:val="0"/>
      <w:numFmt w:val="bullet"/>
      <w:lvlText w:val="•"/>
      <w:lvlJc w:val="left"/>
      <w:pPr>
        <w:ind w:left="6213" w:hanging="541"/>
      </w:pPr>
      <w:rPr>
        <w:rFonts w:hint="default"/>
      </w:rPr>
    </w:lvl>
    <w:lvl w:ilvl="2">
      <w:start w:val="0"/>
      <w:numFmt w:val="bullet"/>
      <w:lvlText w:val="•"/>
      <w:lvlJc w:val="left"/>
      <w:pPr>
        <w:ind w:left="7447" w:hanging="541"/>
      </w:pPr>
      <w:rPr>
        <w:rFonts w:hint="default"/>
      </w:rPr>
    </w:lvl>
    <w:lvl w:ilvl="3">
      <w:start w:val="0"/>
      <w:numFmt w:val="bullet"/>
      <w:lvlText w:val="•"/>
      <w:lvlJc w:val="left"/>
      <w:pPr>
        <w:ind w:left="8681" w:hanging="541"/>
      </w:pPr>
      <w:rPr>
        <w:rFonts w:hint="default"/>
      </w:rPr>
    </w:lvl>
    <w:lvl w:ilvl="4">
      <w:start w:val="0"/>
      <w:numFmt w:val="bullet"/>
      <w:lvlText w:val="•"/>
      <w:lvlJc w:val="left"/>
      <w:pPr>
        <w:ind w:left="9915" w:hanging="541"/>
      </w:pPr>
      <w:rPr>
        <w:rFonts w:hint="default"/>
      </w:rPr>
    </w:lvl>
    <w:lvl w:ilvl="5">
      <w:start w:val="0"/>
      <w:numFmt w:val="bullet"/>
      <w:lvlText w:val="•"/>
      <w:lvlJc w:val="left"/>
      <w:pPr>
        <w:ind w:left="11149" w:hanging="541"/>
      </w:pPr>
      <w:rPr>
        <w:rFonts w:hint="default"/>
      </w:rPr>
    </w:lvl>
    <w:lvl w:ilvl="6">
      <w:start w:val="0"/>
      <w:numFmt w:val="bullet"/>
      <w:lvlText w:val="•"/>
      <w:lvlJc w:val="left"/>
      <w:pPr>
        <w:ind w:left="12383" w:hanging="541"/>
      </w:pPr>
      <w:rPr>
        <w:rFonts w:hint="default"/>
      </w:rPr>
    </w:lvl>
    <w:lvl w:ilvl="7">
      <w:start w:val="0"/>
      <w:numFmt w:val="bullet"/>
      <w:lvlText w:val="•"/>
      <w:lvlJc w:val="left"/>
      <w:pPr>
        <w:ind w:left="13617" w:hanging="541"/>
      </w:pPr>
      <w:rPr>
        <w:rFonts w:hint="default"/>
      </w:rPr>
    </w:lvl>
    <w:lvl w:ilvl="8">
      <w:start w:val="0"/>
      <w:numFmt w:val="bullet"/>
      <w:lvlText w:val="•"/>
      <w:lvlJc w:val="left"/>
      <w:pPr>
        <w:ind w:left="14851" w:hanging="541"/>
      </w:pPr>
      <w:rPr>
        <w:rFonts w:hint="default"/>
      </w:rPr>
    </w:lvl>
  </w:abstractNum>
  <w:abstractNum w:abstractNumId="2">
    <w:nsid w:val="1169A9E8"/>
    <w:multiLevelType w:val="hybridMultilevel"/>
    <w:tmpl w:val="00000000"/>
    <w:lvl w:ilvl="0">
      <w:start w:val="5"/>
      <w:numFmt w:val="decimal"/>
      <w:lvlText w:val="%1"/>
      <w:lvlJc w:val="left"/>
      <w:pPr>
        <w:ind w:left="2761" w:hanging="540"/>
        <w:jc w:val="left"/>
      </w:pPr>
      <w:rPr>
        <w:rFonts w:hint="default"/>
      </w:rPr>
    </w:lvl>
    <w:lvl w:ilvl="1">
      <w:start w:val="1"/>
      <w:numFmt w:val="decimal"/>
      <w:lvlText w:val="%1.%2"/>
      <w:lvlJc w:val="left"/>
      <w:pPr>
        <w:ind w:left="2761" w:hanging="540"/>
        <w:jc w:val="left"/>
      </w:pPr>
      <w:rPr>
        <w:rFonts w:ascii="Arial" w:eastAsia="Arial" w:hAnsi="Arial" w:cs="Arial" w:hint="default"/>
        <w:w w:val="89"/>
        <w:sz w:val="36"/>
        <w:szCs w:val="36"/>
      </w:rPr>
    </w:lvl>
    <w:lvl w:ilvl="2">
      <w:start w:val="1"/>
      <w:numFmt w:val="decimal"/>
      <w:lvlText w:val="%1.%2.%3"/>
      <w:lvlJc w:val="left"/>
      <w:pPr>
        <w:ind w:left="1502" w:hanging="817"/>
        <w:jc w:val="left"/>
      </w:pPr>
      <w:rPr>
        <w:rFonts w:ascii="Arial" w:eastAsia="Arial" w:hAnsi="Arial" w:cs="Arial" w:hint="default"/>
        <w:w w:val="89"/>
        <w:sz w:val="36"/>
        <w:szCs w:val="36"/>
      </w:rPr>
    </w:lvl>
    <w:lvl w:ilvl="3">
      <w:start w:val="0"/>
      <w:numFmt w:val="bullet"/>
      <w:lvlText w:val="•"/>
      <w:lvlJc w:val="left"/>
      <w:pPr>
        <w:ind w:left="4824" w:hanging="817"/>
      </w:pPr>
      <w:rPr>
        <w:rFonts w:hint="default"/>
      </w:rPr>
    </w:lvl>
    <w:lvl w:ilvl="4">
      <w:start w:val="0"/>
      <w:numFmt w:val="bullet"/>
      <w:lvlText w:val="•"/>
      <w:lvlJc w:val="left"/>
      <w:pPr>
        <w:ind w:left="6609" w:hanging="817"/>
      </w:pPr>
      <w:rPr>
        <w:rFonts w:hint="default"/>
      </w:rPr>
    </w:lvl>
    <w:lvl w:ilvl="5">
      <w:start w:val="0"/>
      <w:numFmt w:val="bullet"/>
      <w:lvlText w:val="•"/>
      <w:lvlJc w:val="left"/>
      <w:pPr>
        <w:ind w:left="8394" w:hanging="817"/>
      </w:pPr>
      <w:rPr>
        <w:rFonts w:hint="default"/>
      </w:rPr>
    </w:lvl>
    <w:lvl w:ilvl="6">
      <w:start w:val="0"/>
      <w:numFmt w:val="bullet"/>
      <w:lvlText w:val="•"/>
      <w:lvlJc w:val="left"/>
      <w:pPr>
        <w:ind w:left="10179" w:hanging="817"/>
      </w:pPr>
      <w:rPr>
        <w:rFonts w:hint="default"/>
      </w:rPr>
    </w:lvl>
    <w:lvl w:ilvl="7">
      <w:start w:val="0"/>
      <w:numFmt w:val="bullet"/>
      <w:lvlText w:val="•"/>
      <w:lvlJc w:val="left"/>
      <w:pPr>
        <w:ind w:left="11964" w:hanging="817"/>
      </w:pPr>
      <w:rPr>
        <w:rFonts w:hint="default"/>
      </w:rPr>
    </w:lvl>
    <w:lvl w:ilvl="8">
      <w:start w:val="0"/>
      <w:numFmt w:val="bullet"/>
      <w:lvlText w:val="•"/>
      <w:lvlJc w:val="left"/>
      <w:pPr>
        <w:ind w:left="13749" w:hanging="817"/>
      </w:pPr>
      <w:rPr>
        <w:rFonts w:hint="default"/>
      </w:rPr>
    </w:lvl>
  </w:abstractNum>
  <w:abstractNum w:abstractNumId="3">
    <w:nsid w:val="12EF192B"/>
    <w:multiLevelType w:val="hybridMultilevel"/>
    <w:tmpl w:val="00000000"/>
    <w:lvl w:ilvl="0">
      <w:start w:val="1"/>
      <w:numFmt w:val="decimalZero"/>
      <w:lvlText w:val="%1."/>
      <w:lvlJc w:val="left"/>
      <w:pPr>
        <w:ind w:left="955" w:hanging="378"/>
        <w:jc w:val="left"/>
      </w:pPr>
      <w:rPr>
        <w:rFonts w:ascii="Arial" w:eastAsia="Arial" w:hAnsi="Arial" w:cs="Arial" w:hint="default"/>
        <w:w w:val="89"/>
        <w:sz w:val="28"/>
        <w:szCs w:val="28"/>
      </w:rPr>
    </w:lvl>
    <w:lvl w:ilvl="1">
      <w:start w:val="1"/>
      <w:numFmt w:val="decimalZero"/>
      <w:lvlText w:val="%2."/>
      <w:lvlJc w:val="left"/>
      <w:pPr>
        <w:ind w:left="2449" w:hanging="378"/>
        <w:jc w:val="left"/>
      </w:pPr>
      <w:rPr>
        <w:rFonts w:ascii="Arial" w:eastAsia="Arial" w:hAnsi="Arial" w:cs="Arial" w:hint="default"/>
        <w:w w:val="89"/>
        <w:sz w:val="28"/>
        <w:szCs w:val="28"/>
      </w:rPr>
    </w:lvl>
    <w:lvl w:ilvl="2">
      <w:start w:val="0"/>
      <w:numFmt w:val="bullet"/>
      <w:lvlText w:val="•"/>
      <w:lvlJc w:val="left"/>
      <w:pPr>
        <w:ind w:left="3116" w:hanging="378"/>
      </w:pPr>
      <w:rPr>
        <w:rFonts w:hint="default"/>
      </w:rPr>
    </w:lvl>
    <w:lvl w:ilvl="3">
      <w:start w:val="0"/>
      <w:numFmt w:val="bullet"/>
      <w:lvlText w:val="•"/>
      <w:lvlJc w:val="left"/>
      <w:pPr>
        <w:ind w:left="3792" w:hanging="378"/>
      </w:pPr>
      <w:rPr>
        <w:rFonts w:hint="default"/>
      </w:rPr>
    </w:lvl>
    <w:lvl w:ilvl="4">
      <w:start w:val="0"/>
      <w:numFmt w:val="bullet"/>
      <w:lvlText w:val="•"/>
      <w:lvlJc w:val="left"/>
      <w:pPr>
        <w:ind w:left="4469" w:hanging="378"/>
      </w:pPr>
      <w:rPr>
        <w:rFonts w:hint="default"/>
      </w:rPr>
    </w:lvl>
    <w:lvl w:ilvl="5">
      <w:start w:val="0"/>
      <w:numFmt w:val="bullet"/>
      <w:lvlText w:val="•"/>
      <w:lvlJc w:val="left"/>
      <w:pPr>
        <w:ind w:left="5145" w:hanging="378"/>
      </w:pPr>
      <w:rPr>
        <w:rFonts w:hint="default"/>
      </w:rPr>
    </w:lvl>
    <w:lvl w:ilvl="6">
      <w:start w:val="0"/>
      <w:numFmt w:val="bullet"/>
      <w:lvlText w:val="•"/>
      <w:lvlJc w:val="left"/>
      <w:pPr>
        <w:ind w:left="5821" w:hanging="378"/>
      </w:pPr>
      <w:rPr>
        <w:rFonts w:hint="default"/>
      </w:rPr>
    </w:lvl>
    <w:lvl w:ilvl="7">
      <w:start w:val="0"/>
      <w:numFmt w:val="bullet"/>
      <w:lvlText w:val="•"/>
      <w:lvlJc w:val="left"/>
      <w:pPr>
        <w:ind w:left="6498" w:hanging="378"/>
      </w:pPr>
      <w:rPr>
        <w:rFonts w:hint="default"/>
      </w:rPr>
    </w:lvl>
    <w:lvl w:ilvl="8">
      <w:start w:val="0"/>
      <w:numFmt w:val="bullet"/>
      <w:lvlText w:val="•"/>
      <w:lvlJc w:val="left"/>
      <w:pPr>
        <w:ind w:left="7174" w:hanging="378"/>
      </w:pPr>
      <w:rPr>
        <w:rFonts w:hint="default"/>
      </w:rPr>
    </w:lvl>
  </w:abstractNum>
  <w:abstractNum w:abstractNumId="4">
    <w:nsid w:val="24540142"/>
    <w:multiLevelType w:val="hybridMultilevel"/>
    <w:tmpl w:val="00000000"/>
    <w:lvl w:ilvl="0">
      <w:start w:val="3"/>
      <w:numFmt w:val="decimal"/>
      <w:lvlText w:val="%1"/>
      <w:lvlJc w:val="left"/>
      <w:pPr>
        <w:ind w:left="4569" w:hanging="688"/>
        <w:jc w:val="left"/>
      </w:pPr>
      <w:rPr>
        <w:rFonts w:ascii="Arial" w:eastAsia="Arial" w:hAnsi="Arial" w:cs="Arial" w:hint="default"/>
        <w:w w:val="89"/>
        <w:sz w:val="30"/>
        <w:szCs w:val="30"/>
      </w:rPr>
    </w:lvl>
    <w:lvl w:ilvl="1">
      <w:start w:val="0"/>
      <w:numFmt w:val="bullet"/>
      <w:lvlText w:val="•"/>
      <w:lvlJc w:val="left"/>
      <w:pPr>
        <w:ind w:left="4979" w:hanging="688"/>
      </w:pPr>
      <w:rPr>
        <w:rFonts w:hint="default"/>
      </w:rPr>
    </w:lvl>
    <w:lvl w:ilvl="2">
      <w:start w:val="0"/>
      <w:numFmt w:val="bullet"/>
      <w:lvlText w:val="•"/>
      <w:lvlJc w:val="left"/>
      <w:pPr>
        <w:ind w:left="5398" w:hanging="688"/>
      </w:pPr>
      <w:rPr>
        <w:rFonts w:hint="default"/>
      </w:rPr>
    </w:lvl>
    <w:lvl w:ilvl="3">
      <w:start w:val="0"/>
      <w:numFmt w:val="bullet"/>
      <w:lvlText w:val="•"/>
      <w:lvlJc w:val="left"/>
      <w:pPr>
        <w:ind w:left="5817" w:hanging="688"/>
      </w:pPr>
      <w:rPr>
        <w:rFonts w:hint="default"/>
      </w:rPr>
    </w:lvl>
    <w:lvl w:ilvl="4">
      <w:start w:val="0"/>
      <w:numFmt w:val="bullet"/>
      <w:lvlText w:val="•"/>
      <w:lvlJc w:val="left"/>
      <w:pPr>
        <w:ind w:left="6236" w:hanging="688"/>
      </w:pPr>
      <w:rPr>
        <w:rFonts w:hint="default"/>
      </w:rPr>
    </w:lvl>
    <w:lvl w:ilvl="5">
      <w:start w:val="0"/>
      <w:numFmt w:val="bullet"/>
      <w:lvlText w:val="•"/>
      <w:lvlJc w:val="left"/>
      <w:pPr>
        <w:ind w:left="6656" w:hanging="688"/>
      </w:pPr>
      <w:rPr>
        <w:rFonts w:hint="default"/>
      </w:rPr>
    </w:lvl>
    <w:lvl w:ilvl="6">
      <w:start w:val="0"/>
      <w:numFmt w:val="bullet"/>
      <w:lvlText w:val="•"/>
      <w:lvlJc w:val="left"/>
      <w:pPr>
        <w:ind w:left="7075" w:hanging="688"/>
      </w:pPr>
      <w:rPr>
        <w:rFonts w:hint="default"/>
      </w:rPr>
    </w:lvl>
    <w:lvl w:ilvl="7">
      <w:start w:val="0"/>
      <w:numFmt w:val="bullet"/>
      <w:lvlText w:val="•"/>
      <w:lvlJc w:val="left"/>
      <w:pPr>
        <w:ind w:left="7494" w:hanging="688"/>
      </w:pPr>
      <w:rPr>
        <w:rFonts w:hint="default"/>
      </w:rPr>
    </w:lvl>
    <w:lvl w:ilvl="8">
      <w:start w:val="0"/>
      <w:numFmt w:val="bullet"/>
      <w:lvlText w:val="•"/>
      <w:lvlJc w:val="left"/>
      <w:pPr>
        <w:ind w:left="7913" w:hanging="688"/>
      </w:pPr>
      <w:rPr>
        <w:rFonts w:hint="default"/>
      </w:rPr>
    </w:lvl>
  </w:abstractNum>
  <w:abstractNum w:abstractNumId="5">
    <w:nsid w:val="248059A0"/>
    <w:multiLevelType w:val="hybridMultilevel"/>
    <w:tmpl w:val="00000000"/>
    <w:lvl w:ilvl="0">
      <w:start w:val="2"/>
      <w:numFmt w:val="decimal"/>
      <w:lvlText w:val="(%1)"/>
      <w:lvlJc w:val="left"/>
      <w:pPr>
        <w:ind w:left="2157" w:hanging="454"/>
        <w:jc w:val="left"/>
      </w:pPr>
      <w:rPr>
        <w:rFonts w:ascii="Arial Narrow" w:eastAsia="Arial Narrow" w:hAnsi="Arial Narrow" w:cs="Arial Narrow" w:hint="default"/>
        <w:spacing w:val="-1"/>
        <w:w w:val="99"/>
        <w:sz w:val="30"/>
        <w:szCs w:val="30"/>
      </w:rPr>
    </w:lvl>
    <w:lvl w:ilvl="1">
      <w:start w:val="2"/>
      <w:numFmt w:val="decimal"/>
      <w:lvlText w:val="(%2)"/>
      <w:lvlJc w:val="left"/>
      <w:pPr>
        <w:ind w:left="4976" w:hanging="541"/>
        <w:jc w:val="left"/>
      </w:pPr>
      <w:rPr>
        <w:rFonts w:ascii="宋体" w:eastAsia="宋体" w:hAnsi="宋体" w:cs="宋体" w:hint="default"/>
        <w:w w:val="100"/>
        <w:sz w:val="34"/>
        <w:szCs w:val="34"/>
      </w:rPr>
    </w:lvl>
    <w:lvl w:ilvl="2">
      <w:start w:val="0"/>
      <w:numFmt w:val="bullet"/>
      <w:lvlText w:val="•"/>
      <w:lvlJc w:val="left"/>
      <w:pPr>
        <w:ind w:left="6351" w:hanging="541"/>
      </w:pPr>
      <w:rPr>
        <w:rFonts w:hint="default"/>
      </w:rPr>
    </w:lvl>
    <w:lvl w:ilvl="3">
      <w:start w:val="0"/>
      <w:numFmt w:val="bullet"/>
      <w:lvlText w:val="•"/>
      <w:lvlJc w:val="left"/>
      <w:pPr>
        <w:ind w:left="7722" w:hanging="541"/>
      </w:pPr>
      <w:rPr>
        <w:rFonts w:hint="default"/>
      </w:rPr>
    </w:lvl>
    <w:lvl w:ilvl="4">
      <w:start w:val="0"/>
      <w:numFmt w:val="bullet"/>
      <w:lvlText w:val="•"/>
      <w:lvlJc w:val="left"/>
      <w:pPr>
        <w:ind w:left="9093" w:hanging="541"/>
      </w:pPr>
      <w:rPr>
        <w:rFonts w:hint="default"/>
      </w:rPr>
    </w:lvl>
    <w:lvl w:ilvl="5">
      <w:start w:val="0"/>
      <w:numFmt w:val="bullet"/>
      <w:lvlText w:val="•"/>
      <w:lvlJc w:val="left"/>
      <w:pPr>
        <w:ind w:left="10464" w:hanging="541"/>
      </w:pPr>
      <w:rPr>
        <w:rFonts w:hint="default"/>
      </w:rPr>
    </w:lvl>
    <w:lvl w:ilvl="6">
      <w:start w:val="0"/>
      <w:numFmt w:val="bullet"/>
      <w:lvlText w:val="•"/>
      <w:lvlJc w:val="left"/>
      <w:pPr>
        <w:ind w:left="11835" w:hanging="541"/>
      </w:pPr>
      <w:rPr>
        <w:rFonts w:hint="default"/>
      </w:rPr>
    </w:lvl>
    <w:lvl w:ilvl="7">
      <w:start w:val="0"/>
      <w:numFmt w:val="bullet"/>
      <w:lvlText w:val="•"/>
      <w:lvlJc w:val="left"/>
      <w:pPr>
        <w:ind w:left="13206" w:hanging="541"/>
      </w:pPr>
      <w:rPr>
        <w:rFonts w:hint="default"/>
      </w:rPr>
    </w:lvl>
    <w:lvl w:ilvl="8">
      <w:start w:val="0"/>
      <w:numFmt w:val="bullet"/>
      <w:lvlText w:val="•"/>
      <w:lvlJc w:val="left"/>
      <w:pPr>
        <w:ind w:left="14577" w:hanging="541"/>
      </w:pPr>
      <w:rPr>
        <w:rFonts w:hint="default"/>
      </w:rPr>
    </w:lvl>
  </w:abstractNum>
  <w:abstractNum w:abstractNumId="6">
    <w:nsid w:val="268C8FE3"/>
    <w:multiLevelType w:val="hybridMultilevel"/>
    <w:tmpl w:val="00000000"/>
    <w:lvl w:ilvl="0">
      <w:start w:val="5"/>
      <w:numFmt w:val="decimal"/>
      <w:lvlText w:val="%1"/>
      <w:lvlJc w:val="left"/>
      <w:pPr>
        <w:ind w:left="2761" w:hanging="540"/>
        <w:jc w:val="left"/>
      </w:pPr>
      <w:rPr>
        <w:rFonts w:hint="default"/>
      </w:rPr>
    </w:lvl>
    <w:lvl w:ilvl="1">
      <w:start w:val="1"/>
      <w:numFmt w:val="decimal"/>
      <w:lvlText w:val="%1.%2"/>
      <w:lvlJc w:val="left"/>
      <w:pPr>
        <w:ind w:left="2761" w:hanging="540"/>
        <w:jc w:val="left"/>
      </w:pPr>
      <w:rPr>
        <w:rFonts w:ascii="Arial" w:eastAsia="Arial" w:hAnsi="Arial" w:cs="Arial" w:hint="default"/>
        <w:w w:val="89"/>
        <w:sz w:val="36"/>
        <w:szCs w:val="36"/>
      </w:rPr>
    </w:lvl>
    <w:lvl w:ilvl="2">
      <w:start w:val="1"/>
      <w:numFmt w:val="decimal"/>
      <w:lvlText w:val="%1.%2.%3"/>
      <w:lvlJc w:val="left"/>
      <w:pPr>
        <w:ind w:left="1502" w:hanging="817"/>
        <w:jc w:val="left"/>
      </w:pPr>
      <w:rPr>
        <w:rFonts w:ascii="Arial" w:eastAsia="Arial" w:hAnsi="Arial" w:cs="Arial" w:hint="default"/>
        <w:w w:val="89"/>
        <w:sz w:val="36"/>
        <w:szCs w:val="36"/>
      </w:rPr>
    </w:lvl>
    <w:lvl w:ilvl="3">
      <w:start w:val="0"/>
      <w:numFmt w:val="bullet"/>
      <w:lvlText w:val="•"/>
      <w:lvlJc w:val="left"/>
      <w:pPr>
        <w:ind w:left="4824" w:hanging="817"/>
      </w:pPr>
      <w:rPr>
        <w:rFonts w:hint="default"/>
      </w:rPr>
    </w:lvl>
    <w:lvl w:ilvl="4">
      <w:start w:val="0"/>
      <w:numFmt w:val="bullet"/>
      <w:lvlText w:val="•"/>
      <w:lvlJc w:val="left"/>
      <w:pPr>
        <w:ind w:left="6609" w:hanging="817"/>
      </w:pPr>
      <w:rPr>
        <w:rFonts w:hint="default"/>
      </w:rPr>
    </w:lvl>
    <w:lvl w:ilvl="5">
      <w:start w:val="0"/>
      <w:numFmt w:val="bullet"/>
      <w:lvlText w:val="•"/>
      <w:lvlJc w:val="left"/>
      <w:pPr>
        <w:ind w:left="8394" w:hanging="817"/>
      </w:pPr>
      <w:rPr>
        <w:rFonts w:hint="default"/>
      </w:rPr>
    </w:lvl>
    <w:lvl w:ilvl="6">
      <w:start w:val="0"/>
      <w:numFmt w:val="bullet"/>
      <w:lvlText w:val="•"/>
      <w:lvlJc w:val="left"/>
      <w:pPr>
        <w:ind w:left="10179" w:hanging="817"/>
      </w:pPr>
      <w:rPr>
        <w:rFonts w:hint="default"/>
      </w:rPr>
    </w:lvl>
    <w:lvl w:ilvl="7">
      <w:start w:val="0"/>
      <w:numFmt w:val="bullet"/>
      <w:lvlText w:val="•"/>
      <w:lvlJc w:val="left"/>
      <w:pPr>
        <w:ind w:left="11964" w:hanging="817"/>
      </w:pPr>
      <w:rPr>
        <w:rFonts w:hint="default"/>
      </w:rPr>
    </w:lvl>
    <w:lvl w:ilvl="8">
      <w:start w:val="0"/>
      <w:numFmt w:val="bullet"/>
      <w:lvlText w:val="•"/>
      <w:lvlJc w:val="left"/>
      <w:pPr>
        <w:ind w:left="13749" w:hanging="817"/>
      </w:pPr>
      <w:rPr>
        <w:rFonts w:hint="default"/>
      </w:rPr>
    </w:lvl>
  </w:abstractNum>
  <w:abstractNum w:abstractNumId="7">
    <w:nsid w:val="33B0EF22"/>
    <w:multiLevelType w:val="hybridMultilevel"/>
    <w:tmpl w:val="00000000"/>
    <w:lvl w:ilvl="0">
      <w:start w:val="5"/>
      <w:numFmt w:val="decimal"/>
      <w:lvlText w:val="%1"/>
      <w:lvlJc w:val="left"/>
      <w:pPr>
        <w:ind w:left="1502" w:hanging="540"/>
        <w:jc w:val="left"/>
      </w:pPr>
      <w:rPr>
        <w:rFonts w:hint="default"/>
      </w:rPr>
    </w:lvl>
    <w:lvl w:ilvl="1">
      <w:start w:val="2"/>
      <w:numFmt w:val="decimal"/>
      <w:lvlText w:val="%1.%2"/>
      <w:lvlJc w:val="left"/>
      <w:pPr>
        <w:ind w:left="1502" w:hanging="540"/>
        <w:jc w:val="left"/>
      </w:pPr>
      <w:rPr>
        <w:rFonts w:ascii="Arial" w:eastAsia="Arial" w:hAnsi="Arial" w:cs="Arial" w:hint="default"/>
        <w:w w:val="89"/>
        <w:sz w:val="36"/>
        <w:szCs w:val="36"/>
      </w:rPr>
    </w:lvl>
    <w:lvl w:ilvl="2">
      <w:start w:val="0"/>
      <w:numFmt w:val="bullet"/>
      <w:lvlText w:val="•"/>
      <w:lvlJc w:val="left"/>
      <w:pPr>
        <w:ind w:left="3084" w:hanging="540"/>
      </w:pPr>
      <w:rPr>
        <w:rFonts w:hint="default"/>
      </w:rPr>
    </w:lvl>
    <w:lvl w:ilvl="3">
      <w:start w:val="0"/>
      <w:numFmt w:val="bullet"/>
      <w:lvlText w:val="•"/>
      <w:lvlJc w:val="left"/>
      <w:pPr>
        <w:ind w:left="3149" w:hanging="540"/>
      </w:pPr>
      <w:rPr>
        <w:rFonts w:hint="default"/>
      </w:rPr>
    </w:lvl>
    <w:lvl w:ilvl="4">
      <w:start w:val="0"/>
      <w:numFmt w:val="bullet"/>
      <w:lvlText w:val="•"/>
      <w:lvlJc w:val="left"/>
      <w:pPr>
        <w:ind w:left="3214" w:hanging="540"/>
      </w:pPr>
      <w:rPr>
        <w:rFonts w:hint="default"/>
      </w:rPr>
    </w:lvl>
    <w:lvl w:ilvl="5">
      <w:start w:val="0"/>
      <w:numFmt w:val="bullet"/>
      <w:lvlText w:val="•"/>
      <w:lvlJc w:val="left"/>
      <w:pPr>
        <w:ind w:left="3279" w:hanging="540"/>
      </w:pPr>
      <w:rPr>
        <w:rFonts w:hint="default"/>
      </w:rPr>
    </w:lvl>
    <w:lvl w:ilvl="6">
      <w:start w:val="0"/>
      <w:numFmt w:val="bullet"/>
      <w:lvlText w:val="•"/>
      <w:lvlJc w:val="left"/>
      <w:pPr>
        <w:ind w:left="3344" w:hanging="540"/>
      </w:pPr>
      <w:rPr>
        <w:rFonts w:hint="default"/>
      </w:rPr>
    </w:lvl>
    <w:lvl w:ilvl="7">
      <w:start w:val="0"/>
      <w:numFmt w:val="bullet"/>
      <w:lvlText w:val="•"/>
      <w:lvlJc w:val="left"/>
      <w:pPr>
        <w:ind w:left="3409" w:hanging="540"/>
      </w:pPr>
      <w:rPr>
        <w:rFonts w:hint="default"/>
      </w:rPr>
    </w:lvl>
    <w:lvl w:ilvl="8">
      <w:start w:val="0"/>
      <w:numFmt w:val="bullet"/>
      <w:lvlText w:val="•"/>
      <w:lvlJc w:val="left"/>
      <w:pPr>
        <w:ind w:left="3474" w:hanging="540"/>
      </w:pPr>
      <w:rPr>
        <w:rFonts w:hint="default"/>
      </w:rPr>
    </w:lvl>
  </w:abstractNum>
  <w:abstractNum w:abstractNumId="8">
    <w:nsid w:val="378B9C32"/>
    <w:multiLevelType w:val="hybridMultilevel"/>
    <w:tmpl w:val="00000000"/>
    <w:lvl w:ilvl="0">
      <w:start w:val="5"/>
      <w:numFmt w:val="decimal"/>
      <w:lvlText w:val="%1."/>
      <w:lvlJc w:val="left"/>
      <w:pPr>
        <w:ind w:left="2237" w:hanging="271"/>
        <w:jc w:val="left"/>
      </w:pPr>
      <w:rPr>
        <w:rFonts w:ascii="Arial" w:eastAsia="Arial" w:hAnsi="Arial" w:cs="Arial" w:hint="default"/>
        <w:w w:val="89"/>
        <w:sz w:val="34"/>
        <w:szCs w:val="34"/>
      </w:rPr>
    </w:lvl>
    <w:lvl w:ilvl="1">
      <w:start w:val="1"/>
      <w:numFmt w:val="decimal"/>
      <w:lvlText w:val="%1.%2"/>
      <w:lvlJc w:val="left"/>
      <w:pPr>
        <w:ind w:left="2506" w:hanging="540"/>
        <w:jc w:val="left"/>
      </w:pPr>
      <w:rPr>
        <w:rFonts w:ascii="Arial" w:eastAsia="Arial" w:hAnsi="Arial" w:cs="Arial" w:hint="default"/>
        <w:w w:val="89"/>
        <w:sz w:val="36"/>
        <w:szCs w:val="36"/>
      </w:rPr>
    </w:lvl>
    <w:lvl w:ilvl="2">
      <w:start w:val="1"/>
      <w:numFmt w:val="decimal"/>
      <w:lvlText w:val="%1.%2.%3"/>
      <w:lvlJc w:val="left"/>
      <w:pPr>
        <w:ind w:left="1245" w:hanging="904"/>
        <w:jc w:val="left"/>
      </w:pPr>
      <w:rPr>
        <w:rFonts w:ascii="Arial" w:eastAsia="Arial" w:hAnsi="Arial" w:cs="Arial" w:hint="default"/>
        <w:w w:val="89"/>
        <w:sz w:val="36"/>
        <w:szCs w:val="36"/>
      </w:rPr>
    </w:lvl>
    <w:lvl w:ilvl="3">
      <w:start w:val="1"/>
      <w:numFmt w:val="decimal"/>
      <w:lvlText w:val="%1.%2.%3.%4"/>
      <w:lvlJc w:val="left"/>
      <w:pPr>
        <w:ind w:left="1245" w:hanging="1080"/>
        <w:jc w:val="left"/>
      </w:pPr>
      <w:rPr>
        <w:rFonts w:ascii="Arial" w:eastAsia="Arial" w:hAnsi="Arial" w:cs="Arial" w:hint="default"/>
        <w:w w:val="89"/>
        <w:sz w:val="36"/>
        <w:szCs w:val="36"/>
      </w:rPr>
    </w:lvl>
    <w:lvl w:ilvl="4">
      <w:start w:val="1"/>
      <w:numFmt w:val="decimal"/>
      <w:lvlText w:val="%1.%2.%3.%4.%5"/>
      <w:lvlJc w:val="left"/>
      <w:pPr>
        <w:ind w:left="3316" w:hanging="1350"/>
        <w:jc w:val="left"/>
      </w:pPr>
      <w:rPr>
        <w:rFonts w:ascii="Arial" w:eastAsia="Arial" w:hAnsi="Arial" w:cs="Arial" w:hint="default"/>
        <w:w w:val="89"/>
        <w:sz w:val="36"/>
        <w:szCs w:val="36"/>
      </w:rPr>
    </w:lvl>
    <w:lvl w:ilvl="5">
      <w:start w:val="0"/>
      <w:numFmt w:val="bullet"/>
      <w:lvlText w:val="•"/>
      <w:lvlJc w:val="left"/>
      <w:pPr>
        <w:ind w:left="5653" w:hanging="1350"/>
      </w:pPr>
      <w:rPr>
        <w:rFonts w:hint="default"/>
      </w:rPr>
    </w:lvl>
    <w:lvl w:ilvl="6">
      <w:start w:val="0"/>
      <w:numFmt w:val="bullet"/>
      <w:lvlText w:val="•"/>
      <w:lvlJc w:val="left"/>
      <w:pPr>
        <w:ind w:left="7986" w:hanging="1350"/>
      </w:pPr>
      <w:rPr>
        <w:rFonts w:hint="default"/>
      </w:rPr>
    </w:lvl>
    <w:lvl w:ilvl="7">
      <w:start w:val="0"/>
      <w:numFmt w:val="bullet"/>
      <w:lvlText w:val="•"/>
      <w:lvlJc w:val="left"/>
      <w:pPr>
        <w:ind w:left="10319" w:hanging="1350"/>
      </w:pPr>
      <w:rPr>
        <w:rFonts w:hint="default"/>
      </w:rPr>
    </w:lvl>
    <w:lvl w:ilvl="8">
      <w:start w:val="0"/>
      <w:numFmt w:val="bullet"/>
      <w:lvlText w:val="•"/>
      <w:lvlJc w:val="left"/>
      <w:pPr>
        <w:ind w:left="12653" w:hanging="1350"/>
      </w:pPr>
      <w:rPr>
        <w:rFonts w:hint="default"/>
      </w:rPr>
    </w:lvl>
  </w:abstractNum>
  <w:abstractNum w:abstractNumId="9">
    <w:nsid w:val="3EE58BA1"/>
    <w:multiLevelType w:val="hybridMultilevel"/>
    <w:tmpl w:val="00000000"/>
    <w:lvl w:ilvl="0">
      <w:start w:val="6"/>
      <w:numFmt w:val="decimal"/>
      <w:lvlText w:val="%1"/>
      <w:lvlJc w:val="left"/>
      <w:pPr>
        <w:ind w:left="2761" w:hanging="540"/>
        <w:jc w:val="left"/>
      </w:pPr>
      <w:rPr>
        <w:rFonts w:hint="default"/>
      </w:rPr>
    </w:lvl>
    <w:lvl w:ilvl="1">
      <w:start w:val="1"/>
      <w:numFmt w:val="decimal"/>
      <w:lvlText w:val="%1.%2"/>
      <w:lvlJc w:val="left"/>
      <w:pPr>
        <w:ind w:left="2761" w:hanging="540"/>
        <w:jc w:val="left"/>
      </w:pPr>
      <w:rPr>
        <w:rFonts w:ascii="Arial" w:eastAsia="Arial" w:hAnsi="Arial" w:cs="Arial" w:hint="default"/>
        <w:w w:val="89"/>
        <w:sz w:val="36"/>
        <w:szCs w:val="36"/>
      </w:rPr>
    </w:lvl>
    <w:lvl w:ilvl="2">
      <w:start w:val="0"/>
      <w:numFmt w:val="bullet"/>
      <w:lvlText w:val="•"/>
      <w:lvlJc w:val="left"/>
      <w:pPr>
        <w:ind w:left="5671" w:hanging="540"/>
      </w:pPr>
      <w:rPr>
        <w:rFonts w:hint="default"/>
      </w:rPr>
    </w:lvl>
    <w:lvl w:ilvl="3">
      <w:start w:val="0"/>
      <w:numFmt w:val="bullet"/>
      <w:lvlText w:val="•"/>
      <w:lvlJc w:val="left"/>
      <w:pPr>
        <w:ind w:left="7127" w:hanging="540"/>
      </w:pPr>
      <w:rPr>
        <w:rFonts w:hint="default"/>
      </w:rPr>
    </w:lvl>
    <w:lvl w:ilvl="4">
      <w:start w:val="0"/>
      <w:numFmt w:val="bullet"/>
      <w:lvlText w:val="•"/>
      <w:lvlJc w:val="left"/>
      <w:pPr>
        <w:ind w:left="8583" w:hanging="540"/>
      </w:pPr>
      <w:rPr>
        <w:rFonts w:hint="default"/>
      </w:rPr>
    </w:lvl>
    <w:lvl w:ilvl="5">
      <w:start w:val="0"/>
      <w:numFmt w:val="bullet"/>
      <w:lvlText w:val="•"/>
      <w:lvlJc w:val="left"/>
      <w:pPr>
        <w:ind w:left="10039" w:hanging="540"/>
      </w:pPr>
      <w:rPr>
        <w:rFonts w:hint="default"/>
      </w:rPr>
    </w:lvl>
    <w:lvl w:ilvl="6">
      <w:start w:val="0"/>
      <w:numFmt w:val="bullet"/>
      <w:lvlText w:val="•"/>
      <w:lvlJc w:val="left"/>
      <w:pPr>
        <w:ind w:left="11495" w:hanging="540"/>
      </w:pPr>
      <w:rPr>
        <w:rFonts w:hint="default"/>
      </w:rPr>
    </w:lvl>
    <w:lvl w:ilvl="7">
      <w:start w:val="0"/>
      <w:numFmt w:val="bullet"/>
      <w:lvlText w:val="•"/>
      <w:lvlJc w:val="left"/>
      <w:pPr>
        <w:ind w:left="12951" w:hanging="540"/>
      </w:pPr>
      <w:rPr>
        <w:rFonts w:hint="default"/>
      </w:rPr>
    </w:lvl>
    <w:lvl w:ilvl="8">
      <w:start w:val="0"/>
      <w:numFmt w:val="bullet"/>
      <w:lvlText w:val="•"/>
      <w:lvlJc w:val="left"/>
      <w:pPr>
        <w:ind w:left="14407" w:hanging="540"/>
      </w:pPr>
      <w:rPr>
        <w:rFonts w:hint="default"/>
      </w:rPr>
    </w:lvl>
  </w:abstractNum>
  <w:abstractNum w:abstractNumId="10">
    <w:nsid w:val="4173FA1F"/>
    <w:multiLevelType w:val="hybridMultilevel"/>
    <w:tmpl w:val="00000000"/>
    <w:lvl w:ilvl="0">
      <w:start w:val="5"/>
      <w:numFmt w:val="decimal"/>
      <w:lvlText w:val="%1."/>
      <w:lvlJc w:val="left"/>
      <w:pPr>
        <w:ind w:left="2237" w:hanging="271"/>
        <w:jc w:val="left"/>
      </w:pPr>
      <w:rPr>
        <w:rFonts w:ascii="Arial" w:eastAsia="Arial" w:hAnsi="Arial" w:cs="Arial" w:hint="default"/>
        <w:w w:val="89"/>
        <w:sz w:val="34"/>
        <w:szCs w:val="34"/>
      </w:rPr>
    </w:lvl>
    <w:lvl w:ilvl="1">
      <w:start w:val="1"/>
      <w:numFmt w:val="decimal"/>
      <w:lvlText w:val="%1.%2"/>
      <w:lvlJc w:val="left"/>
      <w:pPr>
        <w:ind w:left="2506" w:hanging="540"/>
        <w:jc w:val="left"/>
      </w:pPr>
      <w:rPr>
        <w:rFonts w:ascii="Arial" w:eastAsia="Arial" w:hAnsi="Arial" w:cs="Arial" w:hint="default"/>
        <w:w w:val="89"/>
        <w:sz w:val="36"/>
        <w:szCs w:val="36"/>
      </w:rPr>
    </w:lvl>
    <w:lvl w:ilvl="2">
      <w:start w:val="1"/>
      <w:numFmt w:val="decimal"/>
      <w:lvlText w:val="%1.%2.%3"/>
      <w:lvlJc w:val="left"/>
      <w:pPr>
        <w:ind w:left="1245" w:hanging="904"/>
        <w:jc w:val="left"/>
      </w:pPr>
      <w:rPr>
        <w:rFonts w:ascii="Arial" w:eastAsia="Arial" w:hAnsi="Arial" w:cs="Arial" w:hint="default"/>
        <w:w w:val="89"/>
        <w:sz w:val="36"/>
        <w:szCs w:val="36"/>
      </w:rPr>
    </w:lvl>
    <w:lvl w:ilvl="3">
      <w:start w:val="1"/>
      <w:numFmt w:val="decimal"/>
      <w:lvlText w:val="%1.%2.%3.%4"/>
      <w:lvlJc w:val="left"/>
      <w:pPr>
        <w:ind w:left="1245" w:hanging="1080"/>
        <w:jc w:val="left"/>
      </w:pPr>
      <w:rPr>
        <w:rFonts w:ascii="Arial" w:eastAsia="Arial" w:hAnsi="Arial" w:cs="Arial" w:hint="default"/>
        <w:w w:val="89"/>
        <w:sz w:val="36"/>
        <w:szCs w:val="36"/>
      </w:rPr>
    </w:lvl>
    <w:lvl w:ilvl="4">
      <w:start w:val="1"/>
      <w:numFmt w:val="decimal"/>
      <w:lvlText w:val="%1.%2.%3.%4.%5"/>
      <w:lvlJc w:val="left"/>
      <w:pPr>
        <w:ind w:left="3316" w:hanging="1350"/>
        <w:jc w:val="left"/>
      </w:pPr>
      <w:rPr>
        <w:rFonts w:ascii="Arial" w:eastAsia="Arial" w:hAnsi="Arial" w:cs="Arial" w:hint="default"/>
        <w:w w:val="89"/>
        <w:sz w:val="36"/>
        <w:szCs w:val="36"/>
      </w:rPr>
    </w:lvl>
    <w:lvl w:ilvl="5">
      <w:start w:val="0"/>
      <w:numFmt w:val="bullet"/>
      <w:lvlText w:val="•"/>
      <w:lvlJc w:val="left"/>
      <w:pPr>
        <w:ind w:left="5653" w:hanging="1350"/>
      </w:pPr>
      <w:rPr>
        <w:rFonts w:hint="default"/>
      </w:rPr>
    </w:lvl>
    <w:lvl w:ilvl="6">
      <w:start w:val="0"/>
      <w:numFmt w:val="bullet"/>
      <w:lvlText w:val="•"/>
      <w:lvlJc w:val="left"/>
      <w:pPr>
        <w:ind w:left="7986" w:hanging="1350"/>
      </w:pPr>
      <w:rPr>
        <w:rFonts w:hint="default"/>
      </w:rPr>
    </w:lvl>
    <w:lvl w:ilvl="7">
      <w:start w:val="0"/>
      <w:numFmt w:val="bullet"/>
      <w:lvlText w:val="•"/>
      <w:lvlJc w:val="left"/>
      <w:pPr>
        <w:ind w:left="10319" w:hanging="1350"/>
      </w:pPr>
      <w:rPr>
        <w:rFonts w:hint="default"/>
      </w:rPr>
    </w:lvl>
    <w:lvl w:ilvl="8">
      <w:start w:val="0"/>
      <w:numFmt w:val="bullet"/>
      <w:lvlText w:val="•"/>
      <w:lvlJc w:val="left"/>
      <w:pPr>
        <w:ind w:left="12653" w:hanging="1350"/>
      </w:pPr>
      <w:rPr>
        <w:rFonts w:hint="default"/>
      </w:rPr>
    </w:lvl>
  </w:abstractNum>
  <w:abstractNum w:abstractNumId="11">
    <w:nsid w:val="4A0CFB36"/>
    <w:multiLevelType w:val="hybridMultilevel"/>
    <w:tmpl w:val="00000000"/>
    <w:lvl w:ilvl="0">
      <w:start w:val="4"/>
      <w:numFmt w:val="decimal"/>
      <w:lvlText w:val="%1"/>
      <w:lvlJc w:val="left"/>
      <w:pPr>
        <w:ind w:left="1502" w:hanging="540"/>
        <w:jc w:val="left"/>
      </w:pPr>
      <w:rPr>
        <w:rFonts w:hint="default"/>
      </w:rPr>
    </w:lvl>
    <w:lvl w:ilvl="1">
      <w:start w:val="1"/>
      <w:numFmt w:val="decimal"/>
      <w:lvlText w:val="%1.%2"/>
      <w:lvlJc w:val="left"/>
      <w:pPr>
        <w:ind w:left="1502" w:hanging="540"/>
        <w:jc w:val="left"/>
      </w:pPr>
      <w:rPr>
        <w:rFonts w:ascii="Arial" w:eastAsia="Arial" w:hAnsi="Arial" w:cs="Arial" w:hint="default"/>
        <w:w w:val="89"/>
        <w:sz w:val="36"/>
        <w:szCs w:val="36"/>
      </w:rPr>
    </w:lvl>
    <w:lvl w:ilvl="2">
      <w:start w:val="0"/>
      <w:numFmt w:val="bullet"/>
      <w:lvlText w:val="•"/>
      <w:lvlJc w:val="left"/>
      <w:pPr>
        <w:ind w:left="4663" w:hanging="540"/>
      </w:pPr>
      <w:rPr>
        <w:rFonts w:hint="default"/>
      </w:rPr>
    </w:lvl>
    <w:lvl w:ilvl="3">
      <w:start w:val="0"/>
      <w:numFmt w:val="bullet"/>
      <w:lvlText w:val="•"/>
      <w:lvlJc w:val="left"/>
      <w:pPr>
        <w:ind w:left="6245" w:hanging="540"/>
      </w:pPr>
      <w:rPr>
        <w:rFonts w:hint="default"/>
      </w:rPr>
    </w:lvl>
    <w:lvl w:ilvl="4">
      <w:start w:val="0"/>
      <w:numFmt w:val="bullet"/>
      <w:lvlText w:val="•"/>
      <w:lvlJc w:val="left"/>
      <w:pPr>
        <w:ind w:left="7827" w:hanging="540"/>
      </w:pPr>
      <w:rPr>
        <w:rFonts w:hint="default"/>
      </w:rPr>
    </w:lvl>
    <w:lvl w:ilvl="5">
      <w:start w:val="0"/>
      <w:numFmt w:val="bullet"/>
      <w:lvlText w:val="•"/>
      <w:lvlJc w:val="left"/>
      <w:pPr>
        <w:ind w:left="9409" w:hanging="540"/>
      </w:pPr>
      <w:rPr>
        <w:rFonts w:hint="default"/>
      </w:rPr>
    </w:lvl>
    <w:lvl w:ilvl="6">
      <w:start w:val="0"/>
      <w:numFmt w:val="bullet"/>
      <w:lvlText w:val="•"/>
      <w:lvlJc w:val="left"/>
      <w:pPr>
        <w:ind w:left="10991" w:hanging="540"/>
      </w:pPr>
      <w:rPr>
        <w:rFonts w:hint="default"/>
      </w:rPr>
    </w:lvl>
    <w:lvl w:ilvl="7">
      <w:start w:val="0"/>
      <w:numFmt w:val="bullet"/>
      <w:lvlText w:val="•"/>
      <w:lvlJc w:val="left"/>
      <w:pPr>
        <w:ind w:left="12573" w:hanging="540"/>
      </w:pPr>
      <w:rPr>
        <w:rFonts w:hint="default"/>
      </w:rPr>
    </w:lvl>
    <w:lvl w:ilvl="8">
      <w:start w:val="0"/>
      <w:numFmt w:val="bullet"/>
      <w:lvlText w:val="•"/>
      <w:lvlJc w:val="left"/>
      <w:pPr>
        <w:ind w:left="14155" w:hanging="540"/>
      </w:pPr>
      <w:rPr>
        <w:rFonts w:hint="default"/>
      </w:rPr>
    </w:lvl>
  </w:abstractNum>
  <w:abstractNum w:abstractNumId="12">
    <w:nsid w:val="4D726528"/>
    <w:multiLevelType w:val="hybridMultilevel"/>
    <w:tmpl w:val="00000000"/>
    <w:lvl w:ilvl="0">
      <w:start w:val="3"/>
      <w:numFmt w:val="decimal"/>
      <w:lvlText w:val="%1"/>
      <w:lvlJc w:val="left"/>
      <w:pPr>
        <w:ind w:left="2761" w:hanging="540"/>
        <w:jc w:val="left"/>
      </w:pPr>
      <w:rPr>
        <w:rFonts w:hint="default"/>
      </w:rPr>
    </w:lvl>
    <w:lvl w:ilvl="1">
      <w:start w:val="1"/>
      <w:numFmt w:val="decimal"/>
      <w:lvlText w:val="%1.%2"/>
      <w:lvlJc w:val="left"/>
      <w:pPr>
        <w:ind w:left="2761" w:hanging="540"/>
        <w:jc w:val="left"/>
      </w:pPr>
      <w:rPr>
        <w:rFonts w:ascii="Arial" w:eastAsia="Arial" w:hAnsi="Arial" w:cs="Arial" w:hint="default"/>
        <w:w w:val="89"/>
        <w:sz w:val="36"/>
        <w:szCs w:val="36"/>
      </w:rPr>
    </w:lvl>
    <w:lvl w:ilvl="2">
      <w:start w:val="0"/>
      <w:numFmt w:val="bullet"/>
      <w:lvlText w:val="•"/>
      <w:lvlJc w:val="left"/>
      <w:pPr>
        <w:ind w:left="5671" w:hanging="540"/>
      </w:pPr>
      <w:rPr>
        <w:rFonts w:hint="default"/>
      </w:rPr>
    </w:lvl>
    <w:lvl w:ilvl="3">
      <w:start w:val="0"/>
      <w:numFmt w:val="bullet"/>
      <w:lvlText w:val="•"/>
      <w:lvlJc w:val="left"/>
      <w:pPr>
        <w:ind w:left="7127" w:hanging="540"/>
      </w:pPr>
      <w:rPr>
        <w:rFonts w:hint="default"/>
      </w:rPr>
    </w:lvl>
    <w:lvl w:ilvl="4">
      <w:start w:val="0"/>
      <w:numFmt w:val="bullet"/>
      <w:lvlText w:val="•"/>
      <w:lvlJc w:val="left"/>
      <w:pPr>
        <w:ind w:left="8583" w:hanging="540"/>
      </w:pPr>
      <w:rPr>
        <w:rFonts w:hint="default"/>
      </w:rPr>
    </w:lvl>
    <w:lvl w:ilvl="5">
      <w:start w:val="0"/>
      <w:numFmt w:val="bullet"/>
      <w:lvlText w:val="•"/>
      <w:lvlJc w:val="left"/>
      <w:pPr>
        <w:ind w:left="10039" w:hanging="540"/>
      </w:pPr>
      <w:rPr>
        <w:rFonts w:hint="default"/>
      </w:rPr>
    </w:lvl>
    <w:lvl w:ilvl="6">
      <w:start w:val="0"/>
      <w:numFmt w:val="bullet"/>
      <w:lvlText w:val="•"/>
      <w:lvlJc w:val="left"/>
      <w:pPr>
        <w:ind w:left="11495" w:hanging="540"/>
      </w:pPr>
      <w:rPr>
        <w:rFonts w:hint="default"/>
      </w:rPr>
    </w:lvl>
    <w:lvl w:ilvl="7">
      <w:start w:val="0"/>
      <w:numFmt w:val="bullet"/>
      <w:lvlText w:val="•"/>
      <w:lvlJc w:val="left"/>
      <w:pPr>
        <w:ind w:left="12951" w:hanging="540"/>
      </w:pPr>
      <w:rPr>
        <w:rFonts w:hint="default"/>
      </w:rPr>
    </w:lvl>
    <w:lvl w:ilvl="8">
      <w:start w:val="0"/>
      <w:numFmt w:val="bullet"/>
      <w:lvlText w:val="•"/>
      <w:lvlJc w:val="left"/>
      <w:pPr>
        <w:ind w:left="14407" w:hanging="540"/>
      </w:pPr>
      <w:rPr>
        <w:rFonts w:hint="default"/>
      </w:rPr>
    </w:lvl>
  </w:abstractNum>
  <w:abstractNum w:abstractNumId="13">
    <w:nsid w:val="52E5474D"/>
    <w:multiLevelType w:val="hybridMultilevel"/>
    <w:tmpl w:val="00000000"/>
    <w:lvl w:ilvl="0">
      <w:start w:val="4"/>
      <w:numFmt w:val="decimal"/>
      <w:lvlText w:val="%1"/>
      <w:lvlJc w:val="left"/>
      <w:pPr>
        <w:ind w:left="2506" w:hanging="540"/>
        <w:jc w:val="left"/>
      </w:pPr>
      <w:rPr>
        <w:rFonts w:hint="default"/>
      </w:rPr>
    </w:lvl>
    <w:lvl w:ilvl="1">
      <w:start w:val="1"/>
      <w:numFmt w:val="decimal"/>
      <w:lvlText w:val="%1.%2"/>
      <w:lvlJc w:val="left"/>
      <w:pPr>
        <w:ind w:left="2506" w:hanging="540"/>
        <w:jc w:val="left"/>
      </w:pPr>
      <w:rPr>
        <w:rFonts w:ascii="Arial" w:eastAsia="Arial" w:hAnsi="Arial" w:cs="Arial" w:hint="default"/>
        <w:w w:val="89"/>
        <w:sz w:val="36"/>
        <w:szCs w:val="36"/>
      </w:rPr>
    </w:lvl>
    <w:lvl w:ilvl="2">
      <w:start w:val="1"/>
      <w:numFmt w:val="decimal"/>
      <w:lvlText w:val="%1.%2.%3"/>
      <w:lvlJc w:val="left"/>
      <w:pPr>
        <w:ind w:left="2776" w:hanging="810"/>
        <w:jc w:val="left"/>
      </w:pPr>
      <w:rPr>
        <w:rFonts w:ascii="Arial" w:eastAsia="Arial" w:hAnsi="Arial" w:cs="Arial" w:hint="default"/>
        <w:w w:val="89"/>
        <w:sz w:val="36"/>
        <w:szCs w:val="36"/>
      </w:rPr>
    </w:lvl>
    <w:lvl w:ilvl="3">
      <w:start w:val="0"/>
      <w:numFmt w:val="bullet"/>
      <w:lvlText w:val="•"/>
      <w:lvlJc w:val="left"/>
      <w:pPr>
        <w:ind w:left="6011" w:hanging="810"/>
      </w:pPr>
      <w:rPr>
        <w:rFonts w:hint="default"/>
      </w:rPr>
    </w:lvl>
    <w:lvl w:ilvl="4">
      <w:start w:val="0"/>
      <w:numFmt w:val="bullet"/>
      <w:lvlText w:val="•"/>
      <w:lvlJc w:val="left"/>
      <w:pPr>
        <w:ind w:left="7626" w:hanging="810"/>
      </w:pPr>
      <w:rPr>
        <w:rFonts w:hint="default"/>
      </w:rPr>
    </w:lvl>
    <w:lvl w:ilvl="5">
      <w:start w:val="0"/>
      <w:numFmt w:val="bullet"/>
      <w:lvlText w:val="•"/>
      <w:lvlJc w:val="left"/>
      <w:pPr>
        <w:ind w:left="9242" w:hanging="810"/>
      </w:pPr>
      <w:rPr>
        <w:rFonts w:hint="default"/>
      </w:rPr>
    </w:lvl>
    <w:lvl w:ilvl="6">
      <w:start w:val="0"/>
      <w:numFmt w:val="bullet"/>
      <w:lvlText w:val="•"/>
      <w:lvlJc w:val="left"/>
      <w:pPr>
        <w:ind w:left="10857" w:hanging="810"/>
      </w:pPr>
      <w:rPr>
        <w:rFonts w:hint="default"/>
      </w:rPr>
    </w:lvl>
    <w:lvl w:ilvl="7">
      <w:start w:val="0"/>
      <w:numFmt w:val="bullet"/>
      <w:lvlText w:val="•"/>
      <w:lvlJc w:val="left"/>
      <w:pPr>
        <w:ind w:left="12473" w:hanging="810"/>
      </w:pPr>
      <w:rPr>
        <w:rFonts w:hint="default"/>
      </w:rPr>
    </w:lvl>
    <w:lvl w:ilvl="8">
      <w:start w:val="0"/>
      <w:numFmt w:val="bullet"/>
      <w:lvlText w:val="•"/>
      <w:lvlJc w:val="left"/>
      <w:pPr>
        <w:ind w:left="14088" w:hanging="810"/>
      </w:pPr>
      <w:rPr>
        <w:rFonts w:hint="default"/>
      </w:rPr>
    </w:lvl>
  </w:abstractNum>
  <w:abstractNum w:abstractNumId="14">
    <w:nsid w:val="590629BC"/>
    <w:multiLevelType w:val="hybridMultilevel"/>
    <w:tmpl w:val="00000000"/>
    <w:lvl w:ilvl="0">
      <w:start w:val="4"/>
      <w:numFmt w:val="decimal"/>
      <w:lvlText w:val="%1"/>
      <w:lvlJc w:val="left"/>
      <w:pPr>
        <w:ind w:left="1502" w:hanging="637"/>
        <w:jc w:val="left"/>
      </w:pPr>
      <w:rPr>
        <w:rFonts w:hint="default"/>
      </w:rPr>
    </w:lvl>
    <w:lvl w:ilvl="1">
      <w:start w:val="1"/>
      <w:numFmt w:val="decimal"/>
      <w:lvlText w:val="%1.%2"/>
      <w:lvlJc w:val="left"/>
      <w:pPr>
        <w:ind w:left="1502" w:hanging="637"/>
        <w:jc w:val="left"/>
      </w:pPr>
      <w:rPr>
        <w:rFonts w:ascii="Arial" w:eastAsia="Arial" w:hAnsi="Arial" w:cs="Arial" w:hint="default"/>
        <w:w w:val="89"/>
        <w:sz w:val="36"/>
        <w:szCs w:val="36"/>
      </w:rPr>
    </w:lvl>
    <w:lvl w:ilvl="2">
      <w:start w:val="0"/>
      <w:numFmt w:val="bullet"/>
      <w:lvlText w:val="•"/>
      <w:lvlJc w:val="left"/>
      <w:pPr>
        <w:ind w:left="4663" w:hanging="637"/>
      </w:pPr>
      <w:rPr>
        <w:rFonts w:hint="default"/>
      </w:rPr>
    </w:lvl>
    <w:lvl w:ilvl="3">
      <w:start w:val="0"/>
      <w:numFmt w:val="bullet"/>
      <w:lvlText w:val="•"/>
      <w:lvlJc w:val="left"/>
      <w:pPr>
        <w:ind w:left="6245" w:hanging="637"/>
      </w:pPr>
      <w:rPr>
        <w:rFonts w:hint="default"/>
      </w:rPr>
    </w:lvl>
    <w:lvl w:ilvl="4">
      <w:start w:val="0"/>
      <w:numFmt w:val="bullet"/>
      <w:lvlText w:val="•"/>
      <w:lvlJc w:val="left"/>
      <w:pPr>
        <w:ind w:left="7827" w:hanging="637"/>
      </w:pPr>
      <w:rPr>
        <w:rFonts w:hint="default"/>
      </w:rPr>
    </w:lvl>
    <w:lvl w:ilvl="5">
      <w:start w:val="0"/>
      <w:numFmt w:val="bullet"/>
      <w:lvlText w:val="•"/>
      <w:lvlJc w:val="left"/>
      <w:pPr>
        <w:ind w:left="9409" w:hanging="637"/>
      </w:pPr>
      <w:rPr>
        <w:rFonts w:hint="default"/>
      </w:rPr>
    </w:lvl>
    <w:lvl w:ilvl="6">
      <w:start w:val="0"/>
      <w:numFmt w:val="bullet"/>
      <w:lvlText w:val="•"/>
      <w:lvlJc w:val="left"/>
      <w:pPr>
        <w:ind w:left="10991" w:hanging="637"/>
      </w:pPr>
      <w:rPr>
        <w:rFonts w:hint="default"/>
      </w:rPr>
    </w:lvl>
    <w:lvl w:ilvl="7">
      <w:start w:val="0"/>
      <w:numFmt w:val="bullet"/>
      <w:lvlText w:val="•"/>
      <w:lvlJc w:val="left"/>
      <w:pPr>
        <w:ind w:left="12573" w:hanging="637"/>
      </w:pPr>
      <w:rPr>
        <w:rFonts w:hint="default"/>
      </w:rPr>
    </w:lvl>
    <w:lvl w:ilvl="8">
      <w:start w:val="0"/>
      <w:numFmt w:val="bullet"/>
      <w:lvlText w:val="•"/>
      <w:lvlJc w:val="left"/>
      <w:pPr>
        <w:ind w:left="14155" w:hanging="637"/>
      </w:pPr>
      <w:rPr>
        <w:rFonts w:hint="default"/>
      </w:rPr>
    </w:lvl>
  </w:abstractNum>
  <w:abstractNum w:abstractNumId="15">
    <w:nsid w:val="5D2BBD84"/>
    <w:multiLevelType w:val="hybridMultilevel"/>
    <w:tmpl w:val="00000000"/>
    <w:lvl w:ilvl="0">
      <w:start w:val="5"/>
      <w:numFmt w:val="decimal"/>
      <w:lvlText w:val="%1"/>
      <w:lvlJc w:val="left"/>
      <w:pPr>
        <w:ind w:left="1502" w:hanging="540"/>
        <w:jc w:val="left"/>
      </w:pPr>
      <w:rPr>
        <w:rFonts w:hint="default"/>
      </w:rPr>
    </w:lvl>
    <w:lvl w:ilvl="1">
      <w:start w:val="1"/>
      <w:numFmt w:val="decimal"/>
      <w:lvlText w:val="%1.%2"/>
      <w:lvlJc w:val="left"/>
      <w:pPr>
        <w:ind w:left="1502" w:hanging="540"/>
        <w:jc w:val="left"/>
      </w:pPr>
      <w:rPr>
        <w:rFonts w:ascii="Arial" w:eastAsia="Arial" w:hAnsi="Arial" w:cs="Arial" w:hint="default"/>
        <w:w w:val="89"/>
        <w:sz w:val="36"/>
        <w:szCs w:val="36"/>
      </w:rPr>
    </w:lvl>
    <w:lvl w:ilvl="2">
      <w:start w:val="0"/>
      <w:numFmt w:val="bullet"/>
      <w:lvlText w:val="•"/>
      <w:lvlJc w:val="left"/>
      <w:pPr>
        <w:ind w:left="4663" w:hanging="540"/>
      </w:pPr>
      <w:rPr>
        <w:rFonts w:hint="default"/>
      </w:rPr>
    </w:lvl>
    <w:lvl w:ilvl="3">
      <w:start w:val="0"/>
      <w:numFmt w:val="bullet"/>
      <w:lvlText w:val="•"/>
      <w:lvlJc w:val="left"/>
      <w:pPr>
        <w:ind w:left="6245" w:hanging="540"/>
      </w:pPr>
      <w:rPr>
        <w:rFonts w:hint="default"/>
      </w:rPr>
    </w:lvl>
    <w:lvl w:ilvl="4">
      <w:start w:val="0"/>
      <w:numFmt w:val="bullet"/>
      <w:lvlText w:val="•"/>
      <w:lvlJc w:val="left"/>
      <w:pPr>
        <w:ind w:left="7827" w:hanging="540"/>
      </w:pPr>
      <w:rPr>
        <w:rFonts w:hint="default"/>
      </w:rPr>
    </w:lvl>
    <w:lvl w:ilvl="5">
      <w:start w:val="0"/>
      <w:numFmt w:val="bullet"/>
      <w:lvlText w:val="•"/>
      <w:lvlJc w:val="left"/>
      <w:pPr>
        <w:ind w:left="9409" w:hanging="540"/>
      </w:pPr>
      <w:rPr>
        <w:rFonts w:hint="default"/>
      </w:rPr>
    </w:lvl>
    <w:lvl w:ilvl="6">
      <w:start w:val="0"/>
      <w:numFmt w:val="bullet"/>
      <w:lvlText w:val="•"/>
      <w:lvlJc w:val="left"/>
      <w:pPr>
        <w:ind w:left="10991" w:hanging="540"/>
      </w:pPr>
      <w:rPr>
        <w:rFonts w:hint="default"/>
      </w:rPr>
    </w:lvl>
    <w:lvl w:ilvl="7">
      <w:start w:val="0"/>
      <w:numFmt w:val="bullet"/>
      <w:lvlText w:val="•"/>
      <w:lvlJc w:val="left"/>
      <w:pPr>
        <w:ind w:left="12573" w:hanging="540"/>
      </w:pPr>
      <w:rPr>
        <w:rFonts w:hint="default"/>
      </w:rPr>
    </w:lvl>
    <w:lvl w:ilvl="8">
      <w:start w:val="0"/>
      <w:numFmt w:val="bullet"/>
      <w:lvlText w:val="•"/>
      <w:lvlJc w:val="left"/>
      <w:pPr>
        <w:ind w:left="14155" w:hanging="540"/>
      </w:pPr>
      <w:rPr>
        <w:rFonts w:hint="default"/>
      </w:rPr>
    </w:lvl>
  </w:abstractNum>
  <w:abstractNum w:abstractNumId="16">
    <w:nsid w:val="6FB1BF90"/>
    <w:multiLevelType w:val="hybridMultilevel"/>
    <w:tmpl w:val="00000000"/>
    <w:lvl w:ilvl="0">
      <w:start w:val="1"/>
      <w:numFmt w:val="decimal"/>
      <w:lvlText w:val="(%1)"/>
      <w:lvlJc w:val="left"/>
      <w:pPr>
        <w:ind w:left="721" w:hanging="541"/>
        <w:jc w:val="right"/>
      </w:pPr>
      <w:rPr>
        <w:rFonts w:ascii="宋体" w:eastAsia="宋体" w:hAnsi="宋体" w:cs="宋体" w:hint="default"/>
        <w:w w:val="100"/>
        <w:sz w:val="34"/>
        <w:szCs w:val="34"/>
      </w:rPr>
    </w:lvl>
    <w:lvl w:ilvl="1">
      <w:start w:val="0"/>
      <w:numFmt w:val="bullet"/>
      <w:lvlText w:val="•"/>
      <w:lvlJc w:val="left"/>
      <w:pPr>
        <w:ind w:left="1653" w:hanging="541"/>
      </w:pPr>
      <w:rPr>
        <w:rFonts w:hint="default"/>
      </w:rPr>
    </w:lvl>
    <w:lvl w:ilvl="2">
      <w:start w:val="0"/>
      <w:numFmt w:val="bullet"/>
      <w:lvlText w:val="•"/>
      <w:lvlJc w:val="left"/>
      <w:pPr>
        <w:ind w:left="2587" w:hanging="541"/>
      </w:pPr>
      <w:rPr>
        <w:rFonts w:hint="default"/>
      </w:rPr>
    </w:lvl>
    <w:lvl w:ilvl="3">
      <w:start w:val="0"/>
      <w:numFmt w:val="bullet"/>
      <w:lvlText w:val="•"/>
      <w:lvlJc w:val="left"/>
      <w:pPr>
        <w:ind w:left="3521" w:hanging="541"/>
      </w:pPr>
      <w:rPr>
        <w:rFonts w:hint="default"/>
      </w:rPr>
    </w:lvl>
    <w:lvl w:ilvl="4">
      <w:start w:val="0"/>
      <w:numFmt w:val="bullet"/>
      <w:lvlText w:val="•"/>
      <w:lvlJc w:val="left"/>
      <w:pPr>
        <w:ind w:left="4454" w:hanging="541"/>
      </w:pPr>
      <w:rPr>
        <w:rFonts w:hint="default"/>
      </w:rPr>
    </w:lvl>
    <w:lvl w:ilvl="5">
      <w:start w:val="0"/>
      <w:numFmt w:val="bullet"/>
      <w:lvlText w:val="•"/>
      <w:lvlJc w:val="left"/>
      <w:pPr>
        <w:ind w:left="5388" w:hanging="541"/>
      </w:pPr>
      <w:rPr>
        <w:rFonts w:hint="default"/>
      </w:rPr>
    </w:lvl>
    <w:lvl w:ilvl="6">
      <w:start w:val="0"/>
      <w:numFmt w:val="bullet"/>
      <w:lvlText w:val="•"/>
      <w:lvlJc w:val="left"/>
      <w:pPr>
        <w:ind w:left="6322" w:hanging="541"/>
      </w:pPr>
      <w:rPr>
        <w:rFonts w:hint="default"/>
      </w:rPr>
    </w:lvl>
    <w:lvl w:ilvl="7">
      <w:start w:val="0"/>
      <w:numFmt w:val="bullet"/>
      <w:lvlText w:val="•"/>
      <w:lvlJc w:val="left"/>
      <w:pPr>
        <w:ind w:left="7255" w:hanging="541"/>
      </w:pPr>
      <w:rPr>
        <w:rFonts w:hint="default"/>
      </w:rPr>
    </w:lvl>
    <w:lvl w:ilvl="8">
      <w:start w:val="0"/>
      <w:numFmt w:val="bullet"/>
      <w:lvlText w:val="•"/>
      <w:lvlJc w:val="left"/>
      <w:pPr>
        <w:ind w:left="8189" w:hanging="541"/>
      </w:pPr>
      <w:rPr>
        <w:rFonts w:hint="default"/>
      </w:rPr>
    </w:lvl>
  </w:abstractNum>
  <w:abstractNum w:abstractNumId="17">
    <w:nsid w:val="7AD951B8"/>
    <w:multiLevelType w:val="hybridMultilevel"/>
    <w:tmpl w:val="00000000"/>
    <w:lvl w:ilvl="0">
      <w:start w:val="1"/>
      <w:numFmt w:val="decimal"/>
      <w:lvlText w:val="%1."/>
      <w:lvlJc w:val="left"/>
      <w:pPr>
        <w:ind w:left="2237" w:hanging="271"/>
        <w:jc w:val="left"/>
      </w:pPr>
      <w:rPr>
        <w:rFonts w:ascii="Arial" w:eastAsia="Arial" w:hAnsi="Arial" w:cs="Arial" w:hint="default"/>
        <w:w w:val="89"/>
        <w:sz w:val="34"/>
        <w:szCs w:val="34"/>
      </w:rPr>
    </w:lvl>
    <w:lvl w:ilvl="1">
      <w:start w:val="1"/>
      <w:numFmt w:val="decimal"/>
      <w:lvlText w:val="%1.%2"/>
      <w:lvlJc w:val="left"/>
      <w:pPr>
        <w:ind w:left="1245" w:hanging="605"/>
        <w:jc w:val="left"/>
      </w:pPr>
      <w:rPr>
        <w:rFonts w:ascii="Arial" w:eastAsia="Arial" w:hAnsi="Arial" w:cs="Arial" w:hint="default"/>
        <w:w w:val="89"/>
        <w:sz w:val="36"/>
        <w:szCs w:val="36"/>
      </w:rPr>
    </w:lvl>
    <w:lvl w:ilvl="2">
      <w:start w:val="0"/>
      <w:numFmt w:val="bullet"/>
      <w:lvlText w:val="•"/>
      <w:lvlJc w:val="left"/>
      <w:pPr>
        <w:ind w:left="2580" w:hanging="605"/>
      </w:pPr>
      <w:rPr>
        <w:rFonts w:hint="default"/>
      </w:rPr>
    </w:lvl>
    <w:lvl w:ilvl="3">
      <w:start w:val="0"/>
      <w:numFmt w:val="bullet"/>
      <w:lvlText w:val="•"/>
      <w:lvlJc w:val="left"/>
      <w:pPr>
        <w:ind w:left="4422" w:hanging="605"/>
      </w:pPr>
      <w:rPr>
        <w:rFonts w:hint="default"/>
      </w:rPr>
    </w:lvl>
    <w:lvl w:ilvl="4">
      <w:start w:val="0"/>
      <w:numFmt w:val="bullet"/>
      <w:lvlText w:val="•"/>
      <w:lvlJc w:val="left"/>
      <w:pPr>
        <w:ind w:left="6264" w:hanging="605"/>
      </w:pPr>
      <w:rPr>
        <w:rFonts w:hint="default"/>
      </w:rPr>
    </w:lvl>
    <w:lvl w:ilvl="5">
      <w:start w:val="0"/>
      <w:numFmt w:val="bullet"/>
      <w:lvlText w:val="•"/>
      <w:lvlJc w:val="left"/>
      <w:pPr>
        <w:ind w:left="8107" w:hanging="605"/>
      </w:pPr>
      <w:rPr>
        <w:rFonts w:hint="default"/>
      </w:rPr>
    </w:lvl>
    <w:lvl w:ilvl="6">
      <w:start w:val="0"/>
      <w:numFmt w:val="bullet"/>
      <w:lvlText w:val="•"/>
      <w:lvlJc w:val="left"/>
      <w:pPr>
        <w:ind w:left="9949" w:hanging="605"/>
      </w:pPr>
      <w:rPr>
        <w:rFonts w:hint="default"/>
      </w:rPr>
    </w:lvl>
    <w:lvl w:ilvl="7">
      <w:start w:val="0"/>
      <w:numFmt w:val="bullet"/>
      <w:lvlText w:val="•"/>
      <w:lvlJc w:val="left"/>
      <w:pPr>
        <w:ind w:left="11792" w:hanging="605"/>
      </w:pPr>
      <w:rPr>
        <w:rFonts w:hint="default"/>
      </w:rPr>
    </w:lvl>
    <w:lvl w:ilvl="8">
      <w:start w:val="0"/>
      <w:numFmt w:val="bullet"/>
      <w:lvlText w:val="•"/>
      <w:lvlJc w:val="left"/>
      <w:pPr>
        <w:ind w:left="13634" w:hanging="605"/>
      </w:pPr>
      <w:rPr>
        <w:rFonts w:hint="default"/>
      </w:rPr>
    </w:lvl>
  </w:abstractNum>
  <w:num w:numId="1">
    <w:abstractNumId w:val="5"/>
  </w:num>
  <w:num w:numId="2">
    <w:abstractNumId w:val="16"/>
  </w:num>
  <w:num w:numId="3">
    <w:abstractNumId w:val="1"/>
  </w:num>
  <w:num w:numId="4">
    <w:abstractNumId w:val="3"/>
  </w:num>
  <w:num w:numId="5">
    <w:abstractNumId w:val="0"/>
  </w:num>
  <w:num w:numId="6">
    <w:abstractNumId w:val="4"/>
  </w:num>
  <w:num w:numId="7">
    <w:abstractNumId w:val="7"/>
  </w:num>
  <w:num w:numId="8">
    <w:abstractNumId w:val="15"/>
  </w:num>
  <w:num w:numId="9">
    <w:abstractNumId w:val="11"/>
  </w:num>
  <w:num w:numId="10">
    <w:abstractNumId w:val="12"/>
  </w:num>
  <w:num w:numId="11">
    <w:abstractNumId w:val="9"/>
  </w:num>
  <w:num w:numId="12">
    <w:abstractNumId w:val="2"/>
  </w:num>
  <w:num w:numId="13">
    <w:abstractNumId w:val="14"/>
  </w:num>
  <w:num w:numId="14">
    <w:abstractNumId w:val="10"/>
  </w:num>
  <w:num w:numId="15">
    <w:abstractNumId w:val="13"/>
  </w:num>
  <w:num w:numId="16">
    <w:abstractNumId w:val="17"/>
  </w:num>
  <w:num w:numId="17">
    <w:abstractNumId w:val="8"/>
  </w:num>
  <w:num w:numId="1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ind w:left="446"/>
      <w:outlineLvl w:val="0"/>
    </w:pPr>
    <w:rPr>
      <w:rFonts w:ascii="宋体" w:eastAsia="宋体" w:hAnsi="宋体" w:cs="宋体"/>
      <w:sz w:val="48"/>
      <w:szCs w:val="48"/>
    </w:rPr>
  </w:style>
  <w:style w:type="paragraph" w:styleId="Heading2">
    <w:name w:val="heading 2"/>
    <w:basedOn w:val="Normal"/>
    <w:uiPriority w:val="1"/>
    <w:qFormat/>
    <w:pPr>
      <w:ind w:right="409"/>
      <w:jc w:val="center"/>
      <w:outlineLvl w:val="1"/>
    </w:pPr>
    <w:rPr>
      <w:rFonts w:ascii="华文宋体" w:eastAsia="华文宋体" w:hAnsi="华文宋体" w:cs="华文宋体"/>
      <w:b/>
      <w:bCs/>
      <w:sz w:val="45"/>
      <w:szCs w:val="45"/>
    </w:rPr>
  </w:style>
  <w:style w:type="paragraph" w:styleId="Heading3">
    <w:name w:val="heading 3"/>
    <w:basedOn w:val="Normal"/>
    <w:uiPriority w:val="1"/>
    <w:qFormat/>
    <w:pPr>
      <w:ind w:right="527"/>
      <w:jc w:val="center"/>
      <w:outlineLvl w:val="2"/>
    </w:pPr>
    <w:rPr>
      <w:rFonts w:ascii="幼圆" w:eastAsia="幼圆" w:hAnsi="幼圆" w:cs="幼圆"/>
      <w:b/>
      <w:bCs/>
      <w:sz w:val="42"/>
      <w:szCs w:val="42"/>
    </w:rPr>
  </w:style>
  <w:style w:type="paragraph" w:styleId="Heading4">
    <w:name w:val="heading 4"/>
    <w:basedOn w:val="Normal"/>
    <w:uiPriority w:val="1"/>
    <w:qFormat/>
    <w:pPr>
      <w:spacing w:before="42"/>
      <w:ind w:left="2157"/>
      <w:outlineLvl w:val="3"/>
    </w:pPr>
    <w:rPr>
      <w:rFonts w:ascii="宋体" w:eastAsia="宋体" w:hAnsi="宋体" w:cs="宋体"/>
      <w:sz w:val="42"/>
      <w:szCs w:val="42"/>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0"/>
      <w:szCs w:val="30"/>
    </w:rPr>
  </w:style>
  <w:style w:type="paragraph" w:styleId="Title">
    <w:name w:val="Title"/>
    <w:basedOn w:val="Normal"/>
    <w:uiPriority w:val="1"/>
    <w:qFormat/>
    <w:pPr>
      <w:spacing w:line="1080" w:lineRule="exact"/>
    </w:pPr>
    <w:rPr>
      <w:rFonts w:ascii="隶书" w:eastAsia="隶书" w:hAnsi="隶书" w:cs="隶书"/>
      <w:sz w:val="108"/>
      <w:szCs w:val="108"/>
    </w:rPr>
  </w:style>
  <w:style w:type="paragraph" w:styleId="ListParagraph">
    <w:name w:val="List Paragraph"/>
    <w:basedOn w:val="Normal"/>
    <w:uiPriority w:val="1"/>
    <w:qFormat/>
    <w:pPr>
      <w:ind w:left="1502" w:firstLine="720"/>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png" /><Relationship Id="rId25" Type="http://schemas.openxmlformats.org/officeDocument/2006/relationships/image" Target="media/image22.png" /><Relationship Id="rId26" Type="http://schemas.openxmlformats.org/officeDocument/2006/relationships/image" Target="media/image23.png" /><Relationship Id="rId27" Type="http://schemas.openxmlformats.org/officeDocument/2006/relationships/image" Target="media/image24.png" /><Relationship Id="rId28" Type="http://schemas.openxmlformats.org/officeDocument/2006/relationships/hyperlink" Target="https://d.book118.com/197065041104006030" TargetMode="Externa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numbering" Target="numbering.xml" /><Relationship Id="rId31"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2023-12-20T19:31:40Z</dcterms:created>
  <dcterms:modified xsi:type="dcterms:W3CDTF">2023-12-20T19:31:40Z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2022-10-23T00:00:00Z</vt:filetime>
  </property>
  <property fmtid="{D5CDD505-2E9C-101B-9397-08002B2CF9AE}" pid="3" name="LastSaved">
    <vt:filetime>2023-12-20T00:00:00Z</vt:filetime>
  </property>
</Properties>
</file>