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航标器材，相关浮动装置项目计划设计方案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05" w:history="1">
        <w:r>
          <w:rPr>
            <w:rFonts w:ascii="仿宋" w:eastAsia="仿宋" w:hAnsi="仿宋" w:cs="仿宋" w:hint="eastAsia"/>
            <w:lang w:eastAsia="zh-CN"/>
          </w:rPr>
          <w:t>概论</w:t>
        </w:r>
        <w:r>
          <w:tab/>
        </w:r>
        <w:r>
          <w:fldChar w:fldCharType="begin"/>
        </w:r>
        <w:r>
          <w:instrText xml:space="preserve"> PAGEREF _Toc10305 \h </w:instrText>
        </w:r>
        <w:r>
          <w:fldChar w:fldCharType="separate"/>
        </w:r>
        <w:r>
          <w:t>3</w:t>
        </w:r>
        <w:r>
          <w:fldChar w:fldCharType="end"/>
        </w:r>
      </w:hyperlink>
    </w:p>
    <w:p>
      <w:pPr>
        <w:pStyle w:val="TOC1"/>
        <w:tabs>
          <w:tab w:val="right" w:leader="dot" w:pos="8306"/>
        </w:tabs>
      </w:pPr>
      <w:hyperlink w:anchor="_Toc6431" w:history="1">
        <w:r>
          <w:rPr>
            <w:rFonts w:ascii="仿宋" w:eastAsia="仿宋" w:hAnsi="仿宋" w:cs="仿宋" w:hint="eastAsia"/>
            <w:lang w:eastAsia="zh-CN"/>
          </w:rPr>
          <w:t>一、航标器材，相关浮动装置项目文档管理</w:t>
        </w:r>
        <w:r>
          <w:tab/>
        </w:r>
        <w:r>
          <w:fldChar w:fldCharType="begin"/>
        </w:r>
        <w:r>
          <w:instrText xml:space="preserve"> PAGEREF _Toc6431 \h </w:instrText>
        </w:r>
        <w:r>
          <w:fldChar w:fldCharType="separate"/>
        </w:r>
        <w:r>
          <w:t>3</w:t>
        </w:r>
        <w:r>
          <w:fldChar w:fldCharType="end"/>
        </w:r>
      </w:hyperlink>
    </w:p>
    <w:p>
      <w:pPr>
        <w:pStyle w:val="TOC2"/>
        <w:tabs>
          <w:tab w:val="right" w:leader="dot" w:pos="8306"/>
        </w:tabs>
      </w:pPr>
      <w:hyperlink w:anchor="_Toc1618" w:history="1">
        <w:r>
          <w:rPr>
            <w:rFonts w:ascii="仿宋" w:eastAsia="仿宋" w:hAnsi="仿宋" w:cs="仿宋" w:hint="eastAsia"/>
            <w:lang w:eastAsia="zh-CN"/>
          </w:rPr>
          <w:t>(一)、文档编制与审查</w:t>
        </w:r>
        <w:r>
          <w:tab/>
        </w:r>
        <w:r>
          <w:fldChar w:fldCharType="begin"/>
        </w:r>
        <w:r>
          <w:instrText xml:space="preserve"> PAGEREF _Toc1618 \h </w:instrText>
        </w:r>
        <w:r>
          <w:fldChar w:fldCharType="separate"/>
        </w:r>
        <w:r>
          <w:t>3</w:t>
        </w:r>
        <w:r>
          <w:fldChar w:fldCharType="end"/>
        </w:r>
      </w:hyperlink>
    </w:p>
    <w:p>
      <w:pPr>
        <w:pStyle w:val="TOC2"/>
        <w:tabs>
          <w:tab w:val="right" w:leader="dot" w:pos="8306"/>
        </w:tabs>
      </w:pPr>
      <w:hyperlink w:anchor="_Toc2113" w:history="1">
        <w:r>
          <w:rPr>
            <w:rFonts w:ascii="仿宋" w:eastAsia="仿宋" w:hAnsi="仿宋" w:cs="仿宋" w:hint="eastAsia"/>
            <w:lang w:eastAsia="zh-CN"/>
          </w:rPr>
          <w:t>(二)、文档发布与分发</w:t>
        </w:r>
        <w:r>
          <w:tab/>
        </w:r>
        <w:r>
          <w:fldChar w:fldCharType="begin"/>
        </w:r>
        <w:r>
          <w:instrText xml:space="preserve"> PAGEREF _Toc2113 \h </w:instrText>
        </w:r>
        <w:r>
          <w:fldChar w:fldCharType="separate"/>
        </w:r>
        <w:r>
          <w:t>4</w:t>
        </w:r>
        <w:r>
          <w:fldChar w:fldCharType="end"/>
        </w:r>
      </w:hyperlink>
    </w:p>
    <w:p>
      <w:pPr>
        <w:pStyle w:val="TOC2"/>
        <w:tabs>
          <w:tab w:val="right" w:leader="dot" w:pos="8306"/>
        </w:tabs>
      </w:pPr>
      <w:hyperlink w:anchor="_Toc19213" w:history="1">
        <w:r>
          <w:rPr>
            <w:rFonts w:ascii="仿宋" w:eastAsia="仿宋" w:hAnsi="仿宋" w:cs="仿宋" w:hint="eastAsia"/>
            <w:lang w:eastAsia="zh-CN"/>
          </w:rPr>
          <w:t>(三)、文档存档与归档</w:t>
        </w:r>
        <w:r>
          <w:tab/>
        </w:r>
        <w:r>
          <w:fldChar w:fldCharType="begin"/>
        </w:r>
        <w:r>
          <w:instrText xml:space="preserve"> PAGEREF _Toc19213 \h </w:instrText>
        </w:r>
        <w:r>
          <w:fldChar w:fldCharType="separate"/>
        </w:r>
        <w:r>
          <w:t>5</w:t>
        </w:r>
        <w:r>
          <w:fldChar w:fldCharType="end"/>
        </w:r>
      </w:hyperlink>
    </w:p>
    <w:p>
      <w:pPr>
        <w:pStyle w:val="TOC1"/>
        <w:tabs>
          <w:tab w:val="right" w:leader="dot" w:pos="8306"/>
        </w:tabs>
      </w:pPr>
      <w:hyperlink w:anchor="_Toc31054" w:history="1">
        <w:r>
          <w:rPr>
            <w:rFonts w:ascii="仿宋" w:eastAsia="仿宋" w:hAnsi="仿宋" w:cs="仿宋" w:hint="eastAsia"/>
            <w:lang w:eastAsia="zh-CN"/>
          </w:rPr>
          <w:t>二、航标器材，相关浮动装置项目建设单位说明</w:t>
        </w:r>
        <w:r>
          <w:tab/>
        </w:r>
        <w:r>
          <w:fldChar w:fldCharType="begin"/>
        </w:r>
        <w:r>
          <w:instrText xml:space="preserve"> PAGEREF _Toc31054 \h </w:instrText>
        </w:r>
        <w:r>
          <w:fldChar w:fldCharType="separate"/>
        </w:r>
        <w:r>
          <w:t>7</w:t>
        </w:r>
        <w:r>
          <w:fldChar w:fldCharType="end"/>
        </w:r>
      </w:hyperlink>
    </w:p>
    <w:p>
      <w:pPr>
        <w:pStyle w:val="TOC2"/>
        <w:tabs>
          <w:tab w:val="right" w:leader="dot" w:pos="8306"/>
        </w:tabs>
      </w:pPr>
      <w:hyperlink w:anchor="_Toc22863" w:history="1">
        <w:r>
          <w:rPr>
            <w:rFonts w:ascii="仿宋" w:eastAsia="仿宋" w:hAnsi="仿宋" w:cs="仿宋" w:hint="eastAsia"/>
            <w:lang w:eastAsia="zh-CN"/>
          </w:rPr>
          <w:t>(一)、航标器材，相关浮动装置项目承办单位基本情况</w:t>
        </w:r>
        <w:r>
          <w:tab/>
        </w:r>
        <w:r>
          <w:fldChar w:fldCharType="begin"/>
        </w:r>
        <w:r>
          <w:instrText xml:space="preserve"> PAGEREF _Toc22863 \h </w:instrText>
        </w:r>
        <w:r>
          <w:fldChar w:fldCharType="separate"/>
        </w:r>
        <w:r>
          <w:t>7</w:t>
        </w:r>
        <w:r>
          <w:fldChar w:fldCharType="end"/>
        </w:r>
      </w:hyperlink>
    </w:p>
    <w:p>
      <w:pPr>
        <w:pStyle w:val="TOC2"/>
        <w:tabs>
          <w:tab w:val="right" w:leader="dot" w:pos="8306"/>
        </w:tabs>
      </w:pPr>
      <w:hyperlink w:anchor="_Toc19695" w:history="1">
        <w:r>
          <w:rPr>
            <w:rFonts w:ascii="仿宋" w:eastAsia="仿宋" w:hAnsi="仿宋" w:cs="仿宋" w:hint="eastAsia"/>
            <w:lang w:eastAsia="zh-CN"/>
          </w:rPr>
          <w:t>(二)、公司经济效益分析</w:t>
        </w:r>
        <w:r>
          <w:tab/>
        </w:r>
        <w:r>
          <w:fldChar w:fldCharType="begin"/>
        </w:r>
        <w:r>
          <w:instrText xml:space="preserve"> PAGEREF _Toc19695 \h </w:instrText>
        </w:r>
        <w:r>
          <w:fldChar w:fldCharType="separate"/>
        </w:r>
        <w:r>
          <w:t>7</w:t>
        </w:r>
        <w:r>
          <w:fldChar w:fldCharType="end"/>
        </w:r>
      </w:hyperlink>
    </w:p>
    <w:p>
      <w:pPr>
        <w:pStyle w:val="TOC1"/>
        <w:tabs>
          <w:tab w:val="right" w:leader="dot" w:pos="8306"/>
        </w:tabs>
      </w:pPr>
      <w:hyperlink w:anchor="_Toc31573" w:history="1">
        <w:r>
          <w:rPr>
            <w:rFonts w:ascii="仿宋" w:eastAsia="仿宋" w:hAnsi="仿宋" w:cs="仿宋" w:hint="eastAsia"/>
            <w:lang w:eastAsia="zh-CN"/>
          </w:rPr>
          <w:t>三、产品规划分析</w:t>
        </w:r>
        <w:r>
          <w:tab/>
        </w:r>
        <w:r>
          <w:fldChar w:fldCharType="begin"/>
        </w:r>
        <w:r>
          <w:instrText xml:space="preserve"> PAGEREF _Toc31573 \h </w:instrText>
        </w:r>
        <w:r>
          <w:fldChar w:fldCharType="separate"/>
        </w:r>
        <w:r>
          <w:t>8</w:t>
        </w:r>
        <w:r>
          <w:fldChar w:fldCharType="end"/>
        </w:r>
      </w:hyperlink>
    </w:p>
    <w:p>
      <w:pPr>
        <w:pStyle w:val="TOC2"/>
        <w:tabs>
          <w:tab w:val="right" w:leader="dot" w:pos="8306"/>
        </w:tabs>
      </w:pPr>
      <w:hyperlink w:anchor="_Toc18369" w:history="1">
        <w:r>
          <w:rPr>
            <w:rFonts w:ascii="仿宋" w:eastAsia="仿宋" w:hAnsi="仿宋" w:cs="仿宋" w:hint="eastAsia"/>
            <w:lang w:eastAsia="zh-CN"/>
          </w:rPr>
          <w:t>(一)、产品规划</w:t>
        </w:r>
        <w:r>
          <w:tab/>
        </w:r>
        <w:r>
          <w:fldChar w:fldCharType="begin"/>
        </w:r>
        <w:r>
          <w:instrText xml:space="preserve"> PAGEREF _Toc18369 \h </w:instrText>
        </w:r>
        <w:r>
          <w:fldChar w:fldCharType="separate"/>
        </w:r>
        <w:r>
          <w:t>8</w:t>
        </w:r>
        <w:r>
          <w:fldChar w:fldCharType="end"/>
        </w:r>
      </w:hyperlink>
    </w:p>
    <w:p>
      <w:pPr>
        <w:pStyle w:val="TOC2"/>
        <w:tabs>
          <w:tab w:val="right" w:leader="dot" w:pos="8306"/>
        </w:tabs>
      </w:pPr>
      <w:hyperlink w:anchor="_Toc16725" w:history="1">
        <w:r>
          <w:rPr>
            <w:rFonts w:ascii="仿宋" w:eastAsia="仿宋" w:hAnsi="仿宋" w:cs="仿宋" w:hint="eastAsia"/>
            <w:lang w:eastAsia="zh-CN"/>
          </w:rPr>
          <w:t>(二)、建设规模</w:t>
        </w:r>
        <w:r>
          <w:tab/>
        </w:r>
        <w:r>
          <w:fldChar w:fldCharType="begin"/>
        </w:r>
        <w:r>
          <w:instrText xml:space="preserve"> PAGEREF _Toc16725 \h </w:instrText>
        </w:r>
        <w:r>
          <w:fldChar w:fldCharType="separate"/>
        </w:r>
        <w:r>
          <w:t>9</w:t>
        </w:r>
        <w:r>
          <w:fldChar w:fldCharType="end"/>
        </w:r>
      </w:hyperlink>
    </w:p>
    <w:p>
      <w:pPr>
        <w:pStyle w:val="TOC1"/>
        <w:tabs>
          <w:tab w:val="right" w:leader="dot" w:pos="8306"/>
        </w:tabs>
      </w:pPr>
      <w:hyperlink w:anchor="_Toc18178" w:history="1">
        <w:r>
          <w:rPr>
            <w:rFonts w:ascii="仿宋" w:eastAsia="仿宋" w:hAnsi="仿宋" w:cs="仿宋" w:hint="eastAsia"/>
            <w:lang w:eastAsia="zh-CN"/>
          </w:rPr>
          <w:t>四、工艺说明</w:t>
        </w:r>
        <w:r>
          <w:tab/>
        </w:r>
        <w:r>
          <w:fldChar w:fldCharType="begin"/>
        </w:r>
        <w:r>
          <w:instrText xml:space="preserve"> PAGEREF _Toc18178 \h </w:instrText>
        </w:r>
        <w:r>
          <w:fldChar w:fldCharType="separate"/>
        </w:r>
        <w:r>
          <w:t>10</w:t>
        </w:r>
        <w:r>
          <w:fldChar w:fldCharType="end"/>
        </w:r>
      </w:hyperlink>
    </w:p>
    <w:p>
      <w:pPr>
        <w:pStyle w:val="TOC2"/>
        <w:tabs>
          <w:tab w:val="right" w:leader="dot" w:pos="8306"/>
        </w:tabs>
      </w:pPr>
      <w:hyperlink w:anchor="_Toc29162" w:history="1">
        <w:r>
          <w:rPr>
            <w:rFonts w:ascii="仿宋" w:eastAsia="仿宋" w:hAnsi="仿宋" w:cs="仿宋" w:hint="eastAsia"/>
            <w:lang w:eastAsia="zh-CN"/>
          </w:rPr>
          <w:t>(一)、技术管理特点</w:t>
        </w:r>
        <w:r>
          <w:tab/>
        </w:r>
        <w:r>
          <w:fldChar w:fldCharType="begin"/>
        </w:r>
        <w:r>
          <w:instrText xml:space="preserve"> PAGEREF _Toc29162 \h </w:instrText>
        </w:r>
        <w:r>
          <w:fldChar w:fldCharType="separate"/>
        </w:r>
        <w:r>
          <w:t>10</w:t>
        </w:r>
        <w:r>
          <w:fldChar w:fldCharType="end"/>
        </w:r>
      </w:hyperlink>
    </w:p>
    <w:p>
      <w:pPr>
        <w:pStyle w:val="TOC2"/>
        <w:tabs>
          <w:tab w:val="right" w:leader="dot" w:pos="8306"/>
        </w:tabs>
      </w:pPr>
      <w:hyperlink w:anchor="_Toc17367" w:history="1">
        <w:r>
          <w:rPr>
            <w:rFonts w:ascii="仿宋" w:eastAsia="仿宋" w:hAnsi="仿宋" w:cs="仿宋" w:hint="eastAsia"/>
            <w:lang w:eastAsia="zh-CN"/>
          </w:rPr>
          <w:t>(二)、航标器材，相关浮动装置项目工艺技术设计方案</w:t>
        </w:r>
        <w:r>
          <w:tab/>
        </w:r>
        <w:r>
          <w:fldChar w:fldCharType="begin"/>
        </w:r>
        <w:r>
          <w:instrText xml:space="preserve"> PAGEREF _Toc17367 \h </w:instrText>
        </w:r>
        <w:r>
          <w:fldChar w:fldCharType="separate"/>
        </w:r>
        <w:r>
          <w:t>12</w:t>
        </w:r>
        <w:r>
          <w:fldChar w:fldCharType="end"/>
        </w:r>
      </w:hyperlink>
    </w:p>
    <w:p>
      <w:pPr>
        <w:pStyle w:val="TOC2"/>
        <w:tabs>
          <w:tab w:val="right" w:leader="dot" w:pos="8306"/>
        </w:tabs>
      </w:pPr>
      <w:hyperlink w:anchor="_Toc726" w:history="1">
        <w:r>
          <w:rPr>
            <w:rFonts w:ascii="仿宋" w:eastAsia="仿宋" w:hAnsi="仿宋" w:cs="仿宋" w:hint="eastAsia"/>
            <w:lang w:eastAsia="zh-CN"/>
          </w:rPr>
          <w:t>(三)、设备选型方案</w:t>
        </w:r>
        <w:r>
          <w:tab/>
        </w:r>
        <w:r>
          <w:fldChar w:fldCharType="begin"/>
        </w:r>
        <w:r>
          <w:instrText xml:space="preserve"> PAGEREF _Toc726 \h </w:instrText>
        </w:r>
        <w:r>
          <w:fldChar w:fldCharType="separate"/>
        </w:r>
        <w:r>
          <w:t>13</w:t>
        </w:r>
        <w:r>
          <w:fldChar w:fldCharType="end"/>
        </w:r>
      </w:hyperlink>
    </w:p>
    <w:p>
      <w:pPr>
        <w:pStyle w:val="TOC1"/>
        <w:tabs>
          <w:tab w:val="right" w:leader="dot" w:pos="8306"/>
        </w:tabs>
      </w:pPr>
      <w:hyperlink w:anchor="_Toc24950" w:history="1">
        <w:r>
          <w:rPr>
            <w:rFonts w:ascii="仿宋" w:eastAsia="仿宋" w:hAnsi="仿宋" w:cs="仿宋" w:hint="eastAsia"/>
            <w:lang w:eastAsia="zh-CN"/>
          </w:rPr>
          <w:t>五、航标器材，相关浮动装置项目危机管理</w:t>
        </w:r>
        <w:r>
          <w:tab/>
        </w:r>
        <w:r>
          <w:fldChar w:fldCharType="begin"/>
        </w:r>
        <w:r>
          <w:instrText xml:space="preserve"> PAGEREF _Toc24950 \h </w:instrText>
        </w:r>
        <w:r>
          <w:fldChar w:fldCharType="separate"/>
        </w:r>
        <w:r>
          <w:t>14</w:t>
        </w:r>
        <w:r>
          <w:fldChar w:fldCharType="end"/>
        </w:r>
      </w:hyperlink>
    </w:p>
    <w:p>
      <w:pPr>
        <w:pStyle w:val="TOC2"/>
        <w:tabs>
          <w:tab w:val="right" w:leader="dot" w:pos="8306"/>
        </w:tabs>
      </w:pPr>
      <w:hyperlink w:anchor="_Toc1260" w:history="1">
        <w:r>
          <w:rPr>
            <w:rFonts w:ascii="仿宋" w:eastAsia="仿宋" w:hAnsi="仿宋" w:cs="仿宋" w:hint="eastAsia"/>
            <w:lang w:eastAsia="zh-CN"/>
          </w:rPr>
          <w:t>(一)、危机预警与识别</w:t>
        </w:r>
        <w:r>
          <w:tab/>
        </w:r>
        <w:r>
          <w:fldChar w:fldCharType="begin"/>
        </w:r>
        <w:r>
          <w:instrText xml:space="preserve"> PAGEREF _Toc1260 \h </w:instrText>
        </w:r>
        <w:r>
          <w:fldChar w:fldCharType="separate"/>
        </w:r>
        <w:r>
          <w:t>14</w:t>
        </w:r>
        <w:r>
          <w:fldChar w:fldCharType="end"/>
        </w:r>
      </w:hyperlink>
    </w:p>
    <w:p>
      <w:pPr>
        <w:pStyle w:val="TOC2"/>
        <w:tabs>
          <w:tab w:val="right" w:leader="dot" w:pos="8306"/>
        </w:tabs>
      </w:pPr>
      <w:hyperlink w:anchor="_Toc26110" w:history="1">
        <w:r>
          <w:rPr>
            <w:rFonts w:ascii="仿宋" w:eastAsia="仿宋" w:hAnsi="仿宋" w:cs="仿宋" w:hint="eastAsia"/>
            <w:lang w:eastAsia="zh-CN"/>
          </w:rPr>
          <w:t>(二)、危机应对与恢复</w:t>
        </w:r>
        <w:r>
          <w:tab/>
        </w:r>
        <w:r>
          <w:fldChar w:fldCharType="begin"/>
        </w:r>
        <w:r>
          <w:instrText xml:space="preserve"> PAGEREF _Toc26110 \h </w:instrText>
        </w:r>
        <w:r>
          <w:fldChar w:fldCharType="separate"/>
        </w:r>
        <w:r>
          <w:t>15</w:t>
        </w:r>
        <w:r>
          <w:fldChar w:fldCharType="end"/>
        </w:r>
      </w:hyperlink>
    </w:p>
    <w:p>
      <w:pPr>
        <w:pStyle w:val="TOC1"/>
        <w:tabs>
          <w:tab w:val="right" w:leader="dot" w:pos="8306"/>
        </w:tabs>
      </w:pPr>
      <w:hyperlink w:anchor="_Toc1047" w:history="1">
        <w:r>
          <w:rPr>
            <w:rFonts w:ascii="仿宋" w:eastAsia="仿宋" w:hAnsi="仿宋" w:cs="仿宋" w:hint="eastAsia"/>
            <w:lang w:eastAsia="zh-CN"/>
          </w:rPr>
          <w:t>六、市场分析、调研</w:t>
        </w:r>
        <w:r>
          <w:tab/>
        </w:r>
        <w:r>
          <w:fldChar w:fldCharType="begin"/>
        </w:r>
        <w:r>
          <w:instrText xml:space="preserve"> PAGEREF _Toc1047 \h </w:instrText>
        </w:r>
        <w:r>
          <w:fldChar w:fldCharType="separate"/>
        </w:r>
        <w:r>
          <w:t>17</w:t>
        </w:r>
        <w:r>
          <w:fldChar w:fldCharType="end"/>
        </w:r>
      </w:hyperlink>
    </w:p>
    <w:p>
      <w:pPr>
        <w:pStyle w:val="TOC2"/>
        <w:tabs>
          <w:tab w:val="right" w:leader="dot" w:pos="8306"/>
        </w:tabs>
      </w:pPr>
      <w:hyperlink w:anchor="_Toc15053" w:history="1">
        <w:r>
          <w:rPr>
            <w:rFonts w:ascii="仿宋" w:eastAsia="仿宋" w:hAnsi="仿宋" w:cs="仿宋" w:hint="eastAsia"/>
            <w:lang w:eastAsia="zh-CN"/>
          </w:rPr>
          <w:t>(一)、航标器材，相关浮动装置行业分析</w:t>
        </w:r>
        <w:r>
          <w:tab/>
        </w:r>
        <w:r>
          <w:fldChar w:fldCharType="begin"/>
        </w:r>
        <w:r>
          <w:instrText xml:space="preserve"> PAGEREF _Toc15053 \h </w:instrText>
        </w:r>
        <w:r>
          <w:fldChar w:fldCharType="separate"/>
        </w:r>
        <w:r>
          <w:t>17</w:t>
        </w:r>
        <w:r>
          <w:fldChar w:fldCharType="end"/>
        </w:r>
      </w:hyperlink>
    </w:p>
    <w:p>
      <w:pPr>
        <w:pStyle w:val="TOC2"/>
        <w:tabs>
          <w:tab w:val="right" w:leader="dot" w:pos="8306"/>
        </w:tabs>
      </w:pPr>
      <w:hyperlink w:anchor="_Toc9439" w:history="1">
        <w:r>
          <w:rPr>
            <w:rFonts w:ascii="仿宋" w:eastAsia="仿宋" w:hAnsi="仿宋" w:cs="仿宋" w:hint="eastAsia"/>
            <w:lang w:eastAsia="zh-CN"/>
          </w:rPr>
          <w:t>(二)、航标器材，相关浮动装置市场分析预测</w:t>
        </w:r>
        <w:r>
          <w:tab/>
        </w:r>
        <w:r>
          <w:fldChar w:fldCharType="begin"/>
        </w:r>
        <w:r>
          <w:instrText xml:space="preserve"> PAGEREF _Toc9439 \h </w:instrText>
        </w:r>
        <w:r>
          <w:fldChar w:fldCharType="separate"/>
        </w:r>
        <w:r>
          <w:t>18</w:t>
        </w:r>
        <w:r>
          <w:fldChar w:fldCharType="end"/>
        </w:r>
      </w:hyperlink>
    </w:p>
    <w:p>
      <w:pPr>
        <w:pStyle w:val="TOC1"/>
        <w:tabs>
          <w:tab w:val="right" w:leader="dot" w:pos="8306"/>
        </w:tabs>
      </w:pPr>
      <w:hyperlink w:anchor="_Toc14458" w:history="1">
        <w:r>
          <w:rPr>
            <w:rFonts w:ascii="仿宋" w:eastAsia="仿宋" w:hAnsi="仿宋" w:cs="仿宋" w:hint="eastAsia"/>
            <w:lang w:eastAsia="zh-CN"/>
          </w:rPr>
          <w:t>七、航标器材，相关浮动装置项目财务管理</w:t>
        </w:r>
        <w:r>
          <w:tab/>
        </w:r>
        <w:r>
          <w:fldChar w:fldCharType="begin"/>
        </w:r>
        <w:r>
          <w:instrText xml:space="preserve"> PAGEREF _Toc14458 \h </w:instrText>
        </w:r>
        <w:r>
          <w:fldChar w:fldCharType="separate"/>
        </w:r>
        <w:r>
          <w:t>19</w:t>
        </w:r>
        <w:r>
          <w:fldChar w:fldCharType="end"/>
        </w:r>
      </w:hyperlink>
    </w:p>
    <w:p>
      <w:pPr>
        <w:pStyle w:val="TOC2"/>
        <w:tabs>
          <w:tab w:val="right" w:leader="dot" w:pos="8306"/>
        </w:tabs>
      </w:pPr>
      <w:hyperlink w:anchor="_Toc21216" w:history="1">
        <w:r>
          <w:rPr>
            <w:rFonts w:ascii="仿宋" w:eastAsia="仿宋" w:hAnsi="仿宋" w:cs="仿宋" w:hint="eastAsia"/>
            <w:lang w:eastAsia="zh-CN"/>
          </w:rPr>
          <w:t>(一)、资金需求大</w:t>
        </w:r>
        <w:r>
          <w:tab/>
        </w:r>
        <w:r>
          <w:fldChar w:fldCharType="begin"/>
        </w:r>
        <w:r>
          <w:instrText xml:space="preserve"> PAGEREF _Toc21216 \h </w:instrText>
        </w:r>
        <w:r>
          <w:fldChar w:fldCharType="separate"/>
        </w:r>
        <w:r>
          <w:t>19</w:t>
        </w:r>
        <w:r>
          <w:fldChar w:fldCharType="end"/>
        </w:r>
      </w:hyperlink>
    </w:p>
    <w:p>
      <w:pPr>
        <w:pStyle w:val="TOC2"/>
        <w:tabs>
          <w:tab w:val="right" w:leader="dot" w:pos="8306"/>
        </w:tabs>
      </w:pPr>
      <w:hyperlink w:anchor="_Toc25592" w:history="1">
        <w:r>
          <w:rPr>
            <w:rFonts w:ascii="仿宋" w:eastAsia="仿宋" w:hAnsi="仿宋" w:cs="仿宋" w:hint="eastAsia"/>
            <w:lang w:eastAsia="zh-CN"/>
          </w:rPr>
          <w:t>(二)、研发周期长</w:t>
        </w:r>
        <w:r>
          <w:tab/>
        </w:r>
        <w:r>
          <w:fldChar w:fldCharType="begin"/>
        </w:r>
        <w:r>
          <w:instrText xml:space="preserve"> PAGEREF _Toc25592 \h </w:instrText>
        </w:r>
        <w:r>
          <w:fldChar w:fldCharType="separate"/>
        </w:r>
        <w:r>
          <w:t>20</w:t>
        </w:r>
        <w:r>
          <w:fldChar w:fldCharType="end"/>
        </w:r>
      </w:hyperlink>
    </w:p>
    <w:p>
      <w:pPr>
        <w:pStyle w:val="TOC2"/>
        <w:tabs>
          <w:tab w:val="right" w:leader="dot" w:pos="8306"/>
        </w:tabs>
      </w:pPr>
      <w:hyperlink w:anchor="_Toc12289" w:history="1">
        <w:r>
          <w:rPr>
            <w:rFonts w:ascii="仿宋" w:eastAsia="仿宋" w:hAnsi="仿宋" w:cs="仿宋" w:hint="eastAsia"/>
            <w:lang w:eastAsia="zh-CN"/>
          </w:rPr>
          <w:t>(三)、市场风险大</w:t>
        </w:r>
        <w:r>
          <w:tab/>
        </w:r>
        <w:r>
          <w:fldChar w:fldCharType="begin"/>
        </w:r>
        <w:r>
          <w:instrText xml:space="preserve"> PAGEREF _Toc12289 \h </w:instrText>
        </w:r>
        <w:r>
          <w:fldChar w:fldCharType="separate"/>
        </w:r>
        <w:r>
          <w:t>21</w:t>
        </w:r>
        <w:r>
          <w:fldChar w:fldCharType="end"/>
        </w:r>
      </w:hyperlink>
    </w:p>
    <w:p>
      <w:pPr>
        <w:pStyle w:val="TOC2"/>
        <w:tabs>
          <w:tab w:val="right" w:leader="dot" w:pos="8306"/>
        </w:tabs>
      </w:pPr>
      <w:hyperlink w:anchor="_Toc11619" w:history="1">
        <w:r>
          <w:rPr>
            <w:rFonts w:ascii="仿宋" w:eastAsia="仿宋" w:hAnsi="仿宋" w:cs="仿宋" w:hint="eastAsia"/>
            <w:lang w:eastAsia="zh-CN"/>
          </w:rPr>
          <w:t>(四)、利润率高</w:t>
        </w:r>
        <w:r>
          <w:tab/>
        </w:r>
        <w:r>
          <w:fldChar w:fldCharType="begin"/>
        </w:r>
        <w:r>
          <w:instrText xml:space="preserve"> PAGEREF _Toc11619 \h </w:instrText>
        </w:r>
        <w:r>
          <w:fldChar w:fldCharType="separate"/>
        </w:r>
        <w:r>
          <w:t>24</w:t>
        </w:r>
        <w:r>
          <w:fldChar w:fldCharType="end"/>
        </w:r>
      </w:hyperlink>
    </w:p>
    <w:p>
      <w:pPr>
        <w:pStyle w:val="TOC1"/>
        <w:tabs>
          <w:tab w:val="right" w:leader="dot" w:pos="8306"/>
        </w:tabs>
      </w:pPr>
      <w:hyperlink w:anchor="_Toc12920" w:history="1">
        <w:r>
          <w:rPr>
            <w:rFonts w:ascii="仿宋" w:eastAsia="仿宋" w:hAnsi="仿宋" w:cs="仿宋" w:hint="eastAsia"/>
            <w:lang w:eastAsia="zh-CN"/>
          </w:rPr>
          <w:t>八、航标器材，相关浮动装置项目环境影响分析</w:t>
        </w:r>
        <w:r>
          <w:tab/>
        </w:r>
        <w:r>
          <w:fldChar w:fldCharType="begin"/>
        </w:r>
        <w:r>
          <w:instrText xml:space="preserve"> PAGEREF _Toc12920 \h </w:instrText>
        </w:r>
        <w:r>
          <w:fldChar w:fldCharType="separate"/>
        </w:r>
        <w:r>
          <w:t>27</w:t>
        </w:r>
        <w:r>
          <w:fldChar w:fldCharType="end"/>
        </w:r>
      </w:hyperlink>
    </w:p>
    <w:p>
      <w:pPr>
        <w:pStyle w:val="TOC2"/>
        <w:tabs>
          <w:tab w:val="right" w:leader="dot" w:pos="8306"/>
        </w:tabs>
      </w:pPr>
      <w:hyperlink w:anchor="_Toc1659" w:history="1">
        <w:r>
          <w:rPr>
            <w:rFonts w:ascii="仿宋" w:eastAsia="仿宋" w:hAnsi="仿宋" w:cs="仿宋" w:hint="eastAsia"/>
            <w:lang w:eastAsia="zh-CN"/>
          </w:rPr>
          <w:t>(一)、建设区域环境质量现状</w:t>
        </w:r>
        <w:r>
          <w:tab/>
        </w:r>
        <w:r>
          <w:fldChar w:fldCharType="begin"/>
        </w:r>
        <w:r>
          <w:instrText xml:space="preserve"> PAGEREF _Toc1659 \h </w:instrText>
        </w:r>
        <w:r>
          <w:fldChar w:fldCharType="separate"/>
        </w:r>
        <w:r>
          <w:t>27</w:t>
        </w:r>
        <w:r>
          <w:fldChar w:fldCharType="end"/>
        </w:r>
      </w:hyperlink>
    </w:p>
    <w:p>
      <w:pPr>
        <w:pStyle w:val="TOC2"/>
        <w:tabs>
          <w:tab w:val="right" w:leader="dot" w:pos="8306"/>
        </w:tabs>
      </w:pPr>
      <w:hyperlink w:anchor="_Toc4059" w:history="1">
        <w:r>
          <w:rPr>
            <w:rFonts w:ascii="仿宋" w:eastAsia="仿宋" w:hAnsi="仿宋" w:cs="仿宋" w:hint="eastAsia"/>
            <w:lang w:eastAsia="zh-CN"/>
          </w:rPr>
          <w:t>(二)、建设期环境保护</w:t>
        </w:r>
        <w:r>
          <w:tab/>
        </w:r>
        <w:r>
          <w:fldChar w:fldCharType="begin"/>
        </w:r>
        <w:r>
          <w:instrText xml:space="preserve"> PAGEREF _Toc4059 \h </w:instrText>
        </w:r>
        <w:r>
          <w:fldChar w:fldCharType="separate"/>
        </w:r>
        <w:r>
          <w:t>28</w:t>
        </w:r>
        <w:r>
          <w:fldChar w:fldCharType="end"/>
        </w:r>
      </w:hyperlink>
    </w:p>
    <w:p>
      <w:pPr>
        <w:pStyle w:val="TOC2"/>
        <w:tabs>
          <w:tab w:val="right" w:leader="dot" w:pos="8306"/>
        </w:tabs>
      </w:pPr>
      <w:hyperlink w:anchor="_Toc5613" w:history="1">
        <w:r>
          <w:rPr>
            <w:rFonts w:ascii="仿宋" w:eastAsia="仿宋" w:hAnsi="仿宋" w:cs="仿宋" w:hint="eastAsia"/>
            <w:lang w:eastAsia="zh-CN"/>
          </w:rPr>
          <w:t>(三)、运营期环境保护</w:t>
        </w:r>
        <w:r>
          <w:tab/>
        </w:r>
        <w:r>
          <w:fldChar w:fldCharType="begin"/>
        </w:r>
        <w:r>
          <w:instrText xml:space="preserve"> PAGEREF _Toc5613 \h </w:instrText>
        </w:r>
        <w:r>
          <w:fldChar w:fldCharType="separate"/>
        </w:r>
        <w:r>
          <w:t>30</w:t>
        </w:r>
        <w:r>
          <w:fldChar w:fldCharType="end"/>
        </w:r>
      </w:hyperlink>
    </w:p>
    <w:p>
      <w:pPr>
        <w:pStyle w:val="TOC2"/>
        <w:tabs>
          <w:tab w:val="right" w:leader="dot" w:pos="8306"/>
        </w:tabs>
      </w:pPr>
      <w:hyperlink w:anchor="_Toc17873" w:history="1">
        <w:r>
          <w:rPr>
            <w:rFonts w:ascii="仿宋" w:eastAsia="仿宋" w:hAnsi="仿宋" w:cs="仿宋" w:hint="eastAsia"/>
            <w:lang w:eastAsia="zh-CN"/>
          </w:rPr>
          <w:t>(四)、航标器材，相关浮动装置项目建设对区域经济的影响</w:t>
        </w:r>
        <w:r>
          <w:tab/>
        </w:r>
        <w:r>
          <w:fldChar w:fldCharType="begin"/>
        </w:r>
        <w:r>
          <w:instrText xml:space="preserve"> PAGEREF _Toc17873 \h </w:instrText>
        </w:r>
        <w:r>
          <w:fldChar w:fldCharType="separate"/>
        </w:r>
        <w:r>
          <w:t>31</w:t>
        </w:r>
        <w:r>
          <w:fldChar w:fldCharType="end"/>
        </w:r>
      </w:hyperlink>
    </w:p>
    <w:p>
      <w:pPr>
        <w:pStyle w:val="TOC2"/>
        <w:tabs>
          <w:tab w:val="right" w:leader="dot" w:pos="8306"/>
        </w:tabs>
      </w:pPr>
      <w:hyperlink w:anchor="_Toc13773" w:history="1">
        <w:r>
          <w:rPr>
            <w:rFonts w:ascii="仿宋" w:eastAsia="仿宋" w:hAnsi="仿宋" w:cs="仿宋" w:hint="eastAsia"/>
            <w:lang w:eastAsia="zh-CN"/>
          </w:rPr>
          <w:t>(五)、废弃物处理</w:t>
        </w:r>
        <w:r>
          <w:tab/>
        </w:r>
        <w:r>
          <w:fldChar w:fldCharType="begin"/>
        </w:r>
        <w:r>
          <w:instrText xml:space="preserve"> PAGEREF _Toc13773 \h </w:instrText>
        </w:r>
        <w:r>
          <w:fldChar w:fldCharType="separate"/>
        </w:r>
        <w:r>
          <w:t>33</w:t>
        </w:r>
        <w:r>
          <w:fldChar w:fldCharType="end"/>
        </w:r>
      </w:hyperlink>
    </w:p>
    <w:p>
      <w:pPr>
        <w:pStyle w:val="TOC2"/>
        <w:tabs>
          <w:tab w:val="right" w:leader="dot" w:pos="8306"/>
        </w:tabs>
      </w:pPr>
      <w:hyperlink w:anchor="_Toc21783" w:history="1">
        <w:r>
          <w:rPr>
            <w:rFonts w:ascii="仿宋" w:eastAsia="仿宋" w:hAnsi="仿宋" w:cs="仿宋" w:hint="eastAsia"/>
            <w:lang w:eastAsia="zh-CN"/>
          </w:rPr>
          <w:t>(六)、特殊环境影响分析</w:t>
        </w:r>
        <w:r>
          <w:tab/>
        </w:r>
        <w:r>
          <w:fldChar w:fldCharType="begin"/>
        </w:r>
        <w:r>
          <w:instrText xml:space="preserve"> PAGEREF _Toc21783 \h </w:instrText>
        </w:r>
        <w:r>
          <w:fldChar w:fldCharType="separate"/>
        </w:r>
        <w:r>
          <w:t>34</w:t>
        </w:r>
        <w:r>
          <w:fldChar w:fldCharType="end"/>
        </w:r>
      </w:hyperlink>
    </w:p>
    <w:p>
      <w:pPr>
        <w:pStyle w:val="TOC2"/>
        <w:tabs>
          <w:tab w:val="right" w:leader="dot" w:pos="8306"/>
        </w:tabs>
      </w:pPr>
      <w:hyperlink w:anchor="_Toc7917" w:history="1">
        <w:r>
          <w:rPr>
            <w:rFonts w:ascii="仿宋" w:eastAsia="仿宋" w:hAnsi="仿宋" w:cs="仿宋" w:hint="eastAsia"/>
            <w:lang w:eastAsia="zh-CN"/>
          </w:rPr>
          <w:t>(七)、清洁生产</w:t>
        </w:r>
        <w:r>
          <w:tab/>
        </w:r>
        <w:r>
          <w:fldChar w:fldCharType="begin"/>
        </w:r>
        <w:r>
          <w:instrText xml:space="preserve"> PAGEREF _Toc7917 \h </w:instrText>
        </w:r>
        <w:r>
          <w:fldChar w:fldCharType="separate"/>
        </w:r>
        <w:r>
          <w:t>35</w:t>
        </w:r>
        <w:r>
          <w:fldChar w:fldCharType="end"/>
        </w:r>
      </w:hyperlink>
    </w:p>
    <w:p>
      <w:pPr>
        <w:pStyle w:val="TOC2"/>
        <w:tabs>
          <w:tab w:val="right" w:leader="dot" w:pos="8306"/>
        </w:tabs>
      </w:pPr>
      <w:hyperlink w:anchor="_Toc10751" w:history="1">
        <w:r>
          <w:rPr>
            <w:rFonts w:ascii="仿宋" w:eastAsia="仿宋" w:hAnsi="仿宋" w:cs="仿宋" w:hint="eastAsia"/>
            <w:lang w:eastAsia="zh-CN"/>
          </w:rPr>
          <w:t>(八)、环境保护综合评价</w:t>
        </w:r>
        <w:r>
          <w:tab/>
        </w:r>
        <w:r>
          <w:fldChar w:fldCharType="begin"/>
        </w:r>
        <w:r>
          <w:instrText xml:space="preserve"> PAGEREF _Toc10751 \h </w:instrText>
        </w:r>
        <w:r>
          <w:fldChar w:fldCharType="separate"/>
        </w:r>
        <w:r>
          <w:t>37</w:t>
        </w:r>
        <w:r>
          <w:fldChar w:fldCharType="end"/>
        </w:r>
      </w:hyperlink>
    </w:p>
    <w:p>
      <w:pPr>
        <w:pStyle w:val="TOC1"/>
        <w:tabs>
          <w:tab w:val="right" w:leader="dot" w:pos="8306"/>
        </w:tabs>
      </w:pPr>
      <w:hyperlink w:anchor="_Toc28669" w:history="1">
        <w:r>
          <w:rPr>
            <w:rFonts w:ascii="仿宋" w:eastAsia="仿宋" w:hAnsi="仿宋" w:cs="仿宋" w:hint="eastAsia"/>
            <w:lang w:eastAsia="zh-CN"/>
          </w:rPr>
          <w:t>九、生产安全保护</w:t>
        </w:r>
        <w:r>
          <w:tab/>
        </w:r>
        <w:r>
          <w:fldChar w:fldCharType="begin"/>
        </w:r>
        <w:r>
          <w:instrText xml:space="preserve"> PAGEREF _Toc28669 \h </w:instrText>
        </w:r>
        <w:r>
          <w:fldChar w:fldCharType="separate"/>
        </w:r>
        <w:r>
          <w:t>38</w:t>
        </w:r>
        <w:r>
          <w:fldChar w:fldCharType="end"/>
        </w:r>
      </w:hyperlink>
    </w:p>
    <w:p>
      <w:pPr>
        <w:pStyle w:val="TOC2"/>
        <w:tabs>
          <w:tab w:val="right" w:leader="dot" w:pos="8306"/>
        </w:tabs>
      </w:pPr>
      <w:hyperlink w:anchor="_Toc17809" w:history="1">
        <w:r>
          <w:rPr>
            <w:rFonts w:ascii="仿宋" w:eastAsia="仿宋" w:hAnsi="仿宋" w:cs="仿宋" w:hint="eastAsia"/>
            <w:lang w:eastAsia="zh-CN"/>
          </w:rPr>
          <w:t>(一)、消防安全</w:t>
        </w:r>
        <w:r>
          <w:tab/>
        </w:r>
        <w:r>
          <w:fldChar w:fldCharType="begin"/>
        </w:r>
        <w:r>
          <w:instrText xml:space="preserve"> PAGEREF _Toc17809 \h </w:instrText>
        </w:r>
        <w:r>
          <w:fldChar w:fldCharType="separate"/>
        </w:r>
        <w:r>
          <w:t>38</w:t>
        </w:r>
        <w:r>
          <w:fldChar w:fldCharType="end"/>
        </w:r>
      </w:hyperlink>
    </w:p>
    <w:p>
      <w:pPr>
        <w:pStyle w:val="TOC2"/>
        <w:tabs>
          <w:tab w:val="right" w:leader="dot" w:pos="8306"/>
        </w:tabs>
      </w:pPr>
      <w:hyperlink w:anchor="_Toc30360" w:history="1">
        <w:r>
          <w:rPr>
            <w:rFonts w:ascii="仿宋" w:eastAsia="仿宋" w:hAnsi="仿宋" w:cs="仿宋" w:hint="eastAsia"/>
            <w:lang w:eastAsia="zh-CN"/>
          </w:rPr>
          <w:t>(二)、防火防爆总图布置措施</w:t>
        </w:r>
        <w:r>
          <w:tab/>
        </w:r>
        <w:r>
          <w:fldChar w:fldCharType="begin"/>
        </w:r>
        <w:r>
          <w:instrText xml:space="preserve"> PAGEREF _Toc30360 \h </w:instrText>
        </w:r>
        <w:r>
          <w:fldChar w:fldCharType="separate"/>
        </w:r>
        <w:r>
          <w:t>40</w:t>
        </w:r>
        <w:r>
          <w:fldChar w:fldCharType="end"/>
        </w:r>
      </w:hyperlink>
    </w:p>
    <w:p>
      <w:pPr>
        <w:pStyle w:val="TOC2"/>
        <w:tabs>
          <w:tab w:val="right" w:leader="dot" w:pos="8306"/>
        </w:tabs>
      </w:pPr>
      <w:hyperlink w:anchor="_Toc5358" w:history="1">
        <w:r>
          <w:rPr>
            <w:rFonts w:ascii="仿宋" w:eastAsia="仿宋" w:hAnsi="仿宋" w:cs="仿宋" w:hint="eastAsia"/>
            <w:lang w:eastAsia="zh-CN"/>
          </w:rPr>
          <w:t>(三)、自然灾害防范措施</w:t>
        </w:r>
        <w:r>
          <w:tab/>
        </w:r>
        <w:r>
          <w:fldChar w:fldCharType="begin"/>
        </w:r>
        <w:r>
          <w:instrText xml:space="preserve"> PAGEREF _Toc5358 \h </w:instrText>
        </w:r>
        <w:r>
          <w:fldChar w:fldCharType="separate"/>
        </w:r>
        <w:r>
          <w:t>41</w:t>
        </w:r>
        <w:r>
          <w:fldChar w:fldCharType="end"/>
        </w:r>
      </w:hyperlink>
    </w:p>
    <w:p>
      <w:pPr>
        <w:pStyle w:val="TOC2"/>
        <w:tabs>
          <w:tab w:val="right" w:leader="dot" w:pos="8306"/>
        </w:tabs>
      </w:pPr>
      <w:hyperlink w:anchor="_Toc4507" w:history="1">
        <w:r>
          <w:rPr>
            <w:rFonts w:ascii="仿宋" w:eastAsia="仿宋" w:hAnsi="仿宋" w:cs="仿宋" w:hint="eastAsia"/>
            <w:lang w:eastAsia="zh-CN"/>
          </w:rPr>
          <w:t>(四)、安全色及安全标志使用要求</w:t>
        </w:r>
        <w:r>
          <w:tab/>
        </w:r>
        <w:r>
          <w:fldChar w:fldCharType="begin"/>
        </w:r>
        <w:r>
          <w:instrText xml:space="preserve"> PAGEREF _Toc4507 \h </w:instrText>
        </w:r>
        <w:r>
          <w:fldChar w:fldCharType="separate"/>
        </w:r>
        <w:r>
          <w:t>42</w:t>
        </w:r>
        <w:r>
          <w:fldChar w:fldCharType="end"/>
        </w:r>
      </w:hyperlink>
    </w:p>
    <w:p>
      <w:pPr>
        <w:pStyle w:val="TOC2"/>
        <w:tabs>
          <w:tab w:val="right" w:leader="dot" w:pos="8306"/>
        </w:tabs>
      </w:pPr>
      <w:hyperlink w:anchor="_Toc4273" w:history="1">
        <w:r>
          <w:rPr>
            <w:rFonts w:ascii="仿宋" w:eastAsia="仿宋" w:hAnsi="仿宋" w:cs="仿宋" w:hint="eastAsia"/>
            <w:lang w:eastAsia="zh-CN"/>
          </w:rPr>
          <w:t>(五)、防尘防毒措施</w:t>
        </w:r>
        <w:r>
          <w:tab/>
        </w:r>
        <w:r>
          <w:fldChar w:fldCharType="begin"/>
        </w:r>
        <w:r>
          <w:instrText xml:space="preserve"> PAGEREF _Toc4273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53" w:history="1">
        <w:r>
          <w:rPr>
            <w:rFonts w:ascii="仿宋" w:eastAsia="仿宋" w:hAnsi="仿宋" w:cs="仿宋" w:hint="eastAsia"/>
            <w:lang w:eastAsia="zh-CN"/>
          </w:rPr>
          <w:t>(六)、防静电、触电防护及防雷措施</w:t>
        </w:r>
        <w:r>
          <w:tab/>
        </w:r>
        <w:r>
          <w:fldChar w:fldCharType="begin"/>
        </w:r>
        <w:r>
          <w:instrText xml:space="preserve"> PAGEREF _Toc32653 \h </w:instrText>
        </w:r>
        <w:r>
          <w:fldChar w:fldCharType="separate"/>
        </w:r>
        <w:r>
          <w:t>44</w:t>
        </w:r>
        <w:r>
          <w:fldChar w:fldCharType="end"/>
        </w:r>
      </w:hyperlink>
    </w:p>
    <w:p>
      <w:pPr>
        <w:pStyle w:val="TOC2"/>
        <w:tabs>
          <w:tab w:val="right" w:leader="dot" w:pos="8306"/>
        </w:tabs>
      </w:pPr>
      <w:hyperlink w:anchor="_Toc19541" w:history="1">
        <w:r>
          <w:rPr>
            <w:rFonts w:ascii="仿宋" w:eastAsia="仿宋" w:hAnsi="仿宋" w:cs="仿宋" w:hint="eastAsia"/>
            <w:lang w:eastAsia="zh-CN"/>
          </w:rPr>
          <w:t>(七)、机械设备安全保障措施</w:t>
        </w:r>
        <w:r>
          <w:tab/>
        </w:r>
        <w:r>
          <w:fldChar w:fldCharType="begin"/>
        </w:r>
        <w:r>
          <w:instrText xml:space="preserve"> PAGEREF _Toc19541 \h </w:instrText>
        </w:r>
        <w:r>
          <w:fldChar w:fldCharType="separate"/>
        </w:r>
        <w:r>
          <w:t>45</w:t>
        </w:r>
        <w:r>
          <w:fldChar w:fldCharType="end"/>
        </w:r>
      </w:hyperlink>
    </w:p>
    <w:p>
      <w:pPr>
        <w:pStyle w:val="TOC1"/>
        <w:tabs>
          <w:tab w:val="right" w:leader="dot" w:pos="8306"/>
        </w:tabs>
      </w:pPr>
      <w:hyperlink w:anchor="_Toc16598" w:history="1">
        <w:r>
          <w:rPr>
            <w:rFonts w:ascii="仿宋" w:eastAsia="仿宋" w:hAnsi="仿宋" w:cs="仿宋" w:hint="eastAsia"/>
            <w:lang w:eastAsia="zh-CN"/>
          </w:rPr>
          <w:t>十、航标器材，相关浮动装置项目风险管理</w:t>
        </w:r>
        <w:r>
          <w:tab/>
        </w:r>
        <w:r>
          <w:fldChar w:fldCharType="begin"/>
        </w:r>
        <w:r>
          <w:instrText xml:space="preserve"> PAGEREF _Toc16598 \h </w:instrText>
        </w:r>
        <w:r>
          <w:fldChar w:fldCharType="separate"/>
        </w:r>
        <w:r>
          <w:t>47</w:t>
        </w:r>
        <w:r>
          <w:fldChar w:fldCharType="end"/>
        </w:r>
      </w:hyperlink>
    </w:p>
    <w:p>
      <w:pPr>
        <w:pStyle w:val="TOC2"/>
        <w:tabs>
          <w:tab w:val="right" w:leader="dot" w:pos="8306"/>
        </w:tabs>
      </w:pPr>
      <w:hyperlink w:anchor="_Toc7671" w:history="1">
        <w:r>
          <w:rPr>
            <w:rFonts w:ascii="仿宋" w:eastAsia="仿宋" w:hAnsi="仿宋" w:cs="仿宋" w:hint="eastAsia"/>
            <w:lang w:eastAsia="zh-CN"/>
          </w:rPr>
          <w:t>(一)、风险识别与评估</w:t>
        </w:r>
        <w:r>
          <w:tab/>
        </w:r>
        <w:r>
          <w:fldChar w:fldCharType="begin"/>
        </w:r>
        <w:r>
          <w:instrText xml:space="preserve"> PAGEREF _Toc7671 \h </w:instrText>
        </w:r>
        <w:r>
          <w:fldChar w:fldCharType="separate"/>
        </w:r>
        <w:r>
          <w:t>47</w:t>
        </w:r>
        <w:r>
          <w:fldChar w:fldCharType="end"/>
        </w:r>
      </w:hyperlink>
    </w:p>
    <w:p>
      <w:pPr>
        <w:pStyle w:val="TOC2"/>
        <w:tabs>
          <w:tab w:val="right" w:leader="dot" w:pos="8306"/>
        </w:tabs>
      </w:pPr>
      <w:hyperlink w:anchor="_Toc13590" w:history="1">
        <w:r>
          <w:rPr>
            <w:rFonts w:ascii="仿宋" w:eastAsia="仿宋" w:hAnsi="仿宋" w:cs="仿宋" w:hint="eastAsia"/>
            <w:lang w:eastAsia="zh-CN"/>
          </w:rPr>
          <w:t>(二)、风险应对策略</w:t>
        </w:r>
        <w:r>
          <w:tab/>
        </w:r>
        <w:r>
          <w:fldChar w:fldCharType="begin"/>
        </w:r>
        <w:r>
          <w:instrText xml:space="preserve"> PAGEREF _Toc13590 \h </w:instrText>
        </w:r>
        <w:r>
          <w:fldChar w:fldCharType="separate"/>
        </w:r>
        <w:r>
          <w:t>48</w:t>
        </w:r>
        <w:r>
          <w:fldChar w:fldCharType="end"/>
        </w:r>
      </w:hyperlink>
    </w:p>
    <w:p>
      <w:pPr>
        <w:pStyle w:val="TOC2"/>
        <w:tabs>
          <w:tab w:val="right" w:leader="dot" w:pos="8306"/>
        </w:tabs>
      </w:pPr>
      <w:hyperlink w:anchor="_Toc2278" w:history="1">
        <w:r>
          <w:rPr>
            <w:rFonts w:ascii="仿宋" w:eastAsia="仿宋" w:hAnsi="仿宋" w:cs="仿宋" w:hint="eastAsia"/>
            <w:lang w:eastAsia="zh-CN"/>
          </w:rPr>
          <w:t>(三)、风险监控与控制</w:t>
        </w:r>
        <w:r>
          <w:tab/>
        </w:r>
        <w:r>
          <w:fldChar w:fldCharType="begin"/>
        </w:r>
        <w:r>
          <w:instrText xml:space="preserve"> PAGEREF _Toc2278 \h </w:instrText>
        </w:r>
        <w:r>
          <w:fldChar w:fldCharType="separate"/>
        </w:r>
        <w:r>
          <w:t>50</w:t>
        </w:r>
        <w:r>
          <w:fldChar w:fldCharType="end"/>
        </w:r>
      </w:hyperlink>
    </w:p>
    <w:p>
      <w:pPr>
        <w:pStyle w:val="TOC1"/>
        <w:tabs>
          <w:tab w:val="right" w:leader="dot" w:pos="8306"/>
        </w:tabs>
      </w:pPr>
      <w:hyperlink w:anchor="_Toc5090" w:history="1">
        <w:r>
          <w:rPr>
            <w:rFonts w:ascii="仿宋" w:eastAsia="仿宋" w:hAnsi="仿宋" w:cs="仿宋" w:hint="eastAsia"/>
            <w:lang w:eastAsia="zh-CN"/>
          </w:rPr>
          <w:t>十一、航标器材，相关浮动装置项目技术管理</w:t>
        </w:r>
        <w:r>
          <w:tab/>
        </w:r>
        <w:r>
          <w:fldChar w:fldCharType="begin"/>
        </w:r>
        <w:r>
          <w:instrText xml:space="preserve"> PAGEREF _Toc5090 \h </w:instrText>
        </w:r>
        <w:r>
          <w:fldChar w:fldCharType="separate"/>
        </w:r>
        <w:r>
          <w:t>51</w:t>
        </w:r>
        <w:r>
          <w:fldChar w:fldCharType="end"/>
        </w:r>
      </w:hyperlink>
    </w:p>
    <w:p>
      <w:pPr>
        <w:pStyle w:val="TOC2"/>
        <w:tabs>
          <w:tab w:val="right" w:leader="dot" w:pos="8306"/>
        </w:tabs>
      </w:pPr>
      <w:hyperlink w:anchor="_Toc10711" w:history="1">
        <w:r>
          <w:rPr>
            <w:rFonts w:ascii="仿宋" w:eastAsia="仿宋" w:hAnsi="仿宋" w:cs="仿宋" w:hint="eastAsia"/>
            <w:lang w:eastAsia="zh-CN"/>
          </w:rPr>
          <w:t>(一)、技术方案选用方向</w:t>
        </w:r>
        <w:r>
          <w:tab/>
        </w:r>
        <w:r>
          <w:fldChar w:fldCharType="begin"/>
        </w:r>
        <w:r>
          <w:instrText xml:space="preserve"> PAGEREF _Toc10711 \h </w:instrText>
        </w:r>
        <w:r>
          <w:fldChar w:fldCharType="separate"/>
        </w:r>
        <w:r>
          <w:t>51</w:t>
        </w:r>
        <w:r>
          <w:fldChar w:fldCharType="end"/>
        </w:r>
      </w:hyperlink>
    </w:p>
    <w:p>
      <w:pPr>
        <w:pStyle w:val="TOC2"/>
        <w:tabs>
          <w:tab w:val="right" w:leader="dot" w:pos="8306"/>
        </w:tabs>
      </w:pPr>
      <w:hyperlink w:anchor="_Toc9386" w:history="1">
        <w:r>
          <w:rPr>
            <w:rFonts w:ascii="仿宋" w:eastAsia="仿宋" w:hAnsi="仿宋" w:cs="仿宋" w:hint="eastAsia"/>
            <w:lang w:eastAsia="zh-CN"/>
          </w:rPr>
          <w:t>(二)、工艺技术方案选用原则</w:t>
        </w:r>
        <w:r>
          <w:tab/>
        </w:r>
        <w:r>
          <w:fldChar w:fldCharType="begin"/>
        </w:r>
        <w:r>
          <w:instrText xml:space="preserve"> PAGEREF _Toc9386 \h </w:instrText>
        </w:r>
        <w:r>
          <w:fldChar w:fldCharType="separate"/>
        </w:r>
        <w:r>
          <w:t>53</w:t>
        </w:r>
        <w:r>
          <w:fldChar w:fldCharType="end"/>
        </w:r>
      </w:hyperlink>
    </w:p>
    <w:p>
      <w:pPr>
        <w:pStyle w:val="TOC2"/>
        <w:tabs>
          <w:tab w:val="right" w:leader="dot" w:pos="8306"/>
        </w:tabs>
      </w:pPr>
      <w:hyperlink w:anchor="_Toc6600" w:history="1">
        <w:r>
          <w:rPr>
            <w:rFonts w:ascii="仿宋" w:eastAsia="仿宋" w:hAnsi="仿宋" w:cs="仿宋" w:hint="eastAsia"/>
            <w:lang w:eastAsia="zh-CN"/>
          </w:rPr>
          <w:t>(三)、工艺技术方案要求</w:t>
        </w:r>
        <w:r>
          <w:tab/>
        </w:r>
        <w:r>
          <w:fldChar w:fldCharType="begin"/>
        </w:r>
        <w:r>
          <w:instrText xml:space="preserve"> PAGEREF _Toc6600 \h </w:instrText>
        </w:r>
        <w:r>
          <w:fldChar w:fldCharType="separate"/>
        </w:r>
        <w:r>
          <w:t>55</w:t>
        </w:r>
        <w:r>
          <w:fldChar w:fldCharType="end"/>
        </w:r>
      </w:hyperlink>
    </w:p>
    <w:p>
      <w:pPr>
        <w:pStyle w:val="TOC1"/>
        <w:tabs>
          <w:tab w:val="right" w:leader="dot" w:pos="8306"/>
        </w:tabs>
      </w:pPr>
      <w:hyperlink w:anchor="_Toc30365" w:history="1">
        <w:r>
          <w:rPr>
            <w:rFonts w:ascii="仿宋" w:eastAsia="仿宋" w:hAnsi="仿宋" w:cs="仿宋" w:hint="eastAsia"/>
            <w:lang w:eastAsia="zh-CN"/>
          </w:rPr>
          <w:t>十二、航标器材，相关浮动装置项目经营效益</w:t>
        </w:r>
        <w:r>
          <w:tab/>
        </w:r>
        <w:r>
          <w:fldChar w:fldCharType="begin"/>
        </w:r>
        <w:r>
          <w:instrText xml:space="preserve"> PAGEREF _Toc30365 \h </w:instrText>
        </w:r>
        <w:r>
          <w:fldChar w:fldCharType="separate"/>
        </w:r>
        <w:r>
          <w:t>57</w:t>
        </w:r>
        <w:r>
          <w:fldChar w:fldCharType="end"/>
        </w:r>
      </w:hyperlink>
    </w:p>
    <w:p>
      <w:pPr>
        <w:pStyle w:val="TOC2"/>
        <w:tabs>
          <w:tab w:val="right" w:leader="dot" w:pos="8306"/>
        </w:tabs>
      </w:pPr>
      <w:hyperlink w:anchor="_Toc9416" w:history="1">
        <w:r>
          <w:rPr>
            <w:rFonts w:ascii="仿宋" w:eastAsia="仿宋" w:hAnsi="仿宋" w:cs="仿宋" w:hint="eastAsia"/>
            <w:lang w:eastAsia="zh-CN"/>
          </w:rPr>
          <w:t>(一)、经济评价财务测算</w:t>
        </w:r>
        <w:r>
          <w:tab/>
        </w:r>
        <w:r>
          <w:fldChar w:fldCharType="begin"/>
        </w:r>
        <w:r>
          <w:instrText xml:space="preserve"> PAGEREF _Toc9416 \h </w:instrText>
        </w:r>
        <w:r>
          <w:fldChar w:fldCharType="separate"/>
        </w:r>
        <w:r>
          <w:t>57</w:t>
        </w:r>
        <w:r>
          <w:fldChar w:fldCharType="end"/>
        </w:r>
      </w:hyperlink>
    </w:p>
    <w:p>
      <w:pPr>
        <w:pStyle w:val="TOC2"/>
        <w:tabs>
          <w:tab w:val="right" w:leader="dot" w:pos="8306"/>
        </w:tabs>
      </w:pPr>
      <w:hyperlink w:anchor="_Toc8375" w:history="1">
        <w:r>
          <w:rPr>
            <w:rFonts w:ascii="仿宋" w:eastAsia="仿宋" w:hAnsi="仿宋" w:cs="仿宋" w:hint="eastAsia"/>
            <w:lang w:eastAsia="zh-CN"/>
          </w:rPr>
          <w:t>(二)、航标器材，相关浮动装置项目盈利能力分析</w:t>
        </w:r>
        <w:r>
          <w:tab/>
        </w:r>
        <w:r>
          <w:fldChar w:fldCharType="begin"/>
        </w:r>
        <w:r>
          <w:instrText xml:space="preserve"> PAGEREF _Toc8375 \h </w:instrText>
        </w:r>
        <w:r>
          <w:fldChar w:fldCharType="separate"/>
        </w:r>
        <w:r>
          <w:t>59</w:t>
        </w:r>
        <w:r>
          <w:fldChar w:fldCharType="end"/>
        </w:r>
      </w:hyperlink>
    </w:p>
    <w:p>
      <w:pPr>
        <w:pStyle w:val="TOC1"/>
        <w:tabs>
          <w:tab w:val="right" w:leader="dot" w:pos="8306"/>
        </w:tabs>
      </w:pPr>
      <w:hyperlink w:anchor="_Toc23622" w:history="1">
        <w:r>
          <w:rPr>
            <w:rFonts w:ascii="仿宋" w:eastAsia="仿宋" w:hAnsi="仿宋" w:cs="仿宋" w:hint="eastAsia"/>
            <w:lang w:eastAsia="zh-CN"/>
          </w:rPr>
          <w:t>十三、质量管理体系</w:t>
        </w:r>
        <w:r>
          <w:tab/>
        </w:r>
        <w:r>
          <w:fldChar w:fldCharType="begin"/>
        </w:r>
        <w:r>
          <w:instrText xml:space="preserve"> PAGEREF _Toc23622 \h </w:instrText>
        </w:r>
        <w:r>
          <w:fldChar w:fldCharType="separate"/>
        </w:r>
        <w:r>
          <w:t>60</w:t>
        </w:r>
        <w:r>
          <w:fldChar w:fldCharType="end"/>
        </w:r>
      </w:hyperlink>
    </w:p>
    <w:p>
      <w:pPr>
        <w:pStyle w:val="TOC2"/>
        <w:tabs>
          <w:tab w:val="right" w:leader="dot" w:pos="8306"/>
        </w:tabs>
      </w:pPr>
      <w:hyperlink w:anchor="_Toc4977" w:history="1">
        <w:r>
          <w:rPr>
            <w:rFonts w:ascii="仿宋" w:eastAsia="仿宋" w:hAnsi="仿宋" w:cs="仿宋" w:hint="eastAsia"/>
            <w:lang w:eastAsia="zh-CN"/>
          </w:rPr>
          <w:t>(一)、质量目标与方针</w:t>
        </w:r>
        <w:r>
          <w:tab/>
        </w:r>
        <w:r>
          <w:fldChar w:fldCharType="begin"/>
        </w:r>
        <w:r>
          <w:instrText xml:space="preserve"> PAGEREF _Toc4977 \h </w:instrText>
        </w:r>
        <w:r>
          <w:fldChar w:fldCharType="separate"/>
        </w:r>
        <w:r>
          <w:t>60</w:t>
        </w:r>
        <w:r>
          <w:fldChar w:fldCharType="end"/>
        </w:r>
      </w:hyperlink>
    </w:p>
    <w:p>
      <w:pPr>
        <w:pStyle w:val="TOC2"/>
        <w:tabs>
          <w:tab w:val="right" w:leader="dot" w:pos="8306"/>
        </w:tabs>
      </w:pPr>
      <w:hyperlink w:anchor="_Toc2200" w:history="1">
        <w:r>
          <w:rPr>
            <w:rFonts w:ascii="仿宋" w:eastAsia="仿宋" w:hAnsi="仿宋" w:cs="仿宋" w:hint="eastAsia"/>
            <w:lang w:eastAsia="zh-CN"/>
          </w:rPr>
          <w:t>(二)、质量管理责任</w:t>
        </w:r>
        <w:r>
          <w:tab/>
        </w:r>
        <w:r>
          <w:fldChar w:fldCharType="begin"/>
        </w:r>
        <w:r>
          <w:instrText xml:space="preserve"> PAGEREF _Toc2200 \h </w:instrText>
        </w:r>
        <w:r>
          <w:fldChar w:fldCharType="separate"/>
        </w:r>
        <w:r>
          <w:t>61</w:t>
        </w:r>
        <w:r>
          <w:fldChar w:fldCharType="end"/>
        </w:r>
      </w:hyperlink>
    </w:p>
    <w:p>
      <w:pPr>
        <w:pStyle w:val="TOC2"/>
        <w:tabs>
          <w:tab w:val="right" w:leader="dot" w:pos="8306"/>
        </w:tabs>
      </w:pPr>
      <w:hyperlink w:anchor="_Toc4255" w:history="1">
        <w:r>
          <w:rPr>
            <w:rFonts w:ascii="仿宋" w:eastAsia="仿宋" w:hAnsi="仿宋" w:cs="仿宋" w:hint="eastAsia"/>
            <w:lang w:eastAsia="zh-CN"/>
          </w:rPr>
          <w:t>(三)、质量管理体系文件</w:t>
        </w:r>
        <w:r>
          <w:tab/>
        </w:r>
        <w:r>
          <w:fldChar w:fldCharType="begin"/>
        </w:r>
        <w:r>
          <w:instrText xml:space="preserve"> PAGEREF _Toc4255 \h </w:instrText>
        </w:r>
        <w:r>
          <w:fldChar w:fldCharType="separate"/>
        </w:r>
        <w:r>
          <w:t>62</w:t>
        </w:r>
        <w:r>
          <w:fldChar w:fldCharType="end"/>
        </w:r>
      </w:hyperlink>
    </w:p>
    <w:p>
      <w:pPr>
        <w:pStyle w:val="TOC2"/>
        <w:tabs>
          <w:tab w:val="right" w:leader="dot" w:pos="8306"/>
        </w:tabs>
      </w:pPr>
      <w:hyperlink w:anchor="_Toc23497" w:history="1">
        <w:r>
          <w:rPr>
            <w:rFonts w:ascii="仿宋" w:eastAsia="仿宋" w:hAnsi="仿宋" w:cs="仿宋" w:hint="eastAsia"/>
            <w:lang w:eastAsia="zh-CN"/>
          </w:rPr>
          <w:t>(四)、质量培训与教育</w:t>
        </w:r>
        <w:r>
          <w:tab/>
        </w:r>
        <w:r>
          <w:fldChar w:fldCharType="begin"/>
        </w:r>
        <w:r>
          <w:instrText xml:space="preserve"> PAGEREF _Toc23497 \h </w:instrText>
        </w:r>
        <w:r>
          <w:fldChar w:fldCharType="separate"/>
        </w:r>
        <w:r>
          <w:t>64</w:t>
        </w:r>
        <w:r>
          <w:fldChar w:fldCharType="end"/>
        </w:r>
      </w:hyperlink>
    </w:p>
    <w:p>
      <w:pPr>
        <w:pStyle w:val="TOC2"/>
        <w:tabs>
          <w:tab w:val="right" w:leader="dot" w:pos="8306"/>
        </w:tabs>
      </w:pPr>
      <w:hyperlink w:anchor="_Toc17276" w:history="1">
        <w:r>
          <w:rPr>
            <w:rFonts w:ascii="仿宋" w:eastAsia="仿宋" w:hAnsi="仿宋" w:cs="仿宋" w:hint="eastAsia"/>
            <w:lang w:eastAsia="zh-CN"/>
          </w:rPr>
          <w:t>(五)、质量审核与评价</w:t>
        </w:r>
        <w:r>
          <w:tab/>
        </w:r>
        <w:r>
          <w:fldChar w:fldCharType="begin"/>
        </w:r>
        <w:r>
          <w:instrText xml:space="preserve"> PAGEREF _Toc17276 \h </w:instrText>
        </w:r>
        <w:r>
          <w:fldChar w:fldCharType="separate"/>
        </w:r>
        <w:r>
          <w:t>66</w:t>
        </w:r>
        <w:r>
          <w:fldChar w:fldCharType="end"/>
        </w:r>
      </w:hyperlink>
    </w:p>
    <w:p>
      <w:pPr>
        <w:pStyle w:val="TOC2"/>
        <w:tabs>
          <w:tab w:val="right" w:leader="dot" w:pos="8306"/>
        </w:tabs>
      </w:pPr>
      <w:hyperlink w:anchor="_Toc6146" w:history="1">
        <w:r>
          <w:rPr>
            <w:rFonts w:ascii="仿宋" w:eastAsia="仿宋" w:hAnsi="仿宋" w:cs="仿宋" w:hint="eastAsia"/>
            <w:lang w:eastAsia="zh-CN"/>
          </w:rPr>
          <w:t>(六)、不符合与纠正措施</w:t>
        </w:r>
        <w:r>
          <w:tab/>
        </w:r>
        <w:r>
          <w:fldChar w:fldCharType="begin"/>
        </w:r>
        <w:r>
          <w:instrText xml:space="preserve"> PAGEREF _Toc6146 \h </w:instrText>
        </w:r>
        <w:r>
          <w:fldChar w:fldCharType="separate"/>
        </w:r>
        <w:r>
          <w:t>67</w:t>
        </w:r>
        <w:r>
          <w:fldChar w:fldCharType="end"/>
        </w:r>
      </w:hyperlink>
    </w:p>
    <w:p>
      <w:pPr>
        <w:pStyle w:val="TOC1"/>
        <w:tabs>
          <w:tab w:val="right" w:leader="dot" w:pos="8306"/>
        </w:tabs>
      </w:pPr>
      <w:hyperlink w:anchor="_Toc512" w:history="1">
        <w:r>
          <w:rPr>
            <w:rFonts w:ascii="仿宋" w:eastAsia="仿宋" w:hAnsi="仿宋" w:cs="仿宋" w:hint="eastAsia"/>
            <w:lang w:eastAsia="zh-CN"/>
          </w:rPr>
          <w:t>十四、风险识别与分类</w:t>
        </w:r>
        <w:r>
          <w:tab/>
        </w:r>
        <w:r>
          <w:fldChar w:fldCharType="begin"/>
        </w:r>
        <w:r>
          <w:instrText xml:space="preserve"> PAGEREF _Toc512 \h </w:instrText>
        </w:r>
        <w:r>
          <w:fldChar w:fldCharType="separate"/>
        </w:r>
        <w:r>
          <w:t>68</w:t>
        </w:r>
        <w:r>
          <w:fldChar w:fldCharType="end"/>
        </w:r>
      </w:hyperlink>
    </w:p>
    <w:p>
      <w:pPr>
        <w:pStyle w:val="TOC2"/>
        <w:tabs>
          <w:tab w:val="right" w:leader="dot" w:pos="8306"/>
        </w:tabs>
      </w:pPr>
      <w:hyperlink w:anchor="_Toc11779" w:history="1">
        <w:r>
          <w:rPr>
            <w:rFonts w:ascii="仿宋" w:eastAsia="仿宋" w:hAnsi="仿宋" w:cs="仿宋" w:hint="eastAsia"/>
            <w:lang w:eastAsia="zh-CN"/>
          </w:rPr>
          <w:t>(一)、风险识别</w:t>
        </w:r>
        <w:r>
          <w:tab/>
        </w:r>
        <w:r>
          <w:fldChar w:fldCharType="begin"/>
        </w:r>
        <w:r>
          <w:instrText xml:space="preserve"> PAGEREF _Toc11779 \h </w:instrText>
        </w:r>
        <w:r>
          <w:fldChar w:fldCharType="separate"/>
        </w:r>
        <w:r>
          <w:t>68</w:t>
        </w:r>
        <w:r>
          <w:fldChar w:fldCharType="end"/>
        </w:r>
      </w:hyperlink>
    </w:p>
    <w:p>
      <w:pPr>
        <w:pStyle w:val="TOC2"/>
        <w:tabs>
          <w:tab w:val="right" w:leader="dot" w:pos="8306"/>
        </w:tabs>
      </w:pPr>
      <w:hyperlink w:anchor="_Toc18926" w:history="1">
        <w:r>
          <w:rPr>
            <w:rFonts w:ascii="仿宋" w:eastAsia="仿宋" w:hAnsi="仿宋" w:cs="仿宋" w:hint="eastAsia"/>
            <w:lang w:eastAsia="zh-CN"/>
          </w:rPr>
          <w:t>(二)、风险分类</w:t>
        </w:r>
        <w:r>
          <w:tab/>
        </w:r>
        <w:r>
          <w:fldChar w:fldCharType="begin"/>
        </w:r>
        <w:r>
          <w:instrText xml:space="preserve"> PAGEREF _Toc18926 \h </w:instrText>
        </w:r>
        <w:r>
          <w:fldChar w:fldCharType="separate"/>
        </w:r>
        <w:r>
          <w:t>69</w:t>
        </w:r>
        <w:r>
          <w:fldChar w:fldCharType="end"/>
        </w:r>
      </w:hyperlink>
    </w:p>
    <w:p>
      <w:pPr>
        <w:pStyle w:val="TOC1"/>
        <w:tabs>
          <w:tab w:val="right" w:leader="dot" w:pos="8306"/>
        </w:tabs>
      </w:pPr>
      <w:hyperlink w:anchor="_Toc15490" w:history="1">
        <w:r>
          <w:rPr>
            <w:rFonts w:ascii="仿宋" w:eastAsia="仿宋" w:hAnsi="仿宋" w:cs="仿宋" w:hint="eastAsia"/>
            <w:lang w:eastAsia="zh-CN"/>
          </w:rPr>
          <w:t>十五、航标器材，相关浮动装置项目工程方案分析</w:t>
        </w:r>
        <w:r>
          <w:tab/>
        </w:r>
        <w:r>
          <w:fldChar w:fldCharType="begin"/>
        </w:r>
        <w:r>
          <w:instrText xml:space="preserve"> PAGEREF _Toc15490 \h </w:instrText>
        </w:r>
        <w:r>
          <w:fldChar w:fldCharType="separate"/>
        </w:r>
        <w:r>
          <w:t>71</w:t>
        </w:r>
        <w:r>
          <w:fldChar w:fldCharType="end"/>
        </w:r>
      </w:hyperlink>
    </w:p>
    <w:p>
      <w:pPr>
        <w:pStyle w:val="TOC2"/>
        <w:tabs>
          <w:tab w:val="right" w:leader="dot" w:pos="8306"/>
        </w:tabs>
      </w:pPr>
      <w:hyperlink w:anchor="_Toc24377" w:history="1">
        <w:r>
          <w:rPr>
            <w:rFonts w:ascii="仿宋" w:eastAsia="仿宋" w:hAnsi="仿宋" w:cs="仿宋" w:hint="eastAsia"/>
            <w:lang w:eastAsia="zh-CN"/>
          </w:rPr>
          <w:t>(一)、建筑工程设计原则</w:t>
        </w:r>
        <w:r>
          <w:tab/>
        </w:r>
        <w:r>
          <w:fldChar w:fldCharType="begin"/>
        </w:r>
        <w:r>
          <w:instrText xml:space="preserve"> PAGEREF _Toc24377 \h </w:instrText>
        </w:r>
        <w:r>
          <w:fldChar w:fldCharType="separate"/>
        </w:r>
        <w:r>
          <w:t>71</w:t>
        </w:r>
        <w:r>
          <w:fldChar w:fldCharType="end"/>
        </w:r>
      </w:hyperlink>
    </w:p>
    <w:p>
      <w:pPr>
        <w:pStyle w:val="TOC2"/>
        <w:tabs>
          <w:tab w:val="right" w:leader="dot" w:pos="8306"/>
        </w:tabs>
      </w:pPr>
      <w:hyperlink w:anchor="_Toc24430" w:history="1">
        <w:r>
          <w:rPr>
            <w:rFonts w:ascii="仿宋" w:eastAsia="仿宋" w:hAnsi="仿宋" w:cs="仿宋" w:hint="eastAsia"/>
            <w:lang w:eastAsia="zh-CN"/>
          </w:rPr>
          <w:t>(二)、土建工程建设指标</w:t>
        </w:r>
        <w:r>
          <w:tab/>
        </w:r>
        <w:r>
          <w:fldChar w:fldCharType="begin"/>
        </w:r>
        <w:r>
          <w:instrText xml:space="preserve"> PAGEREF _Toc24430 \h </w:instrText>
        </w:r>
        <w:r>
          <w:fldChar w:fldCharType="separate"/>
        </w:r>
        <w:r>
          <w:t>75</w:t>
        </w:r>
        <w:r>
          <w:fldChar w:fldCharType="end"/>
        </w:r>
      </w:hyperlink>
    </w:p>
    <w:p>
      <w:pPr>
        <w:pStyle w:val="TOC1"/>
        <w:tabs>
          <w:tab w:val="right" w:leader="dot" w:pos="8306"/>
        </w:tabs>
      </w:pPr>
      <w:hyperlink w:anchor="_Toc24243" w:history="1">
        <w:r>
          <w:rPr>
            <w:rFonts w:ascii="仿宋" w:eastAsia="仿宋" w:hAnsi="仿宋" w:cs="仿宋" w:hint="eastAsia"/>
            <w:lang w:eastAsia="zh-CN"/>
          </w:rPr>
          <w:t>十六、营销与推广策略</w:t>
        </w:r>
        <w:r>
          <w:tab/>
        </w:r>
        <w:r>
          <w:fldChar w:fldCharType="begin"/>
        </w:r>
        <w:r>
          <w:instrText xml:space="preserve"> PAGEREF _Toc24243 \h </w:instrText>
        </w:r>
        <w:r>
          <w:fldChar w:fldCharType="separate"/>
        </w:r>
        <w:r>
          <w:t>77</w:t>
        </w:r>
        <w:r>
          <w:fldChar w:fldCharType="end"/>
        </w:r>
      </w:hyperlink>
    </w:p>
    <w:p>
      <w:pPr>
        <w:pStyle w:val="TOC2"/>
        <w:tabs>
          <w:tab w:val="right" w:leader="dot" w:pos="8306"/>
        </w:tabs>
      </w:pPr>
      <w:hyperlink w:anchor="_Toc30312" w:history="1">
        <w:r>
          <w:rPr>
            <w:rFonts w:ascii="仿宋" w:eastAsia="仿宋" w:hAnsi="仿宋" w:cs="仿宋" w:hint="eastAsia"/>
            <w:lang w:eastAsia="zh-CN"/>
          </w:rPr>
          <w:t>(一)、产品/服务定位与特点</w:t>
        </w:r>
        <w:r>
          <w:tab/>
        </w:r>
        <w:r>
          <w:fldChar w:fldCharType="begin"/>
        </w:r>
        <w:r>
          <w:instrText xml:space="preserve"> PAGEREF _Toc30312 \h </w:instrText>
        </w:r>
        <w:r>
          <w:fldChar w:fldCharType="separate"/>
        </w:r>
        <w:r>
          <w:t>77</w:t>
        </w:r>
        <w:r>
          <w:fldChar w:fldCharType="end"/>
        </w:r>
      </w:hyperlink>
    </w:p>
    <w:p>
      <w:pPr>
        <w:pStyle w:val="TOC2"/>
        <w:tabs>
          <w:tab w:val="right" w:leader="dot" w:pos="8306"/>
        </w:tabs>
      </w:pPr>
      <w:hyperlink w:anchor="_Toc28458" w:history="1">
        <w:r>
          <w:rPr>
            <w:rFonts w:ascii="仿宋" w:eastAsia="仿宋" w:hAnsi="仿宋" w:cs="仿宋" w:hint="eastAsia"/>
            <w:lang w:eastAsia="zh-CN"/>
          </w:rPr>
          <w:t>(二)、市场定位与竞争分析</w:t>
        </w:r>
        <w:r>
          <w:tab/>
        </w:r>
        <w:r>
          <w:fldChar w:fldCharType="begin"/>
        </w:r>
        <w:r>
          <w:instrText xml:space="preserve"> PAGEREF _Toc28458 \h </w:instrText>
        </w:r>
        <w:r>
          <w:fldChar w:fldCharType="separate"/>
        </w:r>
        <w:r>
          <w:t>78</w:t>
        </w:r>
        <w:r>
          <w:fldChar w:fldCharType="end"/>
        </w:r>
      </w:hyperlink>
    </w:p>
    <w:p>
      <w:pPr>
        <w:pStyle w:val="TOC2"/>
        <w:tabs>
          <w:tab w:val="right" w:leader="dot" w:pos="8306"/>
        </w:tabs>
      </w:pPr>
      <w:hyperlink w:anchor="_Toc1013" w:history="1">
        <w:r>
          <w:rPr>
            <w:rFonts w:ascii="仿宋" w:eastAsia="仿宋" w:hAnsi="仿宋" w:cs="仿宋" w:hint="eastAsia"/>
            <w:lang w:eastAsia="zh-CN"/>
          </w:rPr>
          <w:t>(三)、营销渠道与策略</w:t>
        </w:r>
        <w:r>
          <w:tab/>
        </w:r>
        <w:r>
          <w:fldChar w:fldCharType="begin"/>
        </w:r>
        <w:r>
          <w:instrText xml:space="preserve"> PAGEREF _Toc1013 \h </w:instrText>
        </w:r>
        <w:r>
          <w:fldChar w:fldCharType="separate"/>
        </w:r>
        <w:r>
          <w:t>79</w:t>
        </w:r>
        <w:r>
          <w:fldChar w:fldCharType="end"/>
        </w:r>
      </w:hyperlink>
    </w:p>
    <w:p>
      <w:pPr>
        <w:pStyle w:val="TOC2"/>
        <w:tabs>
          <w:tab w:val="right" w:leader="dot" w:pos="8306"/>
        </w:tabs>
      </w:pPr>
      <w:hyperlink w:anchor="_Toc19539" w:history="1">
        <w:r>
          <w:rPr>
            <w:rFonts w:ascii="仿宋" w:eastAsia="仿宋" w:hAnsi="仿宋" w:cs="仿宋" w:hint="eastAsia"/>
            <w:lang w:eastAsia="zh-CN"/>
          </w:rPr>
          <w:t>(四)、推广与宣传活动</w:t>
        </w:r>
        <w:r>
          <w:tab/>
        </w:r>
        <w:r>
          <w:fldChar w:fldCharType="begin"/>
        </w:r>
        <w:r>
          <w:instrText xml:space="preserve"> PAGEREF _Toc19539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431"/>
      <w:r>
        <w:rPr>
          <w:rFonts w:ascii="仿宋" w:eastAsia="仿宋" w:hAnsi="仿宋" w:cs="仿宋" w:hint="eastAsia"/>
          <w:sz w:val="28"/>
          <w:lang w:eastAsia="zh-CN"/>
        </w:rPr>
        <w:t>一、航标器材，相关浮动装置项目文档管理</w:t>
      </w:r>
      <w:bookmarkEnd w:id="2"/>
    </w:p>
    <w:p>
      <w:pPr>
        <w:pStyle w:val="Heading2"/>
        <w:rPr>
          <w:rFonts w:ascii="仿宋" w:eastAsia="仿宋" w:hAnsi="仿宋" w:cs="仿宋" w:hint="eastAsia"/>
          <w:lang w:eastAsia="zh-CN"/>
        </w:rPr>
      </w:pPr>
      <w:bookmarkStart w:id="3" w:name="_Toc161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航标器材，相关浮动装置项目高度重视文档的质量和准确性，以支持航标器材，相关浮动装置项目的各项活动和决策。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项目文档的编制始于航标器材，相关浮动装置项目计划的初期，我们制定了详细的文档编制计划，明确了每个文档的内容、格式和编写责任人。在航标器材，相关浮动装置项目启动阶段，我们首先编制了航标器材，相关浮动装置项目章程，明确定义了航标器材，相关浮动装置项目的目标、范围、风险等关键要素。随后，航标器材，相关浮动装置项目团队根据计划陆续编制了需求文档、设计文档、测试文档等各类文档，确保航标器材，相关浮动装置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标器材，相关浮动装置项目管理中的重要环节，旨在确保航标器材，相关浮动装置项目文档符合质量标准和航标器材，相关浮动装置项目需求。在航标器材，相关浮动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标器材，相关浮动装置项目相关利益方和专业领域的专家对文档进行独立审查。这有助于获取更全面、客观的反馈，确保航标器材，相关浮动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项目在文档编制与审查方面建立了严格的管理机制，通过规范的流程和多维度的审查，确保航标器材，相关浮动装置项目文档的质量、准确性和可靠性，为航标器材，相关浮动装置项目的顺利推进提供了有力支持。</w:t>
      </w:r>
    </w:p>
    <w:p>
      <w:pPr>
        <w:pStyle w:val="Heading2"/>
        <w:ind w:firstLine="560" w:firstLineChars="200"/>
        <w:rPr>
          <w:rFonts w:ascii="仿宋" w:eastAsia="仿宋" w:hAnsi="仿宋" w:cs="仿宋" w:hint="eastAsia"/>
          <w:sz w:val="28"/>
          <w:lang w:eastAsia="zh-CN"/>
        </w:rPr>
      </w:pPr>
      <w:bookmarkStart w:id="4" w:name="_Toc211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在航标器材，相关浮动装置项目中，我们致力于优化文档发布与分发过程，以确保信息的高效传递和团队间协作的顺畅进行。以下是我们采取的关键优化策略：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我们通过多渠道发布文档，包括电子邮件、航标器材，相关浮动装置项目管理平台、内部网站等，以满足不同团队成员的偏好和需求。多渠道发布确保了信息的全面覆盖。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我们采用了精细的权限控制，确保只有授权人员可以访问敏感信息。这种安全措施保护了航标器材，相关浮动装置项目文档的机密性，防止了未经授权的信息泄露。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21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航标器材，相关浮动装置项目生命周期中一个至关重要的环节，直接关系到航标器材，相关浮动装置项目信息的长期保存和历史记录的完整性。在航标器材，相关浮动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054"/>
      <w:r>
        <w:rPr>
          <w:rFonts w:ascii="仿宋" w:eastAsia="仿宋" w:hAnsi="仿宋" w:cs="仿宋" w:hint="eastAsia"/>
          <w:sz w:val="28"/>
          <w:lang w:eastAsia="zh-CN"/>
        </w:rPr>
        <w:t>二、航标器材，相关浮动装置项目建设单位说明</w:t>
      </w:r>
      <w:bookmarkEnd w:id="6"/>
    </w:p>
    <w:p>
      <w:pPr>
        <w:pStyle w:val="Heading2"/>
        <w:rPr>
          <w:rFonts w:ascii="仿宋" w:eastAsia="仿宋" w:hAnsi="仿宋" w:cs="仿宋" w:hint="eastAsia"/>
          <w:lang w:eastAsia="zh-CN"/>
        </w:rPr>
      </w:pPr>
      <w:bookmarkStart w:id="7" w:name="_Toc22863"/>
      <w:r>
        <w:rPr>
          <w:rFonts w:ascii="仿宋" w:eastAsia="仿宋" w:hAnsi="仿宋" w:cs="仿宋" w:hint="eastAsia"/>
          <w:lang w:eastAsia="zh-CN"/>
        </w:rPr>
        <w:t>(一)、航标器材，相关浮动装置项目承办单位基本情况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969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航标器材，相关浮动装置项目承办单位的XXXX，我们着眼于实现可持续的经济效益。通过技术创新和解决方案的提供，公司预计在航标器材，相关浮动装置项目执行期间将获得可观的收入增长。这一收入来源主要包括航标器材，相关浮动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同时，我们注重成本控制和效率提升，以确保航标器材，相关浮动装置项目的可持续盈利。透过精细的管理和资源优化，公司期望实现航标器材，相关浮动装置项目利润最大化。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标器材，相关浮动装置项目实施进行全面的投资评估，包括航标器材，相关浮动装置项目启动阶段的资金投入和后续运营成本。通过对航标器材，相关浮动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航标器材，相关浮动装置项目实施过程中具备足够的资金流动性，公司将进行详尽的现金流分析。这包括资金需求的合理预测、航标器材，相关浮动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157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836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航标器材，相关浮动装置项目的主要产品是XXXX，预计年产值为XXX万元。这一产品在市场中占据着重要的地位，其广泛的应用范围使得该航标器材，相关浮动装置项目的市场前景非常广阔。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航标器材，相关浮动装置项目的xxx产品作为重要的原材料之一，将在多个领域发挥关键作用。其在建筑、交通、能源等方面的广泛应用将为整个产业链提供强大的支持，形成产业协同效应。航标器材，相关浮动装置项目的年产值XXX万XXX万XXX万万元不仅反映了其在市场上的巨大潜力，更预示着它对国民经济的积极贡献。这种关联度高、涉及面广的产业关系，使得该航标器材，相关浮动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672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项目总征地面积为XXXX平方米，相当于约XX.XX亩，其中净用地面积为XXXX平方米，红线范围内相当于约XX.XX亩。这一用地规模充分考虑了航标器材，相关浮动装置项目的建设需求，保障了航标器材，相关浮动装置项目在合适的空间内得以充分发展。航标器材，相关浮动装置项目规划的总建筑面积为XXXX平方米，其中主体工程建设占XXXX平方米，计容建筑面积达XXXX平方米。预计建筑工程的投资将达到XXXX万元，为航标器材，相关浮动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项目计划购置的设备共计XXXX台（套），设备购置费用为XXXX万元。这一设备购置计划充分考虑到航标器材，相关浮动装置项目的生产需求和技术要求，确保了航标器材，相关浮动装置项目在生产运营中具备先进的技术装备和高效的生产能力。设备的合理配置将为航标器材，相关浮动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项目计划总投资为XXXX万元，预计年实现营业收入为XXXX万元。这一产能规模的设定旨在确保航标器材，相关浮动装置项目能够在投资与回报之间取得平衡，实现长期可持续的发展。航标器材，相关浮动装置项目的总投资充分考虑到各个方面的需求，包括用地建设、设备购置等多个环节，以确保航标器材，相关浮动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8178"/>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916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项目的技术管理特点体现在其创新导向。通过引入最先进的技术趋势和解决方案，航标器材，相关浮动装置项目致力于提升科技含量、提高质量和效率水平。这意味着我们将采用最新的工具和方法，确保航标器材，相关浮动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标器材，相关浮动装置项目技术管理的显著特征。通过整合不同领域的技术资源，我们实现了跨学科的协同工作。这有助于优化技术架构，提高整体效能。此外，整合性策略还促进了不同技术团队之间的紧密沟通和高效合作，确保航标器材，相关浮动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标器材，相关浮动装置项目所采用的技术。通过不断优化技术方案，航标器材，相关浮动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标器材，相关浮动装置项目团队将在航标器材，相关浮动装置项目初期识别可能的技术风险，并采取相应的预防和应对措施。通过建立健全的风险评估机制，航标器材，相关浮动装置项目能够在实施过程中及时发现并解决潜在的技术问题，保障航标器材，相关浮动装置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标器材，相关浮动装置项目中，技术将成为航标器材，相关浮动装置项目成功的有力支持。这一深度剖析揭示了技术管理在航标器材，相关浮动装置项目实施中的关键作用，为航标器材，相关浮动装置项目的技术基础奠定了坚实的基础。</w:t>
      </w:r>
    </w:p>
    <w:p>
      <w:pPr>
        <w:pStyle w:val="Heading2"/>
        <w:ind w:firstLine="560" w:firstLineChars="200"/>
        <w:rPr>
          <w:rFonts w:ascii="仿宋" w:eastAsia="仿宋" w:hAnsi="仿宋" w:cs="仿宋" w:hint="eastAsia"/>
          <w:sz w:val="28"/>
          <w:lang w:eastAsia="zh-CN"/>
        </w:rPr>
      </w:pPr>
      <w:bookmarkStart w:id="14" w:name="_Toc17367"/>
      <w:r>
        <w:rPr>
          <w:rFonts w:ascii="仿宋" w:eastAsia="仿宋" w:hAnsi="仿宋" w:cs="仿宋" w:hint="eastAsia"/>
          <w:sz w:val="28"/>
          <w:lang w:eastAsia="zh-CN"/>
        </w:rPr>
        <w:t>(二)、航标器材，相关浮动装置项目工艺技术设计方案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标器材，相关浮动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标器材，相关浮动装置项目将严格按照相关行业规范要求进行组织。通过有效控制产品质量，航标器材，相关浮动装置项目将致力于为顾客提供优质的航标器材，相关浮动装置项目产品和良好的服务。这体现了航标器材，相关浮动装置项目对于生产活动合规性和质量标准的高度重视，为航标器材，相关浮动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标器材，相关浮动装置项目注重生态效益和清洁生产原则。航标器材，相关浮动装置项目建设将紧密结合地方特色经济发展，与社会经济发展规划和区域环境保护规划方案相协调一致。通过与当地区域自然生态系统的结合，航标器材，相关浮动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标器材，相关浮动装置项目产品具有多样化的客户需求和个性化的特点。因此，航标器材，相关浮动装置项目产品规格品种多样，且单批生产数量较小。为满足这一特点，航标器材，相关浮动装置项目承办单位将建设先进的柔性制造生产线。通过广泛应用柔性制造技术，航标器材，相关浮动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标器材，相关浮动装置项目采用的技术具有较高的技术含量和自动化水平，处于国内先进水平。这一技术选用不仅体现了对生产效率、质量和环境友好性的高标准要求，同时为航标器材，相关浮动装置项目的可持续发展奠定了坚实的基础。</w:t>
      </w:r>
    </w:p>
    <w:p>
      <w:pPr>
        <w:pStyle w:val="Heading2"/>
        <w:ind w:firstLine="560" w:firstLineChars="200"/>
        <w:rPr>
          <w:rFonts w:ascii="仿宋" w:eastAsia="仿宋" w:hAnsi="仿宋" w:cs="仿宋" w:hint="eastAsia"/>
          <w:sz w:val="28"/>
          <w:lang w:eastAsia="zh-CN"/>
        </w:rPr>
      </w:pPr>
      <w:bookmarkStart w:id="15" w:name="_Toc72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为确保航标器材，相关浮动装置项目的高效生产和技术实施，我们制定了一套精心设计的设备选型方案，以满足航标器材，相关浮动装置项目生产、质量和环保的要求。该方案的主要特点如下：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标器材，相关浮动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标器材，相关浮动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4950"/>
      <w:r>
        <w:rPr>
          <w:rFonts w:ascii="仿宋" w:eastAsia="仿宋" w:hAnsi="仿宋" w:cs="仿宋" w:hint="eastAsia"/>
          <w:sz w:val="28"/>
          <w:lang w:eastAsia="zh-CN"/>
        </w:rPr>
        <w:t>五、航标器材，相关浮动装置项目危机管理</w:t>
      </w:r>
      <w:bookmarkEnd w:id="16"/>
    </w:p>
    <w:p>
      <w:pPr>
        <w:pStyle w:val="Heading2"/>
        <w:rPr>
          <w:rFonts w:ascii="仿宋" w:eastAsia="仿宋" w:hAnsi="仿宋" w:cs="仿宋" w:hint="eastAsia"/>
          <w:lang w:eastAsia="zh-CN"/>
        </w:rPr>
      </w:pPr>
      <w:bookmarkStart w:id="17" w:name="_Toc126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标器材，相关浮动装置项目危机管理中，危机预警与识别是确保航标器材，相关浮动装置项目稳健运行的核心步骤。通过建立全面的监测机制，航标器材，相关浮动装置项目团队旨在及时发现和理解潜在的风险和危机因素，以便采取及时的预防和应对措施，确保航标器材，相关浮动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标器材，相关浮动装置项目团队全面分析了整个航标器材，相关浮动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标器材，相关浮动装置项目团队着重于明确定义航标器材，相关浮动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标器材，相关浮动装置项目进展的持续监控，团队能够及时发现潜在问题并作出迅速反应。航标器材，相关浮动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标器材，相关浮动装置项目得以更有序、可控地推进。</w:t>
      </w:r>
    </w:p>
    <w:p>
      <w:pPr>
        <w:pStyle w:val="Heading2"/>
        <w:ind w:firstLine="560" w:firstLineChars="200"/>
        <w:rPr>
          <w:rFonts w:ascii="仿宋" w:eastAsia="仿宋" w:hAnsi="仿宋" w:cs="仿宋" w:hint="eastAsia"/>
          <w:sz w:val="28"/>
          <w:lang w:eastAsia="zh-CN"/>
        </w:rPr>
      </w:pPr>
      <w:bookmarkStart w:id="18" w:name="_Toc26110"/>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在危机发生时，航标器材，相关浮动装置项目团队立即行动，成立了应急小组。该小组的任务是迅速制定并实施紧急应对措施，以最小化潜在损失。以下是采取的主要措施：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暂停航标器材，相关浮动装置项目进度：为遏制危机蔓延，航标器材，相关浮动装置项目暂时停止进行，以便全面评估当前状况。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资源重新分配：重新评估航标器材，相关浮动装置项目资源的分配，确保最大限度地减小损失。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实时沟通：与关键利益相关者建立实时沟通机制，向他们传递航标器材，相关浮动装置项目危机的实际状况，保障航标器材，相关浮动装置项目核心利益。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在紧急应对的同时，航标器材，相关浮动装置项目团队强调了团队协作和有效沟通的重要性。以下是团队协作的关键举措：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信息共享机制：建立了信息共享平台，确保团队成员能够及时获取航标器材，相关浮动装置项目危机的实时信息。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领导者沟通：航标器材，相关浮动装置项目领导者通过定期会议和即时沟通工具，指导团队应对危机，保持团队稳定运行。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https://d.book118.com/197102031132006051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C660BA"/>
    <w:rsid w:val="16C660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10203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2024-03-03T09:07:00Z</dcterms:created>
  <dcterms:modified xsi:type="dcterms:W3CDTF">2024-03-03T09:07:47Z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F72CBFBE91D74E5C85BBBD3AF5F9FF3C_11</vt:lpwstr>
  </property>
  <property fmtid="{D5CDD505-2E9C-101B-9397-08002B2CF9AE}" pid="3" name="KSOProductBuildVer">
    <vt:lpwstr>2052-12.1.0.16388</vt:lpwstr>
  </property>
</Properties>
</file>