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1" w:history="1">
        <w:r>
          <w:rPr>
            <w:rFonts w:ascii="仿宋" w:eastAsia="仿宋" w:hAnsi="仿宋" w:cs="仿宋" w:hint="eastAsia"/>
            <w:lang w:eastAsia="zh-CN"/>
          </w:rPr>
          <w:t>概论</w:t>
        </w:r>
        <w:r>
          <w:tab/>
        </w:r>
        <w:r>
          <w:fldChar w:fldCharType="begin"/>
        </w:r>
        <w:r>
          <w:instrText xml:space="preserve"> PAGEREF _Toc14761 \h </w:instrText>
        </w:r>
        <w:r>
          <w:fldChar w:fldCharType="separate"/>
        </w:r>
        <w:r>
          <w:t>3</w:t>
        </w:r>
        <w:r>
          <w:fldChar w:fldCharType="end"/>
        </w:r>
      </w:hyperlink>
    </w:p>
    <w:p>
      <w:pPr>
        <w:pStyle w:val="TOC1"/>
        <w:tabs>
          <w:tab w:val="right" w:leader="dot" w:pos="8306"/>
        </w:tabs>
      </w:pPr>
      <w:hyperlink w:anchor="_Toc4141" w:history="1">
        <w:r>
          <w:rPr>
            <w:rFonts w:ascii="仿宋" w:eastAsia="仿宋" w:hAnsi="仿宋" w:cs="仿宋" w:hint="eastAsia"/>
            <w:lang w:eastAsia="zh-CN"/>
          </w:rPr>
          <w:t>一、羧酸盐项目选址可行性分析</w:t>
        </w:r>
        <w:r>
          <w:tab/>
        </w:r>
        <w:r>
          <w:fldChar w:fldCharType="begin"/>
        </w:r>
        <w:r>
          <w:instrText xml:space="preserve"> PAGEREF _Toc4141 \h </w:instrText>
        </w:r>
        <w:r>
          <w:fldChar w:fldCharType="separate"/>
        </w:r>
        <w:r>
          <w:t>3</w:t>
        </w:r>
        <w:r>
          <w:fldChar w:fldCharType="end"/>
        </w:r>
      </w:hyperlink>
    </w:p>
    <w:p>
      <w:pPr>
        <w:pStyle w:val="TOC2"/>
        <w:tabs>
          <w:tab w:val="right" w:leader="dot" w:pos="8306"/>
        </w:tabs>
      </w:pPr>
      <w:hyperlink w:anchor="_Toc1463" w:history="1">
        <w:r>
          <w:rPr>
            <w:rFonts w:ascii="仿宋" w:eastAsia="仿宋" w:hAnsi="仿宋" w:cs="仿宋" w:hint="eastAsia"/>
            <w:lang w:eastAsia="zh-CN"/>
          </w:rPr>
          <w:t>(一)、羧酸盐项目选址</w:t>
        </w:r>
        <w:r>
          <w:tab/>
        </w:r>
        <w:r>
          <w:fldChar w:fldCharType="begin"/>
        </w:r>
        <w:r>
          <w:instrText xml:space="preserve"> PAGEREF _Toc1463 \h </w:instrText>
        </w:r>
        <w:r>
          <w:fldChar w:fldCharType="separate"/>
        </w:r>
        <w:r>
          <w:t>3</w:t>
        </w:r>
        <w:r>
          <w:fldChar w:fldCharType="end"/>
        </w:r>
      </w:hyperlink>
    </w:p>
    <w:p>
      <w:pPr>
        <w:pStyle w:val="TOC2"/>
        <w:tabs>
          <w:tab w:val="right" w:leader="dot" w:pos="8306"/>
        </w:tabs>
      </w:pPr>
      <w:hyperlink w:anchor="_Toc10569" w:history="1">
        <w:r>
          <w:rPr>
            <w:rFonts w:ascii="仿宋" w:eastAsia="仿宋" w:hAnsi="仿宋" w:cs="仿宋" w:hint="eastAsia"/>
            <w:lang w:eastAsia="zh-CN"/>
          </w:rPr>
          <w:t>(二)、用地控制指标</w:t>
        </w:r>
        <w:r>
          <w:tab/>
        </w:r>
        <w:r>
          <w:fldChar w:fldCharType="begin"/>
        </w:r>
        <w:r>
          <w:instrText xml:space="preserve"> PAGEREF _Toc10569 \h </w:instrText>
        </w:r>
        <w:r>
          <w:fldChar w:fldCharType="separate"/>
        </w:r>
        <w:r>
          <w:t>3</w:t>
        </w:r>
        <w:r>
          <w:fldChar w:fldCharType="end"/>
        </w:r>
      </w:hyperlink>
    </w:p>
    <w:p>
      <w:pPr>
        <w:pStyle w:val="TOC2"/>
        <w:tabs>
          <w:tab w:val="right" w:leader="dot" w:pos="8306"/>
        </w:tabs>
      </w:pPr>
      <w:hyperlink w:anchor="_Toc9136" w:history="1">
        <w:r>
          <w:rPr>
            <w:rFonts w:ascii="仿宋" w:eastAsia="仿宋" w:hAnsi="仿宋" w:cs="仿宋" w:hint="eastAsia"/>
            <w:lang w:eastAsia="zh-CN"/>
          </w:rPr>
          <w:t>(三)、节约用地措施</w:t>
        </w:r>
        <w:r>
          <w:tab/>
        </w:r>
        <w:r>
          <w:fldChar w:fldCharType="begin"/>
        </w:r>
        <w:r>
          <w:instrText xml:space="preserve"> PAGEREF _Toc9136 \h </w:instrText>
        </w:r>
        <w:r>
          <w:fldChar w:fldCharType="separate"/>
        </w:r>
        <w:r>
          <w:t>5</w:t>
        </w:r>
        <w:r>
          <w:fldChar w:fldCharType="end"/>
        </w:r>
      </w:hyperlink>
    </w:p>
    <w:p>
      <w:pPr>
        <w:pStyle w:val="TOC2"/>
        <w:tabs>
          <w:tab w:val="right" w:leader="dot" w:pos="8306"/>
        </w:tabs>
      </w:pPr>
      <w:hyperlink w:anchor="_Toc28689" w:history="1">
        <w:r>
          <w:rPr>
            <w:rFonts w:ascii="仿宋" w:eastAsia="仿宋" w:hAnsi="仿宋" w:cs="仿宋" w:hint="eastAsia"/>
            <w:lang w:eastAsia="zh-CN"/>
          </w:rPr>
          <w:t>(四)、总图布置方案</w:t>
        </w:r>
        <w:r>
          <w:tab/>
        </w:r>
        <w:r>
          <w:fldChar w:fldCharType="begin"/>
        </w:r>
        <w:r>
          <w:instrText xml:space="preserve"> PAGEREF _Toc28689 \h </w:instrText>
        </w:r>
        <w:r>
          <w:fldChar w:fldCharType="separate"/>
        </w:r>
        <w:r>
          <w:t>6</w:t>
        </w:r>
        <w:r>
          <w:fldChar w:fldCharType="end"/>
        </w:r>
      </w:hyperlink>
    </w:p>
    <w:p>
      <w:pPr>
        <w:pStyle w:val="TOC2"/>
        <w:tabs>
          <w:tab w:val="right" w:leader="dot" w:pos="8306"/>
        </w:tabs>
      </w:pPr>
      <w:hyperlink w:anchor="_Toc22364" w:history="1">
        <w:r>
          <w:rPr>
            <w:rFonts w:ascii="仿宋" w:eastAsia="仿宋" w:hAnsi="仿宋" w:cs="仿宋" w:hint="eastAsia"/>
            <w:lang w:eastAsia="zh-CN"/>
          </w:rPr>
          <w:t>(五)、选址综合评价</w:t>
        </w:r>
        <w:r>
          <w:tab/>
        </w:r>
        <w:r>
          <w:fldChar w:fldCharType="begin"/>
        </w:r>
        <w:r>
          <w:instrText xml:space="preserve"> PAGEREF _Toc22364 \h </w:instrText>
        </w:r>
        <w:r>
          <w:fldChar w:fldCharType="separate"/>
        </w:r>
        <w:r>
          <w:t>7</w:t>
        </w:r>
        <w:r>
          <w:fldChar w:fldCharType="end"/>
        </w:r>
      </w:hyperlink>
    </w:p>
    <w:p>
      <w:pPr>
        <w:pStyle w:val="TOC1"/>
        <w:tabs>
          <w:tab w:val="right" w:leader="dot" w:pos="8306"/>
        </w:tabs>
      </w:pPr>
      <w:hyperlink w:anchor="_Toc32419" w:history="1">
        <w:r>
          <w:rPr>
            <w:rFonts w:ascii="仿宋" w:eastAsia="仿宋" w:hAnsi="仿宋" w:cs="仿宋" w:hint="eastAsia"/>
            <w:lang w:eastAsia="zh-CN"/>
          </w:rPr>
          <w:t>二、羧酸盐项目文档管理</w:t>
        </w:r>
        <w:r>
          <w:tab/>
        </w:r>
        <w:r>
          <w:fldChar w:fldCharType="begin"/>
        </w:r>
        <w:r>
          <w:instrText xml:space="preserve"> PAGEREF _Toc32419 \h </w:instrText>
        </w:r>
        <w:r>
          <w:fldChar w:fldCharType="separate"/>
        </w:r>
        <w:r>
          <w:t>8</w:t>
        </w:r>
        <w:r>
          <w:fldChar w:fldCharType="end"/>
        </w:r>
      </w:hyperlink>
    </w:p>
    <w:p>
      <w:pPr>
        <w:pStyle w:val="TOC2"/>
        <w:tabs>
          <w:tab w:val="right" w:leader="dot" w:pos="8306"/>
        </w:tabs>
      </w:pPr>
      <w:hyperlink w:anchor="_Toc27146" w:history="1">
        <w:r>
          <w:rPr>
            <w:rFonts w:ascii="仿宋" w:eastAsia="仿宋" w:hAnsi="仿宋" w:cs="仿宋" w:hint="eastAsia"/>
            <w:lang w:eastAsia="zh-CN"/>
          </w:rPr>
          <w:t>(一)、文档编制与审查</w:t>
        </w:r>
        <w:r>
          <w:tab/>
        </w:r>
        <w:r>
          <w:fldChar w:fldCharType="begin"/>
        </w:r>
        <w:r>
          <w:instrText xml:space="preserve"> PAGEREF _Toc27146 \h </w:instrText>
        </w:r>
        <w:r>
          <w:fldChar w:fldCharType="separate"/>
        </w:r>
        <w:r>
          <w:t>8</w:t>
        </w:r>
        <w:r>
          <w:fldChar w:fldCharType="end"/>
        </w:r>
      </w:hyperlink>
    </w:p>
    <w:p>
      <w:pPr>
        <w:pStyle w:val="TOC2"/>
        <w:tabs>
          <w:tab w:val="right" w:leader="dot" w:pos="8306"/>
        </w:tabs>
      </w:pPr>
      <w:hyperlink w:anchor="_Toc23055" w:history="1">
        <w:r>
          <w:rPr>
            <w:rFonts w:ascii="仿宋" w:eastAsia="仿宋" w:hAnsi="仿宋" w:cs="仿宋" w:hint="eastAsia"/>
            <w:lang w:eastAsia="zh-CN"/>
          </w:rPr>
          <w:t>(二)、文档发布与分发</w:t>
        </w:r>
        <w:r>
          <w:tab/>
        </w:r>
        <w:r>
          <w:fldChar w:fldCharType="begin"/>
        </w:r>
        <w:r>
          <w:instrText xml:space="preserve"> PAGEREF _Toc23055 \h </w:instrText>
        </w:r>
        <w:r>
          <w:fldChar w:fldCharType="separate"/>
        </w:r>
        <w:r>
          <w:t>9</w:t>
        </w:r>
        <w:r>
          <w:fldChar w:fldCharType="end"/>
        </w:r>
      </w:hyperlink>
    </w:p>
    <w:p>
      <w:pPr>
        <w:pStyle w:val="TOC2"/>
        <w:tabs>
          <w:tab w:val="right" w:leader="dot" w:pos="8306"/>
        </w:tabs>
      </w:pPr>
      <w:hyperlink w:anchor="_Toc12674" w:history="1">
        <w:r>
          <w:rPr>
            <w:rFonts w:ascii="仿宋" w:eastAsia="仿宋" w:hAnsi="仿宋" w:cs="仿宋" w:hint="eastAsia"/>
            <w:lang w:eastAsia="zh-CN"/>
          </w:rPr>
          <w:t>(三)、文档存档与归档</w:t>
        </w:r>
        <w:r>
          <w:tab/>
        </w:r>
        <w:r>
          <w:fldChar w:fldCharType="begin"/>
        </w:r>
        <w:r>
          <w:instrText xml:space="preserve"> PAGEREF _Toc12674 \h </w:instrText>
        </w:r>
        <w:r>
          <w:fldChar w:fldCharType="separate"/>
        </w:r>
        <w:r>
          <w:t>10</w:t>
        </w:r>
        <w:r>
          <w:fldChar w:fldCharType="end"/>
        </w:r>
      </w:hyperlink>
    </w:p>
    <w:p>
      <w:pPr>
        <w:pStyle w:val="TOC1"/>
        <w:tabs>
          <w:tab w:val="right" w:leader="dot" w:pos="8306"/>
        </w:tabs>
      </w:pPr>
      <w:hyperlink w:anchor="_Toc14867" w:history="1">
        <w:r>
          <w:rPr>
            <w:rFonts w:ascii="仿宋" w:eastAsia="仿宋" w:hAnsi="仿宋" w:cs="仿宋" w:hint="eastAsia"/>
            <w:lang w:eastAsia="zh-CN"/>
          </w:rPr>
          <w:t>三、羧酸盐项目建设单位说明</w:t>
        </w:r>
        <w:r>
          <w:tab/>
        </w:r>
        <w:r>
          <w:fldChar w:fldCharType="begin"/>
        </w:r>
        <w:r>
          <w:instrText xml:space="preserve"> PAGEREF _Toc14867 \h </w:instrText>
        </w:r>
        <w:r>
          <w:fldChar w:fldCharType="separate"/>
        </w:r>
        <w:r>
          <w:t>11</w:t>
        </w:r>
        <w:r>
          <w:fldChar w:fldCharType="end"/>
        </w:r>
      </w:hyperlink>
    </w:p>
    <w:p>
      <w:pPr>
        <w:pStyle w:val="TOC2"/>
        <w:tabs>
          <w:tab w:val="right" w:leader="dot" w:pos="8306"/>
        </w:tabs>
      </w:pPr>
      <w:hyperlink w:anchor="_Toc9047" w:history="1">
        <w:r>
          <w:rPr>
            <w:rFonts w:ascii="仿宋" w:eastAsia="仿宋" w:hAnsi="仿宋" w:cs="仿宋" w:hint="eastAsia"/>
            <w:lang w:eastAsia="zh-CN"/>
          </w:rPr>
          <w:t>(一)、羧酸盐项目承办单位基本情况</w:t>
        </w:r>
        <w:r>
          <w:tab/>
        </w:r>
        <w:r>
          <w:fldChar w:fldCharType="begin"/>
        </w:r>
        <w:r>
          <w:instrText xml:space="preserve"> PAGEREF _Toc9047 \h </w:instrText>
        </w:r>
        <w:r>
          <w:fldChar w:fldCharType="separate"/>
        </w:r>
        <w:r>
          <w:t>11</w:t>
        </w:r>
        <w:r>
          <w:fldChar w:fldCharType="end"/>
        </w:r>
      </w:hyperlink>
    </w:p>
    <w:p>
      <w:pPr>
        <w:pStyle w:val="TOC2"/>
        <w:tabs>
          <w:tab w:val="right" w:leader="dot" w:pos="8306"/>
        </w:tabs>
      </w:pPr>
      <w:hyperlink w:anchor="_Toc3987" w:history="1">
        <w:r>
          <w:rPr>
            <w:rFonts w:ascii="仿宋" w:eastAsia="仿宋" w:hAnsi="仿宋" w:cs="仿宋" w:hint="eastAsia"/>
            <w:lang w:eastAsia="zh-CN"/>
          </w:rPr>
          <w:t>(二)、公司经济效益分析</w:t>
        </w:r>
        <w:r>
          <w:tab/>
        </w:r>
        <w:r>
          <w:fldChar w:fldCharType="begin"/>
        </w:r>
        <w:r>
          <w:instrText xml:space="preserve"> PAGEREF _Toc3987 \h </w:instrText>
        </w:r>
        <w:r>
          <w:fldChar w:fldCharType="separate"/>
        </w:r>
        <w:r>
          <w:t>12</w:t>
        </w:r>
        <w:r>
          <w:fldChar w:fldCharType="end"/>
        </w:r>
      </w:hyperlink>
    </w:p>
    <w:p>
      <w:pPr>
        <w:pStyle w:val="TOC1"/>
        <w:tabs>
          <w:tab w:val="right" w:leader="dot" w:pos="8306"/>
        </w:tabs>
      </w:pPr>
      <w:hyperlink w:anchor="_Toc32754" w:history="1">
        <w:r>
          <w:rPr>
            <w:rFonts w:ascii="仿宋" w:eastAsia="仿宋" w:hAnsi="仿宋" w:cs="仿宋" w:hint="eastAsia"/>
            <w:lang w:eastAsia="zh-CN"/>
          </w:rPr>
          <w:t>四、羧酸盐项目土建工程</w:t>
        </w:r>
        <w:r>
          <w:tab/>
        </w:r>
        <w:r>
          <w:fldChar w:fldCharType="begin"/>
        </w:r>
        <w:r>
          <w:instrText xml:space="preserve"> PAGEREF _Toc32754 \h </w:instrText>
        </w:r>
        <w:r>
          <w:fldChar w:fldCharType="separate"/>
        </w:r>
        <w:r>
          <w:t>13</w:t>
        </w:r>
        <w:r>
          <w:fldChar w:fldCharType="end"/>
        </w:r>
      </w:hyperlink>
    </w:p>
    <w:p>
      <w:pPr>
        <w:pStyle w:val="TOC2"/>
        <w:tabs>
          <w:tab w:val="right" w:leader="dot" w:pos="8306"/>
        </w:tabs>
      </w:pPr>
      <w:hyperlink w:anchor="_Toc18443" w:history="1">
        <w:r>
          <w:rPr>
            <w:rFonts w:ascii="仿宋" w:eastAsia="仿宋" w:hAnsi="仿宋" w:cs="仿宋" w:hint="eastAsia"/>
            <w:lang w:eastAsia="zh-CN"/>
          </w:rPr>
          <w:t>(一)、建筑工程设计原则</w:t>
        </w:r>
        <w:r>
          <w:tab/>
        </w:r>
        <w:r>
          <w:fldChar w:fldCharType="begin"/>
        </w:r>
        <w:r>
          <w:instrText xml:space="preserve"> PAGEREF _Toc18443 \h </w:instrText>
        </w:r>
        <w:r>
          <w:fldChar w:fldCharType="separate"/>
        </w:r>
        <w:r>
          <w:t>13</w:t>
        </w:r>
        <w:r>
          <w:fldChar w:fldCharType="end"/>
        </w:r>
      </w:hyperlink>
    </w:p>
    <w:p>
      <w:pPr>
        <w:pStyle w:val="TOC2"/>
        <w:tabs>
          <w:tab w:val="right" w:leader="dot" w:pos="8306"/>
        </w:tabs>
      </w:pPr>
      <w:hyperlink w:anchor="_Toc15055" w:history="1">
        <w:r>
          <w:rPr>
            <w:rFonts w:ascii="仿宋" w:eastAsia="仿宋" w:hAnsi="仿宋" w:cs="仿宋" w:hint="eastAsia"/>
            <w:lang w:eastAsia="zh-CN"/>
          </w:rPr>
          <w:t>(二)、土建工程设计年限及安全等级</w:t>
        </w:r>
        <w:r>
          <w:tab/>
        </w:r>
        <w:r>
          <w:fldChar w:fldCharType="begin"/>
        </w:r>
        <w:r>
          <w:instrText xml:space="preserve"> PAGEREF _Toc15055 \h </w:instrText>
        </w:r>
        <w:r>
          <w:fldChar w:fldCharType="separate"/>
        </w:r>
        <w:r>
          <w:t>14</w:t>
        </w:r>
        <w:r>
          <w:fldChar w:fldCharType="end"/>
        </w:r>
      </w:hyperlink>
    </w:p>
    <w:p>
      <w:pPr>
        <w:pStyle w:val="TOC2"/>
        <w:tabs>
          <w:tab w:val="right" w:leader="dot" w:pos="8306"/>
        </w:tabs>
      </w:pPr>
      <w:hyperlink w:anchor="_Toc32071" w:history="1">
        <w:r>
          <w:rPr>
            <w:rFonts w:ascii="仿宋" w:eastAsia="仿宋" w:hAnsi="仿宋" w:cs="仿宋" w:hint="eastAsia"/>
            <w:lang w:eastAsia="zh-CN"/>
          </w:rPr>
          <w:t>(三)、建筑工程设计总体要求</w:t>
        </w:r>
        <w:r>
          <w:tab/>
        </w:r>
        <w:r>
          <w:fldChar w:fldCharType="begin"/>
        </w:r>
        <w:r>
          <w:instrText xml:space="preserve"> PAGEREF _Toc32071 \h </w:instrText>
        </w:r>
        <w:r>
          <w:fldChar w:fldCharType="separate"/>
        </w:r>
        <w:r>
          <w:t>15</w:t>
        </w:r>
        <w:r>
          <w:fldChar w:fldCharType="end"/>
        </w:r>
      </w:hyperlink>
    </w:p>
    <w:p>
      <w:pPr>
        <w:pStyle w:val="TOC2"/>
        <w:tabs>
          <w:tab w:val="right" w:leader="dot" w:pos="8306"/>
        </w:tabs>
      </w:pPr>
      <w:hyperlink w:anchor="_Toc12736" w:history="1">
        <w:r>
          <w:rPr>
            <w:rFonts w:ascii="仿宋" w:eastAsia="仿宋" w:hAnsi="仿宋" w:cs="仿宋" w:hint="eastAsia"/>
            <w:lang w:eastAsia="zh-CN"/>
          </w:rPr>
          <w:t>(四)、土建工程建设指标</w:t>
        </w:r>
        <w:r>
          <w:tab/>
        </w:r>
        <w:r>
          <w:fldChar w:fldCharType="begin"/>
        </w:r>
        <w:r>
          <w:instrText xml:space="preserve"> PAGEREF _Toc12736 \h </w:instrText>
        </w:r>
        <w:r>
          <w:fldChar w:fldCharType="separate"/>
        </w:r>
        <w:r>
          <w:t>16</w:t>
        </w:r>
        <w:r>
          <w:fldChar w:fldCharType="end"/>
        </w:r>
      </w:hyperlink>
    </w:p>
    <w:p>
      <w:pPr>
        <w:pStyle w:val="TOC1"/>
        <w:tabs>
          <w:tab w:val="right" w:leader="dot" w:pos="8306"/>
        </w:tabs>
      </w:pPr>
      <w:hyperlink w:anchor="_Toc31782" w:history="1">
        <w:r>
          <w:rPr>
            <w:rFonts w:ascii="仿宋" w:eastAsia="仿宋" w:hAnsi="仿宋" w:cs="仿宋" w:hint="eastAsia"/>
            <w:lang w:eastAsia="zh-CN"/>
          </w:rPr>
          <w:t>五、工艺说明</w:t>
        </w:r>
        <w:r>
          <w:tab/>
        </w:r>
        <w:r>
          <w:fldChar w:fldCharType="begin"/>
        </w:r>
        <w:r>
          <w:instrText xml:space="preserve"> PAGEREF _Toc31782 \h </w:instrText>
        </w:r>
        <w:r>
          <w:fldChar w:fldCharType="separate"/>
        </w:r>
        <w:r>
          <w:t>16</w:t>
        </w:r>
        <w:r>
          <w:fldChar w:fldCharType="end"/>
        </w:r>
      </w:hyperlink>
    </w:p>
    <w:p>
      <w:pPr>
        <w:pStyle w:val="TOC2"/>
        <w:tabs>
          <w:tab w:val="right" w:leader="dot" w:pos="8306"/>
        </w:tabs>
      </w:pPr>
      <w:hyperlink w:anchor="_Toc4916" w:history="1">
        <w:r>
          <w:rPr>
            <w:rFonts w:ascii="仿宋" w:eastAsia="仿宋" w:hAnsi="仿宋" w:cs="仿宋" w:hint="eastAsia"/>
            <w:lang w:eastAsia="zh-CN"/>
          </w:rPr>
          <w:t>(一)、技术管理特点</w:t>
        </w:r>
        <w:r>
          <w:tab/>
        </w:r>
        <w:r>
          <w:fldChar w:fldCharType="begin"/>
        </w:r>
        <w:r>
          <w:instrText xml:space="preserve"> PAGEREF _Toc4916 \h </w:instrText>
        </w:r>
        <w:r>
          <w:fldChar w:fldCharType="separate"/>
        </w:r>
        <w:r>
          <w:t>16</w:t>
        </w:r>
        <w:r>
          <w:fldChar w:fldCharType="end"/>
        </w:r>
      </w:hyperlink>
    </w:p>
    <w:p>
      <w:pPr>
        <w:pStyle w:val="TOC2"/>
        <w:tabs>
          <w:tab w:val="right" w:leader="dot" w:pos="8306"/>
        </w:tabs>
      </w:pPr>
      <w:hyperlink w:anchor="_Toc8759" w:history="1">
        <w:r>
          <w:rPr>
            <w:rFonts w:ascii="仿宋" w:eastAsia="仿宋" w:hAnsi="仿宋" w:cs="仿宋" w:hint="eastAsia"/>
            <w:lang w:eastAsia="zh-CN"/>
          </w:rPr>
          <w:t>(二)、羧酸盐项目工艺技术设计方案</w:t>
        </w:r>
        <w:r>
          <w:tab/>
        </w:r>
        <w:r>
          <w:fldChar w:fldCharType="begin"/>
        </w:r>
        <w:r>
          <w:instrText xml:space="preserve"> PAGEREF _Toc8759 \h </w:instrText>
        </w:r>
        <w:r>
          <w:fldChar w:fldCharType="separate"/>
        </w:r>
        <w:r>
          <w:t>17</w:t>
        </w:r>
        <w:r>
          <w:fldChar w:fldCharType="end"/>
        </w:r>
      </w:hyperlink>
    </w:p>
    <w:p>
      <w:pPr>
        <w:pStyle w:val="TOC2"/>
        <w:tabs>
          <w:tab w:val="right" w:leader="dot" w:pos="8306"/>
        </w:tabs>
      </w:pPr>
      <w:hyperlink w:anchor="_Toc5080" w:history="1">
        <w:r>
          <w:rPr>
            <w:rFonts w:ascii="仿宋" w:eastAsia="仿宋" w:hAnsi="仿宋" w:cs="仿宋" w:hint="eastAsia"/>
            <w:lang w:eastAsia="zh-CN"/>
          </w:rPr>
          <w:t>(三)、设备选型方案</w:t>
        </w:r>
        <w:r>
          <w:tab/>
        </w:r>
        <w:r>
          <w:fldChar w:fldCharType="begin"/>
        </w:r>
        <w:r>
          <w:instrText xml:space="preserve"> PAGEREF _Toc5080 \h </w:instrText>
        </w:r>
        <w:r>
          <w:fldChar w:fldCharType="separate"/>
        </w:r>
        <w:r>
          <w:t>19</w:t>
        </w:r>
        <w:r>
          <w:fldChar w:fldCharType="end"/>
        </w:r>
      </w:hyperlink>
    </w:p>
    <w:p>
      <w:pPr>
        <w:pStyle w:val="TOC1"/>
        <w:tabs>
          <w:tab w:val="right" w:leader="dot" w:pos="8306"/>
        </w:tabs>
      </w:pPr>
      <w:hyperlink w:anchor="_Toc20841" w:history="1">
        <w:r>
          <w:rPr>
            <w:rFonts w:ascii="仿宋" w:eastAsia="仿宋" w:hAnsi="仿宋" w:cs="仿宋" w:hint="eastAsia"/>
            <w:lang w:eastAsia="zh-CN"/>
          </w:rPr>
          <w:t>六、羧酸盐项目危机管理</w:t>
        </w:r>
        <w:r>
          <w:tab/>
        </w:r>
        <w:r>
          <w:fldChar w:fldCharType="begin"/>
        </w:r>
        <w:r>
          <w:instrText xml:space="preserve"> PAGEREF _Toc20841 \h </w:instrText>
        </w:r>
        <w:r>
          <w:fldChar w:fldCharType="separate"/>
        </w:r>
        <w:r>
          <w:t>20</w:t>
        </w:r>
        <w:r>
          <w:fldChar w:fldCharType="end"/>
        </w:r>
      </w:hyperlink>
    </w:p>
    <w:p>
      <w:pPr>
        <w:pStyle w:val="TOC2"/>
        <w:tabs>
          <w:tab w:val="right" w:leader="dot" w:pos="8306"/>
        </w:tabs>
      </w:pPr>
      <w:hyperlink w:anchor="_Toc22021" w:history="1">
        <w:r>
          <w:rPr>
            <w:rFonts w:ascii="仿宋" w:eastAsia="仿宋" w:hAnsi="仿宋" w:cs="仿宋" w:hint="eastAsia"/>
            <w:lang w:eastAsia="zh-CN"/>
          </w:rPr>
          <w:t>(一)、危机预警与识别</w:t>
        </w:r>
        <w:r>
          <w:tab/>
        </w:r>
        <w:r>
          <w:fldChar w:fldCharType="begin"/>
        </w:r>
        <w:r>
          <w:instrText xml:space="preserve"> PAGEREF _Toc22021 \h </w:instrText>
        </w:r>
        <w:r>
          <w:fldChar w:fldCharType="separate"/>
        </w:r>
        <w:r>
          <w:t>20</w:t>
        </w:r>
        <w:r>
          <w:fldChar w:fldCharType="end"/>
        </w:r>
      </w:hyperlink>
    </w:p>
    <w:p>
      <w:pPr>
        <w:pStyle w:val="TOC2"/>
        <w:tabs>
          <w:tab w:val="right" w:leader="dot" w:pos="8306"/>
        </w:tabs>
      </w:pPr>
      <w:hyperlink w:anchor="_Toc29234" w:history="1">
        <w:r>
          <w:rPr>
            <w:rFonts w:ascii="仿宋" w:eastAsia="仿宋" w:hAnsi="仿宋" w:cs="仿宋" w:hint="eastAsia"/>
            <w:lang w:eastAsia="zh-CN"/>
          </w:rPr>
          <w:t>(二)、危机应对与恢复</w:t>
        </w:r>
        <w:r>
          <w:tab/>
        </w:r>
        <w:r>
          <w:fldChar w:fldCharType="begin"/>
        </w:r>
        <w:r>
          <w:instrText xml:space="preserve"> PAGEREF _Toc29234 \h </w:instrText>
        </w:r>
        <w:r>
          <w:fldChar w:fldCharType="separate"/>
        </w:r>
        <w:r>
          <w:t>21</w:t>
        </w:r>
        <w:r>
          <w:fldChar w:fldCharType="end"/>
        </w:r>
      </w:hyperlink>
    </w:p>
    <w:p>
      <w:pPr>
        <w:pStyle w:val="TOC1"/>
        <w:tabs>
          <w:tab w:val="right" w:leader="dot" w:pos="8306"/>
        </w:tabs>
      </w:pPr>
      <w:hyperlink w:anchor="_Toc14810" w:history="1">
        <w:r>
          <w:rPr>
            <w:rFonts w:ascii="仿宋" w:eastAsia="仿宋" w:hAnsi="仿宋" w:cs="仿宋" w:hint="eastAsia"/>
            <w:lang w:eastAsia="zh-CN"/>
          </w:rPr>
          <w:t>七、羧酸盐项目创新与研发</w:t>
        </w:r>
        <w:r>
          <w:tab/>
        </w:r>
        <w:r>
          <w:fldChar w:fldCharType="begin"/>
        </w:r>
        <w:r>
          <w:instrText xml:space="preserve"> PAGEREF _Toc14810 \h </w:instrText>
        </w:r>
        <w:r>
          <w:fldChar w:fldCharType="separate"/>
        </w:r>
        <w:r>
          <w:t>22</w:t>
        </w:r>
        <w:r>
          <w:fldChar w:fldCharType="end"/>
        </w:r>
      </w:hyperlink>
    </w:p>
    <w:p>
      <w:pPr>
        <w:pStyle w:val="TOC2"/>
        <w:tabs>
          <w:tab w:val="right" w:leader="dot" w:pos="8306"/>
        </w:tabs>
      </w:pPr>
      <w:hyperlink w:anchor="_Toc32714" w:history="1">
        <w:r>
          <w:rPr>
            <w:rFonts w:ascii="仿宋" w:eastAsia="仿宋" w:hAnsi="仿宋" w:cs="仿宋" w:hint="eastAsia"/>
            <w:lang w:eastAsia="zh-CN"/>
          </w:rPr>
          <w:t>(一)、创新策略与方向</w:t>
        </w:r>
        <w:r>
          <w:tab/>
        </w:r>
        <w:r>
          <w:fldChar w:fldCharType="begin"/>
        </w:r>
        <w:r>
          <w:instrText xml:space="preserve"> PAGEREF _Toc32714 \h </w:instrText>
        </w:r>
        <w:r>
          <w:fldChar w:fldCharType="separate"/>
        </w:r>
        <w:r>
          <w:t>22</w:t>
        </w:r>
        <w:r>
          <w:fldChar w:fldCharType="end"/>
        </w:r>
      </w:hyperlink>
    </w:p>
    <w:p>
      <w:pPr>
        <w:pStyle w:val="TOC2"/>
        <w:tabs>
          <w:tab w:val="right" w:leader="dot" w:pos="8306"/>
        </w:tabs>
      </w:pPr>
      <w:hyperlink w:anchor="_Toc17141" w:history="1">
        <w:r>
          <w:rPr>
            <w:rFonts w:ascii="仿宋" w:eastAsia="仿宋" w:hAnsi="仿宋" w:cs="仿宋" w:hint="eastAsia"/>
            <w:lang w:eastAsia="zh-CN"/>
          </w:rPr>
          <w:t>(二)、研发规划与投入</w:t>
        </w:r>
        <w:r>
          <w:tab/>
        </w:r>
        <w:r>
          <w:fldChar w:fldCharType="begin"/>
        </w:r>
        <w:r>
          <w:instrText xml:space="preserve"> PAGEREF _Toc17141 \h </w:instrText>
        </w:r>
        <w:r>
          <w:fldChar w:fldCharType="separate"/>
        </w:r>
        <w:r>
          <w:t>24</w:t>
        </w:r>
        <w:r>
          <w:fldChar w:fldCharType="end"/>
        </w:r>
      </w:hyperlink>
    </w:p>
    <w:p>
      <w:pPr>
        <w:pStyle w:val="TOC1"/>
        <w:tabs>
          <w:tab w:val="right" w:leader="dot" w:pos="8306"/>
        </w:tabs>
      </w:pPr>
      <w:hyperlink w:anchor="_Toc14195" w:history="1">
        <w:r>
          <w:rPr>
            <w:rFonts w:ascii="仿宋" w:eastAsia="仿宋" w:hAnsi="仿宋" w:cs="仿宋" w:hint="eastAsia"/>
            <w:lang w:eastAsia="zh-CN"/>
          </w:rPr>
          <w:t>八、羧酸盐项目环境影响分析</w:t>
        </w:r>
        <w:r>
          <w:tab/>
        </w:r>
        <w:r>
          <w:fldChar w:fldCharType="begin"/>
        </w:r>
        <w:r>
          <w:instrText xml:space="preserve"> PAGEREF _Toc14195 \h </w:instrText>
        </w:r>
        <w:r>
          <w:fldChar w:fldCharType="separate"/>
        </w:r>
        <w:r>
          <w:t>25</w:t>
        </w:r>
        <w:r>
          <w:fldChar w:fldCharType="end"/>
        </w:r>
      </w:hyperlink>
    </w:p>
    <w:p>
      <w:pPr>
        <w:pStyle w:val="TOC2"/>
        <w:tabs>
          <w:tab w:val="right" w:leader="dot" w:pos="8306"/>
        </w:tabs>
      </w:pPr>
      <w:hyperlink w:anchor="_Toc26920" w:history="1">
        <w:r>
          <w:rPr>
            <w:rFonts w:ascii="仿宋" w:eastAsia="仿宋" w:hAnsi="仿宋" w:cs="仿宋" w:hint="eastAsia"/>
            <w:lang w:eastAsia="zh-CN"/>
          </w:rPr>
          <w:t>(一)、建设区域环境质量现状</w:t>
        </w:r>
        <w:r>
          <w:tab/>
        </w:r>
        <w:r>
          <w:fldChar w:fldCharType="begin"/>
        </w:r>
        <w:r>
          <w:instrText xml:space="preserve"> PAGEREF _Toc26920 \h </w:instrText>
        </w:r>
        <w:r>
          <w:fldChar w:fldCharType="separate"/>
        </w:r>
        <w:r>
          <w:t>25</w:t>
        </w:r>
        <w:r>
          <w:fldChar w:fldCharType="end"/>
        </w:r>
      </w:hyperlink>
    </w:p>
    <w:p>
      <w:pPr>
        <w:pStyle w:val="TOC2"/>
        <w:tabs>
          <w:tab w:val="right" w:leader="dot" w:pos="8306"/>
        </w:tabs>
      </w:pPr>
      <w:hyperlink w:anchor="_Toc2798" w:history="1">
        <w:r>
          <w:rPr>
            <w:rFonts w:ascii="仿宋" w:eastAsia="仿宋" w:hAnsi="仿宋" w:cs="仿宋" w:hint="eastAsia"/>
            <w:lang w:eastAsia="zh-CN"/>
          </w:rPr>
          <w:t>(二)、建设期环境保护</w:t>
        </w:r>
        <w:r>
          <w:tab/>
        </w:r>
        <w:r>
          <w:fldChar w:fldCharType="begin"/>
        </w:r>
        <w:r>
          <w:instrText xml:space="preserve"> PAGEREF _Toc2798 \h </w:instrText>
        </w:r>
        <w:r>
          <w:fldChar w:fldCharType="separate"/>
        </w:r>
        <w:r>
          <w:t>27</w:t>
        </w:r>
        <w:r>
          <w:fldChar w:fldCharType="end"/>
        </w:r>
      </w:hyperlink>
    </w:p>
    <w:p>
      <w:pPr>
        <w:pStyle w:val="TOC2"/>
        <w:tabs>
          <w:tab w:val="right" w:leader="dot" w:pos="8306"/>
        </w:tabs>
      </w:pPr>
      <w:hyperlink w:anchor="_Toc5020" w:history="1">
        <w:r>
          <w:rPr>
            <w:rFonts w:ascii="仿宋" w:eastAsia="仿宋" w:hAnsi="仿宋" w:cs="仿宋" w:hint="eastAsia"/>
            <w:lang w:eastAsia="zh-CN"/>
          </w:rPr>
          <w:t>(三)、运营期环境保护</w:t>
        </w:r>
        <w:r>
          <w:tab/>
        </w:r>
        <w:r>
          <w:fldChar w:fldCharType="begin"/>
        </w:r>
        <w:r>
          <w:instrText xml:space="preserve"> PAGEREF _Toc5020 \h </w:instrText>
        </w:r>
        <w:r>
          <w:fldChar w:fldCharType="separate"/>
        </w:r>
        <w:r>
          <w:t>28</w:t>
        </w:r>
        <w:r>
          <w:fldChar w:fldCharType="end"/>
        </w:r>
      </w:hyperlink>
    </w:p>
    <w:p>
      <w:pPr>
        <w:pStyle w:val="TOC2"/>
        <w:tabs>
          <w:tab w:val="right" w:leader="dot" w:pos="8306"/>
        </w:tabs>
      </w:pPr>
      <w:hyperlink w:anchor="_Toc14209" w:history="1">
        <w:r>
          <w:rPr>
            <w:rFonts w:ascii="仿宋" w:eastAsia="仿宋" w:hAnsi="仿宋" w:cs="仿宋" w:hint="eastAsia"/>
            <w:lang w:eastAsia="zh-CN"/>
          </w:rPr>
          <w:t>(四)、羧酸盐项目建设对区域经济的影响</w:t>
        </w:r>
        <w:r>
          <w:tab/>
        </w:r>
        <w:r>
          <w:fldChar w:fldCharType="begin"/>
        </w:r>
        <w:r>
          <w:instrText xml:space="preserve"> PAGEREF _Toc14209 \h </w:instrText>
        </w:r>
        <w:r>
          <w:fldChar w:fldCharType="separate"/>
        </w:r>
        <w:r>
          <w:t>29</w:t>
        </w:r>
        <w:r>
          <w:fldChar w:fldCharType="end"/>
        </w:r>
      </w:hyperlink>
    </w:p>
    <w:p>
      <w:pPr>
        <w:pStyle w:val="TOC2"/>
        <w:tabs>
          <w:tab w:val="right" w:leader="dot" w:pos="8306"/>
        </w:tabs>
      </w:pPr>
      <w:hyperlink w:anchor="_Toc14909" w:history="1">
        <w:r>
          <w:rPr>
            <w:rFonts w:ascii="仿宋" w:eastAsia="仿宋" w:hAnsi="仿宋" w:cs="仿宋" w:hint="eastAsia"/>
            <w:lang w:eastAsia="zh-CN"/>
          </w:rPr>
          <w:t>(五)、废弃物处理</w:t>
        </w:r>
        <w:r>
          <w:tab/>
        </w:r>
        <w:r>
          <w:fldChar w:fldCharType="begin"/>
        </w:r>
        <w:r>
          <w:instrText xml:space="preserve"> PAGEREF _Toc14909 \h </w:instrText>
        </w:r>
        <w:r>
          <w:fldChar w:fldCharType="separate"/>
        </w:r>
        <w:r>
          <w:t>31</w:t>
        </w:r>
        <w:r>
          <w:fldChar w:fldCharType="end"/>
        </w:r>
      </w:hyperlink>
    </w:p>
    <w:p>
      <w:pPr>
        <w:pStyle w:val="TOC2"/>
        <w:tabs>
          <w:tab w:val="right" w:leader="dot" w:pos="8306"/>
        </w:tabs>
      </w:pPr>
      <w:hyperlink w:anchor="_Toc11831" w:history="1">
        <w:r>
          <w:rPr>
            <w:rFonts w:ascii="仿宋" w:eastAsia="仿宋" w:hAnsi="仿宋" w:cs="仿宋" w:hint="eastAsia"/>
            <w:lang w:eastAsia="zh-CN"/>
          </w:rPr>
          <w:t>(六)、特殊环境影响分析</w:t>
        </w:r>
        <w:r>
          <w:tab/>
        </w:r>
        <w:r>
          <w:fldChar w:fldCharType="begin"/>
        </w:r>
        <w:r>
          <w:instrText xml:space="preserve"> PAGEREF _Toc11831 \h </w:instrText>
        </w:r>
        <w:r>
          <w:fldChar w:fldCharType="separate"/>
        </w:r>
        <w:r>
          <w:t>32</w:t>
        </w:r>
        <w:r>
          <w:fldChar w:fldCharType="end"/>
        </w:r>
      </w:hyperlink>
    </w:p>
    <w:p>
      <w:pPr>
        <w:pStyle w:val="TOC2"/>
        <w:tabs>
          <w:tab w:val="right" w:leader="dot" w:pos="8306"/>
        </w:tabs>
      </w:pPr>
      <w:hyperlink w:anchor="_Toc18283" w:history="1">
        <w:r>
          <w:rPr>
            <w:rFonts w:ascii="仿宋" w:eastAsia="仿宋" w:hAnsi="仿宋" w:cs="仿宋" w:hint="eastAsia"/>
            <w:lang w:eastAsia="zh-CN"/>
          </w:rPr>
          <w:t>(七)、清洁生产</w:t>
        </w:r>
        <w:r>
          <w:tab/>
        </w:r>
        <w:r>
          <w:fldChar w:fldCharType="begin"/>
        </w:r>
        <w:r>
          <w:instrText xml:space="preserve"> PAGEREF _Toc18283 \h </w:instrText>
        </w:r>
        <w:r>
          <w:fldChar w:fldCharType="separate"/>
        </w:r>
        <w:r>
          <w:t>34</w:t>
        </w:r>
        <w:r>
          <w:fldChar w:fldCharType="end"/>
        </w:r>
      </w:hyperlink>
    </w:p>
    <w:p>
      <w:pPr>
        <w:pStyle w:val="TOC2"/>
        <w:tabs>
          <w:tab w:val="right" w:leader="dot" w:pos="8306"/>
        </w:tabs>
      </w:pPr>
      <w:hyperlink w:anchor="_Toc8019" w:history="1">
        <w:r>
          <w:rPr>
            <w:rFonts w:ascii="仿宋" w:eastAsia="仿宋" w:hAnsi="仿宋" w:cs="仿宋" w:hint="eastAsia"/>
            <w:lang w:eastAsia="zh-CN"/>
          </w:rPr>
          <w:t>(八)、环境保护综合评价</w:t>
        </w:r>
        <w:r>
          <w:tab/>
        </w:r>
        <w:r>
          <w:fldChar w:fldCharType="begin"/>
        </w:r>
        <w:r>
          <w:instrText xml:space="preserve"> PAGEREF _Toc8019 \h </w:instrText>
        </w:r>
        <w:r>
          <w:fldChar w:fldCharType="separate"/>
        </w:r>
        <w:r>
          <w:t>35</w:t>
        </w:r>
        <w:r>
          <w:fldChar w:fldCharType="end"/>
        </w:r>
      </w:hyperlink>
    </w:p>
    <w:p>
      <w:pPr>
        <w:pStyle w:val="TOC1"/>
        <w:tabs>
          <w:tab w:val="right" w:leader="dot" w:pos="8306"/>
        </w:tabs>
      </w:pPr>
      <w:hyperlink w:anchor="_Toc25664" w:history="1">
        <w:r>
          <w:rPr>
            <w:rFonts w:ascii="仿宋" w:eastAsia="仿宋" w:hAnsi="仿宋" w:cs="仿宋" w:hint="eastAsia"/>
            <w:lang w:eastAsia="zh-CN"/>
          </w:rPr>
          <w:t>九、羧酸盐项目财务管理</w:t>
        </w:r>
        <w:r>
          <w:tab/>
        </w:r>
        <w:r>
          <w:fldChar w:fldCharType="begin"/>
        </w:r>
        <w:r>
          <w:instrText xml:space="preserve"> PAGEREF _Toc25664 \h </w:instrText>
        </w:r>
        <w:r>
          <w:fldChar w:fldCharType="separate"/>
        </w:r>
        <w:r>
          <w:t>36</w:t>
        </w:r>
        <w:r>
          <w:fldChar w:fldCharType="end"/>
        </w:r>
      </w:hyperlink>
    </w:p>
    <w:p>
      <w:pPr>
        <w:pStyle w:val="TOC2"/>
        <w:tabs>
          <w:tab w:val="right" w:leader="dot" w:pos="8306"/>
        </w:tabs>
      </w:pPr>
      <w:hyperlink w:anchor="_Toc18942" w:history="1">
        <w:r>
          <w:rPr>
            <w:rFonts w:ascii="仿宋" w:eastAsia="仿宋" w:hAnsi="仿宋" w:cs="仿宋" w:hint="eastAsia"/>
            <w:lang w:eastAsia="zh-CN"/>
          </w:rPr>
          <w:t>(一)、资金需求大</w:t>
        </w:r>
        <w:r>
          <w:tab/>
        </w:r>
        <w:r>
          <w:fldChar w:fldCharType="begin"/>
        </w:r>
        <w:r>
          <w:instrText xml:space="preserve"> PAGEREF _Toc18942 \h </w:instrText>
        </w:r>
        <w:r>
          <w:fldChar w:fldCharType="separate"/>
        </w:r>
        <w:r>
          <w:t>36</w:t>
        </w:r>
        <w:r>
          <w:fldChar w:fldCharType="end"/>
        </w:r>
      </w:hyperlink>
    </w:p>
    <w:p>
      <w:pPr>
        <w:pStyle w:val="TOC2"/>
        <w:tabs>
          <w:tab w:val="right" w:leader="dot" w:pos="8306"/>
        </w:tabs>
      </w:pPr>
      <w:hyperlink w:anchor="_Toc27621" w:history="1">
        <w:r>
          <w:rPr>
            <w:rFonts w:ascii="仿宋" w:eastAsia="仿宋" w:hAnsi="仿宋" w:cs="仿宋" w:hint="eastAsia"/>
            <w:lang w:eastAsia="zh-CN"/>
          </w:rPr>
          <w:t>(二)、研发周期长</w:t>
        </w:r>
        <w:r>
          <w:tab/>
        </w:r>
        <w:r>
          <w:fldChar w:fldCharType="begin"/>
        </w:r>
        <w:r>
          <w:instrText xml:space="preserve"> PAGEREF _Toc27621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6" w:history="1">
        <w:r>
          <w:rPr>
            <w:rFonts w:ascii="仿宋" w:eastAsia="仿宋" w:hAnsi="仿宋" w:cs="仿宋" w:hint="eastAsia"/>
            <w:lang w:eastAsia="zh-CN"/>
          </w:rPr>
          <w:t>(三)、市场风险大</w:t>
        </w:r>
        <w:r>
          <w:tab/>
        </w:r>
        <w:r>
          <w:fldChar w:fldCharType="begin"/>
        </w:r>
        <w:r>
          <w:instrText xml:space="preserve"> PAGEREF _Toc31416 \h </w:instrText>
        </w:r>
        <w:r>
          <w:fldChar w:fldCharType="separate"/>
        </w:r>
        <w:r>
          <w:t>38</w:t>
        </w:r>
        <w:r>
          <w:fldChar w:fldCharType="end"/>
        </w:r>
      </w:hyperlink>
    </w:p>
    <w:p>
      <w:pPr>
        <w:pStyle w:val="TOC2"/>
        <w:tabs>
          <w:tab w:val="right" w:leader="dot" w:pos="8306"/>
        </w:tabs>
      </w:pPr>
      <w:hyperlink w:anchor="_Toc26328" w:history="1">
        <w:r>
          <w:rPr>
            <w:rFonts w:ascii="仿宋" w:eastAsia="仿宋" w:hAnsi="仿宋" w:cs="仿宋" w:hint="eastAsia"/>
            <w:lang w:eastAsia="zh-CN"/>
          </w:rPr>
          <w:t>(四)、利润率高</w:t>
        </w:r>
        <w:r>
          <w:tab/>
        </w:r>
        <w:r>
          <w:fldChar w:fldCharType="begin"/>
        </w:r>
        <w:r>
          <w:instrText xml:space="preserve"> PAGEREF _Toc26328 \h </w:instrText>
        </w:r>
        <w:r>
          <w:fldChar w:fldCharType="separate"/>
        </w:r>
        <w:r>
          <w:t>41</w:t>
        </w:r>
        <w:r>
          <w:fldChar w:fldCharType="end"/>
        </w:r>
      </w:hyperlink>
    </w:p>
    <w:p>
      <w:pPr>
        <w:pStyle w:val="TOC1"/>
        <w:tabs>
          <w:tab w:val="right" w:leader="dot" w:pos="8306"/>
        </w:tabs>
      </w:pPr>
      <w:hyperlink w:anchor="_Toc13853" w:history="1">
        <w:r>
          <w:rPr>
            <w:rFonts w:ascii="仿宋" w:eastAsia="仿宋" w:hAnsi="仿宋" w:cs="仿宋" w:hint="eastAsia"/>
            <w:lang w:eastAsia="zh-CN"/>
          </w:rPr>
          <w:t>十、生产安全保护</w:t>
        </w:r>
        <w:r>
          <w:tab/>
        </w:r>
        <w:r>
          <w:fldChar w:fldCharType="begin"/>
        </w:r>
        <w:r>
          <w:instrText xml:space="preserve"> PAGEREF _Toc13853 \h </w:instrText>
        </w:r>
        <w:r>
          <w:fldChar w:fldCharType="separate"/>
        </w:r>
        <w:r>
          <w:t>43</w:t>
        </w:r>
        <w:r>
          <w:fldChar w:fldCharType="end"/>
        </w:r>
      </w:hyperlink>
    </w:p>
    <w:p>
      <w:pPr>
        <w:pStyle w:val="TOC2"/>
        <w:tabs>
          <w:tab w:val="right" w:leader="dot" w:pos="8306"/>
        </w:tabs>
      </w:pPr>
      <w:hyperlink w:anchor="_Toc13580" w:history="1">
        <w:r>
          <w:rPr>
            <w:rFonts w:ascii="仿宋" w:eastAsia="仿宋" w:hAnsi="仿宋" w:cs="仿宋" w:hint="eastAsia"/>
            <w:lang w:eastAsia="zh-CN"/>
          </w:rPr>
          <w:t>(一)、消防安全</w:t>
        </w:r>
        <w:r>
          <w:tab/>
        </w:r>
        <w:r>
          <w:fldChar w:fldCharType="begin"/>
        </w:r>
        <w:r>
          <w:instrText xml:space="preserve"> PAGEREF _Toc13580 \h </w:instrText>
        </w:r>
        <w:r>
          <w:fldChar w:fldCharType="separate"/>
        </w:r>
        <w:r>
          <w:t>43</w:t>
        </w:r>
        <w:r>
          <w:fldChar w:fldCharType="end"/>
        </w:r>
      </w:hyperlink>
    </w:p>
    <w:p>
      <w:pPr>
        <w:pStyle w:val="TOC2"/>
        <w:tabs>
          <w:tab w:val="right" w:leader="dot" w:pos="8306"/>
        </w:tabs>
      </w:pPr>
      <w:hyperlink w:anchor="_Toc15094" w:history="1">
        <w:r>
          <w:rPr>
            <w:rFonts w:ascii="仿宋" w:eastAsia="仿宋" w:hAnsi="仿宋" w:cs="仿宋" w:hint="eastAsia"/>
            <w:lang w:eastAsia="zh-CN"/>
          </w:rPr>
          <w:t>(二)、防火防爆总图布置措施</w:t>
        </w:r>
        <w:r>
          <w:tab/>
        </w:r>
        <w:r>
          <w:fldChar w:fldCharType="begin"/>
        </w:r>
        <w:r>
          <w:instrText xml:space="preserve"> PAGEREF _Toc15094 \h </w:instrText>
        </w:r>
        <w:r>
          <w:fldChar w:fldCharType="separate"/>
        </w:r>
        <w:r>
          <w:t>44</w:t>
        </w:r>
        <w:r>
          <w:fldChar w:fldCharType="end"/>
        </w:r>
      </w:hyperlink>
    </w:p>
    <w:p>
      <w:pPr>
        <w:pStyle w:val="TOC2"/>
        <w:tabs>
          <w:tab w:val="right" w:leader="dot" w:pos="8306"/>
        </w:tabs>
      </w:pPr>
      <w:hyperlink w:anchor="_Toc1603" w:history="1">
        <w:r>
          <w:rPr>
            <w:rFonts w:ascii="仿宋" w:eastAsia="仿宋" w:hAnsi="仿宋" w:cs="仿宋" w:hint="eastAsia"/>
            <w:lang w:eastAsia="zh-CN"/>
          </w:rPr>
          <w:t>(三)、自然灾害防范措施</w:t>
        </w:r>
        <w:r>
          <w:tab/>
        </w:r>
        <w:r>
          <w:fldChar w:fldCharType="begin"/>
        </w:r>
        <w:r>
          <w:instrText xml:space="preserve"> PAGEREF _Toc1603 \h </w:instrText>
        </w:r>
        <w:r>
          <w:fldChar w:fldCharType="separate"/>
        </w:r>
        <w:r>
          <w:t>45</w:t>
        </w:r>
        <w:r>
          <w:fldChar w:fldCharType="end"/>
        </w:r>
      </w:hyperlink>
    </w:p>
    <w:p>
      <w:pPr>
        <w:pStyle w:val="TOC2"/>
        <w:tabs>
          <w:tab w:val="right" w:leader="dot" w:pos="8306"/>
        </w:tabs>
      </w:pPr>
      <w:hyperlink w:anchor="_Toc7601" w:history="1">
        <w:r>
          <w:rPr>
            <w:rFonts w:ascii="仿宋" w:eastAsia="仿宋" w:hAnsi="仿宋" w:cs="仿宋" w:hint="eastAsia"/>
            <w:lang w:eastAsia="zh-CN"/>
          </w:rPr>
          <w:t>(四)、安全色及安全标志使用要求</w:t>
        </w:r>
        <w:r>
          <w:tab/>
        </w:r>
        <w:r>
          <w:fldChar w:fldCharType="begin"/>
        </w:r>
        <w:r>
          <w:instrText xml:space="preserve"> PAGEREF _Toc7601 \h </w:instrText>
        </w:r>
        <w:r>
          <w:fldChar w:fldCharType="separate"/>
        </w:r>
        <w:r>
          <w:t>46</w:t>
        </w:r>
        <w:r>
          <w:fldChar w:fldCharType="end"/>
        </w:r>
      </w:hyperlink>
    </w:p>
    <w:p>
      <w:pPr>
        <w:pStyle w:val="TOC2"/>
        <w:tabs>
          <w:tab w:val="right" w:leader="dot" w:pos="8306"/>
        </w:tabs>
      </w:pPr>
      <w:hyperlink w:anchor="_Toc31258" w:history="1">
        <w:r>
          <w:rPr>
            <w:rFonts w:ascii="仿宋" w:eastAsia="仿宋" w:hAnsi="仿宋" w:cs="仿宋" w:hint="eastAsia"/>
            <w:lang w:eastAsia="zh-CN"/>
          </w:rPr>
          <w:t>(五)、防尘防毒措施</w:t>
        </w:r>
        <w:r>
          <w:tab/>
        </w:r>
        <w:r>
          <w:fldChar w:fldCharType="begin"/>
        </w:r>
        <w:r>
          <w:instrText xml:space="preserve"> PAGEREF _Toc31258 \h </w:instrText>
        </w:r>
        <w:r>
          <w:fldChar w:fldCharType="separate"/>
        </w:r>
        <w:r>
          <w:t>47</w:t>
        </w:r>
        <w:r>
          <w:fldChar w:fldCharType="end"/>
        </w:r>
      </w:hyperlink>
    </w:p>
    <w:p>
      <w:pPr>
        <w:pStyle w:val="TOC2"/>
        <w:tabs>
          <w:tab w:val="right" w:leader="dot" w:pos="8306"/>
        </w:tabs>
      </w:pPr>
      <w:hyperlink w:anchor="_Toc4273" w:history="1">
        <w:r>
          <w:rPr>
            <w:rFonts w:ascii="仿宋" w:eastAsia="仿宋" w:hAnsi="仿宋" w:cs="仿宋" w:hint="eastAsia"/>
            <w:lang w:eastAsia="zh-CN"/>
          </w:rPr>
          <w:t>(六)、防静电、触电防护及防雷措施</w:t>
        </w:r>
        <w:r>
          <w:tab/>
        </w:r>
        <w:r>
          <w:fldChar w:fldCharType="begin"/>
        </w:r>
        <w:r>
          <w:instrText xml:space="preserve"> PAGEREF _Toc4273 \h </w:instrText>
        </w:r>
        <w:r>
          <w:fldChar w:fldCharType="separate"/>
        </w:r>
        <w:r>
          <w:t>48</w:t>
        </w:r>
        <w:r>
          <w:fldChar w:fldCharType="end"/>
        </w:r>
      </w:hyperlink>
    </w:p>
    <w:p>
      <w:pPr>
        <w:pStyle w:val="TOC2"/>
        <w:tabs>
          <w:tab w:val="right" w:leader="dot" w:pos="8306"/>
        </w:tabs>
      </w:pPr>
      <w:hyperlink w:anchor="_Toc19874" w:history="1">
        <w:r>
          <w:rPr>
            <w:rFonts w:ascii="仿宋" w:eastAsia="仿宋" w:hAnsi="仿宋" w:cs="仿宋" w:hint="eastAsia"/>
            <w:lang w:eastAsia="zh-CN"/>
          </w:rPr>
          <w:t>(七)、机械设备安全保障措施</w:t>
        </w:r>
        <w:r>
          <w:tab/>
        </w:r>
        <w:r>
          <w:fldChar w:fldCharType="begin"/>
        </w:r>
        <w:r>
          <w:instrText xml:space="preserve"> PAGEREF _Toc19874 \h </w:instrText>
        </w:r>
        <w:r>
          <w:fldChar w:fldCharType="separate"/>
        </w:r>
        <w:r>
          <w:t>49</w:t>
        </w:r>
        <w:r>
          <w:fldChar w:fldCharType="end"/>
        </w:r>
      </w:hyperlink>
    </w:p>
    <w:p>
      <w:pPr>
        <w:pStyle w:val="TOC1"/>
        <w:tabs>
          <w:tab w:val="right" w:leader="dot" w:pos="8306"/>
        </w:tabs>
      </w:pPr>
      <w:hyperlink w:anchor="_Toc18462" w:history="1">
        <w:r>
          <w:rPr>
            <w:rFonts w:ascii="仿宋" w:eastAsia="仿宋" w:hAnsi="仿宋" w:cs="仿宋" w:hint="eastAsia"/>
            <w:lang w:eastAsia="zh-CN"/>
          </w:rPr>
          <w:t>十一、羧酸盐项目人力资源管理</w:t>
        </w:r>
        <w:r>
          <w:tab/>
        </w:r>
        <w:r>
          <w:fldChar w:fldCharType="begin"/>
        </w:r>
        <w:r>
          <w:instrText xml:space="preserve"> PAGEREF _Toc18462 \h </w:instrText>
        </w:r>
        <w:r>
          <w:fldChar w:fldCharType="separate"/>
        </w:r>
        <w:r>
          <w:t>51</w:t>
        </w:r>
        <w:r>
          <w:fldChar w:fldCharType="end"/>
        </w:r>
      </w:hyperlink>
    </w:p>
    <w:p>
      <w:pPr>
        <w:pStyle w:val="TOC2"/>
        <w:tabs>
          <w:tab w:val="right" w:leader="dot" w:pos="8306"/>
        </w:tabs>
      </w:pPr>
      <w:hyperlink w:anchor="_Toc27250" w:history="1">
        <w:r>
          <w:rPr>
            <w:rFonts w:ascii="仿宋" w:eastAsia="仿宋" w:hAnsi="仿宋" w:cs="仿宋" w:hint="eastAsia"/>
            <w:lang w:eastAsia="zh-CN"/>
          </w:rPr>
          <w:t>(一)、建立健全的预算管理制度</w:t>
        </w:r>
        <w:r>
          <w:tab/>
        </w:r>
        <w:r>
          <w:fldChar w:fldCharType="begin"/>
        </w:r>
        <w:r>
          <w:instrText xml:space="preserve"> PAGEREF _Toc27250 \h </w:instrText>
        </w:r>
        <w:r>
          <w:fldChar w:fldCharType="separate"/>
        </w:r>
        <w:r>
          <w:t>51</w:t>
        </w:r>
        <w:r>
          <w:fldChar w:fldCharType="end"/>
        </w:r>
      </w:hyperlink>
    </w:p>
    <w:p>
      <w:pPr>
        <w:pStyle w:val="TOC2"/>
        <w:tabs>
          <w:tab w:val="right" w:leader="dot" w:pos="8306"/>
        </w:tabs>
      </w:pPr>
      <w:hyperlink w:anchor="_Toc7439" w:history="1">
        <w:r>
          <w:rPr>
            <w:rFonts w:ascii="仿宋" w:eastAsia="仿宋" w:hAnsi="仿宋" w:cs="仿宋" w:hint="eastAsia"/>
            <w:lang w:eastAsia="zh-CN"/>
          </w:rPr>
          <w:t>(二)、加强资金流动监控</w:t>
        </w:r>
        <w:r>
          <w:tab/>
        </w:r>
        <w:r>
          <w:fldChar w:fldCharType="begin"/>
        </w:r>
        <w:r>
          <w:instrText xml:space="preserve"> PAGEREF _Toc7439 \h </w:instrText>
        </w:r>
        <w:r>
          <w:fldChar w:fldCharType="separate"/>
        </w:r>
        <w:r>
          <w:t>52</w:t>
        </w:r>
        <w:r>
          <w:fldChar w:fldCharType="end"/>
        </w:r>
      </w:hyperlink>
    </w:p>
    <w:p>
      <w:pPr>
        <w:pStyle w:val="TOC2"/>
        <w:tabs>
          <w:tab w:val="right" w:leader="dot" w:pos="8306"/>
        </w:tabs>
      </w:pPr>
      <w:hyperlink w:anchor="_Toc2967" w:history="1">
        <w:r>
          <w:rPr>
            <w:rFonts w:ascii="仿宋" w:eastAsia="仿宋" w:hAnsi="仿宋" w:cs="仿宋" w:hint="eastAsia"/>
            <w:lang w:eastAsia="zh-CN"/>
          </w:rPr>
          <w:t>(三)、制定完善的风险控制机制</w:t>
        </w:r>
        <w:r>
          <w:tab/>
        </w:r>
        <w:r>
          <w:fldChar w:fldCharType="begin"/>
        </w:r>
        <w:r>
          <w:instrText xml:space="preserve"> PAGEREF _Toc2967 \h </w:instrText>
        </w:r>
        <w:r>
          <w:fldChar w:fldCharType="separate"/>
        </w:r>
        <w:r>
          <w:t>53</w:t>
        </w:r>
        <w:r>
          <w:fldChar w:fldCharType="end"/>
        </w:r>
      </w:hyperlink>
    </w:p>
    <w:p>
      <w:pPr>
        <w:pStyle w:val="TOC2"/>
        <w:tabs>
          <w:tab w:val="right" w:leader="dot" w:pos="8306"/>
        </w:tabs>
      </w:pPr>
      <w:hyperlink w:anchor="_Toc29523" w:history="1">
        <w:r>
          <w:rPr>
            <w:rFonts w:ascii="仿宋" w:eastAsia="仿宋" w:hAnsi="仿宋" w:cs="仿宋" w:hint="eastAsia"/>
            <w:lang w:eastAsia="zh-CN"/>
          </w:rPr>
          <w:t>(四)、优化成本管理</w:t>
        </w:r>
        <w:r>
          <w:tab/>
        </w:r>
        <w:r>
          <w:fldChar w:fldCharType="begin"/>
        </w:r>
        <w:r>
          <w:instrText xml:space="preserve"> PAGEREF _Toc29523 \h </w:instrText>
        </w:r>
        <w:r>
          <w:fldChar w:fldCharType="separate"/>
        </w:r>
        <w:r>
          <w:t>55</w:t>
        </w:r>
        <w:r>
          <w:fldChar w:fldCharType="end"/>
        </w:r>
      </w:hyperlink>
    </w:p>
    <w:p>
      <w:pPr>
        <w:pStyle w:val="TOC1"/>
        <w:tabs>
          <w:tab w:val="right" w:leader="dot" w:pos="8306"/>
        </w:tabs>
      </w:pPr>
      <w:hyperlink w:anchor="_Toc3798" w:history="1">
        <w:r>
          <w:rPr>
            <w:rFonts w:ascii="仿宋" w:eastAsia="仿宋" w:hAnsi="仿宋" w:cs="仿宋" w:hint="eastAsia"/>
            <w:lang w:eastAsia="zh-CN"/>
          </w:rPr>
          <w:t>十二、羧酸盐项目计划安排</w:t>
        </w:r>
        <w:r>
          <w:tab/>
        </w:r>
        <w:r>
          <w:fldChar w:fldCharType="begin"/>
        </w:r>
        <w:r>
          <w:instrText xml:space="preserve"> PAGEREF _Toc3798 \h </w:instrText>
        </w:r>
        <w:r>
          <w:fldChar w:fldCharType="separate"/>
        </w:r>
        <w:r>
          <w:t>56</w:t>
        </w:r>
        <w:r>
          <w:fldChar w:fldCharType="end"/>
        </w:r>
      </w:hyperlink>
    </w:p>
    <w:p>
      <w:pPr>
        <w:pStyle w:val="TOC2"/>
        <w:tabs>
          <w:tab w:val="right" w:leader="dot" w:pos="8306"/>
        </w:tabs>
      </w:pPr>
      <w:hyperlink w:anchor="_Toc15898" w:history="1">
        <w:r>
          <w:rPr>
            <w:rFonts w:ascii="仿宋" w:eastAsia="仿宋" w:hAnsi="仿宋" w:cs="仿宋" w:hint="eastAsia"/>
            <w:lang w:eastAsia="zh-CN"/>
          </w:rPr>
          <w:t>(一)、建设周期</w:t>
        </w:r>
        <w:r>
          <w:tab/>
        </w:r>
        <w:r>
          <w:fldChar w:fldCharType="begin"/>
        </w:r>
        <w:r>
          <w:instrText xml:space="preserve"> PAGEREF _Toc15898 \h </w:instrText>
        </w:r>
        <w:r>
          <w:fldChar w:fldCharType="separate"/>
        </w:r>
        <w:r>
          <w:t>56</w:t>
        </w:r>
        <w:r>
          <w:fldChar w:fldCharType="end"/>
        </w:r>
      </w:hyperlink>
    </w:p>
    <w:p>
      <w:pPr>
        <w:pStyle w:val="TOC2"/>
        <w:tabs>
          <w:tab w:val="right" w:leader="dot" w:pos="8306"/>
        </w:tabs>
      </w:pPr>
      <w:hyperlink w:anchor="_Toc32018" w:history="1">
        <w:r>
          <w:rPr>
            <w:rFonts w:ascii="仿宋" w:eastAsia="仿宋" w:hAnsi="仿宋" w:cs="仿宋" w:hint="eastAsia"/>
            <w:lang w:eastAsia="zh-CN"/>
          </w:rPr>
          <w:t>(二)、建设进度</w:t>
        </w:r>
        <w:r>
          <w:tab/>
        </w:r>
        <w:r>
          <w:fldChar w:fldCharType="begin"/>
        </w:r>
        <w:r>
          <w:instrText xml:space="preserve"> PAGEREF _Toc32018 \h </w:instrText>
        </w:r>
        <w:r>
          <w:fldChar w:fldCharType="separate"/>
        </w:r>
        <w:r>
          <w:t>57</w:t>
        </w:r>
        <w:r>
          <w:fldChar w:fldCharType="end"/>
        </w:r>
      </w:hyperlink>
    </w:p>
    <w:p>
      <w:pPr>
        <w:pStyle w:val="TOC2"/>
        <w:tabs>
          <w:tab w:val="right" w:leader="dot" w:pos="8306"/>
        </w:tabs>
      </w:pPr>
      <w:hyperlink w:anchor="_Toc9039" w:history="1">
        <w:r>
          <w:rPr>
            <w:rFonts w:ascii="仿宋" w:eastAsia="仿宋" w:hAnsi="仿宋" w:cs="仿宋" w:hint="eastAsia"/>
            <w:lang w:eastAsia="zh-CN"/>
          </w:rPr>
          <w:t>(三)、进度安排注意事项</w:t>
        </w:r>
        <w:r>
          <w:tab/>
        </w:r>
        <w:r>
          <w:fldChar w:fldCharType="begin"/>
        </w:r>
        <w:r>
          <w:instrText xml:space="preserve"> PAGEREF _Toc9039 \h </w:instrText>
        </w:r>
        <w:r>
          <w:fldChar w:fldCharType="separate"/>
        </w:r>
        <w:r>
          <w:t>58</w:t>
        </w:r>
        <w:r>
          <w:fldChar w:fldCharType="end"/>
        </w:r>
      </w:hyperlink>
    </w:p>
    <w:p>
      <w:pPr>
        <w:pStyle w:val="TOC2"/>
        <w:tabs>
          <w:tab w:val="right" w:leader="dot" w:pos="8306"/>
        </w:tabs>
      </w:pPr>
      <w:hyperlink w:anchor="_Toc27354" w:history="1">
        <w:r>
          <w:rPr>
            <w:rFonts w:ascii="仿宋" w:eastAsia="仿宋" w:hAnsi="仿宋" w:cs="仿宋" w:hint="eastAsia"/>
            <w:lang w:eastAsia="zh-CN"/>
          </w:rPr>
          <w:t>(四)、人力资源配置</w:t>
        </w:r>
        <w:r>
          <w:tab/>
        </w:r>
        <w:r>
          <w:fldChar w:fldCharType="begin"/>
        </w:r>
        <w:r>
          <w:instrText xml:space="preserve"> PAGEREF _Toc27354 \h </w:instrText>
        </w:r>
        <w:r>
          <w:fldChar w:fldCharType="separate"/>
        </w:r>
        <w:r>
          <w:t>59</w:t>
        </w:r>
        <w:r>
          <w:fldChar w:fldCharType="end"/>
        </w:r>
      </w:hyperlink>
    </w:p>
    <w:p>
      <w:pPr>
        <w:pStyle w:val="TOC1"/>
        <w:tabs>
          <w:tab w:val="right" w:leader="dot" w:pos="8306"/>
        </w:tabs>
      </w:pPr>
      <w:hyperlink w:anchor="_Toc31334" w:history="1">
        <w:r>
          <w:rPr>
            <w:rFonts w:ascii="仿宋" w:eastAsia="仿宋" w:hAnsi="仿宋" w:cs="仿宋" w:hint="eastAsia"/>
            <w:lang w:eastAsia="zh-CN"/>
          </w:rPr>
          <w:t>十三、风险识别与分类</w:t>
        </w:r>
        <w:r>
          <w:tab/>
        </w:r>
        <w:r>
          <w:fldChar w:fldCharType="begin"/>
        </w:r>
        <w:r>
          <w:instrText xml:space="preserve"> PAGEREF _Toc31334 \h </w:instrText>
        </w:r>
        <w:r>
          <w:fldChar w:fldCharType="separate"/>
        </w:r>
        <w:r>
          <w:t>60</w:t>
        </w:r>
        <w:r>
          <w:fldChar w:fldCharType="end"/>
        </w:r>
      </w:hyperlink>
    </w:p>
    <w:p>
      <w:pPr>
        <w:pStyle w:val="TOC2"/>
        <w:tabs>
          <w:tab w:val="right" w:leader="dot" w:pos="8306"/>
        </w:tabs>
      </w:pPr>
      <w:hyperlink w:anchor="_Toc6760" w:history="1">
        <w:r>
          <w:rPr>
            <w:rFonts w:ascii="仿宋" w:eastAsia="仿宋" w:hAnsi="仿宋" w:cs="仿宋" w:hint="eastAsia"/>
            <w:lang w:eastAsia="zh-CN"/>
          </w:rPr>
          <w:t>(一)、风险识别</w:t>
        </w:r>
        <w:r>
          <w:tab/>
        </w:r>
        <w:r>
          <w:fldChar w:fldCharType="begin"/>
        </w:r>
        <w:r>
          <w:instrText xml:space="preserve"> PAGEREF _Toc6760 \h </w:instrText>
        </w:r>
        <w:r>
          <w:fldChar w:fldCharType="separate"/>
        </w:r>
        <w:r>
          <w:t>60</w:t>
        </w:r>
        <w:r>
          <w:fldChar w:fldCharType="end"/>
        </w:r>
      </w:hyperlink>
    </w:p>
    <w:p>
      <w:pPr>
        <w:pStyle w:val="TOC2"/>
        <w:tabs>
          <w:tab w:val="right" w:leader="dot" w:pos="8306"/>
        </w:tabs>
      </w:pPr>
      <w:hyperlink w:anchor="_Toc2787" w:history="1">
        <w:r>
          <w:rPr>
            <w:rFonts w:ascii="仿宋" w:eastAsia="仿宋" w:hAnsi="仿宋" w:cs="仿宋" w:hint="eastAsia"/>
            <w:lang w:eastAsia="zh-CN"/>
          </w:rPr>
          <w:t>(二)、风险分类</w:t>
        </w:r>
        <w:r>
          <w:tab/>
        </w:r>
        <w:r>
          <w:fldChar w:fldCharType="begin"/>
        </w:r>
        <w:r>
          <w:instrText xml:space="preserve"> PAGEREF _Toc2787 \h </w:instrText>
        </w:r>
        <w:r>
          <w:fldChar w:fldCharType="separate"/>
        </w:r>
        <w:r>
          <w:t>61</w:t>
        </w:r>
        <w:r>
          <w:fldChar w:fldCharType="end"/>
        </w:r>
      </w:hyperlink>
    </w:p>
    <w:p>
      <w:pPr>
        <w:pStyle w:val="TOC1"/>
        <w:tabs>
          <w:tab w:val="right" w:leader="dot" w:pos="8306"/>
        </w:tabs>
      </w:pPr>
      <w:hyperlink w:anchor="_Toc21145" w:history="1">
        <w:r>
          <w:rPr>
            <w:rFonts w:ascii="仿宋" w:eastAsia="仿宋" w:hAnsi="仿宋" w:cs="仿宋" w:hint="eastAsia"/>
            <w:lang w:eastAsia="zh-CN"/>
          </w:rPr>
          <w:t>十四、质量管理体系</w:t>
        </w:r>
        <w:r>
          <w:tab/>
        </w:r>
        <w:r>
          <w:fldChar w:fldCharType="begin"/>
        </w:r>
        <w:r>
          <w:instrText xml:space="preserve"> PAGEREF _Toc21145 \h </w:instrText>
        </w:r>
        <w:r>
          <w:fldChar w:fldCharType="separate"/>
        </w:r>
        <w:r>
          <w:t>63</w:t>
        </w:r>
        <w:r>
          <w:fldChar w:fldCharType="end"/>
        </w:r>
      </w:hyperlink>
    </w:p>
    <w:p>
      <w:pPr>
        <w:pStyle w:val="TOC2"/>
        <w:tabs>
          <w:tab w:val="right" w:leader="dot" w:pos="8306"/>
        </w:tabs>
      </w:pPr>
      <w:hyperlink w:anchor="_Toc20467" w:history="1">
        <w:r>
          <w:rPr>
            <w:rFonts w:ascii="仿宋" w:eastAsia="仿宋" w:hAnsi="仿宋" w:cs="仿宋" w:hint="eastAsia"/>
            <w:lang w:eastAsia="zh-CN"/>
          </w:rPr>
          <w:t>(一)、质量目标与方针</w:t>
        </w:r>
        <w:r>
          <w:tab/>
        </w:r>
        <w:r>
          <w:fldChar w:fldCharType="begin"/>
        </w:r>
        <w:r>
          <w:instrText xml:space="preserve"> PAGEREF _Toc20467 \h </w:instrText>
        </w:r>
        <w:r>
          <w:fldChar w:fldCharType="separate"/>
        </w:r>
        <w:r>
          <w:t>63</w:t>
        </w:r>
        <w:r>
          <w:fldChar w:fldCharType="end"/>
        </w:r>
      </w:hyperlink>
    </w:p>
    <w:p>
      <w:pPr>
        <w:pStyle w:val="TOC2"/>
        <w:tabs>
          <w:tab w:val="right" w:leader="dot" w:pos="8306"/>
        </w:tabs>
      </w:pPr>
      <w:hyperlink w:anchor="_Toc15014" w:history="1">
        <w:r>
          <w:rPr>
            <w:rFonts w:ascii="仿宋" w:eastAsia="仿宋" w:hAnsi="仿宋" w:cs="仿宋" w:hint="eastAsia"/>
            <w:lang w:eastAsia="zh-CN"/>
          </w:rPr>
          <w:t>(二)、质量管理责任</w:t>
        </w:r>
        <w:r>
          <w:tab/>
        </w:r>
        <w:r>
          <w:fldChar w:fldCharType="begin"/>
        </w:r>
        <w:r>
          <w:instrText xml:space="preserve"> PAGEREF _Toc15014 \h </w:instrText>
        </w:r>
        <w:r>
          <w:fldChar w:fldCharType="separate"/>
        </w:r>
        <w:r>
          <w:t>64</w:t>
        </w:r>
        <w:r>
          <w:fldChar w:fldCharType="end"/>
        </w:r>
      </w:hyperlink>
    </w:p>
    <w:p>
      <w:pPr>
        <w:pStyle w:val="TOC2"/>
        <w:tabs>
          <w:tab w:val="right" w:leader="dot" w:pos="8306"/>
        </w:tabs>
      </w:pPr>
      <w:hyperlink w:anchor="_Toc29114" w:history="1">
        <w:r>
          <w:rPr>
            <w:rFonts w:ascii="仿宋" w:eastAsia="仿宋" w:hAnsi="仿宋" w:cs="仿宋" w:hint="eastAsia"/>
            <w:lang w:eastAsia="zh-CN"/>
          </w:rPr>
          <w:t>(三)、质量管理体系文件</w:t>
        </w:r>
        <w:r>
          <w:tab/>
        </w:r>
        <w:r>
          <w:fldChar w:fldCharType="begin"/>
        </w:r>
        <w:r>
          <w:instrText xml:space="preserve"> PAGEREF _Toc29114 \h </w:instrText>
        </w:r>
        <w:r>
          <w:fldChar w:fldCharType="separate"/>
        </w:r>
        <w:r>
          <w:t>65</w:t>
        </w:r>
        <w:r>
          <w:fldChar w:fldCharType="end"/>
        </w:r>
      </w:hyperlink>
    </w:p>
    <w:p>
      <w:pPr>
        <w:pStyle w:val="TOC2"/>
        <w:tabs>
          <w:tab w:val="right" w:leader="dot" w:pos="8306"/>
        </w:tabs>
      </w:pPr>
      <w:hyperlink w:anchor="_Toc18598" w:history="1">
        <w:r>
          <w:rPr>
            <w:rFonts w:ascii="仿宋" w:eastAsia="仿宋" w:hAnsi="仿宋" w:cs="仿宋" w:hint="eastAsia"/>
            <w:lang w:eastAsia="zh-CN"/>
          </w:rPr>
          <w:t>(四)、质量培训与教育</w:t>
        </w:r>
        <w:r>
          <w:tab/>
        </w:r>
        <w:r>
          <w:fldChar w:fldCharType="begin"/>
        </w:r>
        <w:r>
          <w:instrText xml:space="preserve"> PAGEREF _Toc18598 \h </w:instrText>
        </w:r>
        <w:r>
          <w:fldChar w:fldCharType="separate"/>
        </w:r>
        <w:r>
          <w:t>68</w:t>
        </w:r>
        <w:r>
          <w:fldChar w:fldCharType="end"/>
        </w:r>
      </w:hyperlink>
    </w:p>
    <w:p>
      <w:pPr>
        <w:pStyle w:val="TOC2"/>
        <w:tabs>
          <w:tab w:val="right" w:leader="dot" w:pos="8306"/>
        </w:tabs>
      </w:pPr>
      <w:hyperlink w:anchor="_Toc27220" w:history="1">
        <w:r>
          <w:rPr>
            <w:rFonts w:ascii="仿宋" w:eastAsia="仿宋" w:hAnsi="仿宋" w:cs="仿宋" w:hint="eastAsia"/>
            <w:lang w:eastAsia="zh-CN"/>
          </w:rPr>
          <w:t>(五)、质量审核与评价</w:t>
        </w:r>
        <w:r>
          <w:tab/>
        </w:r>
        <w:r>
          <w:fldChar w:fldCharType="begin"/>
        </w:r>
        <w:r>
          <w:instrText xml:space="preserve"> PAGEREF _Toc27220 \h </w:instrText>
        </w:r>
        <w:r>
          <w:fldChar w:fldCharType="separate"/>
        </w:r>
        <w:r>
          <w:t>69</w:t>
        </w:r>
        <w:r>
          <w:fldChar w:fldCharType="end"/>
        </w:r>
      </w:hyperlink>
    </w:p>
    <w:p>
      <w:pPr>
        <w:pStyle w:val="TOC2"/>
        <w:tabs>
          <w:tab w:val="right" w:leader="dot" w:pos="8306"/>
        </w:tabs>
      </w:pPr>
      <w:hyperlink w:anchor="_Toc292" w:history="1">
        <w:r>
          <w:rPr>
            <w:rFonts w:ascii="仿宋" w:eastAsia="仿宋" w:hAnsi="仿宋" w:cs="仿宋" w:hint="eastAsia"/>
            <w:lang w:eastAsia="zh-CN"/>
          </w:rPr>
          <w:t>(六)、不符合与纠正措施</w:t>
        </w:r>
        <w:r>
          <w:tab/>
        </w:r>
        <w:r>
          <w:fldChar w:fldCharType="begin"/>
        </w:r>
        <w:r>
          <w:instrText xml:space="preserve"> PAGEREF _Toc292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41"/>
      <w:r>
        <w:rPr>
          <w:rFonts w:ascii="仿宋" w:eastAsia="仿宋" w:hAnsi="仿宋" w:cs="仿宋" w:hint="eastAsia"/>
          <w:sz w:val="28"/>
          <w:lang w:eastAsia="zh-CN"/>
        </w:rPr>
        <w:t>一、羧酸盐项目选址可行性分析</w:t>
      </w:r>
      <w:bookmarkEnd w:id="2"/>
    </w:p>
    <w:p>
      <w:pPr>
        <w:pStyle w:val="Heading2"/>
        <w:rPr>
          <w:rFonts w:ascii="仿宋" w:eastAsia="仿宋" w:hAnsi="仿宋" w:cs="仿宋" w:hint="eastAsia"/>
          <w:lang w:eastAsia="zh-CN"/>
        </w:rPr>
      </w:pPr>
      <w:bookmarkStart w:id="3" w:name="_Toc1463"/>
      <w:r>
        <w:rPr>
          <w:rFonts w:ascii="仿宋" w:eastAsia="仿宋" w:hAnsi="仿宋" w:cs="仿宋" w:hint="eastAsia"/>
          <w:lang w:eastAsia="zh-CN"/>
        </w:rPr>
        <w:t>(一)、羧酸盐项目选址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该羧酸盐项目选址位于XX省XX市XX区XXX街道</w:t>
      </w:r>
    </w:p>
    <w:p>
      <w:pPr>
        <w:pStyle w:val="Heading2"/>
        <w:ind w:firstLine="560" w:firstLineChars="200"/>
        <w:rPr>
          <w:rFonts w:ascii="仿宋" w:eastAsia="仿宋" w:hAnsi="仿宋" w:cs="仿宋" w:hint="eastAsia"/>
          <w:sz w:val="28"/>
          <w:lang w:eastAsia="zh-CN"/>
        </w:rPr>
      </w:pPr>
      <w:bookmarkStart w:id="4" w:name="_Toc105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羧酸盐项目的征地面积将根据羧酸盐项目的实际规模和需求进行精确规划。具体面积XXX平方米，旨在确保羧酸盐项目不仅能够满足当前的发展需求，还能够预留空间以适应未来的扩展。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净用地面积是在征地面积基础上去除不可利用面积后的实际可开发用地。具体面积XXX平方米，考虑到环保、交通、安全等多方面因素，以确保羧酸盐项目在整体利用效率上达到最优。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羧酸盐项目计划建设的建筑总规模具体面积XXX平方米。这一规模的确定综合考虑了羧酸盐项目的性质、规模，以及城市规划的相关要求，确保建筑布局与周边环境协调一致。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绿地率是羧酸盐项目用地中被规划为绿地的比例。具体面积XXX平方米，旨在通过合理规划绿地，改善羧酸盐项目周边环境，提升居民生活质量，并符合城市整体绿化规划。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容积率是用地上可以建设的建筑总体积与用地面积之比。具体面积XXX，通过合理的容积率规划，确保羧酸盐项目建筑规模与周边环境和谐共生。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确保羧酸盐项目选址与当地城市规划相一致，具体面积XXX平方米。通过与城市规划部门深入沟通，确保羧酸盐项目不仅符合城市的整体发展方向，还能够融入城市的发展布局，为城市的长远发展贡献力量。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充分了解并确保羧酸盐项目选址符合当地产业政策，具体面积XXX平方米。这包括羧酸盐项目对当地经济的促进作用，以及对相关产业的带动效应，确保羧酸盐项目与地方政府的产业政策保持一致，促进共赢合作。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用地总体要求必须符合环保和可持续发展的原则，具体面积XXX平方米。通过采用绿色建筑设计、节能减排等措施，确保羧酸盐项目在建设和运营过程中对环境的影响最小化，达到可持续发展的要求。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确保羧酸盐项目选址具备必要的公共设施配套，具体面积XXX平方米。这包括交通便利性、教育、医疗等基础设施，以提高居民生活品质，使得羧酸盐项目选址更具吸引力。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考虑用地总体要求对当地社会稳定性的影响，具体面积XXX平方米。通过深入了解当地社区反馈，确保羧酸盐项目的选址和建设过程对当地社会和谐稳定产生积极作用。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羧酸盐项目选址不仅符合法规和规划，还在实际操作中具有可行性。这一全面规划将为羧酸盐项目的成功实施提供坚实的基础，确保羧酸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1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羧酸盐项目的设备规划和空间设计中，我们将采取灵活设备布局的措施。设备布局将根据实际需求进行灵活设计，避免不必要的浪费。通过合理规划设备摆放位置，我们将提高设备的利用率，减少设备间距，以确保羧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羧酸盐项目内部引入共享设施的概念，例如共享会议室、办公区等。通过这种方式，我们可以减少对资源的重复建设，提高资源共享效率，从而减小羧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6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羧酸盐项目的总图布置中，我们将不同功能区域进行明确的规划，以最大程度满足羧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3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我们首先关注市场因素，包括潜在客户分布、竞争对手位置、市场需求等。通过深入的市场调研，我们能够更准确地评估选址对于市场开拓和产品销售的影响，确保羧酸盐项目能够在有利的市场环境中蓬勃发展。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羧酸盐项目对环境的影响是综合评价的重要因素之一。我们将详细考虑选址周边的自然环境、生态保护区、水源地等情况，确保羧酸盐项目的建设和运营对环境影响最小化，并符合当地的环保法规标准。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对选址的评价还需充分考虑当地政府的产业政策和法规。我们将详细了解羧酸盐项目所在地的相关政策，确保羧酸盐项目的规划和运营与当地法规相符，降低不必要的法律风险。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考虑到社会稳定性对企业运营的重要性，我们将评估选址地区的社会安全情况、劳工关系、社区反馈等方面，以确保羧酸盐项目的建设和运营不会受到社会稳定性的负面影响。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最后，我们将综合考虑用地成本，包括土地购置费用、土地开发成本等。通过对用地成本的详细评估，我们能够做出更为精确的经济效益分析，为羧酸盐项目的投资决策提供有力支持。</w:t>
      </w:r>
    </w:p>
    <w:p>
      <w:pPr>
        <w:pStyle w:val="Heading1"/>
        <w:ind w:firstLine="560" w:firstLineChars="200"/>
        <w:rPr>
          <w:rFonts w:ascii="仿宋" w:eastAsia="仿宋" w:hAnsi="仿宋" w:cs="仿宋" w:hint="eastAsia"/>
          <w:sz w:val="28"/>
          <w:lang w:eastAsia="zh-CN"/>
        </w:rPr>
      </w:pPr>
      <w:bookmarkStart w:id="8" w:name="_Toc32419"/>
      <w:r>
        <w:rPr>
          <w:rFonts w:ascii="仿宋" w:eastAsia="仿宋" w:hAnsi="仿宋" w:cs="仿宋" w:hint="eastAsia"/>
          <w:sz w:val="28"/>
          <w:lang w:eastAsia="zh-CN"/>
        </w:rPr>
        <w:t>二、羧酸盐项目文档管理</w:t>
      </w:r>
      <w:bookmarkEnd w:id="8"/>
    </w:p>
    <w:p>
      <w:pPr>
        <w:pStyle w:val="Heading2"/>
        <w:rPr>
          <w:rFonts w:ascii="仿宋" w:eastAsia="仿宋" w:hAnsi="仿宋" w:cs="仿宋" w:hint="eastAsia"/>
          <w:lang w:eastAsia="zh-CN"/>
        </w:rPr>
      </w:pPr>
      <w:bookmarkStart w:id="9" w:name="_Toc2714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羧酸盐项目高度重视文档的质量和准确性，以支持羧酸盐项目的各项活动和决策。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文档的编制始于羧酸盐项目计划的初期，我们制定了详细的文档编制计划，明确了每个文档的内容、格式和编写责任人。在羧酸盐项目启动阶段，我们首先编制了羧酸盐项目章程，明确定义了羧酸盐项目的目标、范围、风险等关键要素。随后，羧酸盐项目团队根据计划陆续编制了需求文档、设计文档、测试文档等各类文档，确保羧酸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羧酸盐项目管理中的重要环节，旨在确保羧酸盐项目文档符合质量标准和羧酸盐项目需求。在羧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除了内部审查，我们还进行了外部审查，邀请羧酸盐项目相关利益方和专业领域的专家对文档进行独立审查。这有助于获取更全面、客观的反馈，确保羧酸盐项目文档不仅符合内部标准，也满足外部需求。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羧酸盐项目在文档编制与审查方面建立了严格的管理机制，通过规范的流程和多维度的审查，确保羧酸盐项目文档的质量、准确性和可靠性，为羧酸盐项目的顺利推进提供了有力支持。</w:t>
      </w:r>
    </w:p>
    <w:p>
      <w:pPr>
        <w:pStyle w:val="Heading2"/>
        <w:ind w:firstLine="560" w:firstLineChars="200"/>
        <w:rPr>
          <w:rFonts w:ascii="仿宋" w:eastAsia="仿宋" w:hAnsi="仿宋" w:cs="仿宋" w:hint="eastAsia"/>
          <w:sz w:val="28"/>
          <w:lang w:eastAsia="zh-CN"/>
        </w:rPr>
      </w:pPr>
      <w:bookmarkStart w:id="10" w:name="_Toc230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我们通过多渠道发布文档，包括电子邮件、羧酸盐项目管理平台、内部网站等，以满足不同团队成员的偏好和需求。多渠道发布确保了信息的全面覆盖。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我们采用了精细的权限控制，确保只有授权人员可以访问敏感信息。这种安全措施保护了羧酸盐项目文档的机密性，防止了未经授权的信息泄露。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67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文档存档与归档是羧酸盐项目生命周期中一个至关重要的环节，直接关系到羧酸盐项目信息的长期保存和历史记录的完整性。在羧酸盐项目中，我们实施了一系列有效的文档存档与归档管理策略：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867"/>
      <w:r>
        <w:rPr>
          <w:rFonts w:ascii="仿宋" w:eastAsia="仿宋" w:hAnsi="仿宋" w:cs="仿宋" w:hint="eastAsia"/>
          <w:sz w:val="28"/>
          <w:lang w:eastAsia="zh-CN"/>
        </w:rPr>
        <w:t>三、羧酸盐项目建设单位说明</w:t>
      </w:r>
      <w:bookmarkEnd w:id="12"/>
    </w:p>
    <w:p>
      <w:pPr>
        <w:pStyle w:val="Heading2"/>
        <w:rPr>
          <w:rFonts w:ascii="仿宋" w:eastAsia="仿宋" w:hAnsi="仿宋" w:cs="仿宋" w:hint="eastAsia"/>
          <w:lang w:eastAsia="zh-CN"/>
        </w:rPr>
      </w:pPr>
      <w:bookmarkStart w:id="13" w:name="_Toc9047"/>
      <w:r>
        <w:rPr>
          <w:rFonts w:ascii="仿宋" w:eastAsia="仿宋" w:hAnsi="仿宋" w:cs="仿宋" w:hint="eastAsia"/>
          <w:lang w:eastAsia="zh-CN"/>
        </w:rPr>
        <w:t>(一)、羧酸盐项目承办单位基本情况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98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羧酸盐项目承办单位的XXXX，我们着眼于实现可持续的经济效益。通过技术创新和解决方案的提供，公司预计在羧酸盐项目执行期间将获得可观的收入增长。这一收入来源主要包括羧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同时，我们注重成本控制和效率提升，以确保羧酸盐项目的可持续盈利。透过精细的管理和资源优化，公司期望实现羧酸盐项目利润最大化。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羧酸盐项目实施进行全面的投资评估，包括羧酸盐项目启动阶段的资金投入和后续运营成本。通过对羧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羧酸盐项目实施过程中具备足够的资金流动性，公司将进行详尽的现金流分析。这包括资金需求的合理预测、羧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754"/>
      <w:r>
        <w:rPr>
          <w:rFonts w:ascii="仿宋" w:eastAsia="仿宋" w:hAnsi="仿宋" w:cs="仿宋" w:hint="eastAsia"/>
          <w:sz w:val="28"/>
          <w:lang w:eastAsia="zh-CN"/>
        </w:rPr>
        <w:t>四、羧酸盐项目土建工程</w:t>
      </w:r>
      <w:bookmarkEnd w:id="15"/>
    </w:p>
    <w:p>
      <w:pPr>
        <w:pStyle w:val="Heading2"/>
        <w:rPr>
          <w:rFonts w:ascii="仿宋" w:eastAsia="仿宋" w:hAnsi="仿宋" w:cs="仿宋" w:hint="eastAsia"/>
          <w:lang w:eastAsia="zh-CN"/>
        </w:rPr>
      </w:pPr>
      <w:bookmarkStart w:id="16" w:name="_Toc1844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在羧酸盐项目的建筑工程设计中，我们将秉承一系列重要的设计原则，以确保羧酸盐项目建筑在功能、美观、可持续性等方面达到最佳效果。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首要原则是确保建筑的功能性得到最大化的发挥。我们将充分理解羧酸盐项目的实际需求，合理布局各个功能区域，保证建筑在满足业务需求的同时，提供高效的工作环境。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在建筑设计中，我们将综合考虑建设和运营成本。通过精细的经济效益分析，确保设计方案在高效利用资源的同时，对羧酸盐项目的长期盈利能力有积极的贡献。</w:t>
      </w:r>
    </w:p>
    <w:p>
      <w:pPr>
        <w:pStyle w:val="Heading2"/>
        <w:ind w:firstLine="560" w:firstLineChars="200"/>
        <w:rPr>
          <w:rFonts w:ascii="仿宋" w:eastAsia="仿宋" w:hAnsi="仿宋" w:cs="仿宋" w:hint="eastAsia"/>
          <w:sz w:val="28"/>
          <w:lang w:eastAsia="zh-CN"/>
        </w:rPr>
      </w:pPr>
      <w:bookmarkStart w:id="17" w:name="_Toc1505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羧酸盐项目的土建工程设计中，我们将精准设定设计年限，结合羧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羧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07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羧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羧酸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羧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273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本期工程羧酸盐项目预计总建筑面积XXX平方米，其中：计容建筑面积XXX平方米，计划建筑工程投资XX万元，占羧酸盐项目总投资的XX%。</w:t>
      </w:r>
    </w:p>
    <w:p>
      <w:pPr>
        <w:pStyle w:val="Heading1"/>
        <w:ind w:firstLine="560" w:firstLineChars="200"/>
        <w:rPr>
          <w:rFonts w:ascii="仿宋" w:eastAsia="仿宋" w:hAnsi="仿宋" w:cs="仿宋" w:hint="eastAsia"/>
          <w:sz w:val="28"/>
          <w:lang w:eastAsia="zh-CN"/>
        </w:rPr>
      </w:pPr>
      <w:bookmarkStart w:id="20" w:name="_Toc31782"/>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491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的技术管理特点体现在其创新导向。通过引入最先进的技术趋势和解决方案，羧酸盐项目致力于提升科技含量、提高质量和效率水平。这意味着我们将采用最新的工具和方法，确保羧酸盐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https://d.book118.com/197120034063006035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54E0F"/>
    <w:rsid w:val="1AA54E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200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2024-01-28T10:31:00Z</dcterms:created>
  <dcterms:modified xsi:type="dcterms:W3CDTF">2024-01-28T10:31:20Z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B88BDD0DEECD41AE80C0B69226E86B56_11</vt:lpwstr>
  </property>
  <property fmtid="{D5CDD505-2E9C-101B-9397-08002B2CF9AE}" pid="3" name="KSOProductBuildVer">
    <vt:lpwstr>2052-12.1.0.16120</vt:lpwstr>
  </property>
</Properties>
</file>